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7B7F" w14:textId="727378AE" w:rsidR="00F631EE" w:rsidRDefault="005D32DE" w:rsidP="005D32DE">
      <w:pPr>
        <w:pStyle w:val="Cm"/>
      </w:pPr>
      <w:r>
        <w:t>Jegyzőkönyv</w:t>
      </w:r>
    </w:p>
    <w:sectPr w:rsidR="00F63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E"/>
    <w:rsid w:val="005D32DE"/>
    <w:rsid w:val="00B40AC0"/>
    <w:rsid w:val="00F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095B"/>
  <w15:chartTrackingRefBased/>
  <w15:docId w15:val="{B0360485-38E7-41A1-91E0-FB1293F8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2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32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32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32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32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32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32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32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32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32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Kovács</dc:creator>
  <cp:keywords/>
  <dc:description/>
  <cp:lastModifiedBy>Gergely Kovács</cp:lastModifiedBy>
  <cp:revision>1</cp:revision>
  <dcterms:created xsi:type="dcterms:W3CDTF">2024-12-15T08:55:00Z</dcterms:created>
  <dcterms:modified xsi:type="dcterms:W3CDTF">2024-12-15T08:57:00Z</dcterms:modified>
</cp:coreProperties>
</file>