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360" w:after="12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Programozási alapismeretek</w:t>
      </w:r>
    </w:p>
    <w:p>
      <w:pPr>
        <w:spacing w:before="0" w:after="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t xml:space="preserve">Komplex beadandó feladat dokumentációja</w:t>
      </w:r>
    </w:p>
    <w:p>
      <w:pPr>
        <w:spacing w:before="0" w:after="15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Legszéls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ségesebb települések</w:t>
      </w: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t xml:space="preserve">”</w:t>
      </w:r>
    </w:p>
    <w:p>
      <w:pPr>
        <w:spacing w:before="0" w:after="1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Készítette: </w:t>
      </w:r>
    </w:p>
    <w:p>
      <w:pPr>
        <w:spacing w:before="0" w:after="15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t xml:space="preserve">Név: Kovács Martin</w:t>
        <w:br/>
        <w:t xml:space="preserve">Neptunkód: UBWRVY</w:t>
        <w:br/>
        <w:t xml:space="preserve">szakirány: Programtervez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ő</w:t>
      </w: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t xml:space="preserve"> informatikus [fejleszt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ő</w:t>
      </w: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t xml:space="preserve">]</w:t>
      </w: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  <w:br/>
        <w:t xml:space="preserve">E-mail: kovacs.martin1011@gmail.com</w:t>
      </w:r>
    </w:p>
    <w:p>
      <w:pPr>
        <w:spacing w:before="0" w:after="1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  <w:t xml:space="preserve">Kurzuskód: SEK-1</w:t>
      </w:r>
    </w:p>
    <w:p>
      <w:pPr>
        <w:spacing w:before="0" w:after="120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  <w:t xml:space="preserve">Gyakorlatvezet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ő: Horv</w:t>
      </w: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  <w:t xml:space="preserve">áth Zsófi</w:t>
      </w:r>
    </w:p>
    <w:p>
      <w:pPr>
        <w:spacing w:before="0" w:after="1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Brandon Grotesque Light" w:hAnsi="Brandon Grotesque Light" w:cs="Brandon Grotesque Light" w:eastAsia="Brandon Grotesque Light"/>
          <w:b/>
          <w:color w:val="auto"/>
          <w:spacing w:val="0"/>
          <w:position w:val="0"/>
          <w:sz w:val="36"/>
          <w:shd w:fill="auto" w:val="clear"/>
        </w:rPr>
        <w:t xml:space="preserve">Dátum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60" w:line="259"/>
        <w:ind w:right="0" w:left="0" w:firstLine="0"/>
        <w:jc w:val="center"/>
        <w:rPr>
          <w:rFonts w:ascii="Garamond" w:hAnsi="Garamond" w:cs="Garamond" w:eastAsia="Garamond"/>
          <w:b/>
          <w:color w:val="800000"/>
          <w:spacing w:val="0"/>
          <w:position w:val="0"/>
          <w:sz w:val="40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40"/>
          <w:shd w:fill="auto" w:val="clear"/>
        </w:rPr>
        <w:t xml:space="preserve">Felhasználói dokumentáció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Feladat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meteorológiai intézet az ország N településére adott M napos 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árás 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őrejelz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ést, az adott településen az adott napra várt legmagasabb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mérsékletet.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Készíts programot, amely megadja a legszéls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ségesebb településeket, azaz azokat, ahol a legkisebb és a legnagyobb várt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érséklet eltérése maximális!</w:t>
      </w: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Bemenet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standard bemenet els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sorában a települések száma (1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1000) és a napok száma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1000) van. Az ezt követ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N sorban az egyes napokra j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ósolt M 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érséklet értéke található (-50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Hi,j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50).</w:t>
      </w: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Kimenet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standard kimenet els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sorába a legszéls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égesebb települések T számát kell kiírni! Ezt kövesse ezen települések sorszáma, növekv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sorrendben!</w:t>
      </w: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Példa 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Bemenet </w:t>
        <w:tab/>
        <w:tab/>
        <w:tab/>
        <w:tab/>
        <w:tab/>
        <w:tab/>
        <w:t xml:space="preserve">Kimenet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3 5</w:t>
        <w:tab/>
        <w:tab/>
        <w:tab/>
        <w:tab/>
        <w:tab/>
        <w:tab/>
        <w:tab/>
        <w:t xml:space="preserve">2 1 2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10 15 12 6 10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11 11 11 11 20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12 16 16 16 20</w:t>
      </w: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Korlátok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őlimit: 0.1 mp.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Memórialimit: 32 MB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Futási környezet</w:t>
      </w:r>
    </w:p>
    <w:p>
      <w:pPr>
        <w:spacing w:before="0" w:after="12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IBM PC, exe futtatására alkalmas, 32-bites operációs rendszer (pl. Windows 7). Nem igényel egeret.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Használat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A program indítása</w:t>
      </w:r>
    </w:p>
    <w:p>
      <w:pPr>
        <w:spacing w:before="0" w:after="160" w:line="240"/>
        <w:ind w:right="0" w:left="0" w:firstLine="0"/>
        <w:jc w:val="both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A program a Komplex_beadando\Komplex_beadando\bin\Debug\Komplex_beadando.exe néven található a tömörített állományban. A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Komplex_beadando.exe 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fájl kiválasztásával indítható.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A program bemenete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program az adatokat a billenty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űzetről olvassa be a k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övetkez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 sorrendben:</w:t>
      </w:r>
    </w:p>
    <w:tbl>
      <w:tblPr>
        <w:tblInd w:w="116" w:type="dxa"/>
      </w:tblPr>
      <w:tblGrid>
        <w:gridCol w:w="963"/>
        <w:gridCol w:w="1447"/>
        <w:gridCol w:w="6401"/>
      </w:tblGrid>
      <w:tr>
        <w:trPr>
          <w:trHeight w:val="480" w:hRule="auto"/>
          <w:jc w:val="left"/>
        </w:trPr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4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447" w:type="dxa"/>
            <w:tcBorders>
              <w:top w:val="single" w:color="000000" w:sz="3"/>
              <w:left w:val="single" w:color="000000" w:sz="4"/>
              <w:bottom w:val="single" w:color="000000" w:sz="5"/>
              <w:right w:val="single" w:color="000000" w:sz="4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Adat</w:t>
            </w:r>
          </w:p>
        </w:tc>
        <w:tc>
          <w:tcPr>
            <w:tcW w:w="6401" w:type="dxa"/>
            <w:tcBorders>
              <w:top w:val="single" w:color="000000" w:sz="3"/>
              <w:left w:val="single" w:color="000000" w:sz="4"/>
              <w:bottom w:val="single" w:color="000000" w:sz="5"/>
              <w:right w:val="single" w:color="000000" w:sz="3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Magyarázat</w:t>
            </w:r>
          </w:p>
        </w:tc>
      </w:tr>
      <w:tr>
        <w:trPr>
          <w:trHeight w:val="435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tel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2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 települések száma (1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tel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1000)</w:t>
            </w:r>
          </w:p>
        </w:tc>
      </w:tr>
      <w:tr>
        <w:trPr>
          <w:trHeight w:val="360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6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nap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2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 napok száma (1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nap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1000)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Ezután ciklikusan (tel) soronként a következ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ő</w:t>
      </w:r>
      <w:r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  <w:t xml:space="preserve">ket:</w:t>
      </w:r>
    </w:p>
    <w:tbl>
      <w:tblPr>
        <w:tblInd w:w="116" w:type="dxa"/>
      </w:tblPr>
      <w:tblGrid>
        <w:gridCol w:w="963"/>
        <w:gridCol w:w="1447"/>
        <w:gridCol w:w="6401"/>
      </w:tblGrid>
      <w:tr>
        <w:trPr>
          <w:trHeight w:val="480" w:hRule="auto"/>
          <w:jc w:val="left"/>
        </w:trPr>
        <w:tc>
          <w:tcPr>
            <w:tcW w:w="963" w:type="dxa"/>
            <w:tcBorders>
              <w:top w:val="single" w:color="000000" w:sz="3"/>
              <w:left w:val="single" w:color="000000" w:sz="3"/>
              <w:bottom w:val="single" w:color="000000" w:sz="5"/>
              <w:right w:val="single" w:color="000000" w:sz="4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1447" w:type="dxa"/>
            <w:tcBorders>
              <w:top w:val="single" w:color="000000" w:sz="3"/>
              <w:left w:val="single" w:color="000000" w:sz="4"/>
              <w:bottom w:val="single" w:color="000000" w:sz="5"/>
              <w:right w:val="single" w:color="000000" w:sz="4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Adat</w:t>
            </w:r>
          </w:p>
        </w:tc>
        <w:tc>
          <w:tcPr>
            <w:tcW w:w="6401" w:type="dxa"/>
            <w:tcBorders>
              <w:top w:val="single" w:color="000000" w:sz="3"/>
              <w:left w:val="single" w:color="000000" w:sz="4"/>
              <w:bottom w:val="single" w:color="000000" w:sz="5"/>
              <w:right w:val="single" w:color="000000" w:sz="3"/>
            </w:tcBorders>
            <w:shd w:color="auto" w:fill="80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Magyarázat</w:t>
            </w:r>
          </w:p>
        </w:tc>
      </w:tr>
      <w:tr>
        <w:trPr>
          <w:trHeight w:val="363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1.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h[i,0]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Az els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 napra várt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mérséklet 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(-50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i,j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50)</w:t>
            </w:r>
          </w:p>
        </w:tc>
      </w:tr>
      <w:tr>
        <w:trPr>
          <w:trHeight w:val="360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2.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h[i,1]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5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 második napra várt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mérséklet 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(-50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i,j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50)</w:t>
            </w:r>
          </w:p>
        </w:tc>
      </w:tr>
      <w:tr>
        <w:trPr>
          <w:trHeight w:val="360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3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3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5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…</w:t>
            </w:r>
          </w:p>
        </w:tc>
      </w:tr>
      <w:tr>
        <w:trPr>
          <w:trHeight w:val="360" w:hRule="auto"/>
          <w:jc w:val="left"/>
        </w:trPr>
        <w:tc>
          <w:tcPr>
            <w:tcW w:w="963" w:type="dxa"/>
            <w:tcBorders>
              <w:top w:val="single" w:color="000000" w:sz="5"/>
              <w:left w:val="single" w:color="000000" w:sz="3"/>
              <w:bottom w:val="single" w:color="000000" w:sz="3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ndb.</w:t>
            </w:r>
          </w:p>
        </w:tc>
        <w:tc>
          <w:tcPr>
            <w:tcW w:w="1447" w:type="dxa"/>
            <w:tcBorders>
              <w:top w:val="single" w:color="000000" w:sz="5"/>
              <w:left w:val="single" w:color="000000" w:sz="4"/>
              <w:bottom w:val="single" w:color="000000" w:sz="3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h[i,ndb-1]</w:t>
            </w:r>
          </w:p>
        </w:tc>
        <w:tc>
          <w:tcPr>
            <w:tcW w:w="6401" w:type="dxa"/>
            <w:tcBorders>
              <w:top w:val="single" w:color="000000" w:sz="5"/>
              <w:left w:val="single" w:color="000000" w:sz="4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Az utolsó napra várt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mérséklet 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(-50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i,j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Garamond" w:hAnsi="Garamond" w:cs="Garamond" w:eastAsia="Garamond"/>
                <w:color w:val="000000"/>
                <w:spacing w:val="0"/>
                <w:position w:val="0"/>
                <w:sz w:val="24"/>
                <w:shd w:fill="auto" w:val="clear"/>
              </w:rPr>
              <w:t xml:space="preserve">50)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A program kimenete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standard kimenet sorában a legszéls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égesebb települések T száma szerepel,  mellette a települések sorszámai következnek, növekv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sorrendben.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Hibalehet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8"/>
          <w:shd w:fill="auto" w:val="clear"/>
        </w:rPr>
        <w:t xml:space="preserve">ős</w:t>
      </w: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égek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Az egyes bemeneti adatokat a fenti mintának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ően (2. oldal) kell megadni. Hiba, ha a bemenetek nem 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ész számok, valamint nem a megadott alsó és fels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 hat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 között van valamelyik érték.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60" w:line="259"/>
        <w:ind w:right="0" w:left="0" w:firstLine="0"/>
        <w:jc w:val="center"/>
        <w:rPr>
          <w:rFonts w:ascii="Garamond" w:hAnsi="Garamond" w:cs="Garamond" w:eastAsia="Garamond"/>
          <w:b/>
          <w:color w:val="800000"/>
          <w:spacing w:val="0"/>
          <w:position w:val="0"/>
          <w:sz w:val="40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40"/>
          <w:shd w:fill="auto" w:val="clear"/>
        </w:rPr>
        <w:t xml:space="preserve">Fejleszt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40"/>
          <w:shd w:fill="auto" w:val="clear"/>
        </w:rPr>
        <w:t xml:space="preserve">ői dokument</w:t>
      </w:r>
      <w:r>
        <w:rPr>
          <w:rFonts w:ascii="Garamond" w:hAnsi="Garamond" w:cs="Garamond" w:eastAsia="Garamond"/>
          <w:b/>
          <w:color w:val="800000"/>
          <w:spacing w:val="0"/>
          <w:position w:val="0"/>
          <w:sz w:val="40"/>
          <w:shd w:fill="auto" w:val="clear"/>
        </w:rPr>
        <w:t xml:space="preserve">áció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Feladat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Lásd: 2. oldal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Specifikáció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Bemenet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tel € N,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nap € N,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hom € R[1..tel, 1..nap]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Kimenet: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telList € N,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telListDb € N</w:t>
      </w:r>
    </w:p>
    <w:p>
      <w:pPr>
        <w:spacing w:before="0" w:after="0" w:line="259"/>
        <w:ind w:right="0" w:left="1276" w:hanging="127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Függvény:</w:t>
      </w:r>
      <w:r>
        <w:rPr>
          <w:rFonts w:ascii="Garamond" w:hAnsi="Garamond" w:cs="Garamond" w:eastAsia="Garamond"/>
          <w:b/>
          <w:i/>
          <w:color w:val="800000"/>
          <w:spacing w:val="0"/>
          <w:position w:val="0"/>
          <w:sz w:val="24"/>
          <w:shd w:fill="auto" w:val="clear"/>
        </w:rPr>
        <w:tab/>
      </w: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hanging="1276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 xml:space="preserve">maxKulF: N, N,  N -&gt; N</w:t>
      </w:r>
    </w:p>
    <w:p>
      <w:pPr>
        <w:spacing w:before="0" w:after="160" w:line="259"/>
        <w:ind w:right="0" w:left="0" w:hanging="1276"/>
        <w:jc w:val="left"/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ab/>
        <w:tab/>
        <w:t xml:space="preserve">maxKulF(hom[,], tel,  nap) =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 [1..tel]: (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 [1..nap]: </w:t>
      </w:r>
    </w:p>
    <w:p>
      <w:pPr>
        <w:spacing w:before="0" w:after="160" w:line="259"/>
        <w:ind w:right="0" w:left="0" w:hanging="1276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(MAX(hom[i,j]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) - MIN(hom[i,j]))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étel: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 &lt;= tel &lt;= 1000 ÉS 1&lt;= nap &lt;= 1000 ÉS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[1..tel]: (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j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 [1..nap]: (-50 &lt;= hom[i,j] &lt;= 50))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4"/>
          <w:shd w:fill="auto" w:val="clear"/>
        </w:rPr>
        <w:t xml:space="preserve">Utófeltétel:</w:t>
      </w: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maxKul =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∀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[1..tel]: MAX(maxKulF(hom,tel,nap))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telList= KIVALOGAT(i=1..tel, maxKulF(hom,tel,nap)[i] == maxKul)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telListDb= DARAB(i=1..tel, telList)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Fejleszt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32"/>
          <w:shd w:fill="auto" w:val="clear"/>
        </w:rPr>
        <w:t xml:space="preserve">ői k</w:t>
      </w: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örnyezet </w:t>
      </w:r>
    </w:p>
    <w:p>
      <w:pPr>
        <w:spacing w:before="0" w:after="16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IBM PC, exe futtatására alkalmas operációs rendszer (pl. Windows 11). Visual Studio 2022 (Version 17.5.4) fejleszt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 környezet.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Megoldás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Programparaméterek</w:t>
      </w:r>
    </w:p>
    <w:p>
      <w:pPr>
        <w:keepNext w:val="true"/>
        <w:keepLines w:val="true"/>
        <w:spacing w:before="160" w:after="160" w:line="259"/>
        <w:ind w:right="0" w:left="0" w:firstLine="0"/>
        <w:jc w:val="left"/>
        <w:rPr>
          <w:rFonts w:ascii="Garamond" w:hAnsi="Garamond" w:cs="Garamond" w:eastAsia="Garamond"/>
          <w:b/>
          <w:i/>
          <w:color w:val="8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i/>
          <w:color w:val="800000"/>
          <w:spacing w:val="0"/>
          <w:position w:val="0"/>
          <w:sz w:val="24"/>
          <w:shd w:fill="auto" w:val="clear"/>
        </w:rPr>
        <w:t xml:space="preserve">Típus</w:t>
      </w:r>
    </w:p>
    <w:p>
      <w:pPr>
        <w:tabs>
          <w:tab w:val="left" w:pos="1418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hom</w:t>
        <w:tab/>
        <w:t xml:space="preserve">kétdimenziós tömb (1..tel, 1..nap, egész)</w:t>
      </w:r>
    </w:p>
    <w:p>
      <w:pPr>
        <w:tabs>
          <w:tab w:val="left" w:pos="1418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maxKulT</w:t>
        <w:tab/>
        <w:t xml:space="preserve">tömb (1..tel, egész)</w:t>
      </w:r>
    </w:p>
    <w:p>
      <w:pPr>
        <w:tabs>
          <w:tab w:val="left" w:pos="1418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telList </w:t>
        <w:tab/>
        <w:t xml:space="preserve">lista (egész)</w:t>
      </w:r>
    </w:p>
    <w:p>
      <w:pPr>
        <w:keepNext w:val="true"/>
        <w:keepLines w:val="true"/>
        <w:spacing w:before="160" w:after="160" w:line="259"/>
        <w:ind w:right="0" w:left="0" w:firstLine="0"/>
        <w:jc w:val="left"/>
        <w:rPr>
          <w:rFonts w:ascii="Garamond" w:hAnsi="Garamond" w:cs="Garamond" w:eastAsia="Garamond"/>
          <w:b/>
          <w:i/>
          <w:color w:val="8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i/>
          <w:color w:val="800000"/>
          <w:spacing w:val="0"/>
          <w:position w:val="0"/>
          <w:sz w:val="24"/>
          <w:shd w:fill="auto" w:val="clear"/>
        </w:rPr>
        <w:t xml:space="preserve">Változók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tel</w:t>
        <w:tab/>
        <w:t xml:space="preserve">egész[1; 1000], települések száma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nap</w:t>
        <w:tab/>
        <w:t xml:space="preserve">egész[1;  1000], napok száma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maxKul</w:t>
        <w:tab/>
        <w:t xml:space="preserve">egész, a maximum különbségek közül a legnagyobb különbség eltárolására használatos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minHom</w:t>
        <w:tab/>
        <w:t xml:space="preserve">egész, adott településen mért minimális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mérséklet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maxHom</w:t>
        <w:tab/>
        <w:t xml:space="preserve">egész, adott településen mért maximális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mérséklet</w:t>
      </w:r>
    </w:p>
    <w:p>
      <w:pPr>
        <w:tabs>
          <w:tab w:val="left" w:pos="1701" w:leader="none"/>
        </w:tabs>
        <w:spacing w:before="0" w:after="0" w:line="240"/>
        <w:ind w:right="0" w:left="1418" w:hanging="1418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telListDb </w:t>
        <w:tab/>
        <w:t xml:space="preserve">egész, a telList listában lév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 számok eltárolására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Programfelépítés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A program által használt modulok (és helyük):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Program.cs</w:t>
        <w:tab/>
        <w:t xml:space="preserve">program, a forráskönyvtárban </w:t>
      </w:r>
    </w:p>
    <w:p>
      <w:pPr>
        <w:tabs>
          <w:tab w:val="left" w:pos="3402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Komplex_beadando.sln</w:t>
        <w:tab/>
        <w:t xml:space="preserve">program ’megoldás fájl’, a forráskönyvtárban </w:t>
      </w:r>
    </w:p>
    <w:p>
      <w:pPr>
        <w:tabs>
          <w:tab w:val="left" w:pos="3402" w:leader="none"/>
        </w:tabs>
        <w:spacing w:before="0" w:after="16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Komplex_beadando</w:t>
      </w: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.csproj</w:t>
        <w:tab/>
        <w:t xml:space="preserve">program ’projekt fájl’, a forráskönyvtárban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Függvénystruktúra</w:t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object w:dxaOrig="5100" w:dyaOrig="4470">
          <v:rect xmlns:o="urn:schemas-microsoft-com:office:office" xmlns:v="urn:schemas-microsoft-com:vml" id="rectole0000000000" style="width:255.000000pt;height:2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A teljes program algoritmusa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769" w:dyaOrig="10049">
          <v:rect xmlns:o="urn:schemas-microsoft-com:office:office" xmlns:v="urn:schemas-microsoft-com:vml" id="rectole0000000001" style="width:388.450000pt;height:50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A kód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Komplex_beadando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n  = Console.ReadLine().Split(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.Parse(n[0]);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.Parse(n[1]);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(tel &lt; 1 || tel &gt; 1000 || nap &lt; 1 || nap &gt; 1000)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Environment.Exit(0);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[,] hom 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[tel, nap];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tel; i++)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sorok = Console.ReadLine().Split(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nap; j++)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hom[i, j]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.Parse(sorok[j]);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.Parse(sorok[j]) &gt; 50 ||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.Parse(sorok[j]) &lt; -50)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Environment.Exit(0);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maxKul = maxKulF(hom, tel, nap).Max();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 telList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List&lt;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&gt;();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tel; i++)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(maxKulF(hom, tel, nap)[i] == maxKul)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telList.Add(i);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telListDb = telList.Count;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Console.Write(telListDb);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telList)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.Join(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e + 1));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maxKulF(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[,] hom,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tel,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nap)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maxKulT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[tel];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tel; i++)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maxHom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.MinValue;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minHom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.MaxValue;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nap; j++)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maxHom = Math.Max(maxHom, hom[i, j]);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minHom = Math.Min(minHom, hom[i, j]);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maxKulT[i] = maxHom - minHom;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maxKulT;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Program();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keepNext w:val="true"/>
        <w:keepLines w:val="true"/>
        <w:spacing w:before="4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Tesztelés</w:t>
      </w:r>
    </w:p>
    <w:p>
      <w:pPr>
        <w:keepNext w:val="true"/>
        <w:keepLines w:val="true"/>
        <w:spacing w:before="100" w:after="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28"/>
          <w:shd w:fill="auto" w:val="clear"/>
        </w:rPr>
        <w:t xml:space="preserve">Érvényes tesztesetek</w:t>
      </w:r>
    </w:p>
    <w:p>
      <w:pPr>
        <w:spacing w:before="0" w:after="160" w:line="259"/>
        <w:ind w:right="0" w:left="0" w:firstLine="0"/>
        <w:jc w:val="left"/>
        <w:rPr>
          <w:rFonts w:ascii="Brandon Grotesque Light" w:hAnsi="Brandon Grotesque Light" w:cs="Brandon Grotesque Light" w:eastAsia="Brandon Grotesque Light"/>
          <w:color w:val="8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Brandon Grotesque Light" w:hAnsi="Brandon Grotesque Light" w:cs="Brandon Grotesque Light" w:eastAsia="Brandon Grotesque Light"/>
          <w:color w:val="800000"/>
          <w:spacing w:val="0"/>
          <w:position w:val="0"/>
          <w:sz w:val="28"/>
          <w:shd w:fill="auto" w:val="clear"/>
        </w:rPr>
      </w:pPr>
      <w:r>
        <w:object w:dxaOrig="8640" w:dyaOrig="6554">
          <v:rect xmlns:o="urn:schemas-microsoft-com:office:office" xmlns:v="urn:schemas-microsoft-com:vml" id="rectole0000000002" style="width:432.000000pt;height:32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Brandon Grotesque Light" w:hAnsi="Brandon Grotesque Light" w:cs="Brandon Grotesque Light" w:eastAsia="Brandon Grotesque Light"/>
          <w:color w:val="8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tabs>
          <w:tab w:val="left" w:pos="189" w:leader="none"/>
        </w:tabs>
        <w:spacing w:before="40" w:after="160" w:line="259"/>
        <w:ind w:right="0" w:left="0" w:firstLine="0"/>
        <w:jc w:val="left"/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Fejlesztési lehet</w:t>
      </w:r>
      <w:r>
        <w:rPr>
          <w:rFonts w:ascii="Calibri" w:hAnsi="Calibri" w:cs="Calibri" w:eastAsia="Calibri"/>
          <w:b/>
          <w:color w:val="800000"/>
          <w:spacing w:val="0"/>
          <w:position w:val="0"/>
          <w:sz w:val="32"/>
          <w:shd w:fill="auto" w:val="clear"/>
        </w:rPr>
        <w:t xml:space="preserve">ős</w:t>
      </w:r>
      <w:r>
        <w:rPr>
          <w:rFonts w:ascii="Garamond" w:hAnsi="Garamond" w:cs="Garamond" w:eastAsia="Garamond"/>
          <w:b/>
          <w:color w:val="800000"/>
          <w:spacing w:val="0"/>
          <w:position w:val="0"/>
          <w:sz w:val="32"/>
          <w:shd w:fill="auto" w:val="clear"/>
        </w:rPr>
        <w:t xml:space="preserve">égek: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Optimalizálni a programot, futási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miatt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