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Trading Timeframes: How to Choose the Right One for Your Style</w:t>
      </w:r>
    </w:p>
    <w:p>
      <w:r>
        <w:t>A trading timeframe is the time period each candlestick represents on a price chart, and this choice shapes every aspect of a trade. It determines how often you enter the market, how long you hold positions, and how much risk each trade carries. Choosing a timeframe that matches your trading style, daily schedule, and risk tolerance is one of the first decisions every trader needs to make.</w:t>
      </w:r>
    </w:p>
    <w:p>
      <w:pPr>
        <w:ind w:left="720"/>
      </w:pPr>
      <w:r>
        <w:rPr>
          <w:b/>
        </w:rPr>
        <w:t>Prerequisites:</w:t>
      </w:r>
      <w:r>
        <w:t xml:space="preserve"> Before starting this lesson, complete: - Types of Trading Charts - Japanese Candlesticks</w:t>
      </w:r>
    </w:p>
    <w:p>
      <w:pPr>
        <w:pStyle w:val="Heading2"/>
      </w:pPr>
      <w:r>
        <w:t>In This Lesson</w:t>
      </w:r>
    </w:p>
    <w:p>
      <w:pPr>
        <w:pStyle w:val="ListBullet"/>
      </w:pPr>
      <w:r>
        <w:t>What Is a Trading Timeframe?</w:t>
      </w:r>
    </w:p>
    <w:p>
      <w:pPr>
        <w:pStyle w:val="ListBullet"/>
      </w:pPr>
      <w:r>
        <w:t>Four Trading Styles and Their Timeframes</w:t>
      </w:r>
    </w:p>
    <w:p>
      <w:pPr>
        <w:pStyle w:val="ListBullet"/>
      </w:pPr>
      <w:r>
        <w:t>How to Choose the Right Timeframe</w:t>
      </w:r>
    </w:p>
    <w:p>
      <w:pPr>
        <w:pStyle w:val="ListBullet"/>
      </w:pPr>
      <w:r>
        <w:t>Introduction to Multiple Timeframe Analysis</w:t>
      </w:r>
    </w:p>
    <w:p>
      <w:pPr>
        <w:pStyle w:val="ListBullet"/>
      </w:pPr>
      <w:r>
        <w:t>Common Mistakes in Timeframe Selection</w:t>
      </w:r>
    </w:p>
    <w:p>
      <w:pPr>
        <w:pStyle w:val="Heading2"/>
      </w:pPr>
      <w:r>
        <w:t>What Is a Trading Timeframe?</w:t>
      </w:r>
    </w:p>
    <w:p>
      <w:r>
        <w:t>A trading timeframe is the time period that each candlestick or bar represents on a price chart. On a 5-minute chart, each candle captures five minutes of price data. On a daily chart, a single candle represents one full trading day.</w:t>
      </w:r>
    </w:p>
    <w:p>
      <w:r>
        <w:t>The underlying market data is the same regardless of which timeframe you select. What changes is the level of detail. Think of it as adjusting the zoom level on a map: a monthly chart shows the broad landscape, while a 1-minute chart shows every turn in the road.</w:t>
      </w:r>
    </w:p>
    <w:p>
      <w:r>
        <w:t>Trading timeframes fall into three general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Chart Intervals</w:t>
            </w:r>
          </w:p>
        </w:tc>
        <w:tc>
          <w:tcPr>
            <w:tcW w:type="dxa" w:w="1728"/>
          </w:tcPr>
          <w:p>
            <w:r>
              <w:rPr>
                <w:b/>
              </w:rPr>
              <w:t>Typical Holding Time</w:t>
            </w:r>
          </w:p>
        </w:tc>
        <w:tc>
          <w:tcPr>
            <w:tcW w:type="dxa" w:w="1728"/>
          </w:tcPr>
          <w:p>
            <w:r>
              <w:rPr>
                <w:b/>
              </w:rPr>
              <w:t>Signal Frequency</w:t>
            </w:r>
          </w:p>
        </w:tc>
        <w:tc>
          <w:tcPr>
            <w:tcW w:type="dxa" w:w="1728"/>
          </w:tcPr>
          <w:p>
            <w:r>
              <w:rPr>
                <w:b/>
              </w:rPr>
              <w:t>Noise Level</w:t>
            </w:r>
          </w:p>
        </w:tc>
      </w:tr>
      <w:tr>
        <w:tc>
          <w:tcPr>
            <w:tcW w:type="dxa" w:w="1728"/>
          </w:tcPr>
          <w:p>
            <w:r>
              <w:t>Short-term</w:t>
            </w:r>
          </w:p>
        </w:tc>
        <w:tc>
          <w:tcPr>
            <w:tcW w:type="dxa" w:w="1728"/>
          </w:tcPr>
          <w:p>
            <w:r>
              <w:t>M1, M5, M15</w:t>
            </w:r>
          </w:p>
        </w:tc>
        <w:tc>
          <w:tcPr>
            <w:tcW w:type="dxa" w:w="1728"/>
          </w:tcPr>
          <w:p>
            <w:r>
              <w:t>Seconds to minutes</w:t>
            </w:r>
          </w:p>
        </w:tc>
        <w:tc>
          <w:tcPr>
            <w:tcW w:type="dxa" w:w="1728"/>
          </w:tcPr>
          <w:p>
            <w:r>
              <w:t>Very high</w:t>
            </w:r>
          </w:p>
        </w:tc>
        <w:tc>
          <w:tcPr>
            <w:tcW w:type="dxa" w:w="1728"/>
          </w:tcPr>
          <w:p>
            <w:r>
              <w:t>High</w:t>
            </w:r>
          </w:p>
        </w:tc>
      </w:tr>
      <w:tr>
        <w:tc>
          <w:tcPr>
            <w:tcW w:type="dxa" w:w="1728"/>
          </w:tcPr>
          <w:p>
            <w:r>
              <w:t>Medium-term</w:t>
            </w:r>
          </w:p>
        </w:tc>
        <w:tc>
          <w:tcPr>
            <w:tcW w:type="dxa" w:w="1728"/>
          </w:tcPr>
          <w:p>
            <w:r>
              <w:t>M30, H1, H4</w:t>
            </w:r>
          </w:p>
        </w:tc>
        <w:tc>
          <w:tcPr>
            <w:tcW w:type="dxa" w:w="1728"/>
          </w:tcPr>
          <w:p>
            <w:r>
              <w:t>Hours to days</w:t>
            </w:r>
          </w:p>
        </w:tc>
        <w:tc>
          <w:tcPr>
            <w:tcW w:type="dxa" w:w="1728"/>
          </w:tcPr>
          <w:p>
            <w:r>
              <w:t>Moderate</w:t>
            </w:r>
          </w:p>
        </w:tc>
        <w:tc>
          <w:tcPr>
            <w:tcW w:type="dxa" w:w="1728"/>
          </w:tcPr>
          <w:p>
            <w:r>
              <w:t>Moderate</w:t>
            </w:r>
          </w:p>
        </w:tc>
      </w:tr>
      <w:tr>
        <w:tc>
          <w:tcPr>
            <w:tcW w:type="dxa" w:w="1728"/>
          </w:tcPr>
          <w:p>
            <w:r>
              <w:t>Long-term</w:t>
            </w:r>
          </w:p>
        </w:tc>
        <w:tc>
          <w:tcPr>
            <w:tcW w:type="dxa" w:w="1728"/>
          </w:tcPr>
          <w:p>
            <w:r>
              <w:t>D1, W1, MN</w:t>
            </w:r>
          </w:p>
        </w:tc>
        <w:tc>
          <w:tcPr>
            <w:tcW w:type="dxa" w:w="1728"/>
          </w:tcPr>
          <w:p>
            <w:r>
              <w:t>Days to months</w:t>
            </w:r>
          </w:p>
        </w:tc>
        <w:tc>
          <w:tcPr>
            <w:tcW w:type="dxa" w:w="1728"/>
          </w:tcPr>
          <w:p>
            <w:r>
              <w:t>Low</w:t>
            </w:r>
          </w:p>
        </w:tc>
        <w:tc>
          <w:tcPr>
            <w:tcW w:type="dxa" w:w="1728"/>
          </w:tcPr>
          <w:p>
            <w:r>
              <w:t>Low</w:t>
            </w:r>
          </w:p>
        </w:tc>
      </w:tr>
    </w:tbl>
    <w:p>
      <w:r>
        <w:rPr>
          <w:b/>
        </w:rPr>
        <w:t>Higher timeframes produce smoother price action and fewer signals, while lower timeframes show more detail but also more noise.</w:t>
      </w:r>
      <w:r>
        <w:t xml:space="preserve"> Short-lived price movements on lower timeframes can trigger false signals more frequently.</w:t>
      </w:r>
    </w:p>
    <w:p>
      <w:r>
        <w:rPr>
          <w:i/>
          <w:color w:val="888888"/>
        </w:rPr>
        <w:t>[IMAGE:  Side-by-side comparison of the same currency pair on M15, H4, and D1 charts, showing how the same price data appears at different resolutions]</w:t>
      </w:r>
    </w:p>
    <w:p>
      <w:pPr>
        <w:ind w:left="720"/>
      </w:pPr>
      <w:r>
        <w:rPr>
          <w:b/>
        </w:rPr>
        <w:t>Note:</w:t>
      </w:r>
      <w:r>
        <w:t xml:space="preserve"> This lesson focuses on time-based charts. For alternatives such as tick charts, range bars, and Renko charts, see the Types of Trading Charts lesson.</w:t>
      </w:r>
    </w:p>
    <w:p>
      <w:pPr>
        <w:pStyle w:val="Heading2"/>
      </w:pPr>
      <w:r>
        <w:t>Four Trading Styles and Their Timeframes</w:t>
      </w:r>
    </w:p>
    <w:p>
      <w:r>
        <w:t>Each trading style operates within a natural timeframe range. The style you choose defines which charts you will use, not the other way around.</w:t>
      </w:r>
    </w:p>
    <w:p>
      <w:pPr>
        <w:pStyle w:val="Heading3"/>
      </w:pPr>
      <w:r>
        <w:t>Scalping (M1 to M15)</w:t>
      </w:r>
    </w:p>
    <w:p>
      <w:r>
        <w:t>Scalping targets small price movements over very short periods. Trades typically last from a few seconds to several minutes, and a scalper may execute dozens of trades in a single session.</w:t>
      </w:r>
    </w:p>
    <w:p>
      <w:r>
        <w:t>The most common charts for scalping are M1, M5, and M15. This style demands continuous screen attention, fast execution, and access to instruments with tight spreads. Stop losses are tight, usually between 5 and 15 pips, and the number of trades per day is high.</w:t>
      </w:r>
    </w:p>
    <w:p>
      <w:r>
        <w:t>Scalping is best suited for experienced traders who can make rapid decisions under pressure without hesitation.</w:t>
      </w:r>
    </w:p>
    <w:p>
      <w:pPr>
        <w:pStyle w:val="Heading3"/>
      </w:pPr>
      <w:r>
        <w:t>Day Trading (M15 to H4)</w:t>
      </w:r>
    </w:p>
    <w:p>
      <w:r>
        <w:t xml:space="preserve">Day trading means opening and closing all positions within the same trading day. </w:t>
      </w:r>
      <w:r>
        <w:rPr>
          <w:b/>
        </w:rPr>
        <w:t>All positions are closed before the session ends, which eliminates exposure to overnight gap risk.</w:t>
      </w:r>
    </w:p>
    <w:p>
      <w:r>
        <w:t>Day traders typically use M15 charts for entries, H1 charts to establish directional bias, and H4 charts for broader context. The style requires approximately two to six hours of focused screen time per day, though traders who use price alerts can reduce active monitoring.</w:t>
      </w:r>
    </w:p>
    <w:p>
      <w:r>
        <w:t>A day trader may place between two and eight trades per day, with stop losses ranging from 15 to 50 pips. This frequency provides enough opportunity to build consistency while keeping individual trade risk manageable.</w:t>
      </w:r>
    </w:p>
    <w:p>
      <w:pPr>
        <w:pStyle w:val="Heading3"/>
      </w:pPr>
      <w:r>
        <w:t>Swing Trading (H4 to D1)</w:t>
      </w:r>
    </w:p>
    <w:p>
      <w:r>
        <w:t>Swing trading captures price movements that develop over several days to a few weeks. It focuses on identifying a trend on the daily chart and timing entries on the H4 chart when the price pulls back to a favourable level.</w:t>
      </w:r>
    </w:p>
    <w:p>
      <w:r>
        <w:t>This style requires roughly 30 to 60 minutes of dedicated analysis per day, combined with periodic monitoring of open positions. Stop losses are wider, typically between 50 and 150 pips, and a swing trader may take two to five trades per week.</w:t>
      </w:r>
    </w:p>
    <w:p>
      <w:r>
        <w:rPr>
          <w:b/>
        </w:rPr>
        <w:t>Swing trading is commonly recommended as a starting point for beginners.</w:t>
      </w:r>
      <w:r>
        <w:t xml:space="preserve"> The higher timeframes filter out much of the market noise; signals tend to be clearer, and there is more time to analyse a setup before committing to a trade.</w:t>
      </w:r>
    </w:p>
    <w:p>
      <w:pPr>
        <w:pStyle w:val="Heading3"/>
      </w:pPr>
      <w:r>
        <w:t>Position Trading (D1 to MN)</w:t>
      </w:r>
    </w:p>
    <w:p>
      <w:r>
        <w:t>Position trading operates on the longest timeframes. Trades are held for weeks to months, and the analysis is based on daily, weekly, or monthly charts.</w:t>
      </w:r>
    </w:p>
    <w:p>
      <w:r>
        <w:t>This style requires the least active screen time. A weekly review is often sufficient. However, stop losses are the widest of all styles, ranging from 100 to over 500 pips, and swap costs become a meaningful factor for positions held over extended periods.</w:t>
      </w:r>
    </w:p>
    <w:p>
      <w:r>
        <w:t>Position trading suits those who combine it with other full-time commitments and prefer a strategic, low-frequency approach.</w:t>
      </w:r>
    </w:p>
    <w:p>
      <w:pPr>
        <w:ind w:left="720"/>
      </w:pPr>
      <w:r>
        <w:rPr>
          <w:b/>
        </w:rPr>
        <w:t>Tip:</w:t>
      </w:r>
      <w:r>
        <w:t xml:space="preserve"> No trading style is inherently superior. The best style is the one you can execute consistently given your schedule, capital, and temperament.</w:t>
      </w:r>
    </w:p>
    <w:p>
      <w:r>
        <w:t>The table below summarises the key differences: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Style</w:t>
            </w:r>
          </w:p>
        </w:tc>
        <w:tc>
          <w:tcPr>
            <w:tcW w:type="dxa" w:w="1440"/>
          </w:tcPr>
          <w:p>
            <w:r>
              <w:rPr>
                <w:b/>
              </w:rPr>
              <w:t>Timeframes</w:t>
            </w:r>
          </w:p>
        </w:tc>
        <w:tc>
          <w:tcPr>
            <w:tcW w:type="dxa" w:w="1440"/>
          </w:tcPr>
          <w:p>
            <w:r>
              <w:rPr>
                <w:b/>
              </w:rPr>
              <w:t>Holding Period</w:t>
            </w:r>
          </w:p>
        </w:tc>
        <w:tc>
          <w:tcPr>
            <w:tcW w:type="dxa" w:w="1440"/>
          </w:tcPr>
          <w:p>
            <w:r>
              <w:rPr>
                <w:b/>
              </w:rPr>
              <w:t>Trades per Week</w:t>
            </w:r>
          </w:p>
        </w:tc>
        <w:tc>
          <w:tcPr>
            <w:tcW w:type="dxa" w:w="1440"/>
          </w:tcPr>
          <w:p>
            <w:r>
              <w:rPr>
                <w:b/>
              </w:rPr>
              <w:t>Stop-Loss Range</w:t>
            </w:r>
          </w:p>
        </w:tc>
        <w:tc>
          <w:tcPr>
            <w:tcW w:type="dxa" w:w="1440"/>
          </w:tcPr>
          <w:p>
            <w:r>
              <w:rPr>
                <w:b/>
              </w:rPr>
              <w:t>Screen Time</w:t>
            </w:r>
          </w:p>
        </w:tc>
      </w:tr>
      <w:tr>
        <w:tc>
          <w:tcPr>
            <w:tcW w:type="dxa" w:w="1440"/>
          </w:tcPr>
          <w:p>
            <w:r>
              <w:t>Scalping</w:t>
            </w:r>
          </w:p>
        </w:tc>
        <w:tc>
          <w:tcPr>
            <w:tcW w:type="dxa" w:w="1440"/>
          </w:tcPr>
          <w:p>
            <w:r>
              <w:t>M1 to M15</w:t>
            </w:r>
          </w:p>
        </w:tc>
        <w:tc>
          <w:tcPr>
            <w:tcW w:type="dxa" w:w="1440"/>
          </w:tcPr>
          <w:p>
            <w:r>
              <w:t>Seconds to minutes</w:t>
            </w:r>
          </w:p>
        </w:tc>
        <w:tc>
          <w:tcPr>
            <w:tcW w:type="dxa" w:w="1440"/>
          </w:tcPr>
          <w:p>
            <w:r>
              <w:t>20 to 50+</w:t>
            </w:r>
          </w:p>
        </w:tc>
        <w:tc>
          <w:tcPr>
            <w:tcW w:type="dxa" w:w="1440"/>
          </w:tcPr>
          <w:p>
            <w:r>
              <w:t>5 to 15 pips</w:t>
            </w:r>
          </w:p>
        </w:tc>
        <w:tc>
          <w:tcPr>
            <w:tcW w:type="dxa" w:w="1440"/>
          </w:tcPr>
          <w:p>
            <w:r>
              <w:t>Continuous</w:t>
            </w:r>
          </w:p>
        </w:tc>
      </w:tr>
      <w:tr>
        <w:tc>
          <w:tcPr>
            <w:tcW w:type="dxa" w:w="1440"/>
          </w:tcPr>
          <w:p>
            <w:r>
              <w:t>Day Trading</w:t>
            </w:r>
          </w:p>
        </w:tc>
        <w:tc>
          <w:tcPr>
            <w:tcW w:type="dxa" w:w="1440"/>
          </w:tcPr>
          <w:p>
            <w:r>
              <w:t>M15 to H4</w:t>
            </w:r>
          </w:p>
        </w:tc>
        <w:tc>
          <w:tcPr>
            <w:tcW w:type="dxa" w:w="1440"/>
          </w:tcPr>
          <w:p>
            <w:r>
              <w:t>Minutes to hours</w:t>
            </w:r>
          </w:p>
        </w:tc>
        <w:tc>
          <w:tcPr>
            <w:tcW w:type="dxa" w:w="1440"/>
          </w:tcPr>
          <w:p>
            <w:r>
              <w:t>10 to 40</w:t>
            </w:r>
          </w:p>
        </w:tc>
        <w:tc>
          <w:tcPr>
            <w:tcW w:type="dxa" w:w="1440"/>
          </w:tcPr>
          <w:p>
            <w:r>
              <w:t>15 to 50 pips</w:t>
            </w:r>
          </w:p>
        </w:tc>
        <w:tc>
          <w:tcPr>
            <w:tcW w:type="dxa" w:w="1440"/>
          </w:tcPr>
          <w:p>
            <w:r>
              <w:t>2 to 6 hours</w:t>
            </w:r>
          </w:p>
        </w:tc>
      </w:tr>
      <w:tr>
        <w:tc>
          <w:tcPr>
            <w:tcW w:type="dxa" w:w="1440"/>
          </w:tcPr>
          <w:p>
            <w:r>
              <w:t>Swing Trading</w:t>
            </w:r>
          </w:p>
        </w:tc>
        <w:tc>
          <w:tcPr>
            <w:tcW w:type="dxa" w:w="1440"/>
          </w:tcPr>
          <w:p>
            <w:r>
              <w:t>H4 to D1</w:t>
            </w:r>
          </w:p>
        </w:tc>
        <w:tc>
          <w:tcPr>
            <w:tcW w:type="dxa" w:w="1440"/>
          </w:tcPr>
          <w:p>
            <w:r>
              <w:t>Days to weeks</w:t>
            </w:r>
          </w:p>
        </w:tc>
        <w:tc>
          <w:tcPr>
            <w:tcW w:type="dxa" w:w="1440"/>
          </w:tcPr>
          <w:p>
            <w:r>
              <w:t>2 to 5</w:t>
            </w:r>
          </w:p>
        </w:tc>
        <w:tc>
          <w:tcPr>
            <w:tcW w:type="dxa" w:w="1440"/>
          </w:tcPr>
          <w:p>
            <w:r>
              <w:t>50 to 150 pips</w:t>
            </w:r>
          </w:p>
        </w:tc>
        <w:tc>
          <w:tcPr>
            <w:tcW w:type="dxa" w:w="1440"/>
          </w:tcPr>
          <w:p>
            <w:r>
              <w:t>30 to 60 min/day</w:t>
            </w:r>
          </w:p>
        </w:tc>
      </w:tr>
      <w:tr>
        <w:tc>
          <w:tcPr>
            <w:tcW w:type="dxa" w:w="1440"/>
          </w:tcPr>
          <w:p>
            <w:r>
              <w:t>Position Trading</w:t>
            </w:r>
          </w:p>
        </w:tc>
        <w:tc>
          <w:tcPr>
            <w:tcW w:type="dxa" w:w="1440"/>
          </w:tcPr>
          <w:p>
            <w:r>
              <w:t>D1 to MN</w:t>
            </w:r>
          </w:p>
        </w:tc>
        <w:tc>
          <w:tcPr>
            <w:tcW w:type="dxa" w:w="1440"/>
          </w:tcPr>
          <w:p>
            <w:r>
              <w:t>Weeks to months</w:t>
            </w:r>
          </w:p>
        </w:tc>
        <w:tc>
          <w:tcPr>
            <w:tcW w:type="dxa" w:w="1440"/>
          </w:tcPr>
          <w:p>
            <w:r>
              <w:t>0 to 2</w:t>
            </w:r>
          </w:p>
        </w:tc>
        <w:tc>
          <w:tcPr>
            <w:tcW w:type="dxa" w:w="1440"/>
          </w:tcPr>
          <w:p>
            <w:r>
              <w:t>100 to 500+ pips</w:t>
            </w:r>
          </w:p>
        </w:tc>
        <w:tc>
          <w:tcPr>
            <w:tcW w:type="dxa" w:w="1440"/>
          </w:tcPr>
          <w:p>
            <w:r>
              <w:t>Weekly review</w:t>
            </w:r>
          </w:p>
        </w:tc>
      </w:tr>
    </w:tbl>
    <w:p>
      <w:r>
        <w:rPr>
          <w:i/>
          <w:color w:val="888888"/>
        </w:rPr>
        <w:t>[IMAGE:  Visual timeline showing the four trading styles mapped to their timeframe ranges, from M1 on the left to MN on the right, with holding periods and trade frequency indicated]</w:t>
      </w:r>
    </w:p>
    <w:p>
      <w:pPr>
        <w:pStyle w:val="Heading2"/>
      </w:pPr>
      <w:r>
        <w:t>How to Choose the Right Timeframe</w:t>
      </w:r>
    </w:p>
    <w:p>
      <w:r>
        <w:t>Selecting the right timeframe is not only a technical decision. It is a personal one. The following factors should guide your choice:</w:t>
      </w:r>
    </w:p>
    <w:p>
      <w:r>
        <w:rPr>
          <w:b/>
        </w:rPr>
        <w:t>Time availability:</w:t>
      </w:r>
      <w:r>
        <w:t xml:space="preserve"> How many hours per day can you dedicate to active trading? Scalping requires continuous attention for several hours. Swing trading requires less than an hour of daily analysis. Your schedule must realistically support the style you choose.</w:t>
      </w:r>
    </w:p>
    <w:p>
      <w:r>
        <w:rPr>
          <w:b/>
        </w:rPr>
        <w:t>Personality and stress tolerance:</w:t>
      </w:r>
      <w:r>
        <w:t xml:space="preserve"> Some traders thrive on fast-paced decision-making. Others prefer time to analyse before acting. If rapid price changes cause you to make impulsive decisions, shorter timeframes will likely work against you.</w:t>
      </w:r>
    </w:p>
    <w:p>
      <w:r>
        <w:rPr>
          <w:b/>
        </w:rPr>
        <w:t>Risk tolerance:</w:t>
      </w:r>
      <w:r>
        <w:t xml:space="preserve"> Shorter timeframes involve frequent small losses (and gains). Longer timeframes involve fewer trades but larger individual drawdowns when a stop loss is hit. Neither approach is better in absolute terms, but one will feel more natural to you.</w:t>
      </w:r>
    </w:p>
    <w:p>
      <w:r>
        <w:rPr>
          <w:b/>
        </w:rPr>
        <w:t>Experience level:</w:t>
      </w:r>
      <w:r>
        <w:t xml:space="preserve"> Beginners generally benefit from starting with higher timeframes. The reduced noise and slower pace allow more time to develop analytical skills without the pressure of split-second decisions.</w:t>
      </w:r>
    </w:p>
    <w:p>
      <w:r>
        <w:rPr>
          <w:b/>
        </w:rPr>
        <w:t>Instrument and market:</w:t>
      </w:r>
      <w:r>
        <w:t xml:space="preserve"> Different instruments have different volatility profiles. Major forex pairs tend to trend more cleanly on higher timeframes, while indices can show sharp intraday movements that suit shorter timeframes. The instrument you trade should influence which timeframe you prioritise.</w:t>
      </w:r>
    </w:p>
    <w:p>
      <w:r>
        <w:t>Use this framework to match your profile to a trading style: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Factor</w:t>
            </w:r>
          </w:p>
        </w:tc>
        <w:tc>
          <w:tcPr>
            <w:tcW w:type="dxa" w:w="1728"/>
          </w:tcPr>
          <w:p>
            <w:r>
              <w:rPr>
                <w:b/>
              </w:rPr>
              <w:t>Scalping</w:t>
            </w:r>
          </w:p>
        </w:tc>
        <w:tc>
          <w:tcPr>
            <w:tcW w:type="dxa" w:w="1728"/>
          </w:tcPr>
          <w:p>
            <w:r>
              <w:rPr>
                <w:b/>
              </w:rPr>
              <w:t>Day Trading</w:t>
            </w:r>
          </w:p>
        </w:tc>
        <w:tc>
          <w:tcPr>
            <w:tcW w:type="dxa" w:w="1728"/>
          </w:tcPr>
          <w:p>
            <w:r>
              <w:rPr>
                <w:b/>
              </w:rPr>
              <w:t>Swing Trading</w:t>
            </w:r>
          </w:p>
        </w:tc>
        <w:tc>
          <w:tcPr>
            <w:tcW w:type="dxa" w:w="1728"/>
          </w:tcPr>
          <w:p>
            <w:r>
              <w:rPr>
                <w:b/>
              </w:rPr>
              <w:t>Position Trading</w:t>
            </w:r>
          </w:p>
        </w:tc>
      </w:tr>
      <w:tr>
        <w:tc>
          <w:tcPr>
            <w:tcW w:type="dxa" w:w="1728"/>
          </w:tcPr>
          <w:p>
            <w:r>
              <w:t>Available time</w:t>
            </w:r>
          </w:p>
        </w:tc>
        <w:tc>
          <w:tcPr>
            <w:tcW w:type="dxa" w:w="1728"/>
          </w:tcPr>
          <w:p>
            <w:r>
              <w:t>4+ hours continuous</w:t>
            </w:r>
          </w:p>
        </w:tc>
        <w:tc>
          <w:tcPr>
            <w:tcW w:type="dxa" w:w="1728"/>
          </w:tcPr>
          <w:p>
            <w:r>
              <w:t>2 to 6 hours/day</w:t>
            </w:r>
          </w:p>
        </w:tc>
        <w:tc>
          <w:tcPr>
            <w:tcW w:type="dxa" w:w="1728"/>
          </w:tcPr>
          <w:p>
            <w:r>
              <w:t>30 to 60 min/day</w:t>
            </w:r>
          </w:p>
        </w:tc>
        <w:tc>
          <w:tcPr>
            <w:tcW w:type="dxa" w:w="1728"/>
          </w:tcPr>
          <w:p>
            <w:r>
              <w:t>Weekly review</w:t>
            </w:r>
          </w:p>
        </w:tc>
      </w:tr>
      <w:tr>
        <w:tc>
          <w:tcPr>
            <w:tcW w:type="dxa" w:w="1728"/>
          </w:tcPr>
          <w:p>
            <w:r>
              <w:t>Stress tolerance</w:t>
            </w:r>
          </w:p>
        </w:tc>
        <w:tc>
          <w:tcPr>
            <w:tcW w:type="dxa" w:w="1728"/>
          </w:tcPr>
          <w:p>
            <w:r>
              <w:t>High</w:t>
            </w:r>
          </w:p>
        </w:tc>
        <w:tc>
          <w:tcPr>
            <w:tcW w:type="dxa" w:w="1728"/>
          </w:tcPr>
          <w:p>
            <w:r>
              <w:t>Moderate to high</w:t>
            </w:r>
          </w:p>
        </w:tc>
        <w:tc>
          <w:tcPr>
            <w:tcW w:type="dxa" w:w="1728"/>
          </w:tcPr>
          <w:p>
            <w:r>
              <w:t>Moderate</w:t>
            </w:r>
          </w:p>
        </w:tc>
        <w:tc>
          <w:tcPr>
            <w:tcW w:type="dxa" w:w="1728"/>
          </w:tcPr>
          <w:p>
            <w:r>
              <w:t>Low</w:t>
            </w:r>
          </w:p>
        </w:tc>
      </w:tr>
      <w:tr>
        <w:tc>
          <w:tcPr>
            <w:tcW w:type="dxa" w:w="1728"/>
          </w:tcPr>
          <w:p>
            <w:r>
              <w:t>Decision speed</w:t>
            </w:r>
          </w:p>
        </w:tc>
        <w:tc>
          <w:tcPr>
            <w:tcW w:type="dxa" w:w="1728"/>
          </w:tcPr>
          <w:p>
            <w:r>
              <w:t>Very fast</w:t>
            </w:r>
          </w:p>
        </w:tc>
        <w:tc>
          <w:tcPr>
            <w:tcW w:type="dxa" w:w="1728"/>
          </w:tcPr>
          <w:p>
            <w:r>
              <w:t>Fast</w:t>
            </w:r>
          </w:p>
        </w:tc>
        <w:tc>
          <w:tcPr>
            <w:tcW w:type="dxa" w:w="1728"/>
          </w:tcPr>
          <w:p>
            <w:r>
              <w:t>Deliberate</w:t>
            </w:r>
          </w:p>
        </w:tc>
        <w:tc>
          <w:tcPr>
            <w:tcW w:type="dxa" w:w="1728"/>
          </w:tcPr>
          <w:p>
            <w:r>
              <w:t>Patient</w:t>
            </w:r>
          </w:p>
        </w:tc>
      </w:tr>
      <w:tr>
        <w:tc>
          <w:tcPr>
            <w:tcW w:type="dxa" w:w="1728"/>
          </w:tcPr>
          <w:p>
            <w:r>
              <w:t>Capital per trade risk</w:t>
            </w:r>
          </w:p>
        </w:tc>
        <w:tc>
          <w:tcPr>
            <w:tcW w:type="dxa" w:w="1728"/>
          </w:tcPr>
          <w:p>
            <w:r>
              <w:t>Smallest</w:t>
            </w:r>
          </w:p>
        </w:tc>
        <w:tc>
          <w:tcPr>
            <w:tcW w:type="dxa" w:w="1728"/>
          </w:tcPr>
          <w:p>
            <w:r>
              <w:t>Small to moderate</w:t>
            </w:r>
          </w:p>
        </w:tc>
        <w:tc>
          <w:tcPr>
            <w:tcW w:type="dxa" w:w="1728"/>
          </w:tcPr>
          <w:p>
            <w:r>
              <w:t>Moderate</w:t>
            </w:r>
          </w:p>
        </w:tc>
        <w:tc>
          <w:tcPr>
            <w:tcW w:type="dxa" w:w="1728"/>
          </w:tcPr>
          <w:p>
            <w:r>
              <w:t>Largest</w:t>
            </w:r>
          </w:p>
        </w:tc>
      </w:tr>
      <w:tr>
        <w:tc>
          <w:tcPr>
            <w:tcW w:type="dxa" w:w="1728"/>
          </w:tcPr>
          <w:p>
            <w:r>
              <w:t>Experience level</w:t>
            </w:r>
          </w:p>
        </w:tc>
        <w:tc>
          <w:tcPr>
            <w:tcW w:type="dxa" w:w="1728"/>
          </w:tcPr>
          <w:p>
            <w:r>
              <w:t>Advanced</w:t>
            </w:r>
          </w:p>
        </w:tc>
        <w:tc>
          <w:tcPr>
            <w:tcW w:type="dxa" w:w="1728"/>
          </w:tcPr>
          <w:p>
            <w:r>
              <w:t>Intermediate and above</w:t>
            </w:r>
          </w:p>
        </w:tc>
        <w:tc>
          <w:tcPr>
            <w:tcW w:type="dxa" w:w="1728"/>
          </w:tcPr>
          <w:p>
            <w:r>
              <w:t>Beginner-friendly</w:t>
            </w:r>
          </w:p>
        </w:tc>
        <w:tc>
          <w:tcPr>
            <w:tcW w:type="dxa" w:w="1728"/>
          </w:tcPr>
          <w:p>
            <w:r>
              <w:t>Beginner-friendly</w:t>
            </w:r>
          </w:p>
        </w:tc>
      </w:tr>
    </w:tbl>
    <w:p>
      <w:pPr>
        <w:ind w:left="720"/>
      </w:pPr>
      <w:r>
        <w:rPr>
          <w:b/>
        </w:rPr>
        <w:t>Important:</w:t>
      </w:r>
      <w:r>
        <w:t xml:space="preserve"> Start with a higher timeframe. It is easier to move to shorter timeframes after building confidence than to recover from losses caused by trading a timeframe that does not match your skill level.</w:t>
      </w:r>
    </w:p>
    <w:p>
      <w:pPr>
        <w:pStyle w:val="Heading3"/>
      </w:pPr>
      <w:r>
        <w:t>FTMO-Specific Considerations</w:t>
      </w:r>
    </w:p>
    <w:p>
      <w:r>
        <w:t>If you are preparing for or trading within an FTMO evaluation, your timeframe choice has direct implications for how you manage your account objectives.</w:t>
      </w:r>
    </w:p>
    <w:p>
      <w:r>
        <w:rPr>
          <w:b/>
        </w:rPr>
        <w:t>Daily loss limit:</w:t>
      </w:r>
      <w:r>
        <w:t xml:space="preserve"> In the 2-Step FTMO Challenge, the maximum daily loss is set at 5% of the initial account balance. Scalpers, who place many trades per day with tight stops, need to calculate how many losing trades they can absorb before reaching this limit. A sequence of small losses can accumulate quickly. The 1-Step Challenge operates under different parameters, so check the specific rules that apply to your evaluation type.</w:t>
      </w:r>
    </w:p>
    <w:p>
      <w:r>
        <w:rPr>
          <w:b/>
        </w:rPr>
        <w:t>Maximum drawdown:</w:t>
      </w:r>
      <w:r>
        <w:t xml:space="preserve"> The overall maximum loss is 10% of the initial balance. Traders using wider stop losses on higher timeframes can hold fewer concurrent positions before approaching this threshold. Position sizing must account for the stop-loss distance relative to the drawdown limit.</w:t>
      </w:r>
    </w:p>
    <w:p>
      <w:r>
        <w:rPr>
          <w:b/>
        </w:rPr>
        <w:t>Minimum trading days:</w:t>
      </w:r>
      <w:r>
        <w:t xml:space="preserve"> Position traders who take only one or two trades per week may find it challenging to meet the minimum trading days requirement within the evaluation period. This is worth considering when choosing your primary style.</w:t>
      </w:r>
    </w:p>
    <w:p>
      <w:r>
        <w:rPr>
          <w:b/>
        </w:rPr>
        <w:t>Day trading and swing trading tend to align well with the structure of FTMO evaluations.</w:t>
      </w:r>
      <w:r>
        <w:t xml:space="preserve"> These styles provide enough trade frequency to meet minimum activity requirements while keeping individual trade risk within manageable limits.</w:t>
      </w:r>
    </w:p>
    <w:p>
      <w:pPr>
        <w:ind w:left="720"/>
      </w:pPr>
      <w:r>
        <w:rPr>
          <w:b/>
        </w:rPr>
        <w:t>Warning:</w:t>
      </w:r>
      <w:r>
        <w:t xml:space="preserve"> Your timeframe choice directly affects risk per trade. Before selecting a timeframe, calculate how your typical stop-loss distance fits within the FTMO Trading Objectives for your account size.</w:t>
      </w:r>
    </w:p>
    <w:p>
      <w:r>
        <w:rPr>
          <w:i/>
          <w:color w:val="888888"/>
        </w:rPr>
        <w:t>[IMAGE:  Simple diagram showing how stop-loss size on different timeframes relates to FTMO daily loss limit and maximum drawdown thresholds]</w:t>
      </w:r>
    </w:p>
    <w:p>
      <w:pPr>
        <w:pStyle w:val="Heading2"/>
      </w:pPr>
      <w:r>
        <w:t>Introduction to Multiple Timeframe Analysis</w:t>
      </w:r>
    </w:p>
    <w:p>
      <w:r>
        <w:t>Most experienced traders do not rely on a single timeframe. They use a higher timeframe to identify the overall trend direction and a lower timeframe to time their entries with greater precision.</w:t>
      </w:r>
    </w:p>
    <w:p>
      <w:r>
        <w:t xml:space="preserve">This approach is called multiple timeframe analysis. </w:t>
      </w:r>
      <w:r>
        <w:rPr>
          <w:b/>
        </w:rPr>
        <w:t>The higher timeframe acts as a directional filter, while the lower timeframe provides precise entry timing.</w:t>
      </w:r>
    </w:p>
    <w:p>
      <w:r>
        <w:t>Common timeframe combinations include:</w:t>
      </w:r>
    </w:p>
    <w:p>
      <w:pPr>
        <w:pStyle w:val="ListBullet"/>
      </w:pPr>
      <w:r>
        <w:rPr>
          <w:b/>
        </w:rPr>
        <w:t>Swing trading:</w:t>
      </w:r>
      <w:r>
        <w:t xml:space="preserve"> D1 for trend direction, H4 for entry timing</w:t>
      </w:r>
    </w:p>
    <w:p>
      <w:pPr>
        <w:pStyle w:val="ListBullet"/>
      </w:pPr>
      <w:r>
        <w:rPr>
          <w:b/>
        </w:rPr>
        <w:t>Day trading:</w:t>
      </w:r>
      <w:r>
        <w:t xml:space="preserve"> H4 for bias, M30 for entries</w:t>
      </w:r>
    </w:p>
    <w:p>
      <w:pPr>
        <w:pStyle w:val="ListBullet"/>
      </w:pPr>
      <w:r>
        <w:rPr>
          <w:b/>
        </w:rPr>
        <w:t>Scalping:</w:t>
      </w:r>
      <w:r>
        <w:t xml:space="preserve"> M30 for context, M5 for entries</w:t>
      </w:r>
    </w:p>
    <w:p>
      <w:r>
        <w:t>A useful rule of thumb is to multiply your execution timeframe by four to six to find your context timeframe. If you enter trades on the H4 chart, your context chart is the D1.</w:t>
      </w:r>
    </w:p>
    <w:p>
      <w:r>
        <w:t>Consider a practical example. The daily chart shows an established uptrend. On the H4 chart, the price pulls back to a support level. A swing trader enters long at the H4 support, with the daily trend confirming the direction.</w:t>
      </w:r>
    </w:p>
    <w:p>
      <w:pPr>
        <w:ind w:left="720"/>
      </w:pPr>
      <w:r>
        <w:rPr>
          <w:b/>
        </w:rPr>
        <w:t>Note:</w:t>
      </w:r>
      <w:r>
        <w:t xml:space="preserve"> This section is an introduction only. For full strategies and practical application, see the Multiple Timeframe Analysis lesson.</w:t>
      </w:r>
    </w:p>
    <w:p>
      <w:pPr>
        <w:pStyle w:val="Heading2"/>
      </w:pPr>
      <w:r>
        <w:t>Common Mistakes in Timeframe Selection</w:t>
      </w:r>
    </w:p>
    <w:p>
      <w:r>
        <w:rPr>
          <w:b/>
        </w:rPr>
        <w:t>Switching timeframes mid-trade out of emotion.</w:t>
      </w:r>
      <w:r>
        <w:t xml:space="preserve"> A trader enters a position based on the H1 chart, but when the trade moves against them, they switch to the M5 chart looking for reassurance or a reason to exit early. This reactive switching is not the same as planned multiple timeframe analysis. It is driven by anxiety and typically leads to worse outcomes.</w:t>
      </w:r>
    </w:p>
    <w:p>
      <w:r>
        <w:rPr>
          <w:b/>
        </w:rPr>
        <w:t>Using too short a timeframe as a beginner.</w:t>
      </w:r>
      <w:r>
        <w:t xml:space="preserve"> Shorter timeframes contain more noise, which generates more ambiguous signals. For a trader still developing their analytical framework, this creates unnecessary confusion and emotional pressure.</w:t>
      </w:r>
    </w:p>
    <w:p>
      <w:r>
        <w:rPr>
          <w:b/>
        </w:rPr>
        <w:t>Ignoring the higher timeframe trend.</w:t>
      </w:r>
      <w:r>
        <w:t xml:space="preserve"> Taking trades on M15 against the direction of the D1 trend is trading against the dominant market force. While counter-trend trades can work, they carry higher risk and require more experience to manage effectively.</w:t>
      </w:r>
    </w:p>
    <w:p>
      <w:r>
        <w:rPr>
          <w:b/>
        </w:rPr>
        <w:t>Choosing a timeframe that does not fit your schedule.</w:t>
      </w:r>
      <w:r>
        <w:t xml:space="preserve"> If your daily routine only allows 30 minutes of chart analysis, attempting to scalp on M1 charts will lead to missed entries, forced exits, and frustration. The timeframe must match the time you can realistically commit.</w:t>
      </w:r>
    </w:p>
    <w:p>
      <w:pPr>
        <w:ind w:left="720"/>
      </w:pPr>
      <w:r>
        <w:rPr>
          <w:b/>
        </w:rPr>
        <w:t>Keep in Mind:</w:t>
      </w:r>
      <w:r>
        <w:t xml:space="preserve"> Traders often gravitate towards shorter timeframes because they associate more trades with more opportunity. In practice, higher frequency increases exposure to noise and amplifies the effect of cognitive biases, particularly the urge to act on incomplete information.</w:t>
      </w:r>
    </w:p>
    <w:p>
      <w:pPr>
        <w:pStyle w:val="Heading2"/>
      </w:pPr>
      <w:r>
        <w:t>Key Takeaways</w:t>
      </w:r>
    </w:p>
    <w:p>
      <w:pPr>
        <w:pStyle w:val="ListBullet"/>
      </w:pPr>
      <w:r>
        <w:t>A trading timeframe is the time period each candlestick represents. It changes the level of detail, not the underlying market data.</w:t>
      </w:r>
    </w:p>
    <w:p>
      <w:pPr>
        <w:pStyle w:val="ListBullet"/>
      </w:pPr>
      <w:r>
        <w:t>The four main trading styles (scalping, day trading, swing trading, position trading) each operate within a natural timeframe range.</w:t>
      </w:r>
    </w:p>
    <w:p>
      <w:pPr>
        <w:pStyle w:val="ListBullet"/>
      </w:pPr>
      <w:r>
        <w:rPr>
          <w:b/>
        </w:rPr>
        <w:t>Choose your timeframe based on your available time, stress tolerance, risk appetite, and experience level</w:t>
      </w:r>
      <w:r>
        <w:t>, not based on which style seems most profitable.</w:t>
      </w:r>
    </w:p>
    <w:p>
      <w:pPr>
        <w:pStyle w:val="ListBullet"/>
      </w:pPr>
      <w:r>
        <w:t>If you are trading within an FTMO evaluation, factor in the daily loss limit, maximum drawdown, and minimum trading days when selecting your timeframe.</w:t>
      </w:r>
    </w:p>
    <w:p>
      <w:pPr>
        <w:pStyle w:val="ListBullet"/>
      </w:pPr>
      <w:r>
        <w:t>Start with higher timeframes. Move to shorter ones only after building confidence and consistency.</w:t>
      </w:r>
    </w:p>
    <w:p>
      <w:r>
        <w:rPr>
          <w:b/>
        </w:rPr>
        <w:t>Next step:</w:t>
      </w:r>
      <w:r>
        <w:t xml:space="preserve"> Pick one trading style from the table above. Set up the corresponding timeframe combination on your charting platform and practise on a demo account or FTMO Free Trial for at least two weeks before committing capital.</w:t>
      </w:r>
    </w:p>
    <w:p>
      <w:r>
        <w:rPr>
          <w:b/>
          <w:color w:val="0781FE"/>
        </w:rPr>
        <w:t>[CTA:  "Try FTMO Free Trial" button linking to https://ftmo.com/en/free-trial/]</w:t>
      </w:r>
    </w:p>
    <w:p>
      <w:r>
        <w:rPr>
          <w:b/>
        </w:rPr>
        <w:t>Related lessons:</w:t>
      </w:r>
    </w:p>
    <w:p>
      <w:pPr>
        <w:pStyle w:val="ListBullet"/>
      </w:pPr>
      <w:r>
        <w:t>Types of Trading Charts</w:t>
      </w:r>
    </w:p>
    <w:p>
      <w:pPr>
        <w:pStyle w:val="ListBullet"/>
      </w:pPr>
      <w:r>
        <w:t>Multiple Timeframe Analysis</w:t>
      </w:r>
    </w:p>
    <w:p>
      <w:pPr>
        <w:pStyle w:val="ListBullet"/>
      </w:pPr>
      <w:r>
        <w:t>Trading Hours and Sessions</w:t>
      </w:r>
    </w:p>
    <w:p>
      <w:pPr>
        <w:pStyle w:val="ListBullet"/>
      </w:pPr>
      <w:r>
        <w:t>Market Environment: Ranges vs Trends</w:t>
      </w:r>
    </w:p>
    <w:p>
      <w:r>
        <w:rPr>
          <w:b/>
        </w:rPr>
        <w:t>About the Author</w:t>
      </w:r>
    </w:p>
    <w:p>
      <w:r>
        <w:rPr>
          <w:b/>
        </w:rPr>
        <w:t>[Author Name]</w:t>
      </w:r>
      <w:r>
        <w:t xml:space="preserve"> is a content specialist at FTMO Academy with experience in trading education and technical analysis. This content was reviewed by the FTMO Academy editorial team.</w:t>
      </w:r>
    </w:p>
    <w:p>
      <w:r>
        <w:t>*Last updated: [Date]*</w:t>
      </w:r>
    </w:p>
    <w:p>
      <w:pPr>
        <w:ind w:left="720"/>
      </w:pPr>
      <w:r>
        <w:rPr>
          <w:b/>
        </w:rPr>
        <w:t>Risk Warning:</w:t>
      </w:r>
      <w:r>
        <w:t xml:space="preserve"> Trading involves significant risk of loss. Past performance is not indicative of future results. Only trade with capital you can afford to lose.</w:t>
      </w:r>
    </w:p>
    <w:p>
      <w:pPr>
        <w:ind w:left="720"/>
      </w:pPr>
      <w:r>
        <w:rPr>
          <w:b/>
        </w:rPr>
        <w:t>Educational Notice:</w:t>
      </w:r>
      <w:r>
        <w:t xml:space="preserve"> This material is for educational purposes only and does not constitute financial advice. Trading decisions should be based on your own analysis and risk tolerance.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