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Choosing Timeframes by Trading Style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Choosing Timeframes by Trading Style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Volba casovych ramcu pro ruzne styly obchodovani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choosing-timeframes-by-trading-style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Trading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2.1. Charts and Timeframes (Graf a timeframe)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Kapitola 2 of 4 (Lokace 2.1.2.)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foundational concept, no prior TA knowledge required beyond chart basics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2,200–2,500 words — competitor avg ~2,300; extra length for FTMO-specific section and decision framework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FTMO-specific timeframe implications</w:t>
      </w:r>
      <w:r>
        <w:t>: daily loss limit, max drawdown, and minimum trading days directly affect which timeframes are viable; no competitor covers this</w:t>
      </w:r>
    </w:p>
    <w:p>
      <w:pPr>
        <w:pStyle w:val="ListBullet"/>
      </w:pPr>
      <w:r>
        <w:rPr>
          <w:b/>
        </w:rPr>
        <w:t>Single decision-framework table</w:t>
      </w:r>
      <w:r>
        <w:t>: personality + time availability + risk tolerance mapped to trading style and timeframe in one reference table</w:t>
      </w:r>
    </w:p>
    <w:p>
      <w:pPr>
        <w:pStyle w:val="ListBullet"/>
      </w:pPr>
      <w:r>
        <w:rPr>
          <w:b/>
        </w:rPr>
        <w:t>Risk management per timeframe</w:t>
      </w:r>
      <w:r>
        <w:t>: concrete stop-loss ranges (in pips) and position sizing differences across styles</w:t>
      </w:r>
    </w:p>
    <w:p>
      <w:pPr>
        <w:pStyle w:val="ListBullet"/>
      </w:pPr>
      <w:r>
        <w:rPr>
          <w:b/>
        </w:rPr>
        <w:t>Instrument-timeframe interaction</w:t>
      </w:r>
      <w:r>
        <w:t>: brief note that instrument type (forex majors vs indices vs commodities) influences optimal timeframe (expert note [b])</w:t>
      </w:r>
    </w:p>
    <w:p>
      <w:pPr>
        <w:pStyle w:val="ListBullet"/>
      </w:pPr>
      <w:r>
        <w:rPr>
          <w:b/>
        </w:rPr>
        <w:t>Excluded</w:t>
      </w:r>
      <w:r>
        <w:t>: deep MTA strategies (separate lesson at 2.1.3.), indicator settings per TF, non-time-based charts covered only as a cross-reference to Types of Trading Charts (expert note [a])</w:t>
      </w:r>
    </w:p>
    <w:p>
      <w:pPr>
        <w:pStyle w:val="Heading2"/>
      </w:pPr>
      <w:r>
        <w:t>Expert Notes (from client review, incorporated into outline)</w:t>
      </w:r>
    </w:p>
    <w:p>
      <w:r>
        <w:t>1. [a] Link to Types of Trading Charts for non-time-based alternatives (tick, range, renko)</w:t>
      </w:r>
    </w:p>
    <w:p>
      <w:r>
        <w:t>2. [b] Instrument type plays a significant role in TF selection — add brief mention</w:t>
      </w:r>
    </w:p>
    <w:p>
      <w:r>
        <w:t>3. [c] Emphasise personal risk parameters mirroring FTMO Trading Objectives</w:t>
      </w:r>
    </w:p>
    <w:p>
      <w:r>
        <w:t>4. [d] Different rules for 1-Step vs 2-Step (5% daily loss applies to 2-Step only)</w:t>
      </w:r>
    </w:p>
    <w:p>
      <w:r>
        <w:t>5. [e] 1-Step variant must be reflected</w:t>
      </w:r>
    </w:p>
    <w:p>
      <w:r>
        <w:t>6. [f] Do not assert day/swing trading prevalence as fact without source — use softer language</w:t>
      </w:r>
    </w:p>
    <w:p>
      <w:r>
        <w:t>7. [g] Generalise patterns, not absolutes</w:t>
      </w:r>
    </w:p>
    <w:p>
      <w:r>
        <w:t>8. [h] Revise mid-trade TF switching example for clarity</w:t>
      </w:r>
    </w:p>
    <w:p>
      <w:pPr>
        <w:pStyle w:val="Heading2"/>
      </w:pPr>
      <w:r>
        <w:t>Keywords —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trading timeframes</w:t>
            </w:r>
          </w:p>
        </w:tc>
        <w:tc>
          <w:tcPr>
            <w:tcW w:type="dxa" w:w="2160"/>
          </w:tcPr>
          <w:p>
            <w:pPr/>
            <w:r>
              <w:t>300</w:t>
            </w:r>
          </w:p>
        </w:tc>
        <w:tc>
          <w:tcPr>
            <w:tcW w:type="dxa" w:w="2160"/>
          </w:tcPr>
          <w:p>
            <w:pPr/>
            <w:r>
              <w:t>H1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best time frame to trade forex</w:t>
            </w:r>
          </w:p>
        </w:tc>
        <w:tc>
          <w:tcPr>
            <w:tcW w:type="dxa" w:w="2160"/>
          </w:tcPr>
          <w:p>
            <w:pPr/>
            <w:r>
              <w:t>200</w:t>
            </w:r>
          </w:p>
        </w:tc>
        <w:tc>
          <w:tcPr>
            <w:tcW w:type="dxa" w:w="2160"/>
          </w:tcPr>
          <w:p>
            <w:pPr/>
            <w:r>
              <w:t>H2 (How to Choose the Right Timeframe)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best time frame for day trading</w:t>
            </w:r>
          </w:p>
        </w:tc>
        <w:tc>
          <w:tcPr>
            <w:tcW w:type="dxa" w:w="2160"/>
          </w:tcPr>
          <w:p>
            <w:pPr/>
            <w:r>
              <w:t>200</w:t>
            </w:r>
          </w:p>
        </w:tc>
        <w:tc>
          <w:tcPr>
            <w:tcW w:type="dxa" w:w="2160"/>
          </w:tcPr>
          <w:p>
            <w:pPr/>
            <w:r>
              <w:t>H3 (Day Trading)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best time frame for swing trading</w:t>
            </w:r>
          </w:p>
        </w:tc>
        <w:tc>
          <w:tcPr>
            <w:tcW w:type="dxa" w:w="2160"/>
          </w:tcPr>
          <w:p>
            <w:pPr/>
            <w:r>
              <w:t>100</w:t>
            </w:r>
          </w:p>
        </w:tc>
        <w:tc>
          <w:tcPr>
            <w:tcW w:type="dxa" w:w="2160"/>
          </w:tcPr>
          <w:p>
            <w:pPr/>
            <w:r>
              <w:t>H3 (Swing Trading)</w:t>
            </w:r>
          </w:p>
        </w:tc>
      </w:tr>
      <w:tr>
        <w:tc>
          <w:tcPr>
            <w:tcW w:type="dxa" w:w="2160"/>
          </w:tcPr>
          <w:p>
            <w:pPr/>
            <w:r>
              <w:t>5</w:t>
            </w:r>
          </w:p>
        </w:tc>
        <w:tc>
          <w:tcPr>
            <w:tcW w:type="dxa" w:w="2160"/>
          </w:tcPr>
          <w:p>
            <w:pPr/>
            <w:r>
              <w:t>multiple time frame analysis</w:t>
            </w:r>
          </w:p>
        </w:tc>
        <w:tc>
          <w:tcPr>
            <w:tcW w:type="dxa" w:w="2160"/>
          </w:tcPr>
          <w:p>
            <w:pPr/>
            <w:r>
              <w:t>150</w:t>
            </w:r>
          </w:p>
        </w:tc>
        <w:tc>
          <w:tcPr>
            <w:tcW w:type="dxa" w:w="2160"/>
          </w:tcPr>
          <w:p>
            <w:pPr/>
            <w:r>
              <w:t>H2 (Introduction to Multiple Timeframe Analysis)</w:t>
            </w:r>
          </w:p>
        </w:tc>
      </w:tr>
      <w:tr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remaining 20 keywords</w:t>
            </w:r>
          </w:p>
        </w:tc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Step 3 (body)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Trading Timeframes: How to Choose the Right One for Your Style</w:t>
      </w:r>
    </w:p>
    <w:p>
      <w:r>
        <w:rPr>
          <w:b/>
          <w:color w:val="0781FE"/>
        </w:rPr>
        <w:t xml:space="preserve">Key point: </w:t>
      </w:r>
      <w:r>
        <w:t>Timeframe selection determines trade frequency, risk per trade, and time commitment. It must match your trading style, schedule, and risk tolerance.</w:t>
      </w:r>
    </w:p>
    <w:p>
      <w:pPr>
        <w:pStyle w:val="Heading2"/>
      </w:pPr>
      <w:r>
        <w:t>What Is a Trading Timeframe?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trading timeframes, what is a timeframe in trading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Definition: the time period each candlestick or bar represents on a price chart</w:t>
      </w:r>
    </w:p>
    <w:p>
      <w:pPr>
        <w:pStyle w:val="ListBullet"/>
      </w:pPr>
      <w:r>
        <w:t>Same market, same price data, different resolution (zoom-level analogy)</w:t>
      </w:r>
    </w:p>
    <w:p>
      <w:pPr>
        <w:pStyle w:val="ListBullet"/>
      </w:pPr>
      <w:r>
        <w:t>Three categories: short-term (M1–M15), medium-term (M30–H4), long-term (D1–MN)</w:t>
      </w:r>
    </w:p>
    <w:p>
      <w:pPr>
        <w:pStyle w:val="ListBullet"/>
      </w:pPr>
      <w:r>
        <w:t>Higher TF = smoother trends, fewer signals, wider stops; lower TF = more noise, more signals, tighter stops</w:t>
      </w:r>
    </w:p>
    <w:p>
      <w:r>
        <w:t>Table: Timeframe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Chart Intervals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Typical Holding Time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Signal Frequency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Noise Level</w:t>
            </w:r>
          </w:p>
        </w:tc>
      </w:tr>
      <w:tr>
        <w:tc>
          <w:tcPr>
            <w:tcW w:type="dxa" w:w="1728"/>
          </w:tcPr>
          <w:p>
            <w:pPr/>
            <w:r>
              <w:t>Short-term</w:t>
            </w:r>
          </w:p>
        </w:tc>
        <w:tc>
          <w:tcPr>
            <w:tcW w:type="dxa" w:w="1728"/>
          </w:tcPr>
          <w:p>
            <w:pPr/>
            <w:r>
              <w:t>M1, M5, M15</w:t>
            </w:r>
          </w:p>
        </w:tc>
        <w:tc>
          <w:tcPr>
            <w:tcW w:type="dxa" w:w="1728"/>
          </w:tcPr>
          <w:p>
            <w:pPr/>
            <w:r>
              <w:t>Seconds to minutes</w:t>
            </w:r>
          </w:p>
        </w:tc>
        <w:tc>
          <w:tcPr>
            <w:tcW w:type="dxa" w:w="1728"/>
          </w:tcPr>
          <w:p>
            <w:pPr/>
            <w:r>
              <w:t>Very high</w:t>
            </w:r>
          </w:p>
        </w:tc>
        <w:tc>
          <w:tcPr>
            <w:tcW w:type="dxa" w:w="1728"/>
          </w:tcPr>
          <w:p>
            <w:pPr/>
            <w:r>
              <w:t>High</w:t>
            </w:r>
          </w:p>
        </w:tc>
      </w:tr>
      <w:tr>
        <w:tc>
          <w:tcPr>
            <w:tcW w:type="dxa" w:w="1728"/>
          </w:tcPr>
          <w:p>
            <w:pPr/>
            <w:r>
              <w:t>Medium-term</w:t>
            </w:r>
          </w:p>
        </w:tc>
        <w:tc>
          <w:tcPr>
            <w:tcW w:type="dxa" w:w="1728"/>
          </w:tcPr>
          <w:p>
            <w:pPr/>
            <w:r>
              <w:t>M30, H1, H4</w:t>
            </w:r>
          </w:p>
        </w:tc>
        <w:tc>
          <w:tcPr>
            <w:tcW w:type="dxa" w:w="1728"/>
          </w:tcPr>
          <w:p>
            <w:pPr/>
            <w:r>
              <w:t>Hours to days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</w:tr>
      <w:tr>
        <w:tc>
          <w:tcPr>
            <w:tcW w:type="dxa" w:w="1728"/>
          </w:tcPr>
          <w:p>
            <w:pPr/>
            <w:r>
              <w:t>Long-term</w:t>
            </w:r>
          </w:p>
        </w:tc>
        <w:tc>
          <w:tcPr>
            <w:tcW w:type="dxa" w:w="1728"/>
          </w:tcPr>
          <w:p>
            <w:pPr/>
            <w:r>
              <w:t>D1, W1, MN</w:t>
            </w:r>
          </w:p>
        </w:tc>
        <w:tc>
          <w:tcPr>
            <w:tcW w:type="dxa" w:w="1728"/>
          </w:tcPr>
          <w:p>
            <w:pPr/>
            <w:r>
              <w:t>Days to months</w:t>
            </w:r>
          </w:p>
        </w:tc>
        <w:tc>
          <w:tcPr>
            <w:tcW w:type="dxa" w:w="1728"/>
          </w:tcPr>
          <w:p>
            <w:pPr/>
            <w:r>
              <w:t>Low</w:t>
            </w:r>
          </w:p>
        </w:tc>
        <w:tc>
          <w:tcPr>
            <w:tcW w:type="dxa" w:w="1728"/>
          </w:tcPr>
          <w:p>
            <w:pPr/>
            <w:r>
              <w:t>Low</w:t>
            </w:r>
          </w:p>
        </w:tc>
      </w:tr>
    </w:tbl>
    <w:p/>
    <w:p>
      <w:r>
        <w:t xml:space="preserve">&gt; </w:t>
      </w:r>
      <w:r>
        <w:rPr>
          <w:b/>
        </w:rPr>
        <w:t>Note:</w:t>
      </w:r>
      <w:r>
        <w:t xml:space="preserve"> This lesson focuses on time-based charts. For alternatives such as tick charts, range bars, and Renko charts, see the [Types of Trading Charts](/lesson/types-of-trading-charts/) lesson. (expert note [a])</w:t>
      </w:r>
    </w:p>
    <w:p>
      <w:pPr>
        <w:pStyle w:val="Heading2"/>
      </w:pPr>
      <w:r>
        <w:t>Four Trading Styles and Their Timeframes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timeframe and trading style</w:t>
      </w:r>
    </w:p>
    <w:p>
      <w:r>
        <w:rPr>
          <w:b/>
          <w:color w:val="0781FE"/>
        </w:rPr>
        <w:t xml:space="preserve">Key point: </w:t>
      </w:r>
      <w:r>
        <w:t>Each trading style has a natural timeframe range. The style defines the timeframe, not the other way around.</w:t>
      </w:r>
    </w:p>
    <w:p>
      <w:pPr>
        <w:pStyle w:val="Heading3"/>
      </w:pPr>
      <w:r>
        <w:t>Scalping (M1–M15)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timeframe for scalping, scalping timeframes</w:t>
      </w:r>
    </w:p>
    <w:p>
      <w:pPr>
        <w:pStyle w:val="ListBullet"/>
      </w:pPr>
      <w:r>
        <w:t>Holding time: seconds to minutes</w:t>
      </w:r>
    </w:p>
    <w:p>
      <w:pPr>
        <w:pStyle w:val="ListBullet"/>
      </w:pPr>
      <w:r>
        <w:t>Charts: M1, M5, M15</w:t>
      </w:r>
    </w:p>
    <w:p>
      <w:pPr>
        <w:pStyle w:val="ListBullet"/>
      </w:pPr>
      <w:r>
        <w:t>Requirements: full-time screen attention, fast execution, tight spreads</w:t>
      </w:r>
    </w:p>
    <w:p>
      <w:pPr>
        <w:pStyle w:val="ListBullet"/>
      </w:pPr>
      <w:r>
        <w:t>Risk profile: many small trades, tight stops (5–15 pips), high frequency</w:t>
      </w:r>
    </w:p>
    <w:p>
      <w:pPr>
        <w:pStyle w:val="ListBullet"/>
      </w:pPr>
      <w:r>
        <w:t>Screen time: continuous during trading session</w:t>
      </w:r>
    </w:p>
    <w:p>
      <w:pPr>
        <w:pStyle w:val="Heading3"/>
      </w:pPr>
      <w:r>
        <w:t>Day Trading (M15–H4)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for day trading, day trading timeframes</w:t>
      </w:r>
    </w:p>
    <w:p>
      <w:pPr>
        <w:pStyle w:val="ListBullet"/>
      </w:pPr>
      <w:r>
        <w:t>Holding time: minutes to hours, all positions closed before end of trading day</w:t>
      </w:r>
    </w:p>
    <w:p>
      <w:pPr>
        <w:pStyle w:val="ListBullet"/>
      </w:pPr>
      <w:r>
        <w:t>Charts: M15 for entries, H1 for bias, H4 for broader context</w:t>
      </w:r>
    </w:p>
    <w:p>
      <w:pPr>
        <w:pStyle w:val="ListBullet"/>
      </w:pPr>
      <w:r>
        <w:t>Requirements: 2–6 hours of focused screen time (can be less with alerts)</w:t>
      </w:r>
    </w:p>
    <w:p>
      <w:pPr>
        <w:pStyle w:val="ListBullet"/>
      </w:pPr>
      <w:r>
        <w:t>Risk profile: moderate frequency (2–8 trades/day), stops 15–50 pips</w:t>
      </w:r>
    </w:p>
    <w:p>
      <w:pPr>
        <w:pStyle w:val="Heading3"/>
      </w:pPr>
      <w:r>
        <w:t>Swing Trading (H4–D1)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for swing trading, swing trading timeframes</w:t>
      </w:r>
    </w:p>
    <w:p>
      <w:pPr>
        <w:pStyle w:val="ListBullet"/>
      </w:pPr>
      <w:r>
        <w:t>Holding time: days to weeks</w:t>
      </w:r>
    </w:p>
    <w:p>
      <w:pPr>
        <w:pStyle w:val="ListBullet"/>
      </w:pPr>
      <w:r>
        <w:t>Charts: H4 for entries, D1 for trend direction</w:t>
      </w:r>
    </w:p>
    <w:p>
      <w:pPr>
        <w:pStyle w:val="ListBullet"/>
      </w:pPr>
      <w:r>
        <w:t>Requirements: 30–60 minutes of dedicated analysis daily, plus monitoring</w:t>
      </w:r>
    </w:p>
    <w:p>
      <w:pPr>
        <w:pStyle w:val="ListBullet"/>
      </w:pPr>
      <w:r>
        <w:t>Risk profile: fewer trades (2–5/week), wider stops (50–150 pips)</w:t>
      </w:r>
    </w:p>
    <w:p>
      <w:pPr>
        <w:pStyle w:val="ListBullet"/>
      </w:pPr>
      <w:r>
        <w:t>Most commonly recommended starting style for beginners: clearer signals, less noise, more time to think (expert note [g]: frame as common recommendation, not absolute)</w:t>
      </w:r>
    </w:p>
    <w:p>
      <w:pPr>
        <w:pStyle w:val="Heading3"/>
      </w:pPr>
      <w:r>
        <w:t>Position Trading (D1–MN)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position trading timeframes</w:t>
      </w:r>
    </w:p>
    <w:p>
      <w:pPr>
        <w:pStyle w:val="ListBullet"/>
      </w:pPr>
      <w:r>
        <w:t>Holding time: weeks to months</w:t>
      </w:r>
    </w:p>
    <w:p>
      <w:pPr>
        <w:pStyle w:val="ListBullet"/>
      </w:pPr>
      <w:r>
        <w:t>Charts: D1, W1, MN</w:t>
      </w:r>
    </w:p>
    <w:p>
      <w:pPr>
        <w:pStyle w:val="ListBullet"/>
      </w:pPr>
      <w:r>
        <w:t>Requirements: weekly review sufficient</w:t>
      </w:r>
    </w:p>
    <w:p>
      <w:pPr>
        <w:pStyle w:val="ListBullet"/>
      </w:pPr>
      <w:r>
        <w:t>Risk profile: lowest frequency, widest stops (100–500+ pips), swap costs become a factor</w:t>
      </w:r>
    </w:p>
    <w:p>
      <w:pPr>
        <w:pStyle w:val="ListBullet"/>
      </w:pPr>
      <w:r>
        <w:t>Best suited for traders who combine trading with other full-time commitments</w:t>
      </w:r>
    </w:p>
    <w:p>
      <w:r>
        <w:t>Callout [Tip]: "No trading style is inherently superior. The best style is the one you can execute consistently given your schedule, capital, and temperament."</w:t>
      </w:r>
    </w:p>
    <w:p>
      <w:r>
        <w:t>Table: Trading Style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Timeframes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Holding Period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Trades/Week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Stop-Loss Range</w:t>
            </w:r>
          </w:p>
        </w:tc>
        <w:tc>
          <w:tcPr>
            <w:tcW w:type="dxa" w:w="1440"/>
            <w:shd w:val="clear" w:color="auto" w:fill="123A83"/>
          </w:tcPr>
          <w:p>
            <w:pPr/>
            <w:r>
              <w:rPr>
                <w:b/>
                <w:color w:val="FFFFFF"/>
              </w:rPr>
              <w:t>Screen Time</w:t>
            </w:r>
          </w:p>
        </w:tc>
      </w:tr>
      <w:tr>
        <w:tc>
          <w:tcPr>
            <w:tcW w:type="dxa" w:w="1440"/>
          </w:tcPr>
          <w:p>
            <w:pPr/>
            <w:r>
              <w:t>Scalping</w:t>
            </w:r>
          </w:p>
        </w:tc>
        <w:tc>
          <w:tcPr>
            <w:tcW w:type="dxa" w:w="1440"/>
          </w:tcPr>
          <w:p>
            <w:pPr/>
            <w:r>
              <w:t>M1–M15</w:t>
            </w:r>
          </w:p>
        </w:tc>
        <w:tc>
          <w:tcPr>
            <w:tcW w:type="dxa" w:w="1440"/>
          </w:tcPr>
          <w:p>
            <w:pPr/>
            <w:r>
              <w:t>Seconds–minutes</w:t>
            </w:r>
          </w:p>
        </w:tc>
        <w:tc>
          <w:tcPr>
            <w:tcW w:type="dxa" w:w="1440"/>
          </w:tcPr>
          <w:p>
            <w:pPr/>
            <w:r>
              <w:t>20–50+</w:t>
            </w:r>
          </w:p>
        </w:tc>
        <w:tc>
          <w:tcPr>
            <w:tcW w:type="dxa" w:w="1440"/>
          </w:tcPr>
          <w:p>
            <w:pPr/>
            <w:r>
              <w:t>5–15 pips</w:t>
            </w:r>
          </w:p>
        </w:tc>
        <w:tc>
          <w:tcPr>
            <w:tcW w:type="dxa" w:w="1440"/>
          </w:tcPr>
          <w:p>
            <w:pPr/>
            <w:r>
              <w:t>Continuous</w:t>
            </w:r>
          </w:p>
        </w:tc>
      </w:tr>
      <w:tr>
        <w:tc>
          <w:tcPr>
            <w:tcW w:type="dxa" w:w="1440"/>
          </w:tcPr>
          <w:p>
            <w:pPr/>
            <w:r>
              <w:t>Day Trading</w:t>
            </w:r>
          </w:p>
        </w:tc>
        <w:tc>
          <w:tcPr>
            <w:tcW w:type="dxa" w:w="1440"/>
          </w:tcPr>
          <w:p>
            <w:pPr/>
            <w:r>
              <w:t>M15–H4</w:t>
            </w:r>
          </w:p>
        </w:tc>
        <w:tc>
          <w:tcPr>
            <w:tcW w:type="dxa" w:w="1440"/>
          </w:tcPr>
          <w:p>
            <w:pPr/>
            <w:r>
              <w:t>Minutes–hours</w:t>
            </w:r>
          </w:p>
        </w:tc>
        <w:tc>
          <w:tcPr>
            <w:tcW w:type="dxa" w:w="1440"/>
          </w:tcPr>
          <w:p>
            <w:pPr/>
            <w:r>
              <w:t>10–40</w:t>
            </w:r>
          </w:p>
        </w:tc>
        <w:tc>
          <w:tcPr>
            <w:tcW w:type="dxa" w:w="1440"/>
          </w:tcPr>
          <w:p>
            <w:pPr/>
            <w:r>
              <w:t>15–50 pips</w:t>
            </w:r>
          </w:p>
        </w:tc>
        <w:tc>
          <w:tcPr>
            <w:tcW w:type="dxa" w:w="1440"/>
          </w:tcPr>
          <w:p>
            <w:pPr/>
            <w:r>
              <w:t>2–6 hours</w:t>
            </w:r>
          </w:p>
        </w:tc>
      </w:tr>
      <w:tr>
        <w:tc>
          <w:tcPr>
            <w:tcW w:type="dxa" w:w="1440"/>
          </w:tcPr>
          <w:p>
            <w:pPr/>
            <w:r>
              <w:t>Swing Trading</w:t>
            </w:r>
          </w:p>
        </w:tc>
        <w:tc>
          <w:tcPr>
            <w:tcW w:type="dxa" w:w="1440"/>
          </w:tcPr>
          <w:p>
            <w:pPr/>
            <w:r>
              <w:t>H4–D1</w:t>
            </w:r>
          </w:p>
        </w:tc>
        <w:tc>
          <w:tcPr>
            <w:tcW w:type="dxa" w:w="1440"/>
          </w:tcPr>
          <w:p>
            <w:pPr/>
            <w:r>
              <w:t>Days–weeks</w:t>
            </w:r>
          </w:p>
        </w:tc>
        <w:tc>
          <w:tcPr>
            <w:tcW w:type="dxa" w:w="1440"/>
          </w:tcPr>
          <w:p>
            <w:pPr/>
            <w:r>
              <w:t>2–5</w:t>
            </w:r>
          </w:p>
        </w:tc>
        <w:tc>
          <w:tcPr>
            <w:tcW w:type="dxa" w:w="1440"/>
          </w:tcPr>
          <w:p>
            <w:pPr/>
            <w:r>
              <w:t>50–150 pips</w:t>
            </w:r>
          </w:p>
        </w:tc>
        <w:tc>
          <w:tcPr>
            <w:tcW w:type="dxa" w:w="1440"/>
          </w:tcPr>
          <w:p>
            <w:pPr/>
            <w:r>
              <w:t>30–60 min/day</w:t>
            </w:r>
          </w:p>
        </w:tc>
      </w:tr>
      <w:tr>
        <w:tc>
          <w:tcPr>
            <w:tcW w:type="dxa" w:w="1440"/>
          </w:tcPr>
          <w:p>
            <w:pPr/>
            <w:r>
              <w:t>Position Trading</w:t>
            </w:r>
          </w:p>
        </w:tc>
        <w:tc>
          <w:tcPr>
            <w:tcW w:type="dxa" w:w="1440"/>
          </w:tcPr>
          <w:p>
            <w:pPr/>
            <w:r>
              <w:t>D1–MN</w:t>
            </w:r>
          </w:p>
        </w:tc>
        <w:tc>
          <w:tcPr>
            <w:tcW w:type="dxa" w:w="1440"/>
          </w:tcPr>
          <w:p>
            <w:pPr/>
            <w:r>
              <w:t>Weeks–months</w:t>
            </w:r>
          </w:p>
        </w:tc>
        <w:tc>
          <w:tcPr>
            <w:tcW w:type="dxa" w:w="1440"/>
          </w:tcPr>
          <w:p>
            <w:pPr/>
            <w:r>
              <w:t>0–2</w:t>
            </w:r>
          </w:p>
        </w:tc>
        <w:tc>
          <w:tcPr>
            <w:tcW w:type="dxa" w:w="1440"/>
          </w:tcPr>
          <w:p>
            <w:pPr/>
            <w:r>
              <w:t>100–500+ pips</w:t>
            </w:r>
          </w:p>
        </w:tc>
        <w:tc>
          <w:tcPr>
            <w:tcW w:type="dxa" w:w="1440"/>
          </w:tcPr>
          <w:p>
            <w:pPr/>
            <w:r>
              <w:t>Weekly review</w:t>
            </w:r>
          </w:p>
        </w:tc>
      </w:tr>
    </w:tbl>
    <w:p/>
    <w:p>
      <w:pPr>
        <w:pStyle w:val="Heading2"/>
      </w:pPr>
      <w:r>
        <w:t>How to Choose the Right Timeframe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best time frame to trade forex, how to choose timeframe for trading, choosing right timeframe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rPr>
          <w:b/>
        </w:rPr>
        <w:t>Time availability</w:t>
      </w:r>
      <w:r>
        <w:t>: how many hours per day you can dedicate to active trading</w:t>
      </w:r>
    </w:p>
    <w:p>
      <w:pPr>
        <w:pStyle w:val="ListBullet"/>
      </w:pPr>
      <w:r>
        <w:rPr>
          <w:b/>
        </w:rPr>
        <w:t>Personality and stress tolerance</w:t>
      </w:r>
      <w:r>
        <w:t>: fast decisions under pressure vs patience and waiting</w:t>
      </w:r>
    </w:p>
    <w:p>
      <w:pPr>
        <w:pStyle w:val="ListBullet"/>
      </w:pPr>
      <w:r>
        <w:rPr>
          <w:b/>
        </w:rPr>
        <w:t>Risk tolerance</w:t>
      </w:r>
      <w:r>
        <w:t>: frequent small losses vs infrequent larger drawdowns</w:t>
      </w:r>
    </w:p>
    <w:p>
      <w:pPr>
        <w:pStyle w:val="ListBullet"/>
      </w:pPr>
      <w:r>
        <w:rPr>
          <w:b/>
        </w:rPr>
        <w:t>Experience level</w:t>
      </w:r>
      <w:r>
        <w:t>: beginners benefit from higher timeframes (less noise, more time to analyse)</w:t>
      </w:r>
    </w:p>
    <w:p>
      <w:pPr>
        <w:pStyle w:val="ListBullet"/>
      </w:pPr>
      <w:r>
        <w:rPr>
          <w:b/>
        </w:rPr>
        <w:t>Instrument and market</w:t>
      </w:r>
      <w:r>
        <w:t>: different volatility profiles affect optimal TF (expert note [b])</w:t>
      </w:r>
    </w:p>
    <w:p>
      <w:r>
        <w:t>Table: Decision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Scalping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Day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Swing Trading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Position Trading</w:t>
            </w:r>
          </w:p>
        </w:tc>
      </w:tr>
      <w:tr>
        <w:tc>
          <w:tcPr>
            <w:tcW w:type="dxa" w:w="1728"/>
          </w:tcPr>
          <w:p>
            <w:pPr/>
            <w:r>
              <w:t>Available time</w:t>
            </w:r>
          </w:p>
        </w:tc>
        <w:tc>
          <w:tcPr>
            <w:tcW w:type="dxa" w:w="1728"/>
          </w:tcPr>
          <w:p>
            <w:pPr/>
            <w:r>
              <w:t>4+ hours continuous</w:t>
            </w:r>
          </w:p>
        </w:tc>
        <w:tc>
          <w:tcPr>
            <w:tcW w:type="dxa" w:w="1728"/>
          </w:tcPr>
          <w:p>
            <w:pPr/>
            <w:r>
              <w:t>2–6 hours/day</w:t>
            </w:r>
          </w:p>
        </w:tc>
        <w:tc>
          <w:tcPr>
            <w:tcW w:type="dxa" w:w="1728"/>
          </w:tcPr>
          <w:p>
            <w:pPr/>
            <w:r>
              <w:t>30–60 min/day</w:t>
            </w:r>
          </w:p>
        </w:tc>
        <w:tc>
          <w:tcPr>
            <w:tcW w:type="dxa" w:w="1728"/>
          </w:tcPr>
          <w:p>
            <w:pPr/>
            <w:r>
              <w:t>Weekly review</w:t>
            </w:r>
          </w:p>
        </w:tc>
      </w:tr>
      <w:tr>
        <w:tc>
          <w:tcPr>
            <w:tcW w:type="dxa" w:w="1728"/>
          </w:tcPr>
          <w:p>
            <w:pPr/>
            <w:r>
              <w:t>Stress tolerance</w:t>
            </w:r>
          </w:p>
        </w:tc>
        <w:tc>
          <w:tcPr>
            <w:tcW w:type="dxa" w:w="1728"/>
          </w:tcPr>
          <w:p>
            <w:pPr/>
            <w:r>
              <w:t>High</w:t>
            </w:r>
          </w:p>
        </w:tc>
        <w:tc>
          <w:tcPr>
            <w:tcW w:type="dxa" w:w="1728"/>
          </w:tcPr>
          <w:p>
            <w:pPr/>
            <w:r>
              <w:t>Moderate–high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Low</w:t>
            </w:r>
          </w:p>
        </w:tc>
      </w:tr>
      <w:tr>
        <w:tc>
          <w:tcPr>
            <w:tcW w:type="dxa" w:w="1728"/>
          </w:tcPr>
          <w:p>
            <w:pPr/>
            <w:r>
              <w:t>Decision speed</w:t>
            </w:r>
          </w:p>
        </w:tc>
        <w:tc>
          <w:tcPr>
            <w:tcW w:type="dxa" w:w="1728"/>
          </w:tcPr>
          <w:p>
            <w:pPr/>
            <w:r>
              <w:t>Very fast</w:t>
            </w:r>
          </w:p>
        </w:tc>
        <w:tc>
          <w:tcPr>
            <w:tcW w:type="dxa" w:w="1728"/>
          </w:tcPr>
          <w:p>
            <w:pPr/>
            <w:r>
              <w:t>Fast</w:t>
            </w:r>
          </w:p>
        </w:tc>
        <w:tc>
          <w:tcPr>
            <w:tcW w:type="dxa" w:w="1728"/>
          </w:tcPr>
          <w:p>
            <w:pPr/>
            <w:r>
              <w:t>Deliberate</w:t>
            </w:r>
          </w:p>
        </w:tc>
        <w:tc>
          <w:tcPr>
            <w:tcW w:type="dxa" w:w="1728"/>
          </w:tcPr>
          <w:p>
            <w:pPr/>
            <w:r>
              <w:t>Patient</w:t>
            </w:r>
          </w:p>
        </w:tc>
      </w:tr>
      <w:tr>
        <w:tc>
          <w:tcPr>
            <w:tcW w:type="dxa" w:w="1728"/>
          </w:tcPr>
          <w:p>
            <w:pPr/>
            <w:r>
              <w:t>Capital per trade risk</w:t>
            </w:r>
          </w:p>
        </w:tc>
        <w:tc>
          <w:tcPr>
            <w:tcW w:type="dxa" w:w="1728"/>
          </w:tcPr>
          <w:p>
            <w:pPr/>
            <w:r>
              <w:t>Smallest</w:t>
            </w:r>
          </w:p>
        </w:tc>
        <w:tc>
          <w:tcPr>
            <w:tcW w:type="dxa" w:w="1728"/>
          </w:tcPr>
          <w:p>
            <w:pPr/>
            <w:r>
              <w:t>Small–moderate</w:t>
            </w:r>
          </w:p>
        </w:tc>
        <w:tc>
          <w:tcPr>
            <w:tcW w:type="dxa" w:w="1728"/>
          </w:tcPr>
          <w:p>
            <w:pPr/>
            <w:r>
              <w:t>Moderate</w:t>
            </w:r>
          </w:p>
        </w:tc>
        <w:tc>
          <w:tcPr>
            <w:tcW w:type="dxa" w:w="1728"/>
          </w:tcPr>
          <w:p>
            <w:pPr/>
            <w:r>
              <w:t>Largest</w:t>
            </w:r>
          </w:p>
        </w:tc>
      </w:tr>
      <w:tr>
        <w:tc>
          <w:tcPr>
            <w:tcW w:type="dxa" w:w="1728"/>
          </w:tcPr>
          <w:p>
            <w:pPr/>
            <w:r>
              <w:t>Experience level</w:t>
            </w:r>
          </w:p>
        </w:tc>
        <w:tc>
          <w:tcPr>
            <w:tcW w:type="dxa" w:w="1728"/>
          </w:tcPr>
          <w:p>
            <w:pPr/>
            <w:r>
              <w:t>Advanced</w:t>
            </w:r>
          </w:p>
        </w:tc>
        <w:tc>
          <w:tcPr>
            <w:tcW w:type="dxa" w:w="1728"/>
          </w:tcPr>
          <w:p>
            <w:pPr/>
            <w:r>
              <w:t>Intermediate+</w:t>
            </w:r>
          </w:p>
        </w:tc>
        <w:tc>
          <w:tcPr>
            <w:tcW w:type="dxa" w:w="1728"/>
          </w:tcPr>
          <w:p>
            <w:pPr/>
            <w:r>
              <w:t>Beginner-friendly</w:t>
            </w:r>
          </w:p>
        </w:tc>
        <w:tc>
          <w:tcPr>
            <w:tcW w:type="dxa" w:w="1728"/>
          </w:tcPr>
          <w:p>
            <w:pPr/>
            <w:r>
              <w:t>Beginner-friendly</w:t>
            </w:r>
          </w:p>
        </w:tc>
      </w:tr>
    </w:tbl>
    <w:p/>
    <w:p>
      <w:r>
        <w:t>Callout [Important]: "Start with a higher timeframe. It is easier to move to shorter timeframes after building confidence than to recover from losses caused by trading a timeframe that does not match your skill level."</w:t>
      </w:r>
    </w:p>
    <w:p>
      <w:pPr>
        <w:pStyle w:val="Heading3"/>
      </w:pPr>
      <w:r>
        <w:t>FTMO-Specific Considerations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rPr>
          <w:b/>
        </w:rPr>
        <w:t>Daily loss limit</w:t>
      </w:r>
      <w:r>
        <w:t>: 5% of initial balance (2-Step Challenge); 1-Step Challenge has different rules (expert notes [d], [e])</w:t>
      </w:r>
    </w:p>
    <w:p>
      <w:pPr>
        <w:pStyle w:val="ListBullet"/>
      </w:pPr>
      <w:r>
        <w:t>Scalpers must calculate maximum number of trades per day to stay within limits</w:t>
      </w:r>
    </w:p>
    <w:p>
      <w:pPr>
        <w:pStyle w:val="ListBullet"/>
      </w:pPr>
      <w:r>
        <w:t>Wider stops on higher TFs mean fewer positions can be open simultaneously</w:t>
      </w:r>
    </w:p>
    <w:p>
      <w:pPr>
        <w:pStyle w:val="ListBullet"/>
      </w:pPr>
      <w:r>
        <w:rPr>
          <w:b/>
        </w:rPr>
        <w:t>Maximum drawdown</w:t>
      </w:r>
      <w:r>
        <w:t>: 10% overall — wider stops require careful position sizing</w:t>
      </w:r>
    </w:p>
    <w:p>
      <w:pPr>
        <w:pStyle w:val="ListBullet"/>
      </w:pPr>
      <w:r>
        <w:rPr>
          <w:b/>
        </w:rPr>
        <w:t>Minimum trading days</w:t>
      </w:r>
      <w:r>
        <w:t>: position trading with very few trades may not meet the requirement easily</w:t>
      </w:r>
    </w:p>
    <w:p>
      <w:pPr>
        <w:pStyle w:val="ListBullet"/>
      </w:pPr>
      <w:r>
        <w:rPr>
          <w:b/>
        </w:rPr>
        <w:t>Day trading and swing trading</w:t>
      </w:r>
      <w:r>
        <w:t xml:space="preserve"> tend to align well with FTMO Trading Objectives (expert notes [f], [g]: use softer language, "tend to", "are commonly chosen", not stated as proven fact)</w:t>
      </w:r>
    </w:p>
    <w:p>
      <w:r>
        <w:t>Callout [Warning]: "Your timeframe choice directly affects risk per trade. Before selecting a timeframe, calculate how your typical stop-loss distance fits within the FTMO Trading Objectives for your account size."</w:t>
      </w:r>
    </w:p>
    <w:p>
      <w:pPr>
        <w:pStyle w:val="Heading2"/>
      </w:pPr>
      <w:r>
        <w:t>Introduction to Multiple Timeframe Analysis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multiple time frame analysis, multi timeframe analysis forex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Core concept: use a higher TF to identify trend direction, a lower TF to time entries</w:t>
      </w:r>
    </w:p>
    <w:p>
      <w:pPr>
        <w:pStyle w:val="ListBullet"/>
      </w:pPr>
      <w:r>
        <w:t>Standard combinations: D1 + H4 (swing), H4 + M30 (intraday), M30 + M5 (scalping)</w:t>
      </w:r>
    </w:p>
    <w:p>
      <w:pPr>
        <w:pStyle w:val="ListBullet"/>
      </w:pPr>
      <w:r>
        <w:t>Rule of thumb: execution TF x 4–6 = context TF</w:t>
      </w:r>
    </w:p>
    <w:p>
      <w:pPr>
        <w:pStyle w:val="ListBullet"/>
      </w:pPr>
      <w:r>
        <w:t>Brief example: D1 shows uptrend, H4 shows pullback to support, enter long on H4</w:t>
      </w:r>
    </w:p>
    <w:p>
      <w:r>
        <w:t>Callout [Note]: "This section is an introduction only. For full strategies and practical application, see the [Multiple Timeframe Analysis](/lesson/multiple-timeframe-analysis/) lesson."</w:t>
      </w:r>
    </w:p>
    <w:p>
      <w:pPr>
        <w:pStyle w:val="Heading2"/>
      </w:pPr>
      <w:r>
        <w:t>Common Mistakes in Timeframe Selection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rPr>
          <w:b/>
        </w:rPr>
        <w:t>Switching timeframes mid-trade</w:t>
      </w:r>
      <w:r>
        <w:t>: entering on H1 but panicking and managing on M5 (expert note [h]: revise for clarity — specify that the mistake is reactive switching driven by emotion, not planned MTA)</w:t>
      </w:r>
    </w:p>
    <w:p>
      <w:pPr>
        <w:pStyle w:val="ListBullet"/>
      </w:pPr>
      <w:r>
        <w:rPr>
          <w:b/>
        </w:rPr>
        <w:t>Using too short a timeframe as a beginner</w:t>
      </w:r>
      <w:r>
        <w:t>: more noise leads to more emotional decisions</w:t>
      </w:r>
    </w:p>
    <w:p>
      <w:pPr>
        <w:pStyle w:val="ListBullet"/>
      </w:pPr>
      <w:r>
        <w:rPr>
          <w:b/>
        </w:rPr>
        <w:t>Ignoring the higher timeframe trend</w:t>
      </w:r>
      <w:r>
        <w:t>: trading counter to D1 direction on M15</w:t>
      </w:r>
    </w:p>
    <w:p>
      <w:pPr>
        <w:pStyle w:val="ListBullet"/>
      </w:pPr>
      <w:r>
        <w:rPr>
          <w:b/>
        </w:rPr>
        <w:t>Choosing a timeframe that does not fit your schedule</w:t>
      </w:r>
      <w:r>
        <w:t>: leads to missed entries, overtrading, or forced exits</w:t>
      </w:r>
    </w:p>
    <w:p>
      <w:pPr>
        <w:pStyle w:val="Heading2"/>
      </w:pPr>
      <w:r>
        <w:t>Key Takeaways</w:t>
      </w:r>
    </w:p>
    <w:p>
      <w:pPr>
        <w:pStyle w:val="ListBullet"/>
      </w:pPr>
      <w:r>
        <w:t>3–4 bullet summary of core lessons</w:t>
      </w:r>
    </w:p>
    <w:p>
      <w:pPr>
        <w:pStyle w:val="ListBullet"/>
      </w:pPr>
      <w:r>
        <w:t>Action step: pick one trading style, set up the corresponding TF combination, and practise on a demo account or FTMO Free Trial for at least two weeks before committing real capital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types of trading charts</w:t>
            </w:r>
          </w:p>
        </w:tc>
        <w:tc>
          <w:tcPr>
            <w:tcW w:type="dxa" w:w="1728"/>
          </w:tcPr>
          <w:p>
            <w:pPr/>
            <w:r>
              <w:t>Types of Trading Charts (2.1.1.)</w:t>
            </w:r>
          </w:p>
        </w:tc>
        <w:tc>
          <w:tcPr>
            <w:tcW w:type="dxa" w:w="1728"/>
          </w:tcPr>
          <w:p>
            <w:pPr/>
            <w:r>
              <w:t>types-of-trading-charts</w:t>
            </w:r>
          </w:p>
        </w:tc>
        <w:tc>
          <w:tcPr>
            <w:tcW w:type="dxa" w:w="1728"/>
          </w:tcPr>
          <w:p>
            <w:pPr/>
            <w:r>
              <w:t>What Is a TF (Note callout)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multiple timeframe analysis</w:t>
            </w:r>
          </w:p>
        </w:tc>
        <w:tc>
          <w:tcPr>
            <w:tcW w:type="dxa" w:w="1728"/>
          </w:tcPr>
          <w:p>
            <w:pPr/>
            <w:r>
              <w:t>Multiple Timeframe Analysis (2.1.3.)</w:t>
            </w:r>
          </w:p>
        </w:tc>
        <w:tc>
          <w:tcPr>
            <w:tcW w:type="dxa" w:w="1728"/>
          </w:tcPr>
          <w:p>
            <w:pPr/>
            <w:r>
              <w:t>multiple-timeframe-analysis</w:t>
            </w:r>
          </w:p>
        </w:tc>
        <w:tc>
          <w:tcPr>
            <w:tcW w:type="dxa" w:w="1728"/>
          </w:tcPr>
          <w:p>
            <w:pPr/>
            <w:r>
              <w:t>MTA section + Next Steps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trading hours and sessions</w:t>
            </w:r>
          </w:p>
        </w:tc>
        <w:tc>
          <w:tcPr>
            <w:tcW w:type="dxa" w:w="1728"/>
          </w:tcPr>
          <w:p>
            <w:pPr/>
            <w:r>
              <w:t>Trading Hours and Sessions (2.1.4.)</w:t>
            </w:r>
          </w:p>
        </w:tc>
        <w:tc>
          <w:tcPr>
            <w:tcW w:type="dxa" w:w="1728"/>
          </w:tcPr>
          <w:p>
            <w:pPr/>
            <w:r>
              <w:t>forex-trading-hours-and-sessions</w:t>
            </w:r>
          </w:p>
        </w:tc>
        <w:tc>
          <w:tcPr>
            <w:tcW w:type="dxa" w:w="1728"/>
          </w:tcPr>
          <w:p>
            <w:pPr/>
            <w:r>
              <w:t>How to Choose (instrument/market)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market environment</w:t>
            </w:r>
          </w:p>
        </w:tc>
        <w:tc>
          <w:tcPr>
            <w:tcW w:type="dxa" w:w="1728"/>
          </w:tcPr>
          <w:p>
            <w:pPr/>
            <w:r>
              <w:t>Market Environment: Ranges vs Trends (2.2.3.)</w:t>
            </w:r>
          </w:p>
        </w:tc>
        <w:tc>
          <w:tcPr>
            <w:tcW w:type="dxa" w:w="1728"/>
          </w:tcPr>
          <w:p>
            <w:pPr/>
            <w:r>
              <w:t>market-environment-range-vs-trend</w:t>
            </w:r>
          </w:p>
        </w:tc>
        <w:tc>
          <w:tcPr>
            <w:tcW w:type="dxa" w:w="1728"/>
          </w:tcPr>
          <w:p>
            <w:pPr/>
            <w:r>
              <w:t>How to Choose (context)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support and resistance</w:t>
            </w:r>
          </w:p>
        </w:tc>
        <w:tc>
          <w:tcPr>
            <w:tcW w:type="dxa" w:w="1728"/>
          </w:tcPr>
          <w:p>
            <w:pPr/>
            <w:r>
              <w:t>Support and Resistance (2.2.1.)</w:t>
            </w:r>
          </w:p>
        </w:tc>
        <w:tc>
          <w:tcPr>
            <w:tcW w:type="dxa" w:w="1728"/>
          </w:tcPr>
          <w:p>
            <w:pPr/>
            <w:r>
              <w:t>support-and-resistance</w:t>
            </w:r>
          </w:p>
        </w:tc>
        <w:tc>
          <w:tcPr>
            <w:tcW w:type="dxa" w:w="1728"/>
          </w:tcPr>
          <w:p>
            <w:pPr/>
            <w:r>
              <w:t>MTA example</w:t>
            </w:r>
          </w:p>
        </w:tc>
      </w:tr>
    </w:tbl>
    <w:p/>
    <w:p>
      <w:pPr>
        <w:pStyle w:val="Heading2"/>
      </w:pPr>
      <w:r>
        <w:t>Content Validation</w:t>
      </w:r>
    </w:p>
    <w:p>
      <w:pPr>
        <w:pStyle w:val="ListBullet"/>
      </w:pPr>
      <w:r>
        <w:t>Structure follows logical progression: define, classify by style, choose, combine (MTA intro), avoid mistakes</w:t>
      </w:r>
    </w:p>
    <w:p>
      <w:pPr>
        <w:pStyle w:val="ListBullet"/>
      </w:pPr>
      <w:r>
        <w:t>BEGINNER classification correct: no prior TA knowledge required beyond chart basics</w:t>
      </w:r>
    </w:p>
    <w:p>
      <w:pPr>
        <w:pStyle w:val="ListBullet"/>
      </w:pPr>
      <w:r>
        <w:t>All 4 trading styles covered with concrete numbers (pips, screen time, trade frequency)</w:t>
      </w:r>
    </w:p>
    <w:p>
      <w:pPr>
        <w:pStyle w:val="ListBullet"/>
      </w:pPr>
      <w:r>
        <w:t>FTMO-specific section provides genuine differentiation not found in any competitor</w:t>
      </w:r>
    </w:p>
    <w:p>
      <w:pPr>
        <w:pStyle w:val="ListBullet"/>
      </w:pPr>
      <w:r>
        <w:t>Expert notes [a]–[h] all addressed in outline</w:t>
      </w:r>
    </w:p>
    <w:p>
      <w:pPr>
        <w:pStyle w:val="ListBullet"/>
      </w:pPr>
      <w:r>
        <w:t>Didactic sequence correct: concept, application, decision framework, common errors</w:t>
      </w:r>
    </w:p>
    <w:p>
      <w:pPr>
        <w:pStyle w:val="ListBullet"/>
      </w:pPr>
      <w:r>
        <w:t>Decision framework table is the core differentiator (single reference for choosing)</w:t>
      </w:r>
    </w:p>
    <w:p>
      <w:pPr>
        <w:pStyle w:val="ListBullet"/>
      </w:pPr>
      <w:r>
        <w:t>MTA kept as introduction only (separate lesson exists at 2.1.3.)</w:t>
      </w:r>
    </w:p>
    <w:p>
      <w:r/>
      <w:r>
        <w:rPr>
          <w:b/>
        </w:rPr>
        <w:t>Validation: PASS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