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Brief &amp; Outline: Multiple Timeframe Analysis</w:t>
      </w:r>
    </w:p>
    <w:p>
      <w:pPr>
        <w:pStyle w:val="Heading1"/>
      </w:pPr>
      <w:r>
        <w:t>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Multiple Timeframe Analysis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multiple-timeframe-analysis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Part 2 -- Trading Analysis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Technical Analysis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Lesson 11 of 19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ADVANCED -- requires understanding of candlesticks, support/resistance, chart patterns, and indicators (Lessons 1-10)</w:t>
            </w:r>
          </w:p>
        </w:tc>
      </w:tr>
      <w:tr>
        <w:tc>
          <w:tcPr>
            <w:tcW w:type="dxa" w:w="4320"/>
          </w:tcPr>
          <w:p>
            <w:r>
              <w:t>Word Count</w:t>
            </w:r>
          </w:p>
        </w:tc>
        <w:tc>
          <w:tcPr>
            <w:tcW w:type="dxa" w:w="4320"/>
          </w:tcPr>
          <w:p>
            <w:r>
              <w:t>2,500-3,000 words -- based on competitor avg ~3,400, adjusted for Academy conciseness</w:t>
            </w:r>
          </w:p>
        </w:tc>
      </w:tr>
    </w:tbl>
    <w:p>
      <w:pPr>
        <w:pStyle w:val="Heading1"/>
      </w:pPr>
      <w:r>
        <w:t>Differentiation</w:t>
      </w:r>
    </w:p>
    <w:p>
      <w:pPr>
        <w:pStyle w:val="ListBullet"/>
      </w:pPr>
      <w:r>
        <w:t>Conflicting signals framework: No competitor addresses what to do when timeframes disagree. Academy provides a decision matrix.</w:t>
      </w:r>
    </w:p>
    <w:p>
      <w:pPr>
        <w:pStyle w:val="ListBullet"/>
      </w:pPr>
      <w:r>
        <w:t>FTMO Challenge connection: How MTF analysis prevents max daily loss violations and supports drawdown management.</w:t>
      </w:r>
    </w:p>
    <w:p>
      <w:pPr>
        <w:pStyle w:val="ListBullet"/>
      </w:pPr>
      <w:r>
        <w:t>Practical over theoretical: Concrete timeframe combinations with specific ratios.</w:t>
      </w:r>
    </w:p>
    <w:p>
      <w:pPr>
        <w:pStyle w:val="ListBullet"/>
      </w:pPr>
      <w:r>
        <w:t>Deliberately excluded: Elliott Wave integration, SMC/ICT methodology, platform-specific setup guides.</w:t>
      </w:r>
    </w:p>
    <w:p>
      <w:pPr>
        <w:pStyle w:val="Heading1"/>
      </w:pPr>
      <w:r>
        <w:t>Keywords -- Headings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Heading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multiple timeframe analysis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top down analysis trading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H2: The Top-Down Approach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day trading time frames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H2: Timeframe Combinations</w:t>
            </w:r>
          </w:p>
        </w:tc>
      </w:tr>
      <w:tr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remaining 9 kw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Step 3 (body)</w:t>
            </w:r>
          </w:p>
        </w:tc>
      </w:tr>
    </w:tbl>
    <w:p>
      <w:pPr>
        <w:pStyle w:val="Heading1"/>
      </w:pPr>
      <w:r>
        <w:t>Outline</w:t>
      </w:r>
    </w:p>
    <w:p>
      <w:pPr>
        <w:pStyle w:val="Heading2"/>
      </w:pPr>
      <w:r>
        <w:t>Multiple Timeframe Analysis (H1)</w:t>
      </w:r>
    </w:p>
    <w:p>
      <w:r>
        <w:t>Key point: Analyzing the same instrument across different timeframes filters noise, confirms setups, and improves entry timing.</w:t>
      </w:r>
    </w:p>
    <w:p>
      <w:pPr>
        <w:pStyle w:val="Heading2"/>
      </w:pPr>
      <w:r>
        <w:t>Why Traders Use Multiple Timeframes (H2)</w:t>
      </w:r>
    </w:p>
    <w:p>
      <w:pPr>
        <w:pStyle w:val="ListBullet"/>
      </w:pPr>
      <w:r>
        <w:t>Single-timeframe trading creates blind spots -- a bullish signal on M15 means nothing if D1 is in a downtrend</w:t>
      </w:r>
    </w:p>
    <w:p>
      <w:pPr>
        <w:pStyle w:val="ListBullet"/>
      </w:pPr>
      <w:r>
        <w:t>MTF analysis provides context (higher TF), setup identification (middle TF), and precise entries (lower TF)</w:t>
      </w:r>
    </w:p>
    <w:p>
      <w:pPr>
        <w:pStyle w:val="ListBullet"/>
      </w:pPr>
      <w:r>
        <w:t>Reduces false signals by requiring confluence across timeframes</w:t>
      </w:r>
    </w:p>
    <w:p>
      <w:r>
        <w:t>[Important]: A trade that looks perfect on one timeframe can be a trap on another.</w:t>
      </w:r>
    </w:p>
    <w:p>
      <w:pPr>
        <w:pStyle w:val="Heading2"/>
      </w:pPr>
      <w:r>
        <w:t>The Top-Down Approach (H2)</w:t>
      </w:r>
    </w:p>
    <w:p>
      <w:r>
        <w:t>Target keyword: top down analysis trading</w:t>
      </w:r>
    </w:p>
    <w:p>
      <w:pPr>
        <w:pStyle w:val="ListBullet"/>
      </w:pPr>
      <w:r>
        <w:t>Always start from higher timeframe and work down -- never bottom-up</w:t>
      </w:r>
    </w:p>
    <w:p>
      <w:pPr>
        <w:pStyle w:val="ListBullet"/>
      </w:pPr>
      <w:r>
        <w:t>Higher TF establishes directional bias (trend direction, key levels)</w:t>
      </w:r>
    </w:p>
    <w:p>
      <w:pPr>
        <w:pStyle w:val="ListBullet"/>
      </w:pPr>
      <w:r>
        <w:t>Lower TF provides entry timing and stop placement</w:t>
      </w:r>
    </w:p>
    <w:p>
      <w:pPr>
        <w:pStyle w:val="ListBullet"/>
      </w:pPr>
      <w:r>
        <w:t>Bottom-up danger: confirmation bias -- finding a signal first, then rationalizing on higher TFs</w:t>
      </w:r>
    </w:p>
    <w:p>
      <w:r>
        <w:t>Table: Top-Down vs. Bottom-Up comparison</w:t>
      </w:r>
    </w:p>
    <w:p>
      <w:r>
        <w:t>[Keep in Mind]: Confirmation bias risk when starting from lower timeframes.</w:t>
      </w:r>
    </w:p>
    <w:p>
      <w:pPr>
        <w:pStyle w:val="Heading3"/>
      </w:pPr>
      <w:r>
        <w:t>The Three-Tier Framework (H3)</w:t>
      </w:r>
    </w:p>
    <w:p>
      <w:pPr>
        <w:pStyle w:val="ListBullet"/>
      </w:pPr>
      <w:r>
        <w:t>Tier 1 -- Structure timeframe: overall trend direction and major S/R levels</w:t>
      </w:r>
    </w:p>
    <w:p>
      <w:pPr>
        <w:pStyle w:val="ListBullet"/>
      </w:pPr>
      <w:r>
        <w:t>Tier 2 -- Setup timeframe: pattern recognition, setup identification</w:t>
      </w:r>
    </w:p>
    <w:p>
      <w:pPr>
        <w:pStyle w:val="ListBullet"/>
      </w:pPr>
      <w:r>
        <w:t>Tier 3 -- Entry timeframe: precise entry, stop loss placement, trigger confirmation</w:t>
      </w:r>
    </w:p>
    <w:p>
      <w:pPr>
        <w:pStyle w:val="Heading2"/>
      </w:pPr>
      <w:r>
        <w:t>Choosing the Right Timeframe Combinations (H2)</w:t>
      </w:r>
    </w:p>
    <w:p>
      <w:r>
        <w:t>Target keyword: day trading time frames</w:t>
      </w:r>
    </w:p>
    <w:p>
      <w:pPr>
        <w:pStyle w:val="ListBullet"/>
      </w:pPr>
      <w:r>
        <w:t>Rule of thumb: 4x to 6x ratio between adjacent timeframes</w:t>
      </w:r>
    </w:p>
    <w:p>
      <w:pPr>
        <w:pStyle w:val="ListBullet"/>
      </w:pPr>
      <w:r>
        <w:t>Too close = redundant information; too far apart = gaps in analysis</w:t>
      </w:r>
    </w:p>
    <w:p>
      <w:pPr>
        <w:pStyle w:val="ListBullet"/>
      </w:pPr>
      <w:r>
        <w:t>Combination depends on trading style and holding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Trading Style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Structure TF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Setup TF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TF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 Hold</w:t>
            </w:r>
          </w:p>
        </w:tc>
      </w:tr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Weeks-months</w:t>
            </w:r>
          </w:p>
        </w:tc>
      </w:tr>
      <w:tr>
        <w:tc>
          <w:tcPr>
            <w:tcW w:type="dxa" w:w="1728"/>
          </w:tcPr>
          <w:p>
            <w:r>
              <w:t>Swing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Days-weeks</w:t>
            </w:r>
          </w:p>
        </w:tc>
      </w:tr>
      <w:tr>
        <w:tc>
          <w:tcPr>
            <w:tcW w:type="dxa" w:w="1728"/>
          </w:tcPr>
          <w:p>
            <w:r>
              <w:t>Day trading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M15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Scalping</w:t>
            </w:r>
          </w:p>
        </w:tc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M15</w:t>
            </w:r>
          </w:p>
        </w:tc>
        <w:tc>
          <w:tcPr>
            <w:tcW w:type="dxa" w:w="1728"/>
          </w:tcPr>
          <w:p>
            <w:r>
              <w:t>M5/M1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</w:tr>
    </w:tbl>
    <w:p>
      <w:r>
        <w:t>[Tip]: Pick one combination and master it. Switching between timeframe sets introduces inconsistency.</w:t>
      </w:r>
    </w:p>
    <w:p>
      <w:pPr>
        <w:pStyle w:val="Heading2"/>
      </w:pPr>
      <w:r>
        <w:t>How to Read Multiple Timeframes: Step by Step (H2)</w:t>
      </w:r>
    </w:p>
    <w:p>
      <w:pPr>
        <w:pStyle w:val="ListNumber"/>
      </w:pPr>
      <w:r>
        <w:t>Step 1: Identify trend on structure TF (higher highs/higher lows or the opposite)</w:t>
      </w:r>
    </w:p>
    <w:p>
      <w:pPr>
        <w:pStyle w:val="ListNumber"/>
      </w:pPr>
      <w:r>
        <w:t>Step 2: Mark key levels on structure TF (support, resistance, supply/demand zones)</w:t>
      </w:r>
    </w:p>
    <w:p>
      <w:pPr>
        <w:pStyle w:val="ListNumber"/>
      </w:pPr>
      <w:r>
        <w:t>Step 3: Move to setup TF -- look for patterns that align with the higher TF bias</w:t>
      </w:r>
    </w:p>
    <w:p>
      <w:pPr>
        <w:pStyle w:val="ListNumber"/>
      </w:pPr>
      <w:r>
        <w:t>Step 4: Drop to entry TF -- wait for a trigger (candlestick pattern, indicator signal, level test)</w:t>
      </w:r>
    </w:p>
    <w:p>
      <w:pPr>
        <w:pStyle w:val="ListNumber"/>
      </w:pPr>
      <w:r>
        <w:t>Step 5: Place stop loss based on entry TF structure, target based on setup TF levels</w:t>
      </w:r>
    </w:p>
    <w:p>
      <w:r>
        <w:t>[Note]: Levels drawn on higher timeframes carry more weight.</w:t>
      </w:r>
    </w:p>
    <w:p>
      <w:pPr>
        <w:pStyle w:val="Heading2"/>
      </w:pPr>
      <w:r>
        <w:t>When Timeframes Conflict (H2)</w:t>
      </w:r>
    </w:p>
    <w:p>
      <w:pPr>
        <w:pStyle w:val="ListBullet"/>
      </w:pPr>
      <w:r>
        <w:t>Conflicting signals are common -- e.g., D1 bullish but H4 showing bearish reversal pattern</w:t>
      </w:r>
    </w:p>
    <w:p>
      <w:pPr>
        <w:pStyle w:val="ListBullet"/>
      </w:pPr>
      <w:r>
        <w:t>Decision framework: higher timeframe wins the directional bias, always</w:t>
      </w:r>
    </w:p>
    <w:p>
      <w:pPr>
        <w:pStyle w:val="ListBullet"/>
      </w:pPr>
      <w:r>
        <w:t>Three options: (1) wait for alignment, (2) reduce position size, (3) stand aside entirely</w:t>
      </w:r>
    </w:p>
    <w:p>
      <w:pPr>
        <w:pStyle w:val="ListBullet"/>
      </w:pPr>
      <w:r>
        <w:t>Forcing trades against the higher TF bias is the most common MTF mistake</w:t>
      </w:r>
    </w:p>
    <w:p>
      <w:r>
        <w:t>[Warning]: Trading against the higher timeframe trend is not a strategy -- it is gambling with extra steps.</w:t>
      </w:r>
    </w:p>
    <w:p>
      <w:pPr>
        <w:pStyle w:val="Heading2"/>
      </w:pPr>
      <w:r>
        <w:t>Multiple Timeframe Analysis and Risk Management (H2)</w:t>
      </w:r>
    </w:p>
    <w:p>
      <w:pPr>
        <w:pStyle w:val="ListBullet"/>
      </w:pPr>
      <w:r>
        <w:t>Stop loss placement informed by entry TF structure (below/above the nearest level)</w:t>
      </w:r>
    </w:p>
    <w:p>
      <w:pPr>
        <w:pStyle w:val="ListBullet"/>
      </w:pPr>
      <w:r>
        <w:t>Target setting informed by setup TF levels (next major S/R zone)</w:t>
      </w:r>
    </w:p>
    <w:p>
      <w:pPr>
        <w:pStyle w:val="ListBullet"/>
      </w:pPr>
      <w:r>
        <w:t>Position sizing unchanged -- risk % stays constant regardless of timeframe</w:t>
      </w:r>
    </w:p>
    <w:p>
      <w:pPr>
        <w:pStyle w:val="ListBullet"/>
      </w:pPr>
      <w:r>
        <w:t>FTMO connection: MTF analysis helps avoid impulsive entries that lead to max daily loss breaches</w:t>
      </w:r>
    </w:p>
    <w:p>
      <w:r>
        <w:t>[Tip]: Use the entry timeframe for stop placement and the setup timeframe for targets.</w:t>
      </w:r>
    </w:p>
    <w:p>
      <w:pPr>
        <w:pStyle w:val="Heading2"/>
      </w:pPr>
      <w:r>
        <w:t>Common Mistakes (H2)</w:t>
      </w:r>
    </w:p>
    <w:p>
      <w:pPr>
        <w:pStyle w:val="ListBullet"/>
      </w:pPr>
      <w:r>
        <w:t>Starting analysis bottom-up (confirmation bias trap)</w:t>
      </w:r>
    </w:p>
    <w:p>
      <w:pPr>
        <w:pStyle w:val="ListBullet"/>
      </w:pPr>
      <w:r>
        <w:t>Using too many timeframes -- analysis paralysis (stick to 2-3)</w:t>
      </w:r>
    </w:p>
    <w:p>
      <w:pPr>
        <w:pStyle w:val="ListBullet"/>
      </w:pPr>
      <w:r>
        <w:t>Ignoring the higher TF bias when lower TF shows a perfect setup</w:t>
      </w:r>
    </w:p>
    <w:p>
      <w:pPr>
        <w:pStyle w:val="ListBullet"/>
      </w:pPr>
      <w:r>
        <w:t>Switching timeframe combinations mid-trade</w:t>
      </w:r>
    </w:p>
    <w:p>
      <w:pPr>
        <w:pStyle w:val="ListBullet"/>
      </w:pPr>
      <w:r>
        <w:t>Over-optimizing entry on the lowest TF and missing the move</w:t>
      </w:r>
    </w:p>
    <w:p>
      <w:pPr>
        <w:pStyle w:val="Heading2"/>
      </w:pPr>
      <w:r>
        <w:t>Key Takeaways (H2)</w:t>
      </w:r>
    </w:p>
    <w:p>
      <w:r>
        <w:t>4-5 bullet points summarizing the lesson</w:t>
      </w:r>
    </w:p>
    <w:p>
      <w:r>
        <w:t>Actionable next step: practice the three-tier framework on one instrument for two weeks</w:t>
      </w:r>
    </w:p>
    <w:p>
      <w:pPr>
        <w:pStyle w:val="Heading1"/>
      </w:pPr>
      <w:r>
        <w:t>Internal Links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Lesson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Support and Resistance</w:t>
            </w:r>
          </w:p>
        </w:tc>
        <w:tc>
          <w:tcPr>
            <w:tcW w:type="dxa" w:w="2160"/>
          </w:tcPr>
          <w:p>
            <w:r>
              <w:t>support-and-resistance</w:t>
            </w:r>
          </w:p>
        </w:tc>
        <w:tc>
          <w:tcPr>
            <w:tcW w:type="dxa" w:w="2160"/>
          </w:tcPr>
          <w:p>
            <w:r>
              <w:t>Step-by-Step section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Japanese Candlesticks</w:t>
            </w:r>
          </w:p>
        </w:tc>
        <w:tc>
          <w:tcPr>
            <w:tcW w:type="dxa" w:w="2160"/>
          </w:tcPr>
          <w:p>
            <w:r>
              <w:t>japanese-candlesticks</w:t>
            </w:r>
          </w:p>
        </w:tc>
        <w:tc>
          <w:tcPr>
            <w:tcW w:type="dxa" w:w="2160"/>
          </w:tcPr>
          <w:p>
            <w:r>
              <w:t>Step-by-Step section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Chart Patterns</w:t>
            </w:r>
          </w:p>
        </w:tc>
        <w:tc>
          <w:tcPr>
            <w:tcW w:type="dxa" w:w="2160"/>
          </w:tcPr>
          <w:p>
            <w:r>
              <w:t>chart-patterns-trading</w:t>
            </w:r>
          </w:p>
        </w:tc>
        <w:tc>
          <w:tcPr>
            <w:tcW w:type="dxa" w:w="2160"/>
          </w:tcPr>
          <w:p>
            <w:r>
              <w:t>Step-by-Step section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risk-and-money-management</w:t>
            </w:r>
          </w:p>
        </w:tc>
        <w:tc>
          <w:tcPr>
            <w:tcW w:type="dxa" w:w="2160"/>
          </w:tcPr>
          <w:p>
            <w:r>
              <w:t>Risk Management section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Market Environment</w:t>
            </w:r>
          </w:p>
        </w:tc>
        <w:tc>
          <w:tcPr>
            <w:tcW w:type="dxa" w:w="2160"/>
          </w:tcPr>
          <w:p>
            <w:r>
              <w:t>market-environment-range-vs-trend</w:t>
            </w:r>
          </w:p>
        </w:tc>
        <w:tc>
          <w:tcPr>
            <w:tcW w:type="dxa" w:w="2160"/>
          </w:tcPr>
          <w:p>
            <w:r>
              <w:t>Why MTF section</w:t>
            </w:r>
          </w:p>
        </w:tc>
      </w:tr>
    </w:tbl>
    <w:p>
      <w:pPr>
        <w:pStyle w:val="Heading1"/>
      </w:pPr>
      <w:r>
        <w:t>Content Validation</w:t>
      </w:r>
    </w:p>
    <w:p>
      <w:pPr>
        <w:pStyle w:val="ListBullet"/>
      </w:pPr>
      <w:r>
        <w:t>Structure follows logical progression: why &gt; method &gt; selection &gt; execution &gt; conflicts &gt; risk &gt; mistakes</w:t>
      </w:r>
    </w:p>
    <w:p>
      <w:pPr>
        <w:pStyle w:val="ListBullet"/>
      </w:pPr>
      <w:r>
        <w:t>All key concepts present for ADVANCED classification</w:t>
      </w:r>
    </w:p>
    <w:p>
      <w:pPr>
        <w:pStyle w:val="ListBullet"/>
      </w:pPr>
      <w:r>
        <w:t>Didactic sequence correct: each section builds on previous</w:t>
      </w:r>
    </w:p>
    <w:p>
      <w:pPr>
        <w:pStyle w:val="ListBullet"/>
      </w:pPr>
      <w:r>
        <w:t>No gaps: conflicting signals, risk management, common mistakes all covered</w:t>
      </w:r>
    </w:p>
    <w:p>
      <w:pPr>
        <w:pStyle w:val="ListBullet"/>
      </w:pPr>
      <w:r>
        <w:t>Nothing out of scope: no Elliott Wave, no SMC, no platform setup</w:t>
      </w:r>
    </w:p>
    <w:p>
      <w:pPr>
        <w:pStyle w:val="ListBullet"/>
      </w:pPr>
      <w:r>
        <w:t>Validation: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