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5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</w:t>
      </w:r>
    </w:p>
    <w:p w:rsidR="00000000" w:rsidDel="00000000" w:rsidP="00000000" w:rsidRDefault="00000000" w:rsidRPr="00000000" w14:paraId="00000007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(КСУП)</w:t>
      </w:r>
    </w:p>
    <w:p w:rsidR="00000000" w:rsidDel="00000000" w:rsidP="00000000" w:rsidRDefault="00000000" w:rsidRPr="00000000" w14:paraId="00000008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РАЗРАБОТКА ПЛАГИНА «РАСЧЕСКА» ДЛЯ «КОМПАС-3D»</w:t>
      </w:r>
    </w:p>
    <w:p w:rsidR="00000000" w:rsidDel="00000000" w:rsidP="00000000" w:rsidRDefault="00000000" w:rsidRPr="00000000" w14:paraId="0000000A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D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Выполнил:</w:t>
      </w:r>
    </w:p>
    <w:tbl>
      <w:tblPr>
        <w:tblStyle w:val="Table1"/>
        <w:tblW w:w="9632.0" w:type="dxa"/>
        <w:jc w:val="left"/>
        <w:tblInd w:w="11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80"/>
        <w:gridCol w:w="2409"/>
        <w:gridCol w:w="4643"/>
        <w:tblGridChange w:id="0">
          <w:tblGrid>
            <w:gridCol w:w="2580"/>
            <w:gridCol w:w="2409"/>
            <w:gridCol w:w="4643"/>
          </w:tblGrid>
        </w:tblGridChange>
      </w:tblGrid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580-3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  В.В Ковалев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Проверил доцент каф. КСУП, Кандидат технических наук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А.А. Калентьев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left="222" w:hanging="2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5040" w:right="5" w:hanging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line="276" w:lineRule="auto"/>
        <w:ind w:right="5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Обзор аналогов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предмета проектирования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Проект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Диаграмма классов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Макеты пользовательского интерфейса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276" w:lineRule="auto"/>
        <w:ind w:right="5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Описание САПР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КОМПАС 3-D - это компьютерная система автоматизированного проектирования в трехмерном пространстве, разработанная компанией ASCON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.[1]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Основные возможности КОМПАС 3-D включают: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1. Создание и редактирование трехмерных моделей объектов с использованием специализированных инструментов.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Создание и редактирование технической документации: чертежей, схем, спецификаций и пр.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 Расчет и анализ параметров объектов, включая прочностные расчеты и статический анализ.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4. Обмен данными с другими программами и форматами файлов, такими как AutoCAD, STEP, IGES, и др.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5. Возможность коллективной работы над проектами с использованием сетевых возможностей.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Аналогами КОМПАС 3-D могут являться следующие САПР: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1. 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дизайн[2]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д.[3]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3. SolidWorks - САПР, специализирующаяся на трехмерном моделировании и инженерном анализе. SolidWorks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4. Siemens NX - комплексная система трехмерного моделирования, анализа и симуляции от компании Siemens.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3-D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3-D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3-D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С использованием API КОМПАС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3-D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разработчики могут создавать собственные приложения и инструменты, расширяя возможности программного обеспечения КОМПАС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3-D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:rsidR="00000000" w:rsidDel="00000000" w:rsidP="00000000" w:rsidRDefault="00000000" w:rsidRPr="00000000" w14:paraId="00000048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таблицах 1.1-1.5 представлены основные свойства и методы интерфейсов KompasObject, IPart и ksDocument3D, ksDocument2D, </w:t>
      </w:r>
      <w:hyperlink r:id="rId9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Таблица 1.1 – Методы интерфейса KompasObject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Document3D()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документа трёхмерной модели ksDocument3D.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Даёт возможность получить указатель на интерфейс трёхмерного документа (детали или сборки).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Свойство видимости приложения.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завершения программы Kompas-3D.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ActivateControllerAPI()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ksDocument2D()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Таблица 1.2 – Методы интерфейса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IPart </w:t>
      </w:r>
    </w:p>
    <w:tbl>
      <w:tblPr>
        <w:tblStyle w:val="Table3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45"/>
        <w:gridCol w:w="2010"/>
        <w:gridCol w:w="2805"/>
        <w:tblGridChange w:id="0">
          <w:tblGrid>
            <w:gridCol w:w="3090"/>
            <w:gridCol w:w="1845"/>
            <w:gridCol w:w="2010"/>
            <w:gridCol w:w="280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GetDefaultEntity(short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–тип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rHeight w:val="15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spacing w:after="160" w:line="256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Указатель на интерфейс </w:t>
                  </w:r>
                  <w:hyperlink r:id="rId10">
                    <w:r w:rsidDel="00000000" w:rsidR="00000000" w:rsidRPr="00000000">
                      <w:rPr>
                        <w:rtl w:val="0"/>
                      </w:rPr>
                      <w:t xml:space="preserve">ksEntity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или </w:t>
                  </w:r>
                  <w:hyperlink r:id="rId11">
                    <w:r w:rsidDel="00000000" w:rsidR="00000000" w:rsidRPr="00000000">
                      <w:rPr>
                        <w:rtl w:val="0"/>
                      </w:rPr>
                      <w:t xml:space="preserve">IEntity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компонента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Таблица 1.3 – Методы интерфейса ksDocument3D</w:t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(bool invisible, bool _typeDoc)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– признак режима редактирования документа</w:t>
            </w:r>
          </w:p>
          <w:p w:rsidR="00000000" w:rsidDel="00000000" w:rsidP="00000000" w:rsidRDefault="00000000" w:rsidRPr="00000000" w14:paraId="00000079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7A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7B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typeDoc – тип документа</w:t>
            </w:r>
          </w:p>
          <w:p w:rsidR="00000000" w:rsidDel="00000000" w:rsidP="00000000" w:rsidRDefault="00000000" w:rsidRPr="00000000" w14:paraId="0000007C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D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сборка).</w:t>
            </w:r>
          </w:p>
          <w:p w:rsidR="00000000" w:rsidDel="00000000" w:rsidP="00000000" w:rsidRDefault="00000000" w:rsidRPr="00000000" w14:paraId="0000007E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Таблица 1.4 – Методы интерфейса ksDocument2D</w:t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8F">
      <w:pPr>
        <w:ind w:left="20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0" w:hanging="10"/>
        <w:rPr/>
      </w:pPr>
      <w:r w:rsidDel="00000000" w:rsidR="00000000" w:rsidRPr="00000000">
        <w:rPr>
          <w:rtl w:val="0"/>
        </w:rPr>
        <w:t xml:space="preserve">Таблица 1.5 —Методы интерфейса </w:t>
      </w:r>
      <w:hyperlink r:id="rId16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ksBossExtrusionDefinition(BOOL forward, short type, double depth, double draftValue, BOOL draftOutward);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выдавливает эскиз в одном направлении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ksCutExtrusionDefinition (BOOL forward, short type, double depth, double draftValue, BOOL draftOutward);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вырезания выдавливанием эскиз в одном направлении</w:t>
            </w:r>
          </w:p>
        </w:tc>
      </w:tr>
    </w:tbl>
    <w:p w:rsidR="00000000" w:rsidDel="00000000" w:rsidP="00000000" w:rsidRDefault="00000000" w:rsidRPr="00000000" w14:paraId="0000009E">
      <w:pPr>
        <w:ind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firstLine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 Обзор аналогов плагина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A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widowControl w:val="0"/>
        <w:ind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 Описание предмета проектирования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tl w:val="0"/>
        </w:rPr>
        <w:t xml:space="preserve">Предметом проектирования является расческа.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Расчёска — индивидуальный предмет быта для расчесывания волос, массажа головы и нанесения воды на волосы. </w:t>
      </w:r>
    </w:p>
    <w:p w:rsidR="00000000" w:rsidDel="00000000" w:rsidP="00000000" w:rsidRDefault="00000000" w:rsidRPr="00000000" w14:paraId="000000A7">
      <w:pPr>
        <w:widowControl w:val="0"/>
        <w:ind w:right="114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:rsidR="00000000" w:rsidDel="00000000" w:rsidP="00000000" w:rsidRDefault="00000000" w:rsidRPr="00000000" w14:paraId="000000A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3039" cy="585017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89" w:lineRule="auto"/>
        <w:jc w:val="center"/>
        <w:rPr/>
      </w:pPr>
      <w:r w:rsidDel="00000000" w:rsidR="00000000" w:rsidRPr="00000000">
        <w:rPr>
          <w:rtl w:val="0"/>
        </w:rPr>
        <w:t xml:space="preserve">Рисунок 3.1 — Модель расчески с размерами</w:t>
      </w:r>
    </w:p>
    <w:p w:rsidR="00000000" w:rsidDel="00000000" w:rsidP="00000000" w:rsidRDefault="00000000" w:rsidRPr="00000000" w14:paraId="000000AA">
      <w:pPr>
        <w:widowControl w:val="0"/>
        <w:spacing w:before="14" w:lineRule="auto"/>
        <w:rPr/>
      </w:pPr>
      <w:r w:rsidDel="00000000" w:rsidR="00000000" w:rsidRPr="00000000">
        <w:rPr>
          <w:rtl w:val="0"/>
        </w:rPr>
        <w:t xml:space="preserve">Изменяемые параметры для плагина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tabs>
          <w:tab w:val="left" w:leader="none" w:pos="1015"/>
        </w:tabs>
        <w:spacing w:before="3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ручки расчески H (30 — 300мм);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общее количество зубьев n (5 - 100)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зубчиков расчески w (10 - 50мм)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расстояние между зубчиками расчески l1 (1 - 30мм)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ширина зубчиков расчески l2 (1 - 5мм)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4 Проект системы</w:t>
      </w:r>
    </w:p>
    <w:p w:rsidR="00000000" w:rsidDel="00000000" w:rsidP="00000000" w:rsidRDefault="00000000" w:rsidRPr="00000000" w14:paraId="000000B2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4.1 Диаграмма классов</w:t>
      </w:r>
    </w:p>
    <w:p w:rsidR="00000000" w:rsidDel="00000000" w:rsidP="00000000" w:rsidRDefault="00000000" w:rsidRPr="00000000" w14:paraId="000000B4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015"/>
        </w:tabs>
        <w:jc w:val="both"/>
        <w:rPr/>
      </w:pPr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B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Рисунок 4.1 - Диаграмма классов</w:t>
      </w:r>
    </w:p>
    <w:p w:rsidR="00000000" w:rsidDel="00000000" w:rsidP="00000000" w:rsidRDefault="00000000" w:rsidRPr="00000000" w14:paraId="000000B9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lineRule="auto"/>
        <w:ind w:firstLine="850.3937007874017"/>
        <w:jc w:val="both"/>
        <w:rPr/>
      </w:pPr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tl w:val="0"/>
        </w:rPr>
        <w:t xml:space="preserve">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BB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Parameters – класс, хранящий в себе параметры модели;</w:t>
      </w:r>
    </w:p>
    <w:p w:rsidR="00000000" w:rsidDel="00000000" w:rsidP="00000000" w:rsidRDefault="00000000" w:rsidRPr="00000000" w14:paraId="000000BC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HairbrushBuilder – класс строитель модели;</w:t>
      </w:r>
    </w:p>
    <w:p w:rsidR="00000000" w:rsidDel="00000000" w:rsidP="00000000" w:rsidRDefault="00000000" w:rsidRPr="00000000" w14:paraId="000000BD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4.1 Свойства класса Parameter</w:t>
      </w:r>
    </w:p>
    <w:tbl>
      <w:tblPr>
        <w:tblStyle w:val="Table8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35"/>
        <w:gridCol w:w="6330"/>
        <w:tblGridChange w:id="0">
          <w:tblGrid>
            <w:gridCol w:w="1650"/>
            <w:gridCol w:w="133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4.2 Методы класса Validator</w:t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65"/>
        <w:gridCol w:w="2250"/>
        <w:gridCol w:w="3435"/>
        <w:tblGridChange w:id="0">
          <w:tblGrid>
            <w:gridCol w:w="1950"/>
            <w:gridCol w:w="1665"/>
            <w:gridCol w:w="22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4.3 Свойства класса HairbrushParameters</w:t>
      </w:r>
    </w:p>
    <w:tbl>
      <w:tblPr>
        <w:tblStyle w:val="Table1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/>
      </w:pPr>
      <w:sdt>
        <w:sdtPr>
          <w:tag w:val="goog_rdk_19"/>
        </w:sdtPr>
        <w:sdtContent>
          <w:commentRangeStart w:id="19"/>
        </w:sdtContent>
      </w:sdt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tl w:val="0"/>
        </w:rPr>
        <w:t xml:space="preserve">Таблица 4.4 Методы класса HairbrushBuilder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рукоятки расчески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BuildTeeth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зубьев расчески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4.5 Поля класса MainForm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HairbrushBuilder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4.6 Методы класса MainForm</w:t>
      </w:r>
    </w:p>
    <w:tbl>
      <w:tblPr>
        <w:tblStyle w:val="Table1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 в Компас 3D</w:t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widowControl w:val="0"/>
        <w:ind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4.2 Макеты пользовательского интерфейса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:rsidR="00000000" w:rsidDel="00000000" w:rsidP="00000000" w:rsidRDefault="00000000" w:rsidRPr="00000000" w14:paraId="0000011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9363" cy="48972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4.2 - Макет пользовательского интерфейса</w:t>
      </w:r>
    </w:p>
    <w:p w:rsidR="00000000" w:rsidDel="00000000" w:rsidP="00000000" w:rsidRDefault="00000000" w:rsidRPr="00000000" w14:paraId="000001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Поле, где было введено некорректное значение изменит цвет на светло-красный (рисунок 4.3).</w:t>
      </w:r>
    </w:p>
    <w:p w:rsidR="00000000" w:rsidDel="00000000" w:rsidP="00000000" w:rsidRDefault="00000000" w:rsidRPr="00000000" w14:paraId="0000011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59" cy="51336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59" cy="513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4.3 – Поля с некорректными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firstLine="10"/>
        <w:rPr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1A">
      <w:pPr>
        <w:ind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1. Компас 3D [Электронный ресурс]. – Режим доступа: https://kompas.ru/kompas-3d/about/ Дата обращения (15.10.2023)</w:t>
      </w:r>
    </w:p>
    <w:p w:rsidR="00000000" w:rsidDel="00000000" w:rsidP="00000000" w:rsidRDefault="00000000" w:rsidRPr="00000000" w14:paraId="0000011C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2. AutoCad [Электронный ресурс]. – Режим доступа: https://www.autodesk.com/products/autocad/overview Дата обращения (15.10.2023)</w:t>
      </w:r>
    </w:p>
    <w:p w:rsidR="00000000" w:rsidDel="00000000" w:rsidP="00000000" w:rsidRDefault="00000000" w:rsidRPr="00000000" w14:paraId="0000011D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3. CATIA [Электронный ресурс]. – Режим доступа: https://www.3ds.com/ru/produkty-i-uslugi/catia/ Дата обращения (15.10.2023)</w:t>
      </w:r>
    </w:p>
    <w:p w:rsidR="00000000" w:rsidDel="00000000" w:rsidP="00000000" w:rsidRDefault="00000000" w:rsidRPr="00000000" w14:paraId="0000011E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4. SolidWorks [Электронный ресурс]. – Режим доступа: https://www.solidworks.com/ Дата обращения (15.10.2023)</w:t>
      </w:r>
    </w:p>
    <w:p w:rsidR="00000000" w:rsidDel="00000000" w:rsidP="00000000" w:rsidRDefault="00000000" w:rsidRPr="00000000" w14:paraId="0000011F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5. Siemens NX[Электронный ресурс]. – Режим доступа: https://plm.sw.siemens.com/en-US/nx/ Дата обращения (15.10.2023)</w:t>
      </w:r>
    </w:p>
    <w:p w:rsidR="00000000" w:rsidDel="00000000" w:rsidP="00000000" w:rsidRDefault="00000000" w:rsidRPr="00000000" w14:paraId="00000120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K3D-Parametric</w:t>
      </w:r>
      <w:r w:rsidDel="00000000" w:rsidR="00000000" w:rsidRPr="00000000">
        <w:rPr>
          <w:rtl w:val="0"/>
        </w:rPr>
        <w:t xml:space="preserve">[Электронный ресурс]. – Режим доступа: https://k3d.tech/ Дата обращения (15.10.2023)</w:t>
      </w:r>
    </w:p>
    <w:p w:rsidR="00000000" w:rsidDel="00000000" w:rsidP="00000000" w:rsidRDefault="00000000" w:rsidRPr="00000000" w14:paraId="0000012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Кидрук Максим. КОМПАС-3D V10 на 100% / М. Кидрук. – СПб.: Питер, 2009 – 560 с.</w:t>
      </w:r>
    </w:p>
    <w:p w:rsidR="00000000" w:rsidDel="00000000" w:rsidP="00000000" w:rsidRDefault="00000000" w:rsidRPr="00000000" w14:paraId="0000012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8. UML. Основы. Краткое руководство по стандартному языку объектного моделирования. Изд: Символ-Плюс, 2011, с.192 (3-е издание)</w:t>
      </w:r>
    </w:p>
    <w:p w:rsidR="00000000" w:rsidDel="00000000" w:rsidP="00000000" w:rsidRDefault="00000000" w:rsidRPr="00000000" w14:paraId="0000012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9. Язык UML. Руководство пользователя. Изд: ДМК Пресс, 2015, с.496</w:t>
      </w:r>
    </w:p>
    <w:p w:rsidR="00000000" w:rsidDel="00000000" w:rsidP="00000000" w:rsidRDefault="00000000" w:rsidRPr="00000000" w14:paraId="000001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10.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:rsidR="00000000" w:rsidDel="00000000" w:rsidP="00000000" w:rsidRDefault="00000000" w:rsidRPr="00000000" w14:paraId="00000125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19" w:date="2023-10-17T19:38:00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20" w:date="2023-10-25T14:05:01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7" w:date="2023-10-17T19:37:00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Табуляции</w:t>
      </w:r>
    </w:p>
  </w:comment>
  <w:comment w:author="Виктор Ковалев" w:id="18" w:date="2023-10-25T14:04:21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3" w:date="2023-10-17T19:35:00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определение</w:t>
      </w:r>
    </w:p>
  </w:comment>
  <w:comment w:author="Виктор Ковалев" w:id="14" w:date="2023-10-25T13:59:45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9" w:date="2023-10-17T19:33:00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0" w:date="2023-10-25T13:56:39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2" w:date="2023-10-17T19:31:00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отличия</w:t>
      </w:r>
    </w:p>
  </w:comment>
  <w:comment w:author="Виктор Ковалев" w:id="3" w:date="2023-10-25T13:56:11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1" w:date="2023-10-17T19:33:00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2" w:date="2023-10-25T13:56:38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0" w:date="2023-10-17T19:31:00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1" w:date="2023-10-25T13:56:17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4" w:date="2023-10-17T19:32:00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5" w:date="2023-10-17T19:32:00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6" w:date="2023-10-17T19:32:00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7" w:date="2023-10-17T19:32:00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8" w:date="2023-10-17T19:32:0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15" w:date="2023-10-17T19:36:00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16" w:date="2023-10-27T17:38:54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7" w15:done="0"/>
  <w15:commentEx w15:paraId="00000128" w15:paraIdParent="00000127" w15:done="0"/>
  <w15:commentEx w15:paraId="00000129" w15:done="0"/>
  <w15:commentEx w15:paraId="0000012A" w15:paraIdParent="00000129" w15:done="0"/>
  <w15:commentEx w15:paraId="0000012B" w15:done="0"/>
  <w15:commentEx w15:paraId="0000012C" w15:paraIdParent="0000012B" w15:done="0"/>
  <w15:commentEx w15:paraId="0000012D" w15:done="0"/>
  <w15:commentEx w15:paraId="0000012E" w15:paraIdParent="0000012D" w15:done="0"/>
  <w15:commentEx w15:paraId="00000130" w15:done="0"/>
  <w15:commentEx w15:paraId="00000131" w15:paraIdParent="00000130" w15:done="0"/>
  <w15:commentEx w15:paraId="00000132" w15:done="0"/>
  <w15:commentEx w15:paraId="00000133" w15:paraIdParent="00000132" w15:done="0"/>
  <w15:commentEx w15:paraId="00000134" w15:done="0"/>
  <w15:commentEx w15:paraId="00000135" w15:paraIdParent="00000134" w15:done="0"/>
  <w15:commentEx w15:paraId="00000136" w15:done="0"/>
  <w15:commentEx w15:paraId="00000137" w15:done="0"/>
  <w15:commentEx w15:paraId="00000138" w15:done="0"/>
  <w15:commentEx w15:paraId="00000139" w15:done="0"/>
  <w15:commentEx w15:paraId="0000013A" w15:done="0"/>
  <w15:commentEx w15:paraId="0000013B" w15:done="0"/>
  <w15:commentEx w15:paraId="0000013C" w15:paraIdParent="000001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5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30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08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08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3.png"/><Relationship Id="rId16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u9TxK/V4iMpXHzALOWPKbdJEww==">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2023-10-17T12:30:00Z</dcterms:created>
</cp:coreProperties>
</file>