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0D6" w:rsidRDefault="004370D6" w:rsidP="004370D6">
      <w:pPr>
        <w:pStyle w:val="1"/>
        <w:numPr>
          <w:ilvl w:val="0"/>
          <w:numId w:val="1"/>
        </w:numPr>
        <w:spacing w:line="276" w:lineRule="auto"/>
        <w:jc w:val="center"/>
        <w:rPr>
          <w:rFonts w:ascii="Times New Roman" w:hAnsi="Times New Roman" w:cs="Times New Roman"/>
          <w:b/>
          <w:color w:val="auto"/>
          <w:sz w:val="28"/>
          <w:szCs w:val="28"/>
        </w:rPr>
      </w:pPr>
      <w:bookmarkStart w:id="0" w:name="_Toc9276958"/>
      <w:r>
        <w:rPr>
          <w:rFonts w:ascii="Times New Roman" w:hAnsi="Times New Roman" w:cs="Times New Roman"/>
          <w:b/>
          <w:color w:val="auto"/>
          <w:sz w:val="28"/>
          <w:szCs w:val="28"/>
        </w:rPr>
        <w:t>ОПИСАНИЕ МОДЕЛИ</w:t>
      </w:r>
      <w:bookmarkEnd w:id="0"/>
    </w:p>
    <w:p w:rsidR="004370D6" w:rsidRPr="00BE64B3" w:rsidRDefault="004370D6" w:rsidP="004370D6"/>
    <w:p w:rsidR="004370D6" w:rsidRDefault="004370D6" w:rsidP="004370D6">
      <w:pPr>
        <w:pStyle w:val="2"/>
        <w:numPr>
          <w:ilvl w:val="1"/>
          <w:numId w:val="1"/>
        </w:numPr>
        <w:spacing w:line="276" w:lineRule="auto"/>
        <w:jc w:val="center"/>
        <w:rPr>
          <w:rFonts w:ascii="Times New Roman" w:hAnsi="Times New Roman" w:cs="Times New Roman"/>
          <w:b/>
          <w:color w:val="auto"/>
          <w:sz w:val="28"/>
          <w:szCs w:val="28"/>
        </w:rPr>
      </w:pPr>
      <w:bookmarkStart w:id="1" w:name="_Toc9276959"/>
      <w:r>
        <w:rPr>
          <w:rFonts w:ascii="Times New Roman" w:hAnsi="Times New Roman" w:cs="Times New Roman"/>
          <w:b/>
          <w:color w:val="auto"/>
          <w:sz w:val="28"/>
          <w:szCs w:val="28"/>
        </w:rPr>
        <w:t>БАЗОВЫЕ КОНЦЕПЦИИ</w:t>
      </w:r>
      <w:bookmarkEnd w:id="1"/>
    </w:p>
    <w:p w:rsidR="004370D6" w:rsidRPr="00CB3076" w:rsidRDefault="004370D6" w:rsidP="004370D6">
      <w:pPr>
        <w:rPr>
          <w:lang w:eastAsia="ru-RU"/>
        </w:rPr>
      </w:pPr>
    </w:p>
    <w:p w:rsidR="004370D6" w:rsidRPr="00B20A47" w:rsidRDefault="004370D6" w:rsidP="004370D6">
      <w:pPr>
        <w:spacing w:before="240" w:line="276" w:lineRule="auto"/>
        <w:ind w:firstLine="360"/>
        <w:jc w:val="both"/>
        <w:rPr>
          <w:rFonts w:ascii="Times New Roman" w:hAnsi="Times New Roman" w:cs="Times New Roman"/>
          <w:sz w:val="28"/>
          <w:szCs w:val="28"/>
        </w:rPr>
      </w:pPr>
      <w:r w:rsidRPr="00B20A47">
        <w:rPr>
          <w:rFonts w:ascii="Times New Roman" w:hAnsi="Times New Roman" w:cs="Times New Roman"/>
          <w:sz w:val="28"/>
          <w:szCs w:val="28"/>
        </w:rPr>
        <w:t>В этом разделе представлены основные концепции и понятия, используемые в подходе динамического метода выбора регрессии. Эти концепции обеспечивают основу необходимую для понимания того, как работает данный метод.</w:t>
      </w:r>
    </w:p>
    <w:p w:rsidR="004370D6" w:rsidRPr="00B20A47" w:rsidRDefault="004370D6" w:rsidP="004370D6">
      <w:pPr>
        <w:spacing w:before="240" w:line="276" w:lineRule="auto"/>
        <w:ind w:firstLine="360"/>
        <w:jc w:val="both"/>
        <w:rPr>
          <w:rFonts w:ascii="Times New Roman" w:hAnsi="Times New Roman" w:cs="Times New Roman"/>
          <w:sz w:val="28"/>
          <w:szCs w:val="28"/>
        </w:rPr>
      </w:pPr>
      <w:r w:rsidRPr="00B20A47">
        <w:rPr>
          <w:rFonts w:ascii="Times New Roman" w:hAnsi="Times New Roman" w:cs="Times New Roman"/>
          <w:sz w:val="28"/>
          <w:szCs w:val="28"/>
        </w:rPr>
        <w:t>В этой статье используются следующие математические обозначения:</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R</w:t>
      </w:r>
      <w:r w:rsidRPr="00B20A47">
        <w:rPr>
          <w:rFonts w:eastAsiaTheme="minorHAnsi"/>
          <w:color w:val="auto"/>
          <w:sz w:val="28"/>
          <w:szCs w:val="28"/>
        </w:rPr>
        <w:t xml:space="preserve"> = {</w:t>
      </w:r>
      <w:r w:rsidRPr="00B20A47">
        <w:rPr>
          <w:rFonts w:eastAsiaTheme="minorHAnsi"/>
          <w:color w:val="auto"/>
          <w:sz w:val="28"/>
          <w:szCs w:val="28"/>
          <w:lang w:val="en-US"/>
        </w:rPr>
        <w:t>R</w:t>
      </w:r>
      <w:r w:rsidRPr="00B20A47">
        <w:rPr>
          <w:rFonts w:eastAsiaTheme="minorHAnsi"/>
          <w:color w:val="auto"/>
          <w:sz w:val="28"/>
          <w:szCs w:val="28"/>
          <w:vertAlign w:val="subscript"/>
        </w:rPr>
        <w:t>1</w:t>
      </w:r>
      <w:r w:rsidRPr="00B20A47">
        <w:rPr>
          <w:rFonts w:eastAsiaTheme="minorHAnsi"/>
          <w:color w:val="auto"/>
          <w:sz w:val="28"/>
          <w:szCs w:val="28"/>
        </w:rPr>
        <w:t xml:space="preserve">, </w:t>
      </w:r>
      <w:r w:rsidRPr="00B20A47">
        <w:rPr>
          <w:rFonts w:eastAsiaTheme="minorHAnsi"/>
          <w:color w:val="auto"/>
          <w:sz w:val="28"/>
          <w:szCs w:val="28"/>
          <w:lang w:val="en-US"/>
        </w:rPr>
        <w:t>R</w:t>
      </w:r>
      <w:r w:rsidRPr="00B20A47">
        <w:rPr>
          <w:rFonts w:eastAsiaTheme="minorHAnsi"/>
          <w:color w:val="auto"/>
          <w:sz w:val="28"/>
          <w:szCs w:val="28"/>
          <w:vertAlign w:val="subscript"/>
        </w:rPr>
        <w:t>2</w:t>
      </w:r>
      <w:r w:rsidRPr="00B20A47">
        <w:rPr>
          <w:rFonts w:eastAsiaTheme="minorHAnsi"/>
          <w:color w:val="auto"/>
          <w:sz w:val="28"/>
          <w:szCs w:val="28"/>
        </w:rPr>
        <w:t xml:space="preserve">, …, </w:t>
      </w:r>
      <w:r w:rsidRPr="00B20A47">
        <w:rPr>
          <w:rFonts w:eastAsiaTheme="minorHAnsi"/>
          <w:color w:val="auto"/>
          <w:sz w:val="28"/>
          <w:szCs w:val="28"/>
          <w:lang w:val="en-US"/>
        </w:rPr>
        <w:t>R</w:t>
      </w:r>
      <w:r w:rsidRPr="00B20A47">
        <w:rPr>
          <w:rFonts w:eastAsiaTheme="minorHAnsi"/>
          <w:color w:val="auto"/>
          <w:sz w:val="28"/>
          <w:szCs w:val="28"/>
          <w:vertAlign w:val="subscript"/>
          <w:lang w:val="en-US"/>
        </w:rPr>
        <w:t>n</w:t>
      </w:r>
      <w:r w:rsidRPr="00B20A47">
        <w:rPr>
          <w:rFonts w:eastAsiaTheme="minorHAnsi"/>
          <w:color w:val="auto"/>
          <w:sz w:val="28"/>
          <w:szCs w:val="28"/>
        </w:rPr>
        <w:t xml:space="preserve">} – множество </w:t>
      </w:r>
      <w:r w:rsidRPr="00B20A47">
        <w:rPr>
          <w:rFonts w:eastAsiaTheme="minorHAnsi"/>
          <w:color w:val="auto"/>
          <w:sz w:val="28"/>
          <w:szCs w:val="28"/>
          <w:lang w:val="en-US"/>
        </w:rPr>
        <w:t>N</w:t>
      </w:r>
      <w:r w:rsidRPr="00B20A47">
        <w:rPr>
          <w:rFonts w:eastAsiaTheme="minorHAnsi"/>
          <w:color w:val="auto"/>
          <w:sz w:val="28"/>
          <w:szCs w:val="28"/>
        </w:rPr>
        <w:t xml:space="preserve"> базовых моделей регрессии,</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rPr>
        <w:t>С = {</w:t>
      </w:r>
      <w:r w:rsidRPr="00B20A47">
        <w:rPr>
          <w:rFonts w:eastAsiaTheme="minorHAnsi"/>
          <w:color w:val="auto"/>
          <w:sz w:val="28"/>
          <w:szCs w:val="28"/>
          <w:lang w:val="en-US"/>
        </w:rPr>
        <w:t>C</w:t>
      </w:r>
      <w:r w:rsidRPr="00B20A47">
        <w:rPr>
          <w:rFonts w:eastAsiaTheme="minorHAnsi"/>
          <w:color w:val="auto"/>
          <w:sz w:val="28"/>
          <w:szCs w:val="28"/>
          <w:vertAlign w:val="subscript"/>
        </w:rPr>
        <w:t>1</w:t>
      </w:r>
      <w:r w:rsidRPr="00B20A47">
        <w:rPr>
          <w:rFonts w:eastAsiaTheme="minorHAnsi"/>
          <w:color w:val="auto"/>
          <w:sz w:val="28"/>
          <w:szCs w:val="28"/>
        </w:rPr>
        <w:t xml:space="preserve">, </w:t>
      </w:r>
      <w:r w:rsidRPr="00B20A47">
        <w:rPr>
          <w:rFonts w:eastAsiaTheme="minorHAnsi"/>
          <w:color w:val="auto"/>
          <w:sz w:val="28"/>
          <w:szCs w:val="28"/>
          <w:lang w:val="en-US"/>
        </w:rPr>
        <w:t>C</w:t>
      </w:r>
      <w:r w:rsidRPr="00B20A47">
        <w:rPr>
          <w:rFonts w:eastAsiaTheme="minorHAnsi"/>
          <w:color w:val="auto"/>
          <w:sz w:val="28"/>
          <w:szCs w:val="28"/>
          <w:vertAlign w:val="subscript"/>
        </w:rPr>
        <w:t>2</w:t>
      </w:r>
      <w:r w:rsidRPr="00B20A47">
        <w:rPr>
          <w:rFonts w:eastAsiaTheme="minorHAnsi"/>
          <w:color w:val="auto"/>
          <w:sz w:val="28"/>
          <w:szCs w:val="28"/>
        </w:rPr>
        <w:t xml:space="preserve">, …, </w:t>
      </w:r>
      <w:r w:rsidRPr="00B20A47">
        <w:rPr>
          <w:rFonts w:eastAsiaTheme="minorHAnsi"/>
          <w:color w:val="auto"/>
          <w:sz w:val="28"/>
          <w:szCs w:val="28"/>
          <w:lang w:val="en-US"/>
        </w:rPr>
        <w:t>C</w:t>
      </w:r>
      <w:r w:rsidRPr="00B20A47">
        <w:rPr>
          <w:rFonts w:eastAsiaTheme="minorHAnsi"/>
          <w:color w:val="auto"/>
          <w:sz w:val="28"/>
          <w:szCs w:val="28"/>
          <w:vertAlign w:val="subscript"/>
          <w:lang w:val="en-US"/>
        </w:rPr>
        <w:t>k</w:t>
      </w:r>
      <w:r w:rsidRPr="00B20A47">
        <w:rPr>
          <w:rFonts w:eastAsiaTheme="minorHAnsi"/>
          <w:color w:val="auto"/>
          <w:sz w:val="28"/>
          <w:szCs w:val="28"/>
        </w:rPr>
        <w:t xml:space="preserve">} - множество </w:t>
      </w:r>
      <w:r w:rsidRPr="00B20A47">
        <w:rPr>
          <w:rFonts w:eastAsiaTheme="minorHAnsi"/>
          <w:color w:val="auto"/>
          <w:sz w:val="28"/>
          <w:szCs w:val="28"/>
          <w:lang w:val="en-US"/>
        </w:rPr>
        <w:t>K</w:t>
      </w:r>
      <w:r w:rsidRPr="00B20A47">
        <w:rPr>
          <w:rFonts w:eastAsiaTheme="minorHAnsi"/>
          <w:color w:val="auto"/>
          <w:sz w:val="28"/>
          <w:szCs w:val="28"/>
        </w:rPr>
        <w:t xml:space="preserve"> базовых моделей </w:t>
      </w:r>
      <w:r>
        <w:rPr>
          <w:rFonts w:eastAsiaTheme="minorHAnsi"/>
          <w:color w:val="auto"/>
          <w:sz w:val="28"/>
          <w:szCs w:val="28"/>
        </w:rPr>
        <w:t>классификации</w:t>
      </w:r>
      <w:r w:rsidRPr="00B20A47">
        <w:rPr>
          <w:rFonts w:eastAsiaTheme="minorHAnsi"/>
          <w:color w:val="auto"/>
          <w:sz w:val="28"/>
          <w:szCs w:val="28"/>
        </w:rPr>
        <w:t>,</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X</w:t>
      </w:r>
      <w:r w:rsidRPr="00B20A47">
        <w:rPr>
          <w:rFonts w:eastAsiaTheme="minorHAnsi"/>
          <w:color w:val="auto"/>
          <w:sz w:val="28"/>
          <w:szCs w:val="28"/>
        </w:rPr>
        <w:t xml:space="preserve"> = {</w:t>
      </w:r>
      <w:r w:rsidRPr="00B20A47">
        <w:rPr>
          <w:rFonts w:eastAsiaTheme="minorHAnsi"/>
          <w:color w:val="auto"/>
          <w:sz w:val="28"/>
          <w:szCs w:val="28"/>
          <w:lang w:val="en-US"/>
        </w:rPr>
        <w:t>x</w:t>
      </w:r>
      <w:r w:rsidRPr="00B20A47">
        <w:rPr>
          <w:rFonts w:eastAsiaTheme="minorHAnsi"/>
          <w:color w:val="auto"/>
          <w:sz w:val="28"/>
          <w:szCs w:val="28"/>
          <w:vertAlign w:val="subscript"/>
        </w:rPr>
        <w:t>1</w:t>
      </w:r>
      <w:r w:rsidRPr="00B20A47">
        <w:rPr>
          <w:rFonts w:eastAsiaTheme="minorHAnsi"/>
          <w:color w:val="auto"/>
          <w:sz w:val="28"/>
          <w:szCs w:val="28"/>
        </w:rPr>
        <w:t xml:space="preserve">, </w:t>
      </w:r>
      <w:r w:rsidRPr="00B20A47">
        <w:rPr>
          <w:rFonts w:eastAsiaTheme="minorHAnsi"/>
          <w:color w:val="auto"/>
          <w:sz w:val="28"/>
          <w:szCs w:val="28"/>
          <w:lang w:val="en-US"/>
        </w:rPr>
        <w:t>x</w:t>
      </w:r>
      <w:r w:rsidRPr="00B20A47">
        <w:rPr>
          <w:rFonts w:eastAsiaTheme="minorHAnsi"/>
          <w:color w:val="auto"/>
          <w:sz w:val="28"/>
          <w:szCs w:val="28"/>
          <w:vertAlign w:val="subscript"/>
        </w:rPr>
        <w:t>2</w:t>
      </w:r>
      <w:r w:rsidRPr="00B20A47">
        <w:rPr>
          <w:rFonts w:eastAsiaTheme="minorHAnsi"/>
          <w:color w:val="auto"/>
          <w:sz w:val="28"/>
          <w:szCs w:val="28"/>
        </w:rPr>
        <w:t xml:space="preserve">, …, </w:t>
      </w:r>
      <w:r w:rsidRPr="00B20A47">
        <w:rPr>
          <w:rFonts w:eastAsiaTheme="minorHAnsi"/>
          <w:color w:val="auto"/>
          <w:sz w:val="28"/>
          <w:szCs w:val="28"/>
          <w:lang w:val="en-US"/>
        </w:rPr>
        <w:t>x</w:t>
      </w:r>
      <w:r w:rsidRPr="00B20A47">
        <w:rPr>
          <w:rFonts w:eastAsiaTheme="minorHAnsi"/>
          <w:color w:val="auto"/>
          <w:sz w:val="28"/>
          <w:szCs w:val="28"/>
          <w:vertAlign w:val="subscript"/>
          <w:lang w:val="en-US"/>
        </w:rPr>
        <w:t>n</w:t>
      </w:r>
      <w:r w:rsidRPr="00B20A47">
        <w:rPr>
          <w:rFonts w:eastAsiaTheme="minorHAnsi"/>
          <w:color w:val="auto"/>
          <w:sz w:val="28"/>
          <w:szCs w:val="28"/>
        </w:rPr>
        <w:t>} – набор значений независимых атрибутов,</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 xml:space="preserve">y – </w:t>
      </w:r>
      <w:r w:rsidRPr="00B20A47">
        <w:rPr>
          <w:rFonts w:eastAsiaTheme="minorHAnsi"/>
          <w:color w:val="auto"/>
          <w:sz w:val="28"/>
          <w:szCs w:val="28"/>
        </w:rPr>
        <w:t>целевая переменная,</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X</w:t>
      </w:r>
      <w:r w:rsidRPr="00B20A47">
        <w:rPr>
          <w:rFonts w:eastAsiaTheme="minorHAnsi"/>
          <w:color w:val="auto"/>
          <w:sz w:val="28"/>
          <w:szCs w:val="28"/>
          <w:vertAlign w:val="subscript"/>
          <w:lang w:val="en-US"/>
        </w:rPr>
        <w:t>train</w:t>
      </w:r>
      <w:r w:rsidRPr="00B20A47">
        <w:rPr>
          <w:rFonts w:eastAsiaTheme="minorHAnsi"/>
          <w:color w:val="auto"/>
          <w:sz w:val="28"/>
          <w:szCs w:val="28"/>
        </w:rPr>
        <w:t xml:space="preserve"> – выборка значений независимых атрибутов, предназначенных для обучения моделей,</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y</w:t>
      </w:r>
      <w:r w:rsidRPr="00B20A47">
        <w:rPr>
          <w:rFonts w:eastAsiaTheme="minorHAnsi"/>
          <w:color w:val="auto"/>
          <w:sz w:val="28"/>
          <w:szCs w:val="28"/>
          <w:vertAlign w:val="subscript"/>
          <w:lang w:val="en-US"/>
        </w:rPr>
        <w:t>train</w:t>
      </w:r>
      <w:r w:rsidRPr="00B20A47">
        <w:rPr>
          <w:rFonts w:eastAsiaTheme="minorHAnsi"/>
          <w:color w:val="auto"/>
          <w:sz w:val="28"/>
          <w:szCs w:val="28"/>
        </w:rPr>
        <w:t xml:space="preserve"> – значения целево</w:t>
      </w:r>
      <w:bookmarkStart w:id="2" w:name="_GoBack"/>
      <w:bookmarkEnd w:id="2"/>
      <w:r w:rsidRPr="00B20A47">
        <w:rPr>
          <w:rFonts w:eastAsiaTheme="minorHAnsi"/>
          <w:color w:val="auto"/>
          <w:sz w:val="28"/>
          <w:szCs w:val="28"/>
        </w:rPr>
        <w:t xml:space="preserve">й переменной для всех наборов данных из выборки </w:t>
      </w:r>
      <w:r w:rsidRPr="00B20A47">
        <w:rPr>
          <w:rFonts w:eastAsiaTheme="minorHAnsi"/>
          <w:color w:val="auto"/>
          <w:sz w:val="28"/>
          <w:szCs w:val="28"/>
          <w:lang w:val="en-US"/>
        </w:rPr>
        <w:t>X</w:t>
      </w:r>
      <w:r w:rsidRPr="00B20A47">
        <w:rPr>
          <w:rFonts w:eastAsiaTheme="minorHAnsi"/>
          <w:color w:val="auto"/>
          <w:sz w:val="28"/>
          <w:szCs w:val="28"/>
          <w:vertAlign w:val="subscript"/>
          <w:lang w:val="en-US"/>
        </w:rPr>
        <w:t>train</w:t>
      </w:r>
      <w:r w:rsidRPr="00B20A47">
        <w:rPr>
          <w:rFonts w:eastAsiaTheme="minorHAnsi"/>
          <w:color w:val="auto"/>
          <w:sz w:val="28"/>
          <w:szCs w:val="28"/>
        </w:rPr>
        <w:t>,</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X</w:t>
      </w:r>
      <w:r w:rsidRPr="00B20A47">
        <w:rPr>
          <w:rFonts w:eastAsiaTheme="minorHAnsi"/>
          <w:color w:val="auto"/>
          <w:sz w:val="28"/>
          <w:szCs w:val="28"/>
          <w:vertAlign w:val="subscript"/>
          <w:lang w:val="en-US"/>
        </w:rPr>
        <w:t>test</w:t>
      </w:r>
      <w:r w:rsidRPr="00B20A47">
        <w:rPr>
          <w:rFonts w:eastAsiaTheme="minorHAnsi"/>
          <w:color w:val="auto"/>
          <w:sz w:val="28"/>
          <w:szCs w:val="28"/>
        </w:rPr>
        <w:t xml:space="preserve"> – выборка значени независимых атрибутов, предназначенных для проверки моделей,</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y</w:t>
      </w:r>
      <w:r w:rsidRPr="00B20A47">
        <w:rPr>
          <w:rFonts w:eastAsiaTheme="minorHAnsi"/>
          <w:color w:val="auto"/>
          <w:sz w:val="28"/>
          <w:szCs w:val="28"/>
          <w:vertAlign w:val="subscript"/>
          <w:lang w:val="en-US"/>
        </w:rPr>
        <w:t>pred</w:t>
      </w:r>
      <w:r w:rsidRPr="00B20A47">
        <w:rPr>
          <w:rFonts w:eastAsiaTheme="minorHAnsi"/>
          <w:color w:val="auto"/>
          <w:sz w:val="28"/>
          <w:szCs w:val="28"/>
        </w:rPr>
        <w:t xml:space="preserve"> – предсказанные значения целевой переменной для каждого набора значений атрибутов из выборки X</w:t>
      </w:r>
      <w:r w:rsidRPr="00B20A47">
        <w:rPr>
          <w:rFonts w:eastAsiaTheme="minorHAnsi"/>
          <w:color w:val="auto"/>
          <w:sz w:val="28"/>
          <w:szCs w:val="28"/>
          <w:vertAlign w:val="subscript"/>
        </w:rPr>
        <w:t>test</w:t>
      </w:r>
      <w:r w:rsidRPr="00B20A47">
        <w:rPr>
          <w:rFonts w:eastAsiaTheme="minorHAnsi"/>
          <w:color w:val="auto"/>
          <w:sz w:val="28"/>
          <w:szCs w:val="28"/>
        </w:rPr>
        <w:t>,</w:t>
      </w:r>
    </w:p>
    <w:p w:rsidR="004370D6" w:rsidRPr="00B20A47" w:rsidRDefault="004370D6" w:rsidP="004370D6">
      <w:pPr>
        <w:pStyle w:val="a3"/>
        <w:numPr>
          <w:ilvl w:val="0"/>
          <w:numId w:val="2"/>
        </w:numPr>
        <w:spacing w:before="240" w:line="276" w:lineRule="auto"/>
        <w:jc w:val="both"/>
        <w:rPr>
          <w:rFonts w:eastAsiaTheme="minorHAnsi"/>
          <w:color w:val="auto"/>
          <w:sz w:val="28"/>
          <w:szCs w:val="28"/>
        </w:rPr>
      </w:pPr>
      <w:r w:rsidRPr="00B20A47">
        <w:rPr>
          <w:rFonts w:eastAsiaTheme="minorHAnsi"/>
          <w:color w:val="auto"/>
          <w:sz w:val="28"/>
          <w:szCs w:val="28"/>
          <w:lang w:val="en-US"/>
        </w:rPr>
        <w:t>y</w:t>
      </w:r>
      <w:r w:rsidRPr="00B20A47">
        <w:rPr>
          <w:rFonts w:eastAsiaTheme="minorHAnsi"/>
          <w:color w:val="auto"/>
          <w:sz w:val="28"/>
          <w:szCs w:val="28"/>
          <w:vertAlign w:val="subscript"/>
          <w:lang w:val="en-US"/>
        </w:rPr>
        <w:t>test</w:t>
      </w:r>
      <w:r w:rsidRPr="00B20A47">
        <w:rPr>
          <w:rFonts w:eastAsiaTheme="minorHAnsi"/>
          <w:color w:val="auto"/>
          <w:sz w:val="28"/>
          <w:szCs w:val="28"/>
        </w:rPr>
        <w:t xml:space="preserve"> </w:t>
      </w:r>
      <w:r>
        <w:rPr>
          <w:rFonts w:eastAsiaTheme="minorHAnsi"/>
          <w:color w:val="auto"/>
          <w:sz w:val="28"/>
          <w:szCs w:val="28"/>
        </w:rPr>
        <w:t>–</w:t>
      </w:r>
      <w:r w:rsidRPr="00B20A47">
        <w:rPr>
          <w:rFonts w:eastAsiaTheme="minorHAnsi"/>
          <w:color w:val="auto"/>
          <w:sz w:val="28"/>
          <w:szCs w:val="28"/>
        </w:rPr>
        <w:t xml:space="preserve"> </w:t>
      </w:r>
      <w:r>
        <w:rPr>
          <w:rFonts w:eastAsiaTheme="minorHAnsi"/>
          <w:color w:val="auto"/>
          <w:sz w:val="28"/>
          <w:szCs w:val="28"/>
        </w:rPr>
        <w:t xml:space="preserve">фактические </w:t>
      </w:r>
      <w:r w:rsidRPr="00B20A47">
        <w:rPr>
          <w:rFonts w:eastAsiaTheme="minorHAnsi"/>
          <w:color w:val="auto"/>
          <w:sz w:val="28"/>
          <w:szCs w:val="28"/>
        </w:rPr>
        <w:t xml:space="preserve">значения целевой переменной для всех наборов данных из выборки </w:t>
      </w:r>
      <w:r w:rsidRPr="00B20A47">
        <w:rPr>
          <w:rFonts w:eastAsiaTheme="minorHAnsi"/>
          <w:color w:val="auto"/>
          <w:sz w:val="28"/>
          <w:szCs w:val="28"/>
          <w:lang w:val="en-US"/>
        </w:rPr>
        <w:t>X</w:t>
      </w:r>
      <w:r w:rsidRPr="00B20A47">
        <w:rPr>
          <w:rFonts w:eastAsiaTheme="minorHAnsi"/>
          <w:color w:val="auto"/>
          <w:sz w:val="28"/>
          <w:szCs w:val="28"/>
          <w:vertAlign w:val="subscript"/>
          <w:lang w:val="en-US"/>
        </w:rPr>
        <w:t>test</w:t>
      </w:r>
      <w:r w:rsidRPr="00B20A47">
        <w:rPr>
          <w:rFonts w:eastAsiaTheme="minorHAnsi"/>
          <w:color w:val="auto"/>
          <w:sz w:val="28"/>
          <w:szCs w:val="28"/>
        </w:rPr>
        <w:t>,</w:t>
      </w:r>
    </w:p>
    <w:p w:rsidR="004370D6" w:rsidRPr="00B20A47" w:rsidRDefault="004370D6" w:rsidP="004370D6">
      <w:pPr>
        <w:pStyle w:val="a3"/>
        <w:numPr>
          <w:ilvl w:val="0"/>
          <w:numId w:val="2"/>
        </w:numPr>
        <w:spacing w:line="276" w:lineRule="auto"/>
        <w:jc w:val="both"/>
        <w:rPr>
          <w:rFonts w:eastAsiaTheme="minorHAnsi"/>
          <w:color w:val="auto"/>
          <w:sz w:val="28"/>
          <w:szCs w:val="28"/>
        </w:rPr>
      </w:pPr>
      <w:r w:rsidRPr="00B20A47">
        <w:rPr>
          <w:rFonts w:eastAsiaTheme="minorHAnsi"/>
          <w:color w:val="auto"/>
          <w:sz w:val="28"/>
          <w:szCs w:val="28"/>
          <w:lang w:val="en-US"/>
        </w:rPr>
        <w:t xml:space="preserve">MSE – </w:t>
      </w:r>
      <w:r w:rsidRPr="00B20A47">
        <w:rPr>
          <w:rFonts w:eastAsiaTheme="minorHAnsi"/>
          <w:color w:val="auto"/>
          <w:sz w:val="28"/>
          <w:szCs w:val="28"/>
        </w:rPr>
        <w:t>среднеквадратичное отклонение</w:t>
      </w:r>
    </w:p>
    <w:p w:rsidR="004370D6" w:rsidRDefault="004370D6" w:rsidP="004370D6">
      <w:pPr>
        <w:pStyle w:val="a3"/>
        <w:numPr>
          <w:ilvl w:val="0"/>
          <w:numId w:val="2"/>
        </w:numPr>
        <w:spacing w:line="276" w:lineRule="auto"/>
        <w:jc w:val="both"/>
        <w:rPr>
          <w:rFonts w:eastAsiaTheme="minorHAnsi"/>
          <w:color w:val="auto"/>
          <w:sz w:val="28"/>
          <w:szCs w:val="28"/>
        </w:rPr>
      </w:pPr>
      <w:r w:rsidRPr="00B20A47">
        <w:rPr>
          <w:rFonts w:eastAsiaTheme="minorHAnsi"/>
          <w:color w:val="auto"/>
          <w:sz w:val="28"/>
          <w:szCs w:val="28"/>
          <w:lang w:val="en-US"/>
        </w:rPr>
        <w:t>SE</w:t>
      </w:r>
      <w:r w:rsidRPr="00B20A47">
        <w:rPr>
          <w:rFonts w:eastAsiaTheme="minorHAnsi"/>
          <w:color w:val="auto"/>
          <w:sz w:val="28"/>
          <w:szCs w:val="28"/>
          <w:vertAlign w:val="subscript"/>
          <w:lang w:val="en-US"/>
        </w:rPr>
        <w:t>i</w:t>
      </w:r>
      <w:r w:rsidRPr="00B20A47">
        <w:rPr>
          <w:rFonts w:eastAsiaTheme="minorHAnsi"/>
          <w:color w:val="auto"/>
          <w:sz w:val="28"/>
          <w:szCs w:val="28"/>
        </w:rPr>
        <w:t xml:space="preserve"> – квадрат отклонения </w:t>
      </w:r>
      <w:r w:rsidRPr="00B20A47">
        <w:rPr>
          <w:rFonts w:eastAsiaTheme="minorHAnsi"/>
          <w:color w:val="auto"/>
          <w:sz w:val="28"/>
          <w:szCs w:val="28"/>
          <w:lang w:val="en-US"/>
        </w:rPr>
        <w:t>i</w:t>
      </w:r>
      <w:r w:rsidRPr="00B20A47">
        <w:rPr>
          <w:rFonts w:eastAsiaTheme="minorHAnsi"/>
          <w:color w:val="auto"/>
          <w:sz w:val="28"/>
          <w:szCs w:val="28"/>
        </w:rPr>
        <w:t>-того набора данных.</w:t>
      </w:r>
    </w:p>
    <w:p w:rsidR="004370D6" w:rsidRPr="00BE64B3" w:rsidRDefault="004370D6" w:rsidP="004370D6">
      <w:pPr>
        <w:spacing w:line="276" w:lineRule="auto"/>
        <w:jc w:val="both"/>
        <w:rPr>
          <w:sz w:val="28"/>
          <w:szCs w:val="28"/>
        </w:rPr>
      </w:pPr>
    </w:p>
    <w:p w:rsidR="004370D6" w:rsidRDefault="004370D6" w:rsidP="004370D6">
      <w:pPr>
        <w:pStyle w:val="2"/>
        <w:numPr>
          <w:ilvl w:val="1"/>
          <w:numId w:val="1"/>
        </w:numPr>
        <w:spacing w:line="276" w:lineRule="auto"/>
        <w:jc w:val="center"/>
        <w:rPr>
          <w:rFonts w:ascii="Times New Roman" w:hAnsi="Times New Roman" w:cs="Times New Roman"/>
          <w:b/>
          <w:color w:val="auto"/>
          <w:sz w:val="28"/>
          <w:szCs w:val="28"/>
        </w:rPr>
      </w:pPr>
      <w:bookmarkStart w:id="3" w:name="_Toc9276960"/>
      <w:r>
        <w:rPr>
          <w:rFonts w:ascii="Times New Roman" w:hAnsi="Times New Roman" w:cs="Times New Roman"/>
          <w:b/>
          <w:color w:val="auto"/>
          <w:sz w:val="28"/>
          <w:szCs w:val="28"/>
        </w:rPr>
        <w:t>ОБЩЕЕ ОПИСАНИЕ МОДЕЛИ</w:t>
      </w:r>
      <w:bookmarkEnd w:id="3"/>
    </w:p>
    <w:p w:rsidR="004370D6" w:rsidRPr="00CB3076" w:rsidRDefault="004370D6" w:rsidP="004370D6">
      <w:pPr>
        <w:rPr>
          <w:lang w:eastAsia="ru-RU"/>
        </w:rPr>
      </w:pPr>
    </w:p>
    <w:p w:rsidR="004370D6" w:rsidRPr="00B20A47" w:rsidRDefault="004370D6" w:rsidP="004370D6">
      <w:pPr>
        <w:spacing w:line="276" w:lineRule="auto"/>
        <w:ind w:firstLine="360"/>
        <w:jc w:val="both"/>
        <w:rPr>
          <w:rFonts w:ascii="Times New Roman" w:hAnsi="Times New Roman" w:cs="Times New Roman"/>
          <w:sz w:val="28"/>
          <w:szCs w:val="28"/>
        </w:rPr>
      </w:pPr>
      <w:r w:rsidRPr="00B20A47">
        <w:rPr>
          <w:rFonts w:ascii="Times New Roman" w:hAnsi="Times New Roman" w:cs="Times New Roman"/>
          <w:sz w:val="28"/>
          <w:szCs w:val="28"/>
        </w:rPr>
        <w:t>В первой главе был</w:t>
      </w:r>
      <w:r>
        <w:rPr>
          <w:rFonts w:ascii="Times New Roman" w:hAnsi="Times New Roman" w:cs="Times New Roman"/>
          <w:sz w:val="28"/>
          <w:szCs w:val="28"/>
        </w:rPr>
        <w:t>и</w:t>
      </w:r>
      <w:r w:rsidRPr="00B20A47">
        <w:rPr>
          <w:rFonts w:ascii="Times New Roman" w:hAnsi="Times New Roman" w:cs="Times New Roman"/>
          <w:sz w:val="28"/>
          <w:szCs w:val="28"/>
        </w:rPr>
        <w:t xml:space="preserve"> описан</w:t>
      </w:r>
      <w:r>
        <w:rPr>
          <w:rFonts w:ascii="Times New Roman" w:hAnsi="Times New Roman" w:cs="Times New Roman"/>
          <w:sz w:val="28"/>
          <w:szCs w:val="28"/>
        </w:rPr>
        <w:t>ы</w:t>
      </w:r>
      <w:r w:rsidRPr="00B20A47">
        <w:rPr>
          <w:rFonts w:ascii="Times New Roman" w:hAnsi="Times New Roman" w:cs="Times New Roman"/>
          <w:sz w:val="28"/>
          <w:szCs w:val="28"/>
        </w:rPr>
        <w:t xml:space="preserve"> раз</w:t>
      </w:r>
      <w:r>
        <w:rPr>
          <w:rFonts w:ascii="Times New Roman" w:hAnsi="Times New Roman" w:cs="Times New Roman"/>
          <w:sz w:val="28"/>
          <w:szCs w:val="28"/>
        </w:rPr>
        <w:t>личия</w:t>
      </w:r>
      <w:r w:rsidRPr="00B20A47">
        <w:rPr>
          <w:rFonts w:ascii="Times New Roman" w:hAnsi="Times New Roman" w:cs="Times New Roman"/>
          <w:sz w:val="28"/>
          <w:szCs w:val="28"/>
        </w:rPr>
        <w:t xml:space="preserve"> между статически</w:t>
      </w:r>
      <w:r>
        <w:rPr>
          <w:rFonts w:ascii="Times New Roman" w:hAnsi="Times New Roman" w:cs="Times New Roman"/>
          <w:sz w:val="28"/>
          <w:szCs w:val="28"/>
        </w:rPr>
        <w:t>ми</w:t>
      </w:r>
      <w:r w:rsidRPr="00B20A47">
        <w:rPr>
          <w:rFonts w:ascii="Times New Roman" w:hAnsi="Times New Roman" w:cs="Times New Roman"/>
          <w:sz w:val="28"/>
          <w:szCs w:val="28"/>
        </w:rPr>
        <w:t xml:space="preserve"> и динамически</w:t>
      </w:r>
      <w:r>
        <w:rPr>
          <w:rFonts w:ascii="Times New Roman" w:hAnsi="Times New Roman" w:cs="Times New Roman"/>
          <w:sz w:val="28"/>
          <w:szCs w:val="28"/>
        </w:rPr>
        <w:t>ми</w:t>
      </w:r>
      <w:r w:rsidRPr="00B20A47">
        <w:rPr>
          <w:rFonts w:ascii="Times New Roman" w:hAnsi="Times New Roman" w:cs="Times New Roman"/>
          <w:sz w:val="28"/>
          <w:szCs w:val="28"/>
        </w:rPr>
        <w:t xml:space="preserve"> метод</w:t>
      </w:r>
      <w:r>
        <w:rPr>
          <w:rFonts w:ascii="Times New Roman" w:hAnsi="Times New Roman" w:cs="Times New Roman"/>
          <w:sz w:val="28"/>
          <w:szCs w:val="28"/>
        </w:rPr>
        <w:t>ами</w:t>
      </w:r>
      <w:r w:rsidRPr="00B20A47">
        <w:rPr>
          <w:rFonts w:ascii="Times New Roman" w:hAnsi="Times New Roman" w:cs="Times New Roman"/>
          <w:sz w:val="28"/>
          <w:szCs w:val="28"/>
        </w:rPr>
        <w:t xml:space="preserve"> машинного обучения, и как уже </w:t>
      </w:r>
      <w:r>
        <w:rPr>
          <w:rFonts w:ascii="Times New Roman" w:hAnsi="Times New Roman" w:cs="Times New Roman"/>
          <w:sz w:val="28"/>
          <w:szCs w:val="28"/>
        </w:rPr>
        <w:t>было написано</w:t>
      </w:r>
      <w:r w:rsidRPr="00B20A47">
        <w:rPr>
          <w:rFonts w:ascii="Times New Roman" w:hAnsi="Times New Roman" w:cs="Times New Roman"/>
          <w:sz w:val="28"/>
          <w:szCs w:val="28"/>
        </w:rPr>
        <w:t xml:space="preserve"> для задач классификации существуют множество алгоритмов динамического метода выбора классификаторов, но методов динамического выбора моделей регрессии не существуют. В данной работе описывается метод выбора модели регрессии на основе мета-обучения.</w:t>
      </w:r>
    </w:p>
    <w:p w:rsidR="004370D6" w:rsidRPr="00B20A47" w:rsidRDefault="004370D6" w:rsidP="004370D6">
      <w:pPr>
        <w:spacing w:line="276" w:lineRule="auto"/>
        <w:ind w:firstLine="360"/>
        <w:jc w:val="both"/>
        <w:rPr>
          <w:rFonts w:ascii="Times New Roman" w:hAnsi="Times New Roman" w:cs="Times New Roman"/>
          <w:sz w:val="28"/>
          <w:szCs w:val="28"/>
        </w:rPr>
      </w:pPr>
      <w:r w:rsidRPr="00B20A47">
        <w:rPr>
          <w:rFonts w:ascii="Times New Roman" w:hAnsi="Times New Roman" w:cs="Times New Roman"/>
          <w:sz w:val="28"/>
          <w:szCs w:val="28"/>
        </w:rPr>
        <w:lastRenderedPageBreak/>
        <w:t xml:space="preserve">Как уже говорилось, все модели, использующие данные реального мира неидеальны и всегда </w:t>
      </w:r>
      <w:r>
        <w:rPr>
          <w:rFonts w:ascii="Times New Roman" w:hAnsi="Times New Roman" w:cs="Times New Roman"/>
          <w:sz w:val="28"/>
          <w:szCs w:val="28"/>
        </w:rPr>
        <w:t>имеют</w:t>
      </w:r>
      <w:r w:rsidRPr="00B20A47">
        <w:rPr>
          <w:rFonts w:ascii="Times New Roman" w:hAnsi="Times New Roman" w:cs="Times New Roman"/>
          <w:sz w:val="28"/>
          <w:szCs w:val="28"/>
        </w:rPr>
        <w:t xml:space="preserve"> ошибки. Каждая регрессионная модель, применяемая на од</w:t>
      </w:r>
      <w:r>
        <w:rPr>
          <w:rFonts w:ascii="Times New Roman" w:hAnsi="Times New Roman" w:cs="Times New Roman"/>
          <w:sz w:val="28"/>
          <w:szCs w:val="28"/>
        </w:rPr>
        <w:t>ном</w:t>
      </w:r>
      <w:r w:rsidRPr="00B20A47">
        <w:rPr>
          <w:rFonts w:ascii="Times New Roman" w:hAnsi="Times New Roman" w:cs="Times New Roman"/>
          <w:sz w:val="28"/>
          <w:szCs w:val="28"/>
        </w:rPr>
        <w:t xml:space="preserve"> и то</w:t>
      </w:r>
      <w:r>
        <w:rPr>
          <w:rFonts w:ascii="Times New Roman" w:hAnsi="Times New Roman" w:cs="Times New Roman"/>
          <w:sz w:val="28"/>
          <w:szCs w:val="28"/>
        </w:rPr>
        <w:t>м</w:t>
      </w:r>
      <w:r w:rsidRPr="00B20A47">
        <w:rPr>
          <w:rFonts w:ascii="Times New Roman" w:hAnsi="Times New Roman" w:cs="Times New Roman"/>
          <w:sz w:val="28"/>
          <w:szCs w:val="28"/>
        </w:rPr>
        <w:t xml:space="preserve"> же набор</w:t>
      </w:r>
      <w:r>
        <w:rPr>
          <w:rFonts w:ascii="Times New Roman" w:hAnsi="Times New Roman" w:cs="Times New Roman"/>
          <w:sz w:val="28"/>
          <w:szCs w:val="28"/>
        </w:rPr>
        <w:t>е</w:t>
      </w:r>
      <w:r w:rsidRPr="00B20A47">
        <w:rPr>
          <w:rFonts w:ascii="Times New Roman" w:hAnsi="Times New Roman" w:cs="Times New Roman"/>
          <w:sz w:val="28"/>
          <w:szCs w:val="28"/>
        </w:rPr>
        <w:t xml:space="preserve"> данных, дает разные ошибки. Конечно, могут быть случаи, когда предсказанные значен</w:t>
      </w:r>
      <w:r>
        <w:rPr>
          <w:rFonts w:ascii="Times New Roman" w:hAnsi="Times New Roman" w:cs="Times New Roman"/>
          <w:sz w:val="28"/>
          <w:szCs w:val="28"/>
        </w:rPr>
        <w:t>ия</w:t>
      </w:r>
      <w:r w:rsidRPr="00B20A47">
        <w:rPr>
          <w:rFonts w:ascii="Times New Roman" w:hAnsi="Times New Roman" w:cs="Times New Roman"/>
          <w:sz w:val="28"/>
          <w:szCs w:val="28"/>
        </w:rPr>
        <w:t xml:space="preserve"> разных моделей регрессий будут одинаковыми, но в основном они отличаются. То есть для каждого объекта из набора данных можно выбрать ту модель, которая предсказала значение целевой переменной </w:t>
      </w:r>
      <w:r>
        <w:rPr>
          <w:rFonts w:ascii="Times New Roman" w:hAnsi="Times New Roman" w:cs="Times New Roman"/>
          <w:sz w:val="28"/>
          <w:szCs w:val="28"/>
        </w:rPr>
        <w:t>точнее</w:t>
      </w:r>
      <w:r w:rsidRPr="00B20A47">
        <w:rPr>
          <w:rFonts w:ascii="Times New Roman" w:hAnsi="Times New Roman" w:cs="Times New Roman"/>
          <w:sz w:val="28"/>
          <w:szCs w:val="28"/>
        </w:rPr>
        <w:t xml:space="preserve"> всех. Исходя из этого, можно предположить, что для любого объекта из набора данных можно выбрать одну модель регрессии, которая предположительно будет да</w:t>
      </w:r>
      <w:r>
        <w:rPr>
          <w:rFonts w:ascii="Times New Roman" w:hAnsi="Times New Roman" w:cs="Times New Roman"/>
          <w:sz w:val="28"/>
          <w:szCs w:val="28"/>
        </w:rPr>
        <w:t>ват</w:t>
      </w:r>
      <w:r w:rsidRPr="00B20A47">
        <w:rPr>
          <w:rFonts w:ascii="Times New Roman" w:hAnsi="Times New Roman" w:cs="Times New Roman"/>
          <w:sz w:val="28"/>
          <w:szCs w:val="28"/>
        </w:rPr>
        <w:t>ь лучший результат.</w:t>
      </w:r>
    </w:p>
    <w:p w:rsidR="004370D6" w:rsidRDefault="004370D6" w:rsidP="004370D6">
      <w:pPr>
        <w:spacing w:line="276" w:lineRule="auto"/>
        <w:ind w:firstLine="360"/>
        <w:jc w:val="both"/>
        <w:rPr>
          <w:rFonts w:ascii="Times New Roman" w:hAnsi="Times New Roman" w:cs="Times New Roman"/>
          <w:sz w:val="28"/>
          <w:szCs w:val="28"/>
        </w:rPr>
      </w:pPr>
      <w:r w:rsidRPr="00B20A47">
        <w:rPr>
          <w:rFonts w:ascii="Times New Roman" w:hAnsi="Times New Roman" w:cs="Times New Roman"/>
          <w:sz w:val="28"/>
          <w:szCs w:val="28"/>
        </w:rPr>
        <w:t>Цель динамического метода выбора модели регрессии состоит в том, чтобы исходя из обучающего набора предсказывать для каждого нового объекта набора данных метку модели регрессии, которая предположительно будет да</w:t>
      </w:r>
      <w:r>
        <w:rPr>
          <w:rFonts w:ascii="Times New Roman" w:hAnsi="Times New Roman" w:cs="Times New Roman"/>
          <w:sz w:val="28"/>
          <w:szCs w:val="28"/>
        </w:rPr>
        <w:t>вать</w:t>
      </w:r>
      <w:r w:rsidRPr="00B20A47">
        <w:rPr>
          <w:rFonts w:ascii="Times New Roman" w:hAnsi="Times New Roman" w:cs="Times New Roman"/>
          <w:sz w:val="28"/>
          <w:szCs w:val="28"/>
        </w:rPr>
        <w:t xml:space="preserve"> лучший результат, и </w:t>
      </w:r>
      <w:r>
        <w:rPr>
          <w:rFonts w:ascii="Times New Roman" w:hAnsi="Times New Roman" w:cs="Times New Roman"/>
          <w:sz w:val="28"/>
          <w:szCs w:val="28"/>
        </w:rPr>
        <w:t>предсказывать</w:t>
      </w:r>
      <w:r w:rsidRPr="00B20A47">
        <w:rPr>
          <w:rFonts w:ascii="Times New Roman" w:hAnsi="Times New Roman" w:cs="Times New Roman"/>
          <w:sz w:val="28"/>
          <w:szCs w:val="28"/>
        </w:rPr>
        <w:t xml:space="preserve"> целев</w:t>
      </w:r>
      <w:r>
        <w:rPr>
          <w:rFonts w:ascii="Times New Roman" w:hAnsi="Times New Roman" w:cs="Times New Roman"/>
          <w:sz w:val="28"/>
          <w:szCs w:val="28"/>
        </w:rPr>
        <w:t>ую</w:t>
      </w:r>
      <w:r w:rsidRPr="00B20A47">
        <w:rPr>
          <w:rFonts w:ascii="Times New Roman" w:hAnsi="Times New Roman" w:cs="Times New Roman"/>
          <w:sz w:val="28"/>
          <w:szCs w:val="28"/>
        </w:rPr>
        <w:t xml:space="preserve"> переменн</w:t>
      </w:r>
      <w:r>
        <w:rPr>
          <w:rFonts w:ascii="Times New Roman" w:hAnsi="Times New Roman" w:cs="Times New Roman"/>
          <w:sz w:val="28"/>
          <w:szCs w:val="28"/>
        </w:rPr>
        <w:t>ую</w:t>
      </w:r>
      <w:r w:rsidRPr="00B20A47">
        <w:rPr>
          <w:rFonts w:ascii="Times New Roman" w:hAnsi="Times New Roman" w:cs="Times New Roman"/>
          <w:sz w:val="28"/>
          <w:szCs w:val="28"/>
        </w:rPr>
        <w:t xml:space="preserve"> для данного объекта набора данных, использую выбранную  модель регрессии.</w:t>
      </w:r>
    </w:p>
    <w:p w:rsidR="004370D6" w:rsidRPr="00B20A47" w:rsidRDefault="004370D6" w:rsidP="004370D6">
      <w:pPr>
        <w:spacing w:line="276" w:lineRule="auto"/>
        <w:ind w:firstLine="360"/>
        <w:jc w:val="both"/>
        <w:rPr>
          <w:rFonts w:ascii="Times New Roman" w:hAnsi="Times New Roman" w:cs="Times New Roman"/>
          <w:sz w:val="28"/>
          <w:szCs w:val="28"/>
        </w:rPr>
      </w:pPr>
    </w:p>
    <w:p w:rsidR="004370D6" w:rsidRDefault="004370D6" w:rsidP="004370D6">
      <w:pPr>
        <w:pStyle w:val="2"/>
        <w:numPr>
          <w:ilvl w:val="1"/>
          <w:numId w:val="1"/>
        </w:numPr>
        <w:spacing w:line="276" w:lineRule="auto"/>
        <w:jc w:val="center"/>
        <w:rPr>
          <w:rFonts w:ascii="Times New Roman" w:hAnsi="Times New Roman" w:cs="Times New Roman"/>
          <w:b/>
          <w:color w:val="auto"/>
          <w:sz w:val="28"/>
          <w:szCs w:val="28"/>
        </w:rPr>
      </w:pPr>
      <w:bookmarkStart w:id="4" w:name="_Toc9276961"/>
      <w:r>
        <w:rPr>
          <w:rFonts w:ascii="Times New Roman" w:hAnsi="Times New Roman" w:cs="Times New Roman"/>
          <w:b/>
          <w:color w:val="auto"/>
          <w:sz w:val="28"/>
          <w:szCs w:val="28"/>
        </w:rPr>
        <w:t>ЭТАПЫ ПОСТРОЕНИЯ МОДЕЛИ</w:t>
      </w:r>
      <w:bookmarkEnd w:id="4"/>
    </w:p>
    <w:p w:rsidR="004370D6" w:rsidRPr="00CB3076" w:rsidRDefault="004370D6" w:rsidP="004370D6">
      <w:pPr>
        <w:rPr>
          <w:lang w:eastAsia="ru-RU"/>
        </w:rPr>
      </w:pPr>
    </w:p>
    <w:p w:rsidR="004370D6" w:rsidRPr="00B20A47" w:rsidRDefault="004370D6" w:rsidP="004370D6">
      <w:pPr>
        <w:spacing w:line="276" w:lineRule="auto"/>
        <w:ind w:firstLine="360"/>
        <w:jc w:val="both"/>
        <w:rPr>
          <w:rFonts w:ascii="Times New Roman" w:hAnsi="Times New Roman" w:cs="Times New Roman"/>
          <w:sz w:val="28"/>
          <w:szCs w:val="28"/>
          <w:lang w:eastAsia="ru-RU"/>
        </w:rPr>
      </w:pPr>
      <w:r w:rsidRPr="00B20A47">
        <w:rPr>
          <w:rFonts w:ascii="Times New Roman" w:hAnsi="Times New Roman" w:cs="Times New Roman"/>
          <w:sz w:val="28"/>
          <w:szCs w:val="28"/>
          <w:lang w:eastAsia="ru-RU"/>
        </w:rPr>
        <w:t>Как и все модели машинного обучения, модель динамического метода выбора регрессии состоит из 2 основных этапов:</w:t>
      </w:r>
    </w:p>
    <w:p w:rsidR="004370D6" w:rsidRPr="00B20A47" w:rsidRDefault="004370D6" w:rsidP="004370D6">
      <w:pPr>
        <w:pStyle w:val="a3"/>
        <w:numPr>
          <w:ilvl w:val="0"/>
          <w:numId w:val="3"/>
        </w:numPr>
        <w:spacing w:line="276" w:lineRule="auto"/>
        <w:jc w:val="both"/>
        <w:rPr>
          <w:color w:val="auto"/>
          <w:sz w:val="28"/>
          <w:szCs w:val="28"/>
        </w:rPr>
      </w:pPr>
      <w:r w:rsidRPr="00B20A47">
        <w:rPr>
          <w:color w:val="auto"/>
          <w:sz w:val="28"/>
          <w:szCs w:val="28"/>
        </w:rPr>
        <w:t>этап обучения,</w:t>
      </w:r>
    </w:p>
    <w:p w:rsidR="004370D6" w:rsidRPr="00B20A47" w:rsidRDefault="004370D6" w:rsidP="004370D6">
      <w:pPr>
        <w:pStyle w:val="a3"/>
        <w:numPr>
          <w:ilvl w:val="0"/>
          <w:numId w:val="3"/>
        </w:numPr>
        <w:spacing w:line="276" w:lineRule="auto"/>
        <w:jc w:val="both"/>
        <w:rPr>
          <w:color w:val="auto"/>
          <w:sz w:val="28"/>
          <w:szCs w:val="28"/>
        </w:rPr>
      </w:pPr>
      <w:r w:rsidRPr="00B20A47">
        <w:rPr>
          <w:color w:val="auto"/>
          <w:sz w:val="28"/>
          <w:szCs w:val="28"/>
        </w:rPr>
        <w:t>этап предсказания,</w:t>
      </w:r>
    </w:p>
    <w:p w:rsidR="004370D6" w:rsidRDefault="004370D6" w:rsidP="004370D6">
      <w:pPr>
        <w:spacing w:line="276" w:lineRule="auto"/>
        <w:ind w:firstLine="360"/>
        <w:jc w:val="both"/>
        <w:rPr>
          <w:rFonts w:ascii="Times New Roman" w:hAnsi="Times New Roman" w:cs="Times New Roman"/>
          <w:sz w:val="28"/>
          <w:szCs w:val="28"/>
        </w:rPr>
      </w:pPr>
      <w:r w:rsidRPr="00B20A47">
        <w:rPr>
          <w:rFonts w:ascii="Times New Roman" w:hAnsi="Times New Roman" w:cs="Times New Roman"/>
          <w:sz w:val="28"/>
          <w:szCs w:val="28"/>
          <w:lang w:eastAsia="ru-RU"/>
        </w:rPr>
        <w:t>после которых идет улучшение модели, с помощью манипуляций выбранных методов регрессий</w:t>
      </w:r>
      <w:r w:rsidRPr="00B20A47">
        <w:rPr>
          <w:rFonts w:ascii="Times New Roman" w:hAnsi="Times New Roman" w:cs="Times New Roman"/>
          <w:sz w:val="28"/>
          <w:szCs w:val="28"/>
        </w:rPr>
        <w:t xml:space="preserve"> </w:t>
      </w:r>
      <w:r w:rsidRPr="00B20A47">
        <w:rPr>
          <w:rFonts w:ascii="Times New Roman" w:hAnsi="Times New Roman" w:cs="Times New Roman"/>
          <w:sz w:val="28"/>
          <w:szCs w:val="28"/>
          <w:lang w:val="en-US"/>
        </w:rPr>
        <w:t>R</w:t>
      </w:r>
      <w:r w:rsidRPr="00B20A47">
        <w:rPr>
          <w:rFonts w:ascii="Times New Roman" w:hAnsi="Times New Roman" w:cs="Times New Roman"/>
          <w:sz w:val="28"/>
          <w:szCs w:val="28"/>
        </w:rPr>
        <w:t xml:space="preserve"> = {</w:t>
      </w:r>
      <w:r w:rsidRPr="00B20A47">
        <w:rPr>
          <w:rFonts w:ascii="Times New Roman" w:hAnsi="Times New Roman" w:cs="Times New Roman"/>
          <w:sz w:val="28"/>
          <w:szCs w:val="28"/>
          <w:lang w:val="en-US"/>
        </w:rPr>
        <w:t>R</w:t>
      </w:r>
      <w:r w:rsidRPr="00B20A47">
        <w:rPr>
          <w:rFonts w:ascii="Times New Roman" w:hAnsi="Times New Roman" w:cs="Times New Roman"/>
          <w:sz w:val="28"/>
          <w:szCs w:val="28"/>
          <w:vertAlign w:val="subscript"/>
        </w:rPr>
        <w:t>1</w:t>
      </w:r>
      <w:r w:rsidRPr="00B20A47">
        <w:rPr>
          <w:rFonts w:ascii="Times New Roman" w:hAnsi="Times New Roman" w:cs="Times New Roman"/>
          <w:sz w:val="28"/>
          <w:szCs w:val="28"/>
        </w:rPr>
        <w:t xml:space="preserve">, </w:t>
      </w:r>
      <w:r w:rsidRPr="00B20A47">
        <w:rPr>
          <w:rFonts w:ascii="Times New Roman" w:hAnsi="Times New Roman" w:cs="Times New Roman"/>
          <w:sz w:val="28"/>
          <w:szCs w:val="28"/>
          <w:lang w:val="en-US"/>
        </w:rPr>
        <w:t>R</w:t>
      </w:r>
      <w:r w:rsidRPr="00B20A47">
        <w:rPr>
          <w:rFonts w:ascii="Times New Roman" w:hAnsi="Times New Roman" w:cs="Times New Roman"/>
          <w:sz w:val="28"/>
          <w:szCs w:val="28"/>
          <w:vertAlign w:val="subscript"/>
        </w:rPr>
        <w:t>2</w:t>
      </w:r>
      <w:r w:rsidRPr="00B20A47">
        <w:rPr>
          <w:rFonts w:ascii="Times New Roman" w:hAnsi="Times New Roman" w:cs="Times New Roman"/>
          <w:sz w:val="28"/>
          <w:szCs w:val="28"/>
        </w:rPr>
        <w:t xml:space="preserve">, …, </w:t>
      </w:r>
      <w:r w:rsidRPr="00B20A47">
        <w:rPr>
          <w:rFonts w:ascii="Times New Roman" w:hAnsi="Times New Roman" w:cs="Times New Roman"/>
          <w:sz w:val="28"/>
          <w:szCs w:val="28"/>
          <w:lang w:val="en-US"/>
        </w:rPr>
        <w:t>R</w:t>
      </w:r>
      <w:r w:rsidRPr="00B20A47">
        <w:rPr>
          <w:rFonts w:ascii="Times New Roman" w:hAnsi="Times New Roman" w:cs="Times New Roman"/>
          <w:sz w:val="28"/>
          <w:szCs w:val="28"/>
          <w:vertAlign w:val="subscript"/>
          <w:lang w:val="en-US"/>
        </w:rPr>
        <w:t>n</w:t>
      </w:r>
      <w:r w:rsidRPr="00B20A47">
        <w:rPr>
          <w:rFonts w:ascii="Times New Roman" w:hAnsi="Times New Roman" w:cs="Times New Roman"/>
          <w:sz w:val="28"/>
          <w:szCs w:val="28"/>
        </w:rPr>
        <w:t>}</w:t>
      </w:r>
      <w:r w:rsidRPr="00B20A47">
        <w:rPr>
          <w:rFonts w:ascii="Times New Roman" w:hAnsi="Times New Roman" w:cs="Times New Roman"/>
          <w:sz w:val="28"/>
          <w:szCs w:val="28"/>
          <w:lang w:eastAsia="ru-RU"/>
        </w:rPr>
        <w:t xml:space="preserve"> и классификаций </w:t>
      </w:r>
      <w:r w:rsidRPr="00B20A47">
        <w:rPr>
          <w:rFonts w:ascii="Times New Roman" w:hAnsi="Times New Roman" w:cs="Times New Roman"/>
          <w:sz w:val="28"/>
          <w:szCs w:val="28"/>
        </w:rPr>
        <w:t>С = {</w:t>
      </w:r>
      <w:r w:rsidRPr="00B20A47">
        <w:rPr>
          <w:rFonts w:ascii="Times New Roman" w:hAnsi="Times New Roman" w:cs="Times New Roman"/>
          <w:sz w:val="28"/>
          <w:szCs w:val="28"/>
          <w:lang w:val="en-US"/>
        </w:rPr>
        <w:t>C</w:t>
      </w:r>
      <w:r w:rsidRPr="00B20A47">
        <w:rPr>
          <w:rFonts w:ascii="Times New Roman" w:hAnsi="Times New Roman" w:cs="Times New Roman"/>
          <w:sz w:val="28"/>
          <w:szCs w:val="28"/>
          <w:vertAlign w:val="subscript"/>
        </w:rPr>
        <w:t>1</w:t>
      </w:r>
      <w:r w:rsidRPr="00B20A47">
        <w:rPr>
          <w:rFonts w:ascii="Times New Roman" w:hAnsi="Times New Roman" w:cs="Times New Roman"/>
          <w:sz w:val="28"/>
          <w:szCs w:val="28"/>
        </w:rPr>
        <w:t xml:space="preserve">, </w:t>
      </w:r>
      <w:r w:rsidRPr="00B20A47">
        <w:rPr>
          <w:rFonts w:ascii="Times New Roman" w:hAnsi="Times New Roman" w:cs="Times New Roman"/>
          <w:sz w:val="28"/>
          <w:szCs w:val="28"/>
          <w:lang w:val="en-US"/>
        </w:rPr>
        <w:t>C</w:t>
      </w:r>
      <w:r w:rsidRPr="00B20A47">
        <w:rPr>
          <w:rFonts w:ascii="Times New Roman" w:hAnsi="Times New Roman" w:cs="Times New Roman"/>
          <w:sz w:val="28"/>
          <w:szCs w:val="28"/>
          <w:vertAlign w:val="subscript"/>
        </w:rPr>
        <w:t>2</w:t>
      </w:r>
      <w:r w:rsidRPr="00B20A47">
        <w:rPr>
          <w:rFonts w:ascii="Times New Roman" w:hAnsi="Times New Roman" w:cs="Times New Roman"/>
          <w:sz w:val="28"/>
          <w:szCs w:val="28"/>
        </w:rPr>
        <w:t xml:space="preserve">, …, </w:t>
      </w:r>
      <w:r w:rsidRPr="00B20A47">
        <w:rPr>
          <w:rFonts w:ascii="Times New Roman" w:hAnsi="Times New Roman" w:cs="Times New Roman"/>
          <w:sz w:val="28"/>
          <w:szCs w:val="28"/>
          <w:lang w:val="en-US"/>
        </w:rPr>
        <w:t>C</w:t>
      </w:r>
      <w:r w:rsidRPr="00B20A47">
        <w:rPr>
          <w:rFonts w:ascii="Times New Roman" w:hAnsi="Times New Roman" w:cs="Times New Roman"/>
          <w:sz w:val="28"/>
          <w:szCs w:val="28"/>
          <w:vertAlign w:val="subscript"/>
          <w:lang w:val="en-US"/>
        </w:rPr>
        <w:t>k</w:t>
      </w:r>
      <w:r w:rsidRPr="00B20A47">
        <w:rPr>
          <w:rFonts w:ascii="Times New Roman" w:hAnsi="Times New Roman" w:cs="Times New Roman"/>
          <w:sz w:val="28"/>
          <w:szCs w:val="28"/>
        </w:rPr>
        <w:t>}.</w:t>
      </w:r>
    </w:p>
    <w:p w:rsidR="004370D6" w:rsidRPr="00B20A47" w:rsidRDefault="004370D6" w:rsidP="004370D6">
      <w:pPr>
        <w:spacing w:line="276" w:lineRule="auto"/>
        <w:ind w:firstLine="360"/>
        <w:jc w:val="both"/>
        <w:rPr>
          <w:rFonts w:ascii="Times New Roman" w:hAnsi="Times New Roman" w:cs="Times New Roman"/>
          <w:sz w:val="28"/>
          <w:szCs w:val="28"/>
          <w:lang w:eastAsia="ru-RU"/>
        </w:rPr>
      </w:pPr>
    </w:p>
    <w:p w:rsidR="004370D6" w:rsidRDefault="004370D6" w:rsidP="004370D6">
      <w:pPr>
        <w:pStyle w:val="3"/>
        <w:numPr>
          <w:ilvl w:val="2"/>
          <w:numId w:val="1"/>
        </w:numPr>
        <w:spacing w:line="276" w:lineRule="auto"/>
        <w:jc w:val="center"/>
        <w:rPr>
          <w:rFonts w:ascii="Times New Roman" w:hAnsi="Times New Roman" w:cs="Times New Roman"/>
          <w:b/>
          <w:color w:val="auto"/>
          <w:sz w:val="28"/>
          <w:szCs w:val="28"/>
        </w:rPr>
      </w:pPr>
      <w:bookmarkStart w:id="5" w:name="_Toc9276962"/>
      <w:r>
        <w:rPr>
          <w:rFonts w:ascii="Times New Roman" w:hAnsi="Times New Roman" w:cs="Times New Roman"/>
          <w:b/>
          <w:color w:val="auto"/>
          <w:sz w:val="28"/>
          <w:szCs w:val="28"/>
        </w:rPr>
        <w:t>ЭТАП ОБУЧЕНИЯ</w:t>
      </w:r>
      <w:bookmarkEnd w:id="5"/>
    </w:p>
    <w:p w:rsidR="004370D6" w:rsidRPr="00CB3076" w:rsidRDefault="004370D6" w:rsidP="004370D6">
      <w:pPr>
        <w:rPr>
          <w:lang w:eastAsia="ru-RU"/>
        </w:rPr>
      </w:pPr>
    </w:p>
    <w:p w:rsidR="004370D6" w:rsidRPr="00B20A47" w:rsidRDefault="004370D6" w:rsidP="004370D6">
      <w:pPr>
        <w:spacing w:line="276" w:lineRule="auto"/>
        <w:ind w:firstLine="708"/>
        <w:jc w:val="both"/>
        <w:rPr>
          <w:rFonts w:ascii="Times New Roman" w:hAnsi="Times New Roman" w:cs="Times New Roman"/>
          <w:sz w:val="28"/>
          <w:szCs w:val="28"/>
          <w:lang w:eastAsia="ru-RU"/>
        </w:rPr>
      </w:pPr>
      <w:r w:rsidRPr="00B20A47">
        <w:rPr>
          <w:rFonts w:ascii="Times New Roman" w:hAnsi="Times New Roman" w:cs="Times New Roman"/>
          <w:sz w:val="28"/>
          <w:szCs w:val="28"/>
          <w:lang w:eastAsia="ru-RU"/>
        </w:rPr>
        <w:t>Первый этап построения модели — это обучение. Использу</w:t>
      </w:r>
      <w:r>
        <w:rPr>
          <w:rFonts w:ascii="Times New Roman" w:hAnsi="Times New Roman" w:cs="Times New Roman"/>
          <w:sz w:val="28"/>
          <w:szCs w:val="28"/>
          <w:lang w:eastAsia="ru-RU"/>
        </w:rPr>
        <w:t>я обучающие</w:t>
      </w:r>
      <w:r w:rsidRPr="00B20A47">
        <w:rPr>
          <w:rFonts w:ascii="Times New Roman" w:hAnsi="Times New Roman" w:cs="Times New Roman"/>
          <w:sz w:val="28"/>
          <w:szCs w:val="28"/>
          <w:lang w:eastAsia="ru-RU"/>
        </w:rPr>
        <w:t xml:space="preserve"> выборки н</w:t>
      </w:r>
      <w:r>
        <w:rPr>
          <w:rFonts w:ascii="Times New Roman" w:hAnsi="Times New Roman" w:cs="Times New Roman"/>
          <w:sz w:val="28"/>
          <w:szCs w:val="28"/>
          <w:lang w:eastAsia="ru-RU"/>
        </w:rPr>
        <w:t>еобходимо</w:t>
      </w:r>
      <w:r w:rsidRPr="00B20A47">
        <w:rPr>
          <w:rFonts w:ascii="Times New Roman" w:hAnsi="Times New Roman" w:cs="Times New Roman"/>
          <w:sz w:val="28"/>
          <w:szCs w:val="28"/>
          <w:lang w:eastAsia="ru-RU"/>
        </w:rPr>
        <w:t xml:space="preserve"> сначала обучить все регрессионные модели, после чего предсказать значения целевой переменной для каждого объекта набора данных. Для того, чтобы избежать переобучения модели используется метод перекрёстного обучения, идея которого состоит в следующем: данные делятся на несколько равных частей, в нашем случае 5 частей, после чего каждый раз 4 из этих 5-ти частей используются для обучения моделей, а один для предсказания. Это повторяется 5 раз, и в итоге мы получаем предсказанные значения целевых переменных для всего обучающего набора данных. </w:t>
      </w:r>
    </w:p>
    <w:p w:rsidR="004370D6" w:rsidRPr="00B20A47" w:rsidRDefault="004370D6" w:rsidP="004370D6">
      <w:pPr>
        <w:keepNext/>
        <w:spacing w:line="276" w:lineRule="auto"/>
        <w:jc w:val="center"/>
        <w:rPr>
          <w:rFonts w:ascii="Times New Roman" w:hAnsi="Times New Roman" w:cs="Times New Roman"/>
          <w:sz w:val="28"/>
          <w:szCs w:val="28"/>
        </w:rPr>
      </w:pPr>
      <w:r w:rsidRPr="00B20A47">
        <w:rPr>
          <w:rFonts w:ascii="Times New Roman" w:hAnsi="Times New Roman" w:cs="Times New Roman"/>
          <w:noProof/>
          <w:sz w:val="28"/>
          <w:szCs w:val="28"/>
        </w:rPr>
        <w:lastRenderedPageBreak/>
        <w:drawing>
          <wp:inline distT="0" distB="0" distL="0" distR="0" wp14:anchorId="6B8A4846" wp14:editId="330393A6">
            <wp:extent cx="5759450" cy="3348355"/>
            <wp:effectExtent l="0" t="0" r="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9450" cy="3348355"/>
                    </a:xfrm>
                    <a:prstGeom prst="rect">
                      <a:avLst/>
                    </a:prstGeom>
                  </pic:spPr>
                </pic:pic>
              </a:graphicData>
            </a:graphic>
          </wp:inline>
        </w:drawing>
      </w:r>
    </w:p>
    <w:p w:rsidR="004370D6" w:rsidRPr="002E3E24" w:rsidRDefault="004370D6" w:rsidP="004370D6">
      <w:pPr>
        <w:pStyle w:val="a4"/>
        <w:spacing w:line="276" w:lineRule="auto"/>
        <w:jc w:val="center"/>
        <w:rPr>
          <w:sz w:val="28"/>
          <w:szCs w:val="28"/>
        </w:rPr>
      </w:pPr>
      <w:r w:rsidRPr="00B20A47">
        <w:rPr>
          <w:sz w:val="28"/>
          <w:szCs w:val="28"/>
        </w:rPr>
        <w:t xml:space="preserve">Рисунок </w:t>
      </w:r>
      <w:r w:rsidRPr="00B20A47">
        <w:rPr>
          <w:sz w:val="28"/>
          <w:szCs w:val="28"/>
        </w:rPr>
        <w:fldChar w:fldCharType="begin"/>
      </w:r>
      <w:r w:rsidRPr="00B20A47">
        <w:rPr>
          <w:sz w:val="28"/>
          <w:szCs w:val="28"/>
        </w:rPr>
        <w:instrText xml:space="preserve"> SEQ Рисунок \* ARABIC </w:instrText>
      </w:r>
      <w:r w:rsidRPr="00B20A47">
        <w:rPr>
          <w:sz w:val="28"/>
          <w:szCs w:val="28"/>
        </w:rPr>
        <w:fldChar w:fldCharType="separate"/>
      </w:r>
      <w:r>
        <w:rPr>
          <w:noProof/>
          <w:sz w:val="28"/>
          <w:szCs w:val="28"/>
        </w:rPr>
        <w:t>16</w:t>
      </w:r>
      <w:r w:rsidRPr="00B20A47">
        <w:rPr>
          <w:sz w:val="28"/>
          <w:szCs w:val="28"/>
        </w:rPr>
        <w:fldChar w:fldCharType="end"/>
      </w:r>
      <w:r w:rsidRPr="00B20A47">
        <w:rPr>
          <w:sz w:val="28"/>
          <w:szCs w:val="28"/>
        </w:rPr>
        <w:t>. Способ перекрестного обучения моделей во избежание переобучения</w:t>
      </w:r>
      <w:r w:rsidRPr="002E3E24">
        <w:rPr>
          <w:sz w:val="28"/>
          <w:szCs w:val="28"/>
        </w:rPr>
        <w:t xml:space="preserve"> [</w:t>
      </w:r>
      <w:r w:rsidRPr="00807293">
        <w:rPr>
          <w:sz w:val="24"/>
          <w:szCs w:val="28"/>
          <w:lang w:val="en-US"/>
        </w:rPr>
        <w:t>Miroslav</w:t>
      </w:r>
      <w:r w:rsidRPr="002E3E24">
        <w:rPr>
          <w:sz w:val="24"/>
          <w:szCs w:val="28"/>
        </w:rPr>
        <w:t xml:space="preserve"> </w:t>
      </w:r>
      <w:r w:rsidRPr="00807293">
        <w:rPr>
          <w:sz w:val="24"/>
          <w:szCs w:val="28"/>
          <w:lang w:val="en-US"/>
        </w:rPr>
        <w:t>Kubat</w:t>
      </w:r>
      <w:r w:rsidRPr="002E3E24">
        <w:rPr>
          <w:sz w:val="24"/>
          <w:szCs w:val="28"/>
        </w:rPr>
        <w:t>, 2015</w:t>
      </w:r>
      <w:r w:rsidRPr="002E3E24">
        <w:rPr>
          <w:sz w:val="28"/>
          <w:szCs w:val="28"/>
        </w:rPr>
        <w:t>]</w:t>
      </w:r>
    </w:p>
    <w:p w:rsidR="004370D6" w:rsidRPr="00B20A47" w:rsidRDefault="004370D6" w:rsidP="004370D6">
      <w:pPr>
        <w:spacing w:line="276" w:lineRule="auto"/>
        <w:ind w:firstLine="708"/>
        <w:jc w:val="both"/>
        <w:rPr>
          <w:rFonts w:ascii="Times New Roman" w:hAnsi="Times New Roman" w:cs="Times New Roman"/>
          <w:sz w:val="28"/>
          <w:szCs w:val="28"/>
          <w:lang w:eastAsia="ru-RU"/>
        </w:rPr>
      </w:pPr>
      <w:r w:rsidRPr="00B20A47">
        <w:rPr>
          <w:rFonts w:ascii="Times New Roman" w:hAnsi="Times New Roman" w:cs="Times New Roman"/>
          <w:sz w:val="28"/>
          <w:szCs w:val="28"/>
          <w:lang w:eastAsia="ru-RU"/>
        </w:rPr>
        <w:t>После того, как были получены предсказания целевых значений для всех регрессионных моделей,</w:t>
      </w:r>
      <w:r>
        <w:rPr>
          <w:rFonts w:ascii="Times New Roman" w:hAnsi="Times New Roman" w:cs="Times New Roman"/>
          <w:sz w:val="28"/>
          <w:szCs w:val="28"/>
          <w:lang w:eastAsia="ru-RU"/>
        </w:rPr>
        <w:t xml:space="preserve"> </w:t>
      </w:r>
      <w:r w:rsidRPr="00B20A47">
        <w:rPr>
          <w:rFonts w:ascii="Times New Roman" w:hAnsi="Times New Roman" w:cs="Times New Roman"/>
          <w:sz w:val="28"/>
          <w:szCs w:val="28"/>
          <w:lang w:eastAsia="ru-RU"/>
        </w:rPr>
        <w:t>для каждой модели нужно посчитать квадрат отклонения предсказанного значения целевой переменной от реального значения для всех объектов используя следующую формулу:</w:t>
      </w:r>
    </w:p>
    <w:p w:rsidR="004370D6" w:rsidRPr="00B20A47" w:rsidRDefault="004370D6" w:rsidP="004370D6">
      <w:pPr>
        <w:spacing w:line="276" w:lineRule="auto"/>
        <w:ind w:firstLine="708"/>
        <w:jc w:val="both"/>
        <w:rPr>
          <w:rFonts w:ascii="Times New Roman" w:eastAsiaTheme="minorEastAsia" w:hAnsi="Times New Roman" w:cs="Times New Roman"/>
          <w:sz w:val="28"/>
          <w:szCs w:val="28"/>
          <w:lang w:eastAsia="ru-RU"/>
        </w:rPr>
      </w:pPr>
      <m:oMathPara>
        <m:oMath>
          <m:r>
            <w:rPr>
              <w:rFonts w:ascii="Cambria Math" w:hAnsi="Cambria Math" w:cs="Times New Roman"/>
              <w:sz w:val="28"/>
              <w:szCs w:val="28"/>
              <w:lang w:eastAsia="ru-RU"/>
            </w:rPr>
            <m:t>SE=</m:t>
          </m:r>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m:t>
              </m:r>
              <m:sSub>
                <m:sSubPr>
                  <m:ctrlPr>
                    <w:rPr>
                      <w:rFonts w:ascii="Cambria Math" w:hAnsi="Cambria Math" w:cs="Times New Roman"/>
                      <w:i/>
                      <w:sz w:val="28"/>
                      <w:szCs w:val="28"/>
                      <w:lang w:eastAsia="ru-RU"/>
                    </w:rPr>
                  </m:ctrlPr>
                </m:sSubPr>
                <m:e>
                  <m:r>
                    <w:rPr>
                      <w:rFonts w:ascii="Cambria Math" w:hAnsi="Cambria Math" w:cs="Times New Roman"/>
                      <w:sz w:val="28"/>
                      <w:szCs w:val="28"/>
                      <w:lang w:eastAsia="ru-RU"/>
                    </w:rPr>
                    <m:t>y</m:t>
                  </m:r>
                </m:e>
                <m:sub>
                  <m:r>
                    <w:rPr>
                      <w:rFonts w:ascii="Cambria Math" w:hAnsi="Cambria Math" w:cs="Times New Roman"/>
                      <w:sz w:val="28"/>
                      <w:szCs w:val="28"/>
                      <w:lang w:eastAsia="ru-RU"/>
                    </w:rPr>
                    <m:t>pred</m:t>
                  </m:r>
                </m:sub>
              </m:sSub>
              <m:r>
                <w:rPr>
                  <w:rFonts w:ascii="Cambria Math" w:hAnsi="Cambria Math" w:cs="Times New Roman"/>
                  <w:sz w:val="28"/>
                  <w:szCs w:val="28"/>
                  <w:lang w:eastAsia="ru-RU"/>
                </w:rPr>
                <m:t>-y)</m:t>
              </m:r>
            </m:e>
            <m:sup>
              <m:r>
                <w:rPr>
                  <w:rFonts w:ascii="Cambria Math" w:hAnsi="Cambria Math" w:cs="Times New Roman"/>
                  <w:sz w:val="28"/>
                  <w:szCs w:val="28"/>
                  <w:lang w:eastAsia="ru-RU"/>
                </w:rPr>
                <m:t>2</m:t>
              </m:r>
            </m:sup>
          </m:sSup>
        </m:oMath>
      </m:oMathPara>
    </w:p>
    <w:p w:rsidR="004370D6" w:rsidRPr="00B20A47" w:rsidRDefault="004370D6" w:rsidP="004370D6">
      <w:pPr>
        <w:spacing w:line="276" w:lineRule="auto"/>
        <w:ind w:firstLine="708"/>
        <w:jc w:val="both"/>
        <w:rPr>
          <w:rFonts w:ascii="Times New Roman" w:eastAsiaTheme="minorEastAsia" w:hAnsi="Times New Roman" w:cs="Times New Roman"/>
          <w:sz w:val="28"/>
          <w:szCs w:val="28"/>
          <w:lang w:eastAsia="ru-RU"/>
        </w:rPr>
      </w:pPr>
      <w:r w:rsidRPr="00B20A47">
        <w:rPr>
          <w:rFonts w:ascii="Times New Roman" w:eastAsiaTheme="minorEastAsia" w:hAnsi="Times New Roman" w:cs="Times New Roman"/>
          <w:sz w:val="28"/>
          <w:szCs w:val="28"/>
          <w:lang w:eastAsia="ru-RU"/>
        </w:rPr>
        <w:t>На этом этапе определяются какие модели регрессии какие ошибки в предсказаниях</w:t>
      </w:r>
      <w:r>
        <w:rPr>
          <w:rFonts w:ascii="Times New Roman" w:eastAsiaTheme="minorEastAsia" w:hAnsi="Times New Roman" w:cs="Times New Roman"/>
          <w:sz w:val="28"/>
          <w:szCs w:val="28"/>
          <w:lang w:eastAsia="ru-RU"/>
        </w:rPr>
        <w:t xml:space="preserve"> выдали</w:t>
      </w:r>
      <w:r w:rsidRPr="00B20A47">
        <w:rPr>
          <w:rFonts w:ascii="Times New Roman" w:eastAsiaTheme="minorEastAsia" w:hAnsi="Times New Roman" w:cs="Times New Roman"/>
          <w:sz w:val="28"/>
          <w:szCs w:val="28"/>
          <w:lang w:eastAsia="ru-RU"/>
        </w:rPr>
        <w:t>, что позволяет нам выбрать для каждо</w:t>
      </w:r>
      <w:r>
        <w:rPr>
          <w:rFonts w:ascii="Times New Roman" w:eastAsiaTheme="minorEastAsia" w:hAnsi="Times New Roman" w:cs="Times New Roman"/>
          <w:sz w:val="28"/>
          <w:szCs w:val="28"/>
          <w:lang w:eastAsia="ru-RU"/>
        </w:rPr>
        <w:t>го</w:t>
      </w:r>
      <w:r w:rsidRPr="00B20A47">
        <w:rPr>
          <w:rFonts w:ascii="Times New Roman" w:eastAsiaTheme="minorEastAsia" w:hAnsi="Times New Roman" w:cs="Times New Roman"/>
          <w:sz w:val="28"/>
          <w:szCs w:val="28"/>
          <w:lang w:eastAsia="ru-RU"/>
        </w:rPr>
        <w:t xml:space="preserve"> объекта данных ту модель, предсказанное значение которой дает наименьшую ошибку. Каждой модели регрессии присваивается метка. Создается новый атрибут, который хранит в себе для каждо</w:t>
      </w:r>
      <w:r>
        <w:rPr>
          <w:rFonts w:ascii="Times New Roman" w:eastAsiaTheme="minorEastAsia" w:hAnsi="Times New Roman" w:cs="Times New Roman"/>
          <w:sz w:val="28"/>
          <w:szCs w:val="28"/>
          <w:lang w:eastAsia="ru-RU"/>
        </w:rPr>
        <w:t>го</w:t>
      </w:r>
      <w:r w:rsidRPr="00B20A47">
        <w:rPr>
          <w:rFonts w:ascii="Times New Roman" w:eastAsiaTheme="minorEastAsia" w:hAnsi="Times New Roman" w:cs="Times New Roman"/>
          <w:sz w:val="28"/>
          <w:szCs w:val="28"/>
          <w:lang w:eastAsia="ru-RU"/>
        </w:rPr>
        <w:t xml:space="preserve"> объекта значение метки той модели регрессии предсказание которого дал</w:t>
      </w:r>
      <w:r>
        <w:rPr>
          <w:rFonts w:ascii="Times New Roman" w:eastAsiaTheme="minorEastAsia" w:hAnsi="Times New Roman" w:cs="Times New Roman"/>
          <w:sz w:val="28"/>
          <w:szCs w:val="28"/>
          <w:lang w:eastAsia="ru-RU"/>
        </w:rPr>
        <w:t>о</w:t>
      </w:r>
      <w:r w:rsidRPr="00B20A47">
        <w:rPr>
          <w:rFonts w:ascii="Times New Roman" w:eastAsiaTheme="minorEastAsia" w:hAnsi="Times New Roman" w:cs="Times New Roman"/>
          <w:sz w:val="28"/>
          <w:szCs w:val="28"/>
          <w:lang w:eastAsia="ru-RU"/>
        </w:rPr>
        <w:t xml:space="preserve"> наименьшую квадратную ошибку.</w:t>
      </w:r>
    </w:p>
    <w:p w:rsidR="004370D6" w:rsidRPr="00B20A47" w:rsidRDefault="004370D6" w:rsidP="004370D6">
      <w:pPr>
        <w:spacing w:line="276" w:lineRule="auto"/>
        <w:ind w:firstLine="708"/>
        <w:jc w:val="both"/>
        <w:rPr>
          <w:rFonts w:ascii="Times New Roman" w:eastAsiaTheme="minorEastAsia" w:hAnsi="Times New Roman" w:cs="Times New Roman"/>
          <w:sz w:val="28"/>
          <w:szCs w:val="28"/>
          <w:lang w:eastAsia="ru-RU"/>
        </w:rPr>
      </w:pPr>
      <w:r w:rsidRPr="00B20A47">
        <w:rPr>
          <w:rFonts w:ascii="Times New Roman" w:eastAsiaTheme="minorEastAsia" w:hAnsi="Times New Roman" w:cs="Times New Roman"/>
          <w:sz w:val="28"/>
          <w:szCs w:val="28"/>
          <w:lang w:eastAsia="ru-RU"/>
        </w:rPr>
        <w:t>После следует этап обучения модели классификации, которая на вход получает все данные независимых переменных и атрибут с метками лучших регрессионных моделей как целевую переменную. Перед тем как закончить этап обучения все регрессионные модели обучаются еще раз, уже с полным набором данных на входе.</w:t>
      </w:r>
    </w:p>
    <w:p w:rsidR="004370D6" w:rsidRDefault="004370D6" w:rsidP="004370D6">
      <w:pPr>
        <w:spacing w:line="276" w:lineRule="auto"/>
        <w:ind w:firstLine="708"/>
        <w:jc w:val="both"/>
        <w:rPr>
          <w:rFonts w:ascii="Times New Roman" w:eastAsiaTheme="minorEastAsia" w:hAnsi="Times New Roman" w:cs="Times New Roman"/>
          <w:sz w:val="28"/>
          <w:szCs w:val="28"/>
          <w:lang w:eastAsia="ru-RU"/>
        </w:rPr>
      </w:pPr>
      <w:r w:rsidRPr="00B20A47">
        <w:rPr>
          <w:rFonts w:ascii="Times New Roman" w:eastAsiaTheme="minorEastAsia" w:hAnsi="Times New Roman" w:cs="Times New Roman"/>
          <w:sz w:val="28"/>
          <w:szCs w:val="28"/>
          <w:lang w:eastAsia="ru-RU"/>
        </w:rPr>
        <w:t>На этом этап обучени</w:t>
      </w:r>
      <w:r>
        <w:rPr>
          <w:rFonts w:ascii="Times New Roman" w:eastAsiaTheme="minorEastAsia" w:hAnsi="Times New Roman" w:cs="Times New Roman"/>
          <w:sz w:val="28"/>
          <w:szCs w:val="28"/>
          <w:lang w:eastAsia="ru-RU"/>
        </w:rPr>
        <w:t>я</w:t>
      </w:r>
      <w:r w:rsidRPr="00B20A47">
        <w:rPr>
          <w:rFonts w:ascii="Times New Roman" w:eastAsiaTheme="minorEastAsia" w:hAnsi="Times New Roman" w:cs="Times New Roman"/>
          <w:sz w:val="28"/>
          <w:szCs w:val="28"/>
          <w:lang w:eastAsia="ru-RU"/>
        </w:rPr>
        <w:t xml:space="preserve"> модели динамического метода выбора регрессионных моделей заканчивается, после которого </w:t>
      </w:r>
      <w:r>
        <w:rPr>
          <w:rFonts w:ascii="Times New Roman" w:eastAsiaTheme="minorEastAsia" w:hAnsi="Times New Roman" w:cs="Times New Roman"/>
          <w:sz w:val="28"/>
          <w:szCs w:val="28"/>
          <w:lang w:eastAsia="ru-RU"/>
        </w:rPr>
        <w:t xml:space="preserve">следует </w:t>
      </w:r>
      <w:r w:rsidRPr="00B20A47">
        <w:rPr>
          <w:rFonts w:ascii="Times New Roman" w:eastAsiaTheme="minorEastAsia" w:hAnsi="Times New Roman" w:cs="Times New Roman"/>
          <w:sz w:val="28"/>
          <w:szCs w:val="28"/>
          <w:lang w:eastAsia="ru-RU"/>
        </w:rPr>
        <w:t>этап предсказания.</w:t>
      </w:r>
    </w:p>
    <w:tbl>
      <w:tblPr>
        <w:tblStyle w:val="a5"/>
        <w:tblW w:w="0" w:type="auto"/>
        <w:tblLook w:val="04A0" w:firstRow="1" w:lastRow="0" w:firstColumn="1" w:lastColumn="0" w:noHBand="0" w:noVBand="1"/>
      </w:tblPr>
      <w:tblGrid>
        <w:gridCol w:w="3539"/>
        <w:gridCol w:w="5805"/>
      </w:tblGrid>
      <w:tr w:rsidR="004370D6" w:rsidTr="007848BD">
        <w:tc>
          <w:tcPr>
            <w:tcW w:w="3539" w:type="dxa"/>
          </w:tcPr>
          <w:p w:rsidR="004370D6" w:rsidRDefault="004370D6" w:rsidP="007848BD">
            <w:pPr>
              <w:spacing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lastRenderedPageBreak/>
              <w:t>Алгоритм этапа обучения</w:t>
            </w:r>
          </w:p>
        </w:tc>
        <w:tc>
          <w:tcPr>
            <w:tcW w:w="5805" w:type="dxa"/>
          </w:tcPr>
          <w:p w:rsidR="004370D6" w:rsidRDefault="004370D6" w:rsidP="007848BD">
            <w:pPr>
              <w:spacing w:line="276" w:lineRule="auto"/>
              <w:jc w:val="both"/>
              <w:rPr>
                <w:rFonts w:ascii="Times New Roman" w:eastAsiaTheme="minorEastAsia" w:hAnsi="Times New Roman" w:cs="Times New Roman"/>
                <w:sz w:val="28"/>
                <w:szCs w:val="28"/>
                <w:lang w:eastAsia="ru-RU"/>
              </w:rPr>
            </w:pPr>
          </w:p>
        </w:tc>
      </w:tr>
      <w:tr w:rsidR="004370D6" w:rsidTr="007848BD">
        <w:tc>
          <w:tcPr>
            <w:tcW w:w="9344" w:type="dxa"/>
            <w:gridSpan w:val="2"/>
          </w:tcPr>
          <w:p w:rsidR="004370D6" w:rsidRPr="000162A2" w:rsidRDefault="004370D6" w:rsidP="007848BD">
            <w:pPr>
              <w:pStyle w:val="a6"/>
              <w:spacing w:line="360" w:lineRule="auto"/>
              <w:jc w:val="both"/>
              <w:rPr>
                <w:rFonts w:ascii="Times New Roman" w:hAnsi="Times New Roman" w:cs="Times New Roman"/>
                <w:sz w:val="28"/>
                <w:szCs w:val="28"/>
                <w:lang w:val="en-US"/>
              </w:rPr>
            </w:pPr>
            <w:r w:rsidRPr="000162A2">
              <w:rPr>
                <w:rFonts w:ascii="Times New Roman" w:hAnsi="Times New Roman" w:cs="Times New Roman"/>
                <w:sz w:val="28"/>
                <w:szCs w:val="28"/>
                <w:lang w:val="en-US"/>
              </w:rPr>
              <w:t>def fit(R,Ci,(X,y)):</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Вход:  </w:t>
            </w:r>
            <w:r>
              <w:rPr>
                <w:rFonts w:ascii="Times New Roman" w:hAnsi="Times New Roman" w:cs="Times New Roman"/>
                <w:sz w:val="28"/>
                <w:szCs w:val="28"/>
              </w:rPr>
              <w:t xml:space="preserve"> </w:t>
            </w:r>
            <w:r w:rsidRPr="000162A2">
              <w:rPr>
                <w:rFonts w:ascii="Times New Roman" w:hAnsi="Times New Roman" w:cs="Times New Roman"/>
                <w:sz w:val="28"/>
                <w:szCs w:val="28"/>
              </w:rPr>
              <w:t>набор моделей регрессий R={R1, R2, ...,Rn}</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62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62A2">
              <w:rPr>
                <w:rFonts w:ascii="Times New Roman" w:hAnsi="Times New Roman" w:cs="Times New Roman"/>
                <w:sz w:val="28"/>
                <w:szCs w:val="28"/>
              </w:rPr>
              <w:t>модель классификации Ci</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162A2">
              <w:rPr>
                <w:rFonts w:ascii="Times New Roman" w:hAnsi="Times New Roman" w:cs="Times New Roman"/>
                <w:sz w:val="28"/>
                <w:szCs w:val="28"/>
              </w:rPr>
              <w:t>набор обучающих данных (X, y)</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Выход: </w:t>
            </w:r>
            <w:r>
              <w:rPr>
                <w:rFonts w:ascii="Times New Roman" w:hAnsi="Times New Roman" w:cs="Times New Roman"/>
                <w:sz w:val="28"/>
                <w:szCs w:val="28"/>
              </w:rPr>
              <w:t>обуч</w:t>
            </w:r>
            <w:r w:rsidRPr="000162A2">
              <w:rPr>
                <w:rFonts w:ascii="Times New Roman" w:hAnsi="Times New Roman" w:cs="Times New Roman"/>
                <w:sz w:val="28"/>
                <w:szCs w:val="28"/>
              </w:rPr>
              <w:t>енные модели регрессий и модель классификации</w:t>
            </w:r>
          </w:p>
          <w:p w:rsidR="004370D6" w:rsidRPr="000162A2" w:rsidRDefault="004370D6" w:rsidP="007848BD">
            <w:pPr>
              <w:pStyle w:val="a6"/>
              <w:spacing w:line="360" w:lineRule="auto"/>
              <w:jc w:val="both"/>
              <w:rPr>
                <w:rFonts w:ascii="Times New Roman" w:hAnsi="Times New Roman" w:cs="Times New Roman"/>
                <w:sz w:val="28"/>
                <w:szCs w:val="28"/>
              </w:rPr>
            </w:pP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C15D3C">
              <w:rPr>
                <w:rFonts w:ascii="Times New Roman" w:hAnsi="Times New Roman" w:cs="Times New Roman"/>
                <w:color w:val="A6A6A6" w:themeColor="background1" w:themeShade="A6"/>
                <w:sz w:val="28"/>
                <w:szCs w:val="28"/>
              </w:rPr>
              <w:t xml:space="preserve">    #для каждой модели из набора моделей регрессий</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    for model in R:</w:t>
            </w: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C15D3C">
              <w:rPr>
                <w:rFonts w:ascii="Times New Roman" w:hAnsi="Times New Roman" w:cs="Times New Roman"/>
                <w:color w:val="A6A6A6" w:themeColor="background1" w:themeShade="A6"/>
                <w:sz w:val="28"/>
                <w:szCs w:val="28"/>
              </w:rPr>
              <w:t xml:space="preserve">        #обучение моделей с помощью перекрестного обучения</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        model.fit(X, y)</w:t>
            </w: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C15D3C">
              <w:rPr>
                <w:rFonts w:ascii="Times New Roman" w:hAnsi="Times New Roman" w:cs="Times New Roman"/>
                <w:color w:val="A6A6A6" w:themeColor="background1" w:themeShade="A6"/>
                <w:sz w:val="28"/>
                <w:szCs w:val="28"/>
              </w:rPr>
              <w:t xml:space="preserve">        #предсказание целевых значений для набора X</w:t>
            </w:r>
          </w:p>
          <w:p w:rsidR="004370D6" w:rsidRPr="000162A2" w:rsidRDefault="004370D6" w:rsidP="007848BD">
            <w:pPr>
              <w:pStyle w:val="a6"/>
              <w:spacing w:line="360" w:lineRule="auto"/>
              <w:jc w:val="both"/>
              <w:rPr>
                <w:rFonts w:ascii="Times New Roman" w:hAnsi="Times New Roman" w:cs="Times New Roman"/>
                <w:sz w:val="28"/>
                <w:szCs w:val="28"/>
                <w:lang w:val="en-US"/>
              </w:rPr>
            </w:pPr>
            <w:r w:rsidRPr="000162A2">
              <w:rPr>
                <w:rFonts w:ascii="Times New Roman" w:hAnsi="Times New Roman" w:cs="Times New Roman"/>
                <w:sz w:val="28"/>
                <w:szCs w:val="28"/>
              </w:rPr>
              <w:t xml:space="preserve">        </w:t>
            </w:r>
            <w:r w:rsidRPr="000162A2">
              <w:rPr>
                <w:rFonts w:ascii="Times New Roman" w:hAnsi="Times New Roman" w:cs="Times New Roman"/>
                <w:sz w:val="28"/>
                <w:szCs w:val="28"/>
                <w:lang w:val="en-US"/>
              </w:rPr>
              <w:t>y_pred &lt;- model.predict(X)</w:t>
            </w: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C15D3C">
              <w:rPr>
                <w:rFonts w:ascii="Times New Roman" w:hAnsi="Times New Roman" w:cs="Times New Roman"/>
                <w:color w:val="A6A6A6" w:themeColor="background1" w:themeShade="A6"/>
                <w:sz w:val="28"/>
                <w:szCs w:val="28"/>
                <w:lang w:val="en-US"/>
              </w:rPr>
              <w:t xml:space="preserve">        </w:t>
            </w:r>
            <w:r w:rsidRPr="00C15D3C">
              <w:rPr>
                <w:rFonts w:ascii="Times New Roman" w:hAnsi="Times New Roman" w:cs="Times New Roman"/>
                <w:color w:val="A6A6A6" w:themeColor="background1" w:themeShade="A6"/>
                <w:sz w:val="28"/>
                <w:szCs w:val="28"/>
              </w:rPr>
              <w:t>#расчет квадратичных ошибок для каждого объекта набора данных</w:t>
            </w:r>
          </w:p>
          <w:p w:rsidR="004370D6" w:rsidRPr="000162A2" w:rsidRDefault="004370D6" w:rsidP="007848BD">
            <w:pPr>
              <w:pStyle w:val="a6"/>
              <w:spacing w:line="360" w:lineRule="auto"/>
              <w:jc w:val="both"/>
              <w:rPr>
                <w:rFonts w:ascii="Times New Roman" w:hAnsi="Times New Roman" w:cs="Times New Roman"/>
                <w:sz w:val="28"/>
                <w:szCs w:val="28"/>
                <w:lang w:val="en-US"/>
              </w:rPr>
            </w:pPr>
            <w:r w:rsidRPr="000162A2">
              <w:rPr>
                <w:rFonts w:ascii="Times New Roman" w:hAnsi="Times New Roman" w:cs="Times New Roman"/>
                <w:sz w:val="28"/>
                <w:szCs w:val="28"/>
              </w:rPr>
              <w:t xml:space="preserve">        </w:t>
            </w:r>
            <w:r w:rsidRPr="000162A2">
              <w:rPr>
                <w:rFonts w:ascii="Times New Roman" w:hAnsi="Times New Roman" w:cs="Times New Roman"/>
                <w:sz w:val="28"/>
                <w:szCs w:val="28"/>
                <w:lang w:val="en-US"/>
              </w:rPr>
              <w:t>err[model] &lt;- (y - y_pred)^2</w:t>
            </w: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C15D3C">
              <w:rPr>
                <w:rFonts w:ascii="Times New Roman" w:hAnsi="Times New Roman" w:cs="Times New Roman"/>
                <w:color w:val="A6A6A6" w:themeColor="background1" w:themeShade="A6"/>
                <w:sz w:val="28"/>
                <w:szCs w:val="28"/>
                <w:lang w:val="en-US"/>
              </w:rPr>
              <w:t xml:space="preserve">    </w:t>
            </w:r>
            <w:r w:rsidRPr="00C15D3C">
              <w:rPr>
                <w:rFonts w:ascii="Times New Roman" w:hAnsi="Times New Roman" w:cs="Times New Roman"/>
                <w:color w:val="A6A6A6" w:themeColor="background1" w:themeShade="A6"/>
                <w:sz w:val="28"/>
                <w:szCs w:val="28"/>
              </w:rPr>
              <w:t>#поиск лучшей модели для каждого атрибута с наименьшей ошибкой</w:t>
            </w:r>
          </w:p>
          <w:p w:rsidR="004370D6" w:rsidRPr="000162A2" w:rsidRDefault="004370D6" w:rsidP="007848BD">
            <w:pPr>
              <w:pStyle w:val="a6"/>
              <w:spacing w:line="360" w:lineRule="auto"/>
              <w:jc w:val="both"/>
              <w:rPr>
                <w:rFonts w:ascii="Times New Roman" w:hAnsi="Times New Roman" w:cs="Times New Roman"/>
                <w:sz w:val="28"/>
                <w:szCs w:val="28"/>
                <w:lang w:val="en-US"/>
              </w:rPr>
            </w:pPr>
            <w:r w:rsidRPr="000162A2">
              <w:rPr>
                <w:rFonts w:ascii="Times New Roman" w:hAnsi="Times New Roman" w:cs="Times New Roman"/>
                <w:sz w:val="28"/>
                <w:szCs w:val="28"/>
              </w:rPr>
              <w:t xml:space="preserve">    </w:t>
            </w:r>
            <w:r w:rsidRPr="000162A2">
              <w:rPr>
                <w:rFonts w:ascii="Times New Roman" w:hAnsi="Times New Roman" w:cs="Times New Roman"/>
                <w:sz w:val="28"/>
                <w:szCs w:val="28"/>
                <w:lang w:val="en-US"/>
              </w:rPr>
              <w:t>for i in X.lenght:</w:t>
            </w:r>
          </w:p>
          <w:p w:rsidR="004370D6"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4D4AF8">
              <w:rPr>
                <w:rFonts w:ascii="Times New Roman" w:hAnsi="Times New Roman" w:cs="Times New Roman"/>
                <w:color w:val="A6A6A6" w:themeColor="background1" w:themeShade="A6"/>
                <w:sz w:val="28"/>
                <w:szCs w:val="28"/>
                <w:lang w:val="en-US"/>
              </w:rPr>
              <w:t xml:space="preserve">        </w:t>
            </w:r>
            <w:r w:rsidRPr="00C15D3C">
              <w:rPr>
                <w:rFonts w:ascii="Times New Roman" w:hAnsi="Times New Roman" w:cs="Times New Roman"/>
                <w:color w:val="A6A6A6" w:themeColor="background1" w:themeShade="A6"/>
                <w:sz w:val="28"/>
                <w:szCs w:val="28"/>
              </w:rPr>
              <w:t xml:space="preserve">#определение атрибута, который хранит индексы лучших моделей для </w:t>
            </w:r>
            <w:r>
              <w:rPr>
                <w:rFonts w:ascii="Times New Roman" w:hAnsi="Times New Roman" w:cs="Times New Roman"/>
                <w:color w:val="A6A6A6" w:themeColor="background1" w:themeShade="A6"/>
                <w:sz w:val="28"/>
                <w:szCs w:val="28"/>
              </w:rPr>
              <w:t xml:space="preserve">                                  </w:t>
            </w: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Pr>
                <w:rFonts w:ascii="Times New Roman" w:hAnsi="Times New Roman" w:cs="Times New Roman"/>
                <w:color w:val="A6A6A6" w:themeColor="background1" w:themeShade="A6"/>
                <w:sz w:val="28"/>
                <w:szCs w:val="28"/>
              </w:rPr>
              <w:t xml:space="preserve">        </w:t>
            </w:r>
            <w:r>
              <w:rPr>
                <w:rFonts w:ascii="Times New Roman" w:hAnsi="Times New Roman" w:cs="Times New Roman"/>
                <w:color w:val="A6A6A6" w:themeColor="background1" w:themeShade="A6"/>
                <w:sz w:val="28"/>
                <w:szCs w:val="28"/>
                <w:lang w:val="en-US"/>
              </w:rPr>
              <w:t>#</w:t>
            </w:r>
            <w:r w:rsidRPr="00C15D3C">
              <w:rPr>
                <w:rFonts w:ascii="Times New Roman" w:hAnsi="Times New Roman" w:cs="Times New Roman"/>
                <w:color w:val="A6A6A6" w:themeColor="background1" w:themeShade="A6"/>
                <w:sz w:val="28"/>
                <w:szCs w:val="28"/>
              </w:rPr>
              <w:t>каждого объекта</w:t>
            </w:r>
          </w:p>
          <w:p w:rsidR="004370D6" w:rsidRPr="000162A2" w:rsidRDefault="004370D6" w:rsidP="007848BD">
            <w:pPr>
              <w:pStyle w:val="a6"/>
              <w:spacing w:line="360" w:lineRule="auto"/>
              <w:jc w:val="both"/>
              <w:rPr>
                <w:rFonts w:ascii="Times New Roman" w:hAnsi="Times New Roman" w:cs="Times New Roman"/>
                <w:sz w:val="28"/>
                <w:szCs w:val="28"/>
                <w:lang w:val="en-US"/>
              </w:rPr>
            </w:pPr>
            <w:r w:rsidRPr="000162A2">
              <w:rPr>
                <w:rFonts w:ascii="Times New Roman" w:hAnsi="Times New Roman" w:cs="Times New Roman"/>
                <w:sz w:val="28"/>
                <w:szCs w:val="28"/>
              </w:rPr>
              <w:t xml:space="preserve">        </w:t>
            </w:r>
            <w:r w:rsidRPr="000162A2">
              <w:rPr>
                <w:rFonts w:ascii="Times New Roman" w:hAnsi="Times New Roman" w:cs="Times New Roman"/>
                <w:sz w:val="28"/>
                <w:szCs w:val="28"/>
                <w:lang w:val="en-US"/>
              </w:rPr>
              <w:t>index &lt;- model.index with idmin(err)</w:t>
            </w:r>
          </w:p>
          <w:p w:rsidR="004370D6" w:rsidRPr="00C15D3C" w:rsidRDefault="004370D6" w:rsidP="007848BD">
            <w:pPr>
              <w:pStyle w:val="a6"/>
              <w:spacing w:line="360" w:lineRule="auto"/>
              <w:jc w:val="both"/>
              <w:rPr>
                <w:rFonts w:ascii="Times New Roman" w:hAnsi="Times New Roman" w:cs="Times New Roman"/>
                <w:color w:val="A6A6A6" w:themeColor="background1" w:themeShade="A6"/>
                <w:sz w:val="28"/>
                <w:szCs w:val="28"/>
              </w:rPr>
            </w:pPr>
            <w:r w:rsidRPr="00C15D3C">
              <w:rPr>
                <w:rFonts w:ascii="Times New Roman" w:hAnsi="Times New Roman" w:cs="Times New Roman"/>
                <w:color w:val="A6A6A6" w:themeColor="background1" w:themeShade="A6"/>
                <w:sz w:val="28"/>
                <w:szCs w:val="28"/>
                <w:lang w:val="en-US"/>
              </w:rPr>
              <w:t xml:space="preserve">    </w:t>
            </w:r>
            <w:r w:rsidRPr="00C15D3C">
              <w:rPr>
                <w:rFonts w:ascii="Times New Roman" w:hAnsi="Times New Roman" w:cs="Times New Roman"/>
                <w:color w:val="A6A6A6" w:themeColor="background1" w:themeShade="A6"/>
                <w:sz w:val="28"/>
                <w:szCs w:val="28"/>
              </w:rPr>
              <w:t>#обучение модели классификации</w:t>
            </w:r>
          </w:p>
          <w:p w:rsidR="004370D6" w:rsidRPr="000162A2" w:rsidRDefault="004370D6" w:rsidP="007848BD">
            <w:pPr>
              <w:pStyle w:val="a6"/>
              <w:spacing w:line="360" w:lineRule="auto"/>
              <w:jc w:val="both"/>
              <w:rPr>
                <w:rFonts w:ascii="Times New Roman" w:hAnsi="Times New Roman" w:cs="Times New Roman"/>
                <w:sz w:val="28"/>
                <w:szCs w:val="28"/>
              </w:rPr>
            </w:pPr>
            <w:r w:rsidRPr="000162A2">
              <w:rPr>
                <w:rFonts w:ascii="Times New Roman" w:hAnsi="Times New Roman" w:cs="Times New Roman"/>
                <w:sz w:val="28"/>
                <w:szCs w:val="28"/>
              </w:rPr>
              <w:t xml:space="preserve">    Сi.fit(X, index)</w:t>
            </w:r>
          </w:p>
          <w:p w:rsidR="004370D6" w:rsidRDefault="004370D6" w:rsidP="007848BD">
            <w:pPr>
              <w:spacing w:line="360" w:lineRule="auto"/>
              <w:jc w:val="both"/>
              <w:rPr>
                <w:rFonts w:ascii="Times New Roman" w:eastAsiaTheme="minorEastAsia" w:hAnsi="Times New Roman" w:cs="Times New Roman"/>
                <w:sz w:val="28"/>
                <w:szCs w:val="28"/>
                <w:lang w:eastAsia="ru-RU"/>
              </w:rPr>
            </w:pPr>
          </w:p>
        </w:tc>
      </w:tr>
    </w:tbl>
    <w:p w:rsidR="004370D6" w:rsidRPr="00B20A47" w:rsidRDefault="004370D6" w:rsidP="004370D6">
      <w:pPr>
        <w:spacing w:line="276" w:lineRule="auto"/>
        <w:jc w:val="both"/>
        <w:rPr>
          <w:rFonts w:ascii="Times New Roman" w:eastAsiaTheme="minorEastAsia" w:hAnsi="Times New Roman" w:cs="Times New Roman"/>
          <w:sz w:val="28"/>
          <w:szCs w:val="28"/>
          <w:lang w:eastAsia="ru-RU"/>
        </w:rPr>
      </w:pPr>
    </w:p>
    <w:p w:rsidR="004370D6" w:rsidRDefault="004370D6" w:rsidP="004370D6">
      <w:pPr>
        <w:pStyle w:val="3"/>
        <w:numPr>
          <w:ilvl w:val="2"/>
          <w:numId w:val="1"/>
        </w:numPr>
        <w:spacing w:line="276" w:lineRule="auto"/>
        <w:jc w:val="center"/>
        <w:rPr>
          <w:rFonts w:ascii="Times New Roman" w:hAnsi="Times New Roman" w:cs="Times New Roman"/>
          <w:b/>
          <w:color w:val="auto"/>
          <w:sz w:val="28"/>
          <w:szCs w:val="28"/>
        </w:rPr>
      </w:pPr>
      <w:bookmarkStart w:id="6" w:name="_Toc9276963"/>
      <w:r>
        <w:rPr>
          <w:rFonts w:ascii="Times New Roman" w:hAnsi="Times New Roman" w:cs="Times New Roman"/>
          <w:b/>
          <w:color w:val="auto"/>
          <w:sz w:val="28"/>
          <w:szCs w:val="28"/>
        </w:rPr>
        <w:t>ЭТАП ПРЕДСКАЗАНИЙ</w:t>
      </w:r>
      <w:bookmarkEnd w:id="6"/>
    </w:p>
    <w:p w:rsidR="004370D6" w:rsidRPr="00CB3076" w:rsidRDefault="004370D6" w:rsidP="004370D6">
      <w:pPr>
        <w:rPr>
          <w:lang w:eastAsia="ru-RU"/>
        </w:rPr>
      </w:pPr>
    </w:p>
    <w:p w:rsidR="004370D6" w:rsidRPr="00B20A47" w:rsidRDefault="004370D6" w:rsidP="004370D6">
      <w:pPr>
        <w:spacing w:line="276" w:lineRule="auto"/>
        <w:ind w:firstLine="708"/>
        <w:jc w:val="both"/>
        <w:rPr>
          <w:rFonts w:ascii="Times New Roman" w:hAnsi="Times New Roman" w:cs="Times New Roman"/>
          <w:sz w:val="28"/>
          <w:szCs w:val="28"/>
          <w:lang w:eastAsia="ru-RU"/>
        </w:rPr>
      </w:pPr>
      <w:r w:rsidRPr="00B20A47">
        <w:rPr>
          <w:rFonts w:ascii="Times New Roman" w:hAnsi="Times New Roman" w:cs="Times New Roman"/>
          <w:sz w:val="28"/>
          <w:szCs w:val="28"/>
          <w:lang w:eastAsia="ru-RU"/>
        </w:rPr>
        <w:t xml:space="preserve">Как </w:t>
      </w:r>
      <w:r>
        <w:rPr>
          <w:rFonts w:ascii="Times New Roman" w:hAnsi="Times New Roman" w:cs="Times New Roman"/>
          <w:sz w:val="28"/>
          <w:szCs w:val="28"/>
          <w:lang w:eastAsia="ru-RU"/>
        </w:rPr>
        <w:t>написано</w:t>
      </w:r>
      <w:r w:rsidRPr="00B20A47">
        <w:rPr>
          <w:rFonts w:ascii="Times New Roman" w:hAnsi="Times New Roman" w:cs="Times New Roman"/>
          <w:sz w:val="28"/>
          <w:szCs w:val="28"/>
          <w:lang w:eastAsia="ru-RU"/>
        </w:rPr>
        <w:t xml:space="preserve"> выше, целью динамического метода выбора модели регрессии является выбор для каждого объекта данных лучшей модели регрессии из предложенного множества. Достичь этой цели нам помогает модель классификации, которая на этапе обучения обучается, использу</w:t>
      </w:r>
      <w:r>
        <w:rPr>
          <w:rFonts w:ascii="Times New Roman" w:hAnsi="Times New Roman" w:cs="Times New Roman"/>
          <w:sz w:val="28"/>
          <w:szCs w:val="28"/>
          <w:lang w:eastAsia="ru-RU"/>
        </w:rPr>
        <w:t xml:space="preserve">я </w:t>
      </w:r>
      <w:r w:rsidRPr="00B20A47">
        <w:rPr>
          <w:rFonts w:ascii="Times New Roman" w:hAnsi="Times New Roman" w:cs="Times New Roman"/>
          <w:sz w:val="28"/>
          <w:szCs w:val="28"/>
          <w:lang w:eastAsia="ru-RU"/>
        </w:rPr>
        <w:t xml:space="preserve">полученные данные о лучших моделях регрессий для каждого объекта, после </w:t>
      </w:r>
      <w:r w:rsidRPr="00B20A47">
        <w:rPr>
          <w:rFonts w:ascii="Times New Roman" w:hAnsi="Times New Roman" w:cs="Times New Roman"/>
          <w:sz w:val="28"/>
          <w:szCs w:val="28"/>
          <w:lang w:eastAsia="ru-RU"/>
        </w:rPr>
        <w:lastRenderedPageBreak/>
        <w:t>чего на этапе предсказания для каждого объекта нового набора данных предсказывает, какую из регрессионных моделей лучше использовать для предсказания. После того как модель классификации предсказывает метку регрессионной модели, выбранная регрессионная модель делает предсказание.</w:t>
      </w:r>
    </w:p>
    <w:p w:rsidR="004370D6" w:rsidRDefault="004370D6" w:rsidP="004370D6">
      <w:pPr>
        <w:spacing w:line="276" w:lineRule="auto"/>
        <w:ind w:firstLine="708"/>
        <w:jc w:val="both"/>
        <w:rPr>
          <w:rFonts w:ascii="Times New Roman" w:hAnsi="Times New Roman" w:cs="Times New Roman"/>
          <w:sz w:val="28"/>
          <w:szCs w:val="28"/>
          <w:lang w:eastAsia="ru-RU"/>
        </w:rPr>
      </w:pPr>
      <w:r w:rsidRPr="00B20A47">
        <w:rPr>
          <w:rFonts w:ascii="Times New Roman" w:hAnsi="Times New Roman" w:cs="Times New Roman"/>
          <w:sz w:val="28"/>
          <w:szCs w:val="28"/>
          <w:lang w:eastAsia="ru-RU"/>
        </w:rPr>
        <w:t>Таким образом мы для каждого объекта набора данных получаем свои предсказания исходя из выбранной модели регрессии классификатором.</w:t>
      </w:r>
    </w:p>
    <w:tbl>
      <w:tblPr>
        <w:tblStyle w:val="a5"/>
        <w:tblW w:w="0" w:type="auto"/>
        <w:tblLook w:val="04A0" w:firstRow="1" w:lastRow="0" w:firstColumn="1" w:lastColumn="0" w:noHBand="0" w:noVBand="1"/>
      </w:tblPr>
      <w:tblGrid>
        <w:gridCol w:w="3964"/>
        <w:gridCol w:w="5380"/>
      </w:tblGrid>
      <w:tr w:rsidR="004370D6" w:rsidTr="007848BD">
        <w:tc>
          <w:tcPr>
            <w:tcW w:w="3964" w:type="dxa"/>
          </w:tcPr>
          <w:p w:rsidR="004370D6" w:rsidRDefault="004370D6" w:rsidP="007848BD">
            <w:pPr>
              <w:spacing w:line="360" w:lineRule="auto"/>
              <w:jc w:val="both"/>
              <w:rPr>
                <w:rFonts w:ascii="Times New Roman" w:eastAsiaTheme="minorEastAsia" w:hAnsi="Times New Roman" w:cs="Times New Roman"/>
                <w:sz w:val="28"/>
                <w:szCs w:val="28"/>
                <w:lang w:eastAsia="ru-RU"/>
              </w:rPr>
            </w:pPr>
            <w:r>
              <w:rPr>
                <w:rFonts w:ascii="Times New Roman" w:eastAsiaTheme="minorEastAsia" w:hAnsi="Times New Roman" w:cs="Times New Roman"/>
                <w:sz w:val="28"/>
                <w:szCs w:val="28"/>
                <w:lang w:eastAsia="ru-RU"/>
              </w:rPr>
              <w:t>Алгоритм этапа предсказаний</w:t>
            </w:r>
          </w:p>
        </w:tc>
        <w:tc>
          <w:tcPr>
            <w:tcW w:w="5380" w:type="dxa"/>
          </w:tcPr>
          <w:p w:rsidR="004370D6" w:rsidRDefault="004370D6" w:rsidP="007848BD">
            <w:pPr>
              <w:spacing w:line="360" w:lineRule="auto"/>
              <w:jc w:val="both"/>
              <w:rPr>
                <w:rFonts w:ascii="Times New Roman" w:eastAsiaTheme="minorEastAsia" w:hAnsi="Times New Roman" w:cs="Times New Roman"/>
                <w:sz w:val="28"/>
                <w:szCs w:val="28"/>
                <w:lang w:eastAsia="ru-RU"/>
              </w:rPr>
            </w:pPr>
          </w:p>
        </w:tc>
      </w:tr>
      <w:tr w:rsidR="004370D6" w:rsidTr="007848BD">
        <w:tc>
          <w:tcPr>
            <w:tcW w:w="9344" w:type="dxa"/>
            <w:gridSpan w:val="2"/>
          </w:tcPr>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def predict(X):</w:t>
            </w:r>
          </w:p>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Вход:    набор данных для предсказания X</w:t>
            </w:r>
          </w:p>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Выход: предсказанные значения целевой переменной для набора X</w:t>
            </w:r>
          </w:p>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p>
          <w:p w:rsidR="004370D6" w:rsidRPr="00073E94"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073E94">
              <w:rPr>
                <w:rFonts w:ascii="Times New Roman" w:eastAsiaTheme="minorEastAsia" w:hAnsi="Times New Roman" w:cs="Times New Roman"/>
                <w:color w:val="A6A6A6" w:themeColor="background1" w:themeShade="A6"/>
                <w:sz w:val="28"/>
                <w:szCs w:val="28"/>
                <w:lang w:eastAsia="ru-RU"/>
              </w:rPr>
              <w:t xml:space="preserve">    #для каждого объекта из набора данных</w:t>
            </w:r>
          </w:p>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 xml:space="preserve">    for x in X:</w:t>
            </w:r>
          </w:p>
          <w:p w:rsidR="004370D6"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073E94">
              <w:rPr>
                <w:rFonts w:ascii="Times New Roman" w:eastAsiaTheme="minorEastAsia" w:hAnsi="Times New Roman" w:cs="Times New Roman"/>
                <w:color w:val="A6A6A6" w:themeColor="background1" w:themeShade="A6"/>
                <w:sz w:val="28"/>
                <w:szCs w:val="28"/>
                <w:lang w:eastAsia="ru-RU"/>
              </w:rPr>
              <w:t xml:space="preserve">        #модель классификации предсказывает лучшую модель регрессии для </w:t>
            </w:r>
          </w:p>
          <w:p w:rsidR="004370D6" w:rsidRPr="00073E94"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4D4AF8">
              <w:rPr>
                <w:rFonts w:ascii="Times New Roman" w:eastAsiaTheme="minorEastAsia" w:hAnsi="Times New Roman" w:cs="Times New Roman"/>
                <w:color w:val="A6A6A6" w:themeColor="background1" w:themeShade="A6"/>
                <w:sz w:val="28"/>
                <w:szCs w:val="28"/>
                <w:lang w:eastAsia="ru-RU"/>
              </w:rPr>
              <w:t xml:space="preserve">        #</w:t>
            </w:r>
            <w:r w:rsidRPr="00073E94">
              <w:rPr>
                <w:rFonts w:ascii="Times New Roman" w:eastAsiaTheme="minorEastAsia" w:hAnsi="Times New Roman" w:cs="Times New Roman"/>
                <w:color w:val="A6A6A6" w:themeColor="background1" w:themeShade="A6"/>
                <w:sz w:val="28"/>
                <w:szCs w:val="28"/>
                <w:lang w:eastAsia="ru-RU"/>
              </w:rPr>
              <w:t>объекта x</w:t>
            </w:r>
          </w:p>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 xml:space="preserve">        label &lt;- Ci.predict(x)</w:t>
            </w:r>
          </w:p>
          <w:p w:rsidR="004370D6"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073E94">
              <w:rPr>
                <w:rFonts w:ascii="Times New Roman" w:eastAsiaTheme="minorEastAsia" w:hAnsi="Times New Roman" w:cs="Times New Roman"/>
                <w:color w:val="A6A6A6" w:themeColor="background1" w:themeShade="A6"/>
                <w:sz w:val="28"/>
                <w:szCs w:val="28"/>
                <w:lang w:eastAsia="ru-RU"/>
              </w:rPr>
              <w:t xml:space="preserve">        #предсказание целевой переменной для объекта x с помощью   </w:t>
            </w:r>
          </w:p>
          <w:p w:rsidR="004370D6" w:rsidRPr="00073E94"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4D4AF8">
              <w:rPr>
                <w:rFonts w:ascii="Times New Roman" w:eastAsiaTheme="minorEastAsia" w:hAnsi="Times New Roman" w:cs="Times New Roman"/>
                <w:color w:val="A6A6A6" w:themeColor="background1" w:themeShade="A6"/>
                <w:sz w:val="28"/>
                <w:szCs w:val="28"/>
                <w:lang w:eastAsia="ru-RU"/>
              </w:rPr>
              <w:t xml:space="preserve">        </w:t>
            </w:r>
            <w:r>
              <w:rPr>
                <w:rFonts w:ascii="Times New Roman" w:eastAsiaTheme="minorEastAsia" w:hAnsi="Times New Roman" w:cs="Times New Roman"/>
                <w:color w:val="A6A6A6" w:themeColor="background1" w:themeShade="A6"/>
                <w:sz w:val="28"/>
                <w:szCs w:val="28"/>
                <w:lang w:val="en-US" w:eastAsia="ru-RU"/>
              </w:rPr>
              <w:t>#</w:t>
            </w:r>
            <w:r w:rsidRPr="00073E94">
              <w:rPr>
                <w:rFonts w:ascii="Times New Roman" w:eastAsiaTheme="minorEastAsia" w:hAnsi="Times New Roman" w:cs="Times New Roman"/>
                <w:color w:val="A6A6A6" w:themeColor="background1" w:themeShade="A6"/>
                <w:sz w:val="28"/>
                <w:szCs w:val="28"/>
                <w:lang w:eastAsia="ru-RU"/>
              </w:rPr>
              <w:t>найденной модели регрессии</w:t>
            </w:r>
          </w:p>
          <w:p w:rsidR="004370D6" w:rsidRPr="00073E94" w:rsidRDefault="004370D6" w:rsidP="007848BD">
            <w:pPr>
              <w:spacing w:line="360" w:lineRule="auto"/>
              <w:jc w:val="both"/>
              <w:rPr>
                <w:rFonts w:ascii="Times New Roman" w:eastAsiaTheme="minorEastAsia" w:hAnsi="Times New Roman" w:cs="Times New Roman"/>
                <w:sz w:val="28"/>
                <w:szCs w:val="28"/>
                <w:lang w:val="en-US" w:eastAsia="ru-RU"/>
              </w:rPr>
            </w:pPr>
            <w:r w:rsidRPr="00073E94">
              <w:rPr>
                <w:rFonts w:ascii="Times New Roman" w:eastAsiaTheme="minorEastAsia" w:hAnsi="Times New Roman" w:cs="Times New Roman"/>
                <w:sz w:val="28"/>
                <w:szCs w:val="28"/>
                <w:lang w:eastAsia="ru-RU"/>
              </w:rPr>
              <w:t xml:space="preserve">        </w:t>
            </w:r>
            <w:r w:rsidRPr="00073E94">
              <w:rPr>
                <w:rFonts w:ascii="Times New Roman" w:eastAsiaTheme="minorEastAsia" w:hAnsi="Times New Roman" w:cs="Times New Roman"/>
                <w:sz w:val="28"/>
                <w:szCs w:val="28"/>
                <w:lang w:val="en-US" w:eastAsia="ru-RU"/>
              </w:rPr>
              <w:t>yi &lt;- R[label].predict(x)</w:t>
            </w:r>
          </w:p>
          <w:p w:rsidR="004370D6" w:rsidRPr="00073E94"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073E94">
              <w:rPr>
                <w:rFonts w:ascii="Times New Roman" w:eastAsiaTheme="minorEastAsia" w:hAnsi="Times New Roman" w:cs="Times New Roman"/>
                <w:color w:val="A6A6A6" w:themeColor="background1" w:themeShade="A6"/>
                <w:sz w:val="28"/>
                <w:szCs w:val="28"/>
                <w:lang w:val="en-US" w:eastAsia="ru-RU"/>
              </w:rPr>
              <w:t xml:space="preserve">        </w:t>
            </w:r>
            <w:r w:rsidRPr="00073E94">
              <w:rPr>
                <w:rFonts w:ascii="Times New Roman" w:eastAsiaTheme="minorEastAsia" w:hAnsi="Times New Roman" w:cs="Times New Roman"/>
                <w:color w:val="A6A6A6" w:themeColor="background1" w:themeShade="A6"/>
                <w:sz w:val="28"/>
                <w:szCs w:val="28"/>
                <w:lang w:eastAsia="ru-RU"/>
              </w:rPr>
              <w:t xml:space="preserve">#сохранение предсказанного значение yi в массиве </w:t>
            </w:r>
          </w:p>
          <w:p w:rsidR="004370D6" w:rsidRPr="00073E94"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 xml:space="preserve">        y_pred.append(yi)</w:t>
            </w:r>
          </w:p>
          <w:p w:rsidR="004370D6" w:rsidRPr="00073E94" w:rsidRDefault="004370D6" w:rsidP="007848BD">
            <w:pPr>
              <w:spacing w:line="360" w:lineRule="auto"/>
              <w:jc w:val="both"/>
              <w:rPr>
                <w:rFonts w:ascii="Times New Roman" w:eastAsiaTheme="minorEastAsia" w:hAnsi="Times New Roman" w:cs="Times New Roman"/>
                <w:color w:val="A6A6A6" w:themeColor="background1" w:themeShade="A6"/>
                <w:sz w:val="28"/>
                <w:szCs w:val="28"/>
                <w:lang w:eastAsia="ru-RU"/>
              </w:rPr>
            </w:pPr>
            <w:r w:rsidRPr="00073E94">
              <w:rPr>
                <w:rFonts w:ascii="Times New Roman" w:eastAsiaTheme="minorEastAsia" w:hAnsi="Times New Roman" w:cs="Times New Roman"/>
                <w:color w:val="A6A6A6" w:themeColor="background1" w:themeShade="A6"/>
                <w:sz w:val="28"/>
                <w:szCs w:val="28"/>
                <w:lang w:eastAsia="ru-RU"/>
              </w:rPr>
              <w:t xml:space="preserve">    #возвращение значений целевых переменных для набора X</w:t>
            </w:r>
          </w:p>
          <w:p w:rsidR="004370D6" w:rsidRDefault="004370D6" w:rsidP="007848BD">
            <w:pPr>
              <w:spacing w:line="360" w:lineRule="auto"/>
              <w:jc w:val="both"/>
              <w:rPr>
                <w:rFonts w:ascii="Times New Roman" w:eastAsiaTheme="minorEastAsia" w:hAnsi="Times New Roman" w:cs="Times New Roman"/>
                <w:sz w:val="28"/>
                <w:szCs w:val="28"/>
                <w:lang w:eastAsia="ru-RU"/>
              </w:rPr>
            </w:pPr>
            <w:r w:rsidRPr="00073E94">
              <w:rPr>
                <w:rFonts w:ascii="Times New Roman" w:eastAsiaTheme="minorEastAsia" w:hAnsi="Times New Roman" w:cs="Times New Roman"/>
                <w:sz w:val="28"/>
                <w:szCs w:val="28"/>
                <w:lang w:eastAsia="ru-RU"/>
              </w:rPr>
              <w:t xml:space="preserve">    return y_pred</w:t>
            </w:r>
          </w:p>
        </w:tc>
      </w:tr>
    </w:tbl>
    <w:p w:rsidR="004370D6" w:rsidRPr="00B20A47" w:rsidRDefault="004370D6" w:rsidP="004370D6">
      <w:pPr>
        <w:spacing w:line="276" w:lineRule="auto"/>
        <w:jc w:val="both"/>
        <w:rPr>
          <w:rFonts w:ascii="Times New Roman" w:hAnsi="Times New Roman" w:cs="Times New Roman"/>
          <w:sz w:val="28"/>
          <w:szCs w:val="28"/>
          <w:lang w:eastAsia="ru-RU"/>
        </w:rPr>
      </w:pPr>
    </w:p>
    <w:p w:rsidR="004370D6" w:rsidRDefault="004370D6" w:rsidP="004370D6">
      <w:pPr>
        <w:pStyle w:val="3"/>
        <w:numPr>
          <w:ilvl w:val="2"/>
          <w:numId w:val="1"/>
        </w:numPr>
        <w:spacing w:line="276" w:lineRule="auto"/>
        <w:jc w:val="center"/>
        <w:rPr>
          <w:rFonts w:ascii="Times New Roman" w:hAnsi="Times New Roman" w:cs="Times New Roman"/>
          <w:b/>
          <w:color w:val="auto"/>
          <w:sz w:val="28"/>
          <w:szCs w:val="28"/>
        </w:rPr>
      </w:pPr>
      <w:bookmarkStart w:id="7" w:name="_Toc9276964"/>
      <w:r>
        <w:rPr>
          <w:rFonts w:ascii="Times New Roman" w:hAnsi="Times New Roman" w:cs="Times New Roman"/>
          <w:b/>
          <w:color w:val="auto"/>
          <w:sz w:val="28"/>
          <w:szCs w:val="28"/>
        </w:rPr>
        <w:t>ЭТАП УЛУЧШЕНИЯ МОДЕЛИ</w:t>
      </w:r>
      <w:bookmarkEnd w:id="7"/>
    </w:p>
    <w:p w:rsidR="004370D6" w:rsidRPr="00CB3076" w:rsidRDefault="004370D6" w:rsidP="004370D6">
      <w:pPr>
        <w:rPr>
          <w:lang w:eastAsia="ru-RU"/>
        </w:rPr>
      </w:pPr>
    </w:p>
    <w:p w:rsidR="004370D6" w:rsidRPr="00B20A47" w:rsidRDefault="004370D6" w:rsidP="004370D6">
      <w:pPr>
        <w:spacing w:line="276" w:lineRule="auto"/>
        <w:ind w:firstLine="708"/>
        <w:jc w:val="both"/>
        <w:rPr>
          <w:rFonts w:ascii="Times New Roman" w:hAnsi="Times New Roman" w:cs="Times New Roman"/>
          <w:sz w:val="28"/>
          <w:szCs w:val="28"/>
          <w:lang w:eastAsia="ru-RU"/>
        </w:rPr>
      </w:pPr>
      <w:r w:rsidRPr="00B20A47">
        <w:rPr>
          <w:rFonts w:ascii="Times New Roman" w:hAnsi="Times New Roman" w:cs="Times New Roman"/>
          <w:sz w:val="28"/>
          <w:szCs w:val="28"/>
          <w:lang w:eastAsia="ru-RU"/>
        </w:rPr>
        <w:t>Так как изначально берется произвольное количество моделей регрессии и произвольн</w:t>
      </w:r>
      <w:r>
        <w:rPr>
          <w:rFonts w:ascii="Times New Roman" w:hAnsi="Times New Roman" w:cs="Times New Roman"/>
          <w:sz w:val="28"/>
          <w:szCs w:val="28"/>
          <w:lang w:eastAsia="ru-RU"/>
        </w:rPr>
        <w:t>ая</w:t>
      </w:r>
      <w:r w:rsidRPr="00B20A47">
        <w:rPr>
          <w:rFonts w:ascii="Times New Roman" w:hAnsi="Times New Roman" w:cs="Times New Roman"/>
          <w:sz w:val="28"/>
          <w:szCs w:val="28"/>
          <w:lang w:eastAsia="ru-RU"/>
        </w:rPr>
        <w:t xml:space="preserve"> модель классификации, нужно понять правильно ли были выбраны модели регрессии и классификатор. Для этого </w:t>
      </w:r>
      <w:r>
        <w:rPr>
          <w:rFonts w:ascii="Times New Roman" w:hAnsi="Times New Roman" w:cs="Times New Roman"/>
          <w:sz w:val="28"/>
          <w:szCs w:val="28"/>
          <w:lang w:eastAsia="ru-RU"/>
        </w:rPr>
        <w:t>нужно</w:t>
      </w:r>
      <w:r w:rsidRPr="00B20A47">
        <w:rPr>
          <w:rFonts w:ascii="Times New Roman" w:hAnsi="Times New Roman" w:cs="Times New Roman"/>
          <w:sz w:val="28"/>
          <w:szCs w:val="28"/>
          <w:lang w:eastAsia="ru-RU"/>
        </w:rPr>
        <w:t xml:space="preserve"> оценива</w:t>
      </w:r>
      <w:r>
        <w:rPr>
          <w:rFonts w:ascii="Times New Roman" w:hAnsi="Times New Roman" w:cs="Times New Roman"/>
          <w:sz w:val="28"/>
          <w:szCs w:val="28"/>
          <w:lang w:eastAsia="ru-RU"/>
        </w:rPr>
        <w:t>ть</w:t>
      </w:r>
      <w:r w:rsidRPr="00B20A47">
        <w:rPr>
          <w:rFonts w:ascii="Times New Roman" w:hAnsi="Times New Roman" w:cs="Times New Roman"/>
          <w:sz w:val="28"/>
          <w:szCs w:val="28"/>
          <w:lang w:eastAsia="ru-RU"/>
        </w:rPr>
        <w:t xml:space="preserve"> регрессионные модели используя перекрестную проверку (</w:t>
      </w:r>
      <w:r w:rsidRPr="00B20A47">
        <w:rPr>
          <w:rFonts w:ascii="Times New Roman" w:hAnsi="Times New Roman" w:cs="Times New Roman"/>
          <w:sz w:val="28"/>
          <w:szCs w:val="28"/>
          <w:lang w:val="en-US" w:eastAsia="ru-RU"/>
        </w:rPr>
        <w:t>cross</w:t>
      </w:r>
      <w:r w:rsidRPr="00B20A47">
        <w:rPr>
          <w:rFonts w:ascii="Times New Roman" w:hAnsi="Times New Roman" w:cs="Times New Roman"/>
          <w:sz w:val="28"/>
          <w:szCs w:val="28"/>
          <w:lang w:eastAsia="ru-RU"/>
        </w:rPr>
        <w:t>-</w:t>
      </w:r>
      <w:r w:rsidRPr="00B20A47">
        <w:rPr>
          <w:rFonts w:ascii="Times New Roman" w:hAnsi="Times New Roman" w:cs="Times New Roman"/>
          <w:sz w:val="28"/>
          <w:szCs w:val="28"/>
          <w:lang w:val="en-US" w:eastAsia="ru-RU"/>
        </w:rPr>
        <w:t>validation</w:t>
      </w:r>
      <w:r w:rsidRPr="00B20A47">
        <w:rPr>
          <w:rFonts w:ascii="Times New Roman" w:hAnsi="Times New Roman" w:cs="Times New Roman"/>
          <w:sz w:val="28"/>
          <w:szCs w:val="28"/>
          <w:lang w:eastAsia="ru-RU"/>
        </w:rPr>
        <w:t>) и как характеристи</w:t>
      </w:r>
      <w:r>
        <w:rPr>
          <w:rFonts w:ascii="Times New Roman" w:hAnsi="Times New Roman" w:cs="Times New Roman"/>
          <w:sz w:val="28"/>
          <w:szCs w:val="28"/>
          <w:lang w:eastAsia="ru-RU"/>
        </w:rPr>
        <w:t>ки</w:t>
      </w:r>
      <w:r w:rsidRPr="00B20A47">
        <w:rPr>
          <w:rFonts w:ascii="Times New Roman" w:hAnsi="Times New Roman" w:cs="Times New Roman"/>
          <w:sz w:val="28"/>
          <w:szCs w:val="28"/>
          <w:lang w:eastAsia="ru-RU"/>
        </w:rPr>
        <w:t xml:space="preserve"> для сравнивания б</w:t>
      </w:r>
      <w:r>
        <w:rPr>
          <w:rFonts w:ascii="Times New Roman" w:hAnsi="Times New Roman" w:cs="Times New Roman"/>
          <w:sz w:val="28"/>
          <w:szCs w:val="28"/>
          <w:lang w:eastAsia="ru-RU"/>
        </w:rPr>
        <w:t>рать</w:t>
      </w:r>
      <w:r w:rsidRPr="00B20A47">
        <w:rPr>
          <w:rFonts w:ascii="Times New Roman" w:hAnsi="Times New Roman" w:cs="Times New Roman"/>
          <w:sz w:val="28"/>
          <w:szCs w:val="28"/>
          <w:lang w:eastAsia="ru-RU"/>
        </w:rPr>
        <w:t xml:space="preserve"> среднеквадратичн</w:t>
      </w:r>
      <w:r>
        <w:rPr>
          <w:rFonts w:ascii="Times New Roman" w:hAnsi="Times New Roman" w:cs="Times New Roman"/>
          <w:sz w:val="28"/>
          <w:szCs w:val="28"/>
          <w:lang w:eastAsia="ru-RU"/>
        </w:rPr>
        <w:t>ую</w:t>
      </w:r>
      <w:r w:rsidRPr="00B20A47">
        <w:rPr>
          <w:rFonts w:ascii="Times New Roman" w:hAnsi="Times New Roman" w:cs="Times New Roman"/>
          <w:sz w:val="28"/>
          <w:szCs w:val="28"/>
          <w:lang w:eastAsia="ru-RU"/>
        </w:rPr>
        <w:t xml:space="preserve"> ошибк</w:t>
      </w:r>
      <w:r>
        <w:rPr>
          <w:rFonts w:ascii="Times New Roman" w:hAnsi="Times New Roman" w:cs="Times New Roman"/>
          <w:sz w:val="28"/>
          <w:szCs w:val="28"/>
          <w:lang w:eastAsia="ru-RU"/>
        </w:rPr>
        <w:t>у</w:t>
      </w:r>
      <w:r w:rsidRPr="00B20A47">
        <w:rPr>
          <w:rFonts w:ascii="Times New Roman" w:hAnsi="Times New Roman" w:cs="Times New Roman"/>
          <w:sz w:val="28"/>
          <w:szCs w:val="28"/>
          <w:lang w:eastAsia="ru-RU"/>
        </w:rPr>
        <w:t xml:space="preserve"> (</w:t>
      </w:r>
      <w:r w:rsidRPr="00B20A47">
        <w:rPr>
          <w:rFonts w:ascii="Times New Roman" w:hAnsi="Times New Roman" w:cs="Times New Roman"/>
          <w:sz w:val="28"/>
          <w:szCs w:val="28"/>
          <w:lang w:val="en-US" w:eastAsia="ru-RU"/>
        </w:rPr>
        <w:t>R</w:t>
      </w:r>
      <w:r w:rsidRPr="00B20A47">
        <w:rPr>
          <w:rFonts w:ascii="Times New Roman" w:hAnsi="Times New Roman" w:cs="Times New Roman"/>
          <w:sz w:val="28"/>
          <w:szCs w:val="28"/>
          <w:lang w:val="en-US"/>
        </w:rPr>
        <w:t>MSE</w:t>
      </w:r>
      <w:r w:rsidRPr="00B20A47">
        <w:rPr>
          <w:rFonts w:ascii="Times New Roman" w:hAnsi="Times New Roman" w:cs="Times New Roman"/>
          <w:sz w:val="28"/>
          <w:szCs w:val="28"/>
          <w:lang w:eastAsia="ru-RU"/>
        </w:rPr>
        <w:t xml:space="preserve">) и стандартное отклонение. </w:t>
      </w:r>
    </w:p>
    <w:p w:rsidR="004370D6" w:rsidRPr="00B20A47" w:rsidRDefault="004370D6" w:rsidP="004370D6">
      <w:pPr>
        <w:spacing w:line="276" w:lineRule="auto"/>
        <w:jc w:val="both"/>
        <w:rPr>
          <w:rFonts w:ascii="Times New Roman" w:hAnsi="Times New Roman" w:cs="Times New Roman"/>
          <w:sz w:val="28"/>
          <w:szCs w:val="28"/>
        </w:rPr>
      </w:pPr>
      <w:r w:rsidRPr="00B20A47">
        <w:rPr>
          <w:rFonts w:ascii="Times New Roman" w:hAnsi="Times New Roman" w:cs="Times New Roman"/>
          <w:sz w:val="28"/>
          <w:szCs w:val="28"/>
          <w:lang w:eastAsia="ru-RU"/>
        </w:rPr>
        <w:lastRenderedPageBreak/>
        <w:tab/>
        <w:t xml:space="preserve">В ходе обучения основной модели последовательно обучаются все используемые модели регрессий, и для каждого из них на выходе получаются значения </w:t>
      </w:r>
      <w:r w:rsidRPr="00B20A47">
        <w:rPr>
          <w:rFonts w:ascii="Times New Roman" w:hAnsi="Times New Roman" w:cs="Times New Roman"/>
          <w:sz w:val="28"/>
          <w:szCs w:val="28"/>
          <w:lang w:val="en-US" w:eastAsia="ru-RU"/>
        </w:rPr>
        <w:t>R</w:t>
      </w:r>
      <w:r w:rsidRPr="00B20A47">
        <w:rPr>
          <w:rFonts w:ascii="Times New Roman" w:hAnsi="Times New Roman" w:cs="Times New Roman"/>
          <w:sz w:val="28"/>
          <w:szCs w:val="28"/>
          <w:lang w:val="en-US"/>
        </w:rPr>
        <w:t>MSE</w:t>
      </w:r>
      <w:r w:rsidRPr="00B20A47">
        <w:rPr>
          <w:rFonts w:ascii="Times New Roman" w:hAnsi="Times New Roman" w:cs="Times New Roman"/>
          <w:sz w:val="28"/>
          <w:szCs w:val="28"/>
        </w:rPr>
        <w:t xml:space="preserve"> и стандартного отклонения. Из всего набора регрессионных моделей выбираются те, которые по сравнению с остальными </w:t>
      </w:r>
      <w:r>
        <w:rPr>
          <w:rFonts w:ascii="Times New Roman" w:hAnsi="Times New Roman" w:cs="Times New Roman"/>
          <w:sz w:val="28"/>
          <w:szCs w:val="28"/>
        </w:rPr>
        <w:t>имеют</w:t>
      </w:r>
      <w:r w:rsidRPr="00B20A47">
        <w:rPr>
          <w:rFonts w:ascii="Times New Roman" w:hAnsi="Times New Roman" w:cs="Times New Roman"/>
          <w:sz w:val="28"/>
          <w:szCs w:val="28"/>
        </w:rPr>
        <w:t xml:space="preserve"> лучш</w:t>
      </w:r>
      <w:r>
        <w:rPr>
          <w:rFonts w:ascii="Times New Roman" w:hAnsi="Times New Roman" w:cs="Times New Roman"/>
          <w:sz w:val="28"/>
          <w:szCs w:val="28"/>
        </w:rPr>
        <w:t>и</w:t>
      </w:r>
      <w:r w:rsidRPr="00B20A47">
        <w:rPr>
          <w:rFonts w:ascii="Times New Roman" w:hAnsi="Times New Roman" w:cs="Times New Roman"/>
          <w:sz w:val="28"/>
          <w:szCs w:val="28"/>
        </w:rPr>
        <w:t xml:space="preserve">е результаты. Все остальные модели удаляются. Таким образом, удаляя плохие модели регрессий, предсказания основной модели улучшаются и значение </w:t>
      </w:r>
      <w:r w:rsidRPr="00B20A47">
        <w:rPr>
          <w:rFonts w:ascii="Times New Roman" w:hAnsi="Times New Roman" w:cs="Times New Roman"/>
          <w:sz w:val="28"/>
          <w:szCs w:val="28"/>
          <w:lang w:val="en-US" w:eastAsia="ru-RU"/>
        </w:rPr>
        <w:t>R</w:t>
      </w:r>
      <w:r w:rsidRPr="00B20A47">
        <w:rPr>
          <w:rFonts w:ascii="Times New Roman" w:hAnsi="Times New Roman" w:cs="Times New Roman"/>
          <w:sz w:val="28"/>
          <w:szCs w:val="28"/>
          <w:lang w:val="en-US"/>
        </w:rPr>
        <w:t>MSE</w:t>
      </w:r>
      <w:r w:rsidRPr="00B20A47">
        <w:rPr>
          <w:rFonts w:ascii="Times New Roman" w:hAnsi="Times New Roman" w:cs="Times New Roman"/>
          <w:sz w:val="28"/>
          <w:szCs w:val="28"/>
        </w:rPr>
        <w:t xml:space="preserve"> снижается.</w:t>
      </w:r>
    </w:p>
    <w:p w:rsidR="004370D6" w:rsidRPr="00B20A47" w:rsidRDefault="004370D6" w:rsidP="004370D6">
      <w:pPr>
        <w:spacing w:line="276" w:lineRule="auto"/>
        <w:jc w:val="both"/>
        <w:rPr>
          <w:rFonts w:ascii="Times New Roman" w:hAnsi="Times New Roman" w:cs="Times New Roman"/>
          <w:sz w:val="28"/>
          <w:szCs w:val="28"/>
        </w:rPr>
      </w:pPr>
      <w:r w:rsidRPr="00B20A47">
        <w:rPr>
          <w:rFonts w:ascii="Times New Roman" w:hAnsi="Times New Roman" w:cs="Times New Roman"/>
          <w:sz w:val="28"/>
          <w:szCs w:val="28"/>
        </w:rPr>
        <w:tab/>
        <w:t>Следующим ходом улучшения модели, является выбор модели классификации. Модели классификаций сравниваются между собой с помощью значения показателя точности предсказаний. Полученная</w:t>
      </w:r>
      <w:r>
        <w:rPr>
          <w:rFonts w:ascii="Times New Roman" w:hAnsi="Times New Roman" w:cs="Times New Roman"/>
          <w:sz w:val="28"/>
          <w:szCs w:val="28"/>
        </w:rPr>
        <w:t xml:space="preserve"> </w:t>
      </w:r>
      <w:r w:rsidRPr="00B20A47">
        <w:rPr>
          <w:rFonts w:ascii="Times New Roman" w:hAnsi="Times New Roman" w:cs="Times New Roman"/>
          <w:sz w:val="28"/>
          <w:szCs w:val="28"/>
        </w:rPr>
        <w:t xml:space="preserve">после удаления худших регрессионных моделей обучается, получая в ходе все модели классификаций пошагово, для каждого из которого определяется точность предсказания лучшей модели регрессии. Полученные результаты дают возможность выбрать лучший классификатор. </w:t>
      </w:r>
    </w:p>
    <w:p w:rsidR="004370D6" w:rsidRPr="00B20A47" w:rsidRDefault="004370D6" w:rsidP="004370D6">
      <w:pPr>
        <w:spacing w:line="276" w:lineRule="auto"/>
        <w:jc w:val="both"/>
        <w:rPr>
          <w:rFonts w:ascii="Times New Roman" w:hAnsi="Times New Roman" w:cs="Times New Roman"/>
          <w:sz w:val="28"/>
          <w:szCs w:val="28"/>
        </w:rPr>
      </w:pPr>
      <w:r w:rsidRPr="00B20A47">
        <w:rPr>
          <w:rFonts w:ascii="Times New Roman" w:hAnsi="Times New Roman" w:cs="Times New Roman"/>
          <w:sz w:val="28"/>
          <w:szCs w:val="28"/>
        </w:rPr>
        <w:tab/>
        <w:t>После получения лучших моделей регрессий и лучшей модели классификации модель готов</w:t>
      </w:r>
      <w:r>
        <w:rPr>
          <w:rFonts w:ascii="Times New Roman" w:hAnsi="Times New Roman" w:cs="Times New Roman"/>
          <w:sz w:val="28"/>
          <w:szCs w:val="28"/>
        </w:rPr>
        <w:t>а</w:t>
      </w:r>
      <w:r w:rsidRPr="00B20A47">
        <w:rPr>
          <w:rFonts w:ascii="Times New Roman" w:hAnsi="Times New Roman" w:cs="Times New Roman"/>
          <w:sz w:val="28"/>
          <w:szCs w:val="28"/>
        </w:rPr>
        <w:t xml:space="preserve"> к работе.</w:t>
      </w:r>
    </w:p>
    <w:p w:rsidR="008C71A2" w:rsidRDefault="008C71A2"/>
    <w:sectPr w:rsidR="008C71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F61D5"/>
    <w:multiLevelType w:val="hybridMultilevel"/>
    <w:tmpl w:val="DA0A2C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0D807B3"/>
    <w:multiLevelType w:val="hybridMultilevel"/>
    <w:tmpl w:val="2CF2BA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42323679"/>
    <w:multiLevelType w:val="multilevel"/>
    <w:tmpl w:val="6E34631C"/>
    <w:lvl w:ilvl="0">
      <w:start w:val="1"/>
      <w:numFmt w:val="decimal"/>
      <w:lvlText w:val="%1."/>
      <w:lvlJc w:val="left"/>
      <w:pPr>
        <w:ind w:left="360" w:hanging="360"/>
      </w:pPr>
      <w:rPr>
        <w:sz w:val="32"/>
      </w:rPr>
    </w:lvl>
    <w:lvl w:ilvl="1">
      <w:start w:val="1"/>
      <w:numFmt w:val="decimal"/>
      <w:lvlText w:val="%1.%2."/>
      <w:lvlJc w:val="left"/>
      <w:pPr>
        <w:ind w:left="432" w:hanging="432"/>
      </w:pPr>
      <w:rPr>
        <w:sz w:val="28"/>
      </w:r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0D6"/>
    <w:rsid w:val="004370D6"/>
    <w:rsid w:val="008C71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4002A"/>
  <w15:chartTrackingRefBased/>
  <w15:docId w15:val="{F96E611D-ED3D-4759-8E08-C276B2B3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0D6"/>
  </w:style>
  <w:style w:type="paragraph" w:styleId="1">
    <w:name w:val="heading 1"/>
    <w:basedOn w:val="a"/>
    <w:next w:val="a"/>
    <w:link w:val="10"/>
    <w:uiPriority w:val="9"/>
    <w:qFormat/>
    <w:rsid w:val="004370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4370D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ru-RU"/>
    </w:rPr>
  </w:style>
  <w:style w:type="paragraph" w:styleId="3">
    <w:name w:val="heading 3"/>
    <w:basedOn w:val="a"/>
    <w:next w:val="a"/>
    <w:link w:val="30"/>
    <w:uiPriority w:val="9"/>
    <w:unhideWhenUsed/>
    <w:qFormat/>
    <w:rsid w:val="004370D6"/>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370D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4370D6"/>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rsid w:val="004370D6"/>
    <w:rPr>
      <w:rFonts w:asciiTheme="majorHAnsi" w:eastAsiaTheme="majorEastAsia" w:hAnsiTheme="majorHAnsi" w:cstheme="majorBidi"/>
      <w:color w:val="1F3763" w:themeColor="accent1" w:themeShade="7F"/>
      <w:sz w:val="24"/>
      <w:szCs w:val="24"/>
      <w:lang w:eastAsia="ru-RU"/>
    </w:rPr>
  </w:style>
  <w:style w:type="paragraph" w:styleId="a3">
    <w:name w:val="List Paragraph"/>
    <w:basedOn w:val="a"/>
    <w:uiPriority w:val="34"/>
    <w:qFormat/>
    <w:rsid w:val="004370D6"/>
    <w:pPr>
      <w:spacing w:after="0" w:line="240" w:lineRule="auto"/>
      <w:ind w:left="720"/>
      <w:contextualSpacing/>
    </w:pPr>
    <w:rPr>
      <w:rFonts w:ascii="Times New Roman" w:eastAsia="Times New Roman" w:hAnsi="Times New Roman" w:cs="Times New Roman"/>
      <w:color w:val="000000"/>
      <w:sz w:val="20"/>
      <w:szCs w:val="20"/>
      <w:lang w:eastAsia="ru-RU"/>
    </w:rPr>
  </w:style>
  <w:style w:type="paragraph" w:styleId="a4">
    <w:name w:val="caption"/>
    <w:basedOn w:val="a"/>
    <w:next w:val="a"/>
    <w:uiPriority w:val="35"/>
    <w:unhideWhenUsed/>
    <w:qFormat/>
    <w:rsid w:val="004370D6"/>
    <w:pPr>
      <w:spacing w:after="0" w:line="240" w:lineRule="auto"/>
    </w:pPr>
    <w:rPr>
      <w:rFonts w:ascii="Times New Roman" w:eastAsia="Times New Roman" w:hAnsi="Times New Roman" w:cs="Times New Roman"/>
      <w:i/>
      <w:iCs/>
      <w:color w:val="44546A" w:themeColor="text2"/>
      <w:sz w:val="18"/>
      <w:szCs w:val="18"/>
      <w:lang w:eastAsia="ru-RU"/>
    </w:rPr>
  </w:style>
  <w:style w:type="table" w:styleId="a5">
    <w:name w:val="Table Grid"/>
    <w:basedOn w:val="a1"/>
    <w:uiPriority w:val="39"/>
    <w:rsid w:val="00437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Plain Text"/>
    <w:basedOn w:val="a"/>
    <w:link w:val="a7"/>
    <w:uiPriority w:val="99"/>
    <w:unhideWhenUsed/>
    <w:rsid w:val="004370D6"/>
    <w:pPr>
      <w:spacing w:after="0" w:line="240" w:lineRule="auto"/>
    </w:pPr>
    <w:rPr>
      <w:rFonts w:ascii="Consolas" w:hAnsi="Consolas"/>
      <w:sz w:val="21"/>
      <w:szCs w:val="21"/>
    </w:rPr>
  </w:style>
  <w:style w:type="character" w:customStyle="1" w:styleId="a7">
    <w:name w:val="Текст Знак"/>
    <w:basedOn w:val="a0"/>
    <w:link w:val="a6"/>
    <w:uiPriority w:val="99"/>
    <w:rsid w:val="004370D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1243</Words>
  <Characters>7091</Characters>
  <Application>Microsoft Office Word</Application>
  <DocSecurity>0</DocSecurity>
  <Lines>59</Lines>
  <Paragraphs>16</Paragraphs>
  <ScaleCrop>false</ScaleCrop>
  <Company/>
  <LinksUpToDate>false</LinksUpToDate>
  <CharactersWithSpaces>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Карен Варданян</dc:creator>
  <cp:keywords/>
  <dc:description/>
  <cp:lastModifiedBy>Карен Варданян</cp:lastModifiedBy>
  <cp:revision>1</cp:revision>
  <dcterms:created xsi:type="dcterms:W3CDTF">2019-07-02T15:02:00Z</dcterms:created>
  <dcterms:modified xsi:type="dcterms:W3CDTF">2019-07-02T15:03:00Z</dcterms:modified>
</cp:coreProperties>
</file>