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b/>
          <w:bCs/>
          <w:sz w:val="36"/>
          <w:szCs w:val="36"/>
        </w:rPr>
        <w:t xml:space="preserve">CFD後流データに対する</w:t>
      </w:r>
    </w:p>
    <w:p>
      <w:pPr>
        <w:spacing w:after="100"/>
        <w:jc w:val="center"/>
      </w:pPr>
      <w:r>
        <w:rPr>
          <w:b/>
          <w:bCs/>
          <w:sz w:val="36"/>
          <w:szCs w:val="36"/>
        </w:rPr>
        <w:t xml:space="preserve">アウトオブコア DMD/RDMD 解析パイプライン</w:t>
      </w:r>
    </w:p>
    <w:p>
      <w:pPr>
        <w:spacing w:after="600"/>
        <w:jc w:val="center"/>
      </w:pPr>
      <w:r>
        <w:rPr>
          <w:color w:val="555555"/>
          <w:sz w:val="28"/>
          <w:szCs w:val="28"/>
        </w:rPr>
        <w:t xml:space="preserve">技術ドキュメント</w:t>
      </w:r>
    </w:p>
    <w:p>
      <w:pPr>
        <w:spacing w:after="100"/>
        <w:jc w:val="center"/>
      </w:pPr>
      <w:r>
        <w:rPr>
          <w:i/>
          <w:iCs/>
          <w:sz w:val="22"/>
          <w:szCs w:val="22"/>
        </w:rPr>
        <w:t xml:space="preserve">対象読者: DMD・POD・Pythonの実装経験が浅いメンバー</w:t>
      </w:r>
    </w:p>
    <w:p>
      <w:r>
        <w:br w:type="page"/>
      </w:r>
    </w:p>
    <w:p>
      <w:pPr>
        <w:pStyle w:val="Heading1"/>
        <w:spacing w:after="200" w:before="400"/>
      </w:pPr>
      <w:r>
        <w:t xml:space="preserve">目次</w:t>
      </w:r>
    </w:p>
    <w:sdt>
      <w:sdtPr>
        <w:alias w:val="目次"/>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はじめに</w:t>
      </w:r>
    </w:p>
    <w:p>
      <w:pPr>
        <w:pStyle w:val="Heading2"/>
        <w:spacing w:after="150" w:before="300"/>
      </w:pPr>
      <w:r>
        <w:t xml:space="preserve">1.1 本ドキュメントの目的</w:t>
      </w:r>
    </w:p>
    <w:p>
      <w:pPr>
        <w:spacing w:after="160"/>
      </w:pPr>
      <w:r>
        <w:t xml:space="preserve">本ドキュメントは、CFD(数値流体力学)の後流データに対して動的モード分解(DMD: Dynamic Mode Decomposition)を適用し、特定の周波数帯の振動を引き起こしている渦構造を特定するために作成した解析パイプラインの技術資料である。コードの機能・使い方だけでなく、背後にある理論を初学者でも実装できるレベルまで詳しく説明することを目的とする。</w:t>
      </w:r>
    </w:p>
    <w:p>
      <w:pPr>
        <w:spacing w:after="160"/>
      </w:pPr>
      <w:r>
        <w:t xml:space="preserve">対象読者は、DMDやPOD(固有直交分解)について聞いたことはあるが自分で実装したことはない、あるいはPythonでの科学技術計算にあまり慣れていないチームメンバーを想定している。数式は極力ステップバイステップで導出し、対応するコードの箇所も明記した。</w:t>
      </w:r>
    </w:p>
    <w:p>
      <w:pPr>
        <w:pStyle w:val="Heading2"/>
        <w:spacing w:after="150" w:before="300"/>
      </w:pPr>
      <w:r>
        <w:t xml:space="preserve">1.2 このパイプラインで何ができるか</w:t>
      </w:r>
    </w:p>
    <w:p>
      <w:pPr>
        <w:pStyle w:val="ListParagraph"/>
        <w:numPr>
          <w:ilvl w:val="0"/>
          <w:numId w:val="1"/>
        </w:numPr>
        <w:spacing w:after="80"/>
      </w:pPr>
      <w:r>
        <w:t xml:space="preserve">STAR-CCM+等からエクスポートしたEnSight Gold形式のCFD後流データ(圧力・渦度など)を読み込む</w:t>
      </w:r>
    </w:p>
    <w:p>
      <w:pPr>
        <w:pStyle w:val="ListParagraph"/>
        <w:numPr>
          <w:ilvl w:val="0"/>
          <w:numId w:val="1"/>
        </w:numPr>
        <w:spacing w:after="80"/>
      </w:pPr>
      <w:r>
        <w:t xml:space="preserve">大規模データでもメモリに全体を載せず(アウトオブコア)、ランダム化SVDを用いた低ランクDMD(RDMD)を計算する</w:t>
      </w:r>
    </w:p>
    <w:p>
      <w:pPr>
        <w:pStyle w:val="ListParagraph"/>
        <w:numPr>
          <w:ilvl w:val="0"/>
          <w:numId w:val="1"/>
        </w:numPr>
        <w:spacing w:after="80"/>
      </w:pPr>
      <w:r>
        <w:t xml:space="preserve">DMDの標準的な診断プロット(特異値スペクトル、固有値の単位円プロット、モード振幅スペクトル)を自動生成する</w:t>
      </w:r>
    </w:p>
    <w:p>
      <w:pPr>
        <w:pStyle w:val="ListParagraph"/>
        <w:numPr>
          <w:ilvl w:val="0"/>
          <w:numId w:val="1"/>
        </w:numPr>
        <w:spacing w:after="80"/>
      </w:pPr>
      <w:r>
        <w:t xml:space="preserve">複数の手法(振幅ランキング・時間積分エネルギー・貪欲法・spDMD)で「重要なモード」を判定する</w:t>
      </w:r>
    </w:p>
    <w:p>
      <w:pPr>
        <w:pStyle w:val="ListParagraph"/>
        <w:numPr>
          <w:ilvl w:val="0"/>
          <w:numId w:val="1"/>
        </w:numPr>
        <w:spacing w:after="80"/>
      </w:pPr>
      <w:r>
        <w:t xml:space="preserve">選ばれたモードを使って、任意の時間範囲(将来予測を含む)にわたって流れ場を時系列再構築する</w:t>
      </w:r>
    </w:p>
    <w:p>
      <w:pPr>
        <w:pStyle w:val="ListParagraph"/>
        <w:numPr>
          <w:ilvl w:val="0"/>
          <w:numId w:val="1"/>
        </w:numPr>
        <w:spacing w:after="80"/>
      </w:pPr>
      <w:r>
        <w:t xml:space="preserve">EnSight読み込みとSVD計算をマルチプロセスで並列化し、計算時間を短縮する</w:t>
      </w:r>
    </w:p>
    <w:p>
      <w:pPr>
        <w:pStyle w:val="Heading2"/>
        <w:spacing w:after="150" w:before="300"/>
      </w:pPr>
      <w:r>
        <w:t xml:space="preserve">1.3 開発の経緯(なぜこの設計になっているか)</w:t>
      </w:r>
    </w:p>
    <w:p>
      <w:pPr>
        <w:spacing w:after="160"/>
      </w:pPr>
      <w:r>
        <w:t xml:space="preserve">本パイプラインは、以下の課題意識から段階的に設計・実装された。背景を理解しておくと、各設定項目や実装上の工夫の意図がつかみやすくなる。</w:t>
      </w:r>
    </w:p>
    <w:p>
      <w:pPr>
        <w:pStyle w:val="ListParagraph"/>
        <w:numPr>
          <w:ilvl w:val="0"/>
          <w:numId w:val="1"/>
        </w:numPr>
        <w:spacing w:after="80"/>
      </w:pPr>
      <w:r>
        <w:t xml:space="preserve">CFDの後流データは空間点数・時間ステップ数がともに大きく、単純にDMDを適用すると膨大なメモリを消費する</w:t>
      </w:r>
    </w:p>
    <w:p>
      <w:pPr>
        <w:pStyle w:val="ListParagraph"/>
        <w:numPr>
          <w:ilvl w:val="0"/>
          <w:numId w:val="1"/>
        </w:numPr>
        <w:spacing w:after="80"/>
      </w:pPr>
      <w:r>
        <w:t xml:space="preserve">そのため、全データを一度にメモリへ展開しない「アウトオブコア処理」を基本方針とした</w:t>
      </w:r>
    </w:p>
    <w:p>
      <w:pPr>
        <w:pStyle w:val="ListParagraph"/>
        <w:numPr>
          <w:ilvl w:val="0"/>
          <w:numId w:val="1"/>
        </w:numPr>
        <w:spacing w:after="80"/>
      </w:pPr>
      <w:r>
        <w:t xml:space="preserve">DMDの収束性(サンプリング周波数・サンプリング期間・スナップショット数)には論文的な知見があり、それを踏まえたパラメータ設計が必要</w:t>
      </w:r>
    </w:p>
    <w:p>
      <w:pPr>
        <w:pStyle w:val="ListParagraph"/>
        <w:numPr>
          <w:ilvl w:val="0"/>
          <w:numId w:val="1"/>
        </w:numPr>
        <w:spacing w:after="80"/>
      </w:pPr>
      <w:r>
        <w:t xml:space="preserve">どのモードが物理的に重要かを客観的に判定するため、複数の手法を実装し比較できるようにした</w:t>
      </w:r>
    </w:p>
    <w:p>
      <w:r>
        <w:br w:type="page"/>
      </w:r>
    </w:p>
    <w:p>
      <w:pPr>
        <w:pStyle w:val="Heading1"/>
        <w:spacing w:after="200" w:before="400"/>
      </w:pPr>
      <w:r>
        <w:t xml:space="preserve">2. パイプラインの全体像</w:t>
      </w:r>
    </w:p>
    <w:p>
      <w:pPr>
        <w:pStyle w:val="Heading2"/>
        <w:spacing w:after="150" w:before="300"/>
      </w:pPr>
      <w:r>
        <w:t xml:space="preserve">2.1 処理の流れ</w:t>
      </w:r>
    </w:p>
    <w:p>
      <w:pPr>
        <w:spacing w:after="160"/>
      </w:pPr>
      <w:r>
        <w:t xml:space="preserve">パイプラインは以下の7つのステップで構成される。各ステップは独立したPythonモジュールとして実装されている。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5500"/>
        <w:gridCol w:w="2800"/>
      </w:tblGrid>
      <w:tr>
        <w:trPr>
          <w:tblHeader/>
        </w:trPr>
        <w:tc>
          <w:tcPr>
            <w:tcW w:type="dxa" w:w="700"/>
            <w:shd w:fill="2E74B5" w:val="clear"/>
          </w:tcPr>
          <w:p>
            <w:r>
              <w:rPr>
                <w:b/>
                <w:bCs/>
                <w:color w:val="FFFFFF"/>
              </w:rPr>
              <w:t xml:space="preserve">Step</w:t>
            </w:r>
          </w:p>
        </w:tc>
        <w:tc>
          <w:tcPr>
            <w:tcW w:type="dxa" w:w="5500"/>
            <w:shd w:fill="2E74B5" w:val="clear"/>
          </w:tcPr>
          <w:p>
            <w:r>
              <w:rPr>
                <w:b/>
                <w:bCs/>
                <w:color w:val="FFFFFF"/>
              </w:rPr>
              <w:t xml:space="preserve">処理内容</w:t>
            </w:r>
          </w:p>
        </w:tc>
        <w:tc>
          <w:tcPr>
            <w:tcW w:type="dxa" w:w="2800"/>
            <w:shd w:fill="2E74B5" w:val="clear"/>
          </w:tcPr>
          <w:p>
            <w:r>
              <w:rPr>
                <w:b/>
                <w:bCs/>
                <w:color w:val="FFFFFF"/>
              </w:rPr>
              <w:t xml:space="preserve">実装ファイル</w:t>
            </w:r>
          </w:p>
        </w:tc>
      </w:tr>
      <w:tr>
        <w:tc>
          <w:tcPr>
            <w:tcW w:type="dxa" w:w="700"/>
          </w:tcPr>
          <w:p>
            <w:r>
              <w:t xml:space="preserve">0</w:t>
            </w:r>
          </w:p>
        </w:tc>
        <w:tc>
          <w:tcPr>
            <w:tcW w:type="dxa" w:w="5500"/>
          </w:tcPr>
          <w:p>
            <w:r>
              <w:t xml:space="preserve">dask.distributed クラスタの起動(並列計算基盤の準備)</w:t>
            </w:r>
          </w:p>
        </w:tc>
        <w:tc>
          <w:tcPr>
            <w:tcW w:type="dxa" w:w="2800"/>
          </w:tcPr>
          <w:p>
            <w:r>
              <w:t xml:space="preserve">run_dmd_pipeline.py</w:t>
            </w:r>
          </w:p>
        </w:tc>
      </w:tr>
      <w:tr>
        <w:tc>
          <w:tcPr>
            <w:tcW w:type="dxa" w:w="700"/>
          </w:tcPr>
          <w:p>
            <w:r>
              <w:t xml:space="preserve">1</w:t>
            </w:r>
          </w:p>
        </w:tc>
        <w:tc>
          <w:tcPr>
            <w:tcW w:type="dxa" w:w="5500"/>
          </w:tcPr>
          <w:p>
            <w:r>
              <w:t xml:space="preserve">EnSight Gold読み込み → 間引き・ROI抽出・変数抽出 → HDF5へストリーミング書き込み</w:t>
            </w:r>
          </w:p>
        </w:tc>
        <w:tc>
          <w:tcPr>
            <w:tcW w:type="dxa" w:w="2800"/>
          </w:tcPr>
          <w:p>
            <w:r>
              <w:t xml:space="preserve">ensight_to_hdf5.py</w:t>
            </w:r>
          </w:p>
        </w:tc>
      </w:tr>
      <w:tr>
        <w:tc>
          <w:tcPr>
            <w:tcW w:type="dxa" w:w="700"/>
          </w:tcPr>
          <w:p>
            <w:r>
              <w:t xml:space="preserve">2〜3</w:t>
            </w:r>
          </w:p>
        </w:tc>
        <w:tc>
          <w:tcPr>
            <w:tcW w:type="dxa" w:w="5500"/>
          </w:tcPr>
          <w:p>
            <w:r>
              <w:t xml:space="preserve">HDF5上のデータをdask配列として扱い、ランダム化SVD・DMD固有値/モードを計算(RDMD)</w:t>
            </w:r>
          </w:p>
        </w:tc>
        <w:tc>
          <w:tcPr>
            <w:tcW w:type="dxa" w:w="2800"/>
          </w:tcPr>
          <w:p>
            <w:r>
              <w:t xml:space="preserve">dask_rdmd.py</w:t>
            </w:r>
          </w:p>
        </w:tc>
      </w:tr>
      <w:tr>
        <w:tc>
          <w:tcPr>
            <w:tcW w:type="dxa" w:w="700"/>
          </w:tcPr>
          <w:p>
            <w:r>
              <w:t xml:space="preserve">4</w:t>
            </w:r>
          </w:p>
        </w:tc>
        <w:tc>
          <w:tcPr>
            <w:tcW w:type="dxa" w:w="5500"/>
          </w:tcPr>
          <w:p>
            <w:r>
              <w:t xml:space="preserve">DMDスペクトル(全モードの周波数・成長率・振幅)の一覧表示</w:t>
            </w:r>
          </w:p>
        </w:tc>
        <w:tc>
          <w:tcPr>
            <w:tcW w:type="dxa" w:w="2800"/>
          </w:tcPr>
          <w:p>
            <w:r>
              <w:t xml:space="preserve">dmd_analysis.py</w:t>
            </w:r>
          </w:p>
        </w:tc>
      </w:tr>
      <w:tr>
        <w:tc>
          <w:tcPr>
            <w:tcW w:type="dxa" w:w="700"/>
          </w:tcPr>
          <w:p>
            <w:r>
              <w:t xml:space="preserve">5</w:t>
            </w:r>
          </w:p>
        </w:tc>
        <w:tc>
          <w:tcPr>
            <w:tcW w:type="dxa" w:w="5500"/>
          </w:tcPr>
          <w:p>
            <w:r>
              <w:t xml:space="preserve">モード重要度判定・選択(振幅/時間積分エネルギー/貪欲法/spDMD)</w:t>
            </w:r>
          </w:p>
        </w:tc>
        <w:tc>
          <w:tcPr>
            <w:tcW w:type="dxa" w:w="2800"/>
          </w:tcPr>
          <w:p>
            <w:r>
              <w:t xml:space="preserve">mode_selection.py</w:t>
            </w:r>
          </w:p>
        </w:tc>
      </w:tr>
      <w:tr>
        <w:tc>
          <w:tcPr>
            <w:tcW w:type="dxa" w:w="700"/>
          </w:tcPr>
          <w:p>
            <w:r>
              <w:t xml:space="preserve">6</w:t>
            </w:r>
          </w:p>
        </w:tc>
        <w:tc>
          <w:tcPr>
            <w:tcW w:type="dxa" w:w="5500"/>
          </w:tcPr>
          <w:p>
            <w:r>
              <w:t xml:space="preserve">結果保存(npz)・重要モードのVTK出力</w:t>
            </w:r>
          </w:p>
        </w:tc>
        <w:tc>
          <w:tcPr>
            <w:tcW w:type="dxa" w:w="2800"/>
          </w:tcPr>
          <w:p>
            <w:r>
              <w:t xml:space="preserve">dmd_analysis.py / export_modes.py</w:t>
            </w:r>
          </w:p>
        </w:tc>
      </w:tr>
      <w:tr>
        <w:tc>
          <w:tcPr>
            <w:tcW w:type="dxa" w:w="700"/>
          </w:tcPr>
          <w:p>
            <w:r>
              <w:t xml:space="preserve">6.5</w:t>
            </w:r>
          </w:p>
        </w:tc>
        <w:tc>
          <w:tcPr>
            <w:tcW w:type="dxa" w:w="5500"/>
          </w:tcPr>
          <w:p>
            <w:r>
              <w:t xml:space="preserve">DMD標準診断プロット(特異値スペクトル・単位円・振幅スペクトル)の生成</w:t>
            </w:r>
          </w:p>
        </w:tc>
        <w:tc>
          <w:tcPr>
            <w:tcW w:type="dxa" w:w="2800"/>
          </w:tcPr>
          <w:p>
            <w:r>
              <w:t xml:space="preserve">diagnostics.py</w:t>
            </w:r>
          </w:p>
        </w:tc>
      </w:tr>
      <w:tr>
        <w:tc>
          <w:tcPr>
            <w:tcW w:type="dxa" w:w="700"/>
          </w:tcPr>
          <w:p>
            <w:r>
              <w:t xml:space="preserve">7</w:t>
            </w:r>
          </w:p>
        </w:tc>
        <w:tc>
          <w:tcPr>
            <w:tcW w:type="dxa" w:w="5500"/>
          </w:tcPr>
          <w:p>
            <w:r>
              <w:t xml:space="preserve">選択モードによる時系列再構築(HDF5へストリーミング出力)・再構築誤差評価</w:t>
            </w:r>
          </w:p>
        </w:tc>
        <w:tc>
          <w:tcPr>
            <w:tcW w:type="dxa" w:w="2800"/>
          </w:tcPr>
          <w:p>
            <w:r>
              <w:t xml:space="preserve">reconstruct.py</w:t>
            </w:r>
          </w:p>
        </w:tc>
      </w:tr>
    </w:tbl>
    <w:p>
      <w:pPr>
        <w:spacing w:after="200"/>
      </w:pPr>
    </w:p>
    <w:p>
      <w:pPr>
        <w:spacing w:after="160"/>
      </w:pPr>
      <w:r>
        <w:t xml:space="preserve">全体の起動・制御は run_dmd_pipeline.py の main() 関数が行い、上記の各モジュールを順番に呼び出す。</w:t>
      </w:r>
    </w:p>
    <w:p>
      <w:pPr>
        <w:pStyle w:val="Heading2"/>
        <w:spacing w:after="150" w:before="300"/>
      </w:pPr>
      <w:r>
        <w:t xml:space="preserve">2.2 ファイル構成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2E74B5" w:val="clear"/>
          </w:tcPr>
          <w:p>
            <w:r>
              <w:rPr>
                <w:b/>
                <w:bCs/>
                <w:color w:val="FFFFFF"/>
              </w:rPr>
              <w:t xml:space="preserve">ファイル名</w:t>
            </w:r>
          </w:p>
        </w:tc>
        <w:tc>
          <w:tcPr>
            <w:tcW w:type="dxa" w:w="5800"/>
            <w:shd w:fill="2E74B5" w:val="clear"/>
          </w:tcPr>
          <w:p>
            <w:r>
              <w:rPr>
                <w:b/>
                <w:bCs/>
                <w:color w:val="FFFFFF"/>
              </w:rPr>
              <w:t xml:space="preserve">役割</w:t>
            </w:r>
          </w:p>
        </w:tc>
      </w:tr>
      <w:tr>
        <w:tc>
          <w:tcPr>
            <w:tcW w:type="dxa" w:w="3200"/>
          </w:tcPr>
          <w:p>
            <w:r>
              <w:t xml:space="preserve">config.py</w:t>
            </w:r>
          </w:p>
        </w:tc>
        <w:tc>
          <w:tcPr>
            <w:tcW w:type="dxa" w:w="5800"/>
          </w:tcPr>
          <w:p>
            <w:r>
              <w:t xml:space="preserve">全ての設定値を1箇所に集約した設定ファイル(dataclass)</w:t>
            </w:r>
          </w:p>
        </w:tc>
      </w:tr>
      <w:tr>
        <w:tc>
          <w:tcPr>
            <w:tcW w:type="dxa" w:w="3200"/>
          </w:tcPr>
          <w:p>
            <w:r>
              <w:t xml:space="preserve">run_dmd_pipeline.py</w:t>
            </w:r>
          </w:p>
        </w:tc>
        <w:tc>
          <w:tcPr>
            <w:tcW w:type="dxa" w:w="5800"/>
          </w:tcPr>
          <w:p>
            <w:r>
              <w:t xml:space="preserve">パイプライン全体を実行するメインスクリプト</w:t>
            </w:r>
          </w:p>
        </w:tc>
      </w:tr>
      <w:tr>
        <w:tc>
          <w:tcPr>
            <w:tcW w:type="dxa" w:w="3200"/>
          </w:tcPr>
          <w:p>
            <w:r>
              <w:t xml:space="preserve">ensight_to_hdf5.py</w:t>
            </w:r>
          </w:p>
        </w:tc>
        <w:tc>
          <w:tcPr>
            <w:tcW w:type="dxa" w:w="5800"/>
          </w:tcPr>
          <w:p>
            <w:r>
              <w:t xml:space="preserve">EnSight Gold読み込み・HDF5ストリーミング書き込み(並列化対応)</w:t>
            </w:r>
          </w:p>
        </w:tc>
      </w:tr>
      <w:tr>
        <w:tc>
          <w:tcPr>
            <w:tcW w:type="dxa" w:w="3200"/>
          </w:tcPr>
          <w:p>
            <w:r>
              <w:t xml:space="preserve">dask_rdmd.py</w:t>
            </w:r>
          </w:p>
        </w:tc>
        <w:tc>
          <w:tcPr>
            <w:tcW w:type="dxa" w:w="5800"/>
          </w:tcPr>
          <w:p>
            <w:r>
              <w:t xml:space="preserve">アウトオブコアRDMD/DMD計算のコア実装</w:t>
            </w:r>
          </w:p>
        </w:tc>
      </w:tr>
      <w:tr>
        <w:tc>
          <w:tcPr>
            <w:tcW w:type="dxa" w:w="3200"/>
          </w:tcPr>
          <w:p>
            <w:r>
              <w:t xml:space="preserve">dmd_analysis.py</w:t>
            </w:r>
          </w:p>
        </w:tc>
        <w:tc>
          <w:tcPr>
            <w:tcW w:type="dxa" w:w="5800"/>
          </w:tcPr>
          <w:p>
            <w:r>
              <w:t xml:space="preserve">DMDスペクトルの一覧表示・結果保存</w:t>
            </w:r>
          </w:p>
        </w:tc>
      </w:tr>
      <w:tr>
        <w:tc>
          <w:tcPr>
            <w:tcW w:type="dxa" w:w="3200"/>
          </w:tcPr>
          <w:p>
            <w:r>
              <w:t xml:space="preserve">mode_selection.py</w:t>
            </w:r>
          </w:p>
        </w:tc>
        <w:tc>
          <w:tcPr>
            <w:tcW w:type="dxa" w:w="5800"/>
          </w:tcPr>
          <w:p>
            <w:r>
              <w:t xml:space="preserve">モード重要度判定・選択(4手法)</w:t>
            </w:r>
          </w:p>
        </w:tc>
      </w:tr>
      <w:tr>
        <w:tc>
          <w:tcPr>
            <w:tcW w:type="dxa" w:w="3200"/>
          </w:tcPr>
          <w:p>
            <w:r>
              <w:t xml:space="preserve">reconstruct.py</w:t>
            </w:r>
          </w:p>
        </w:tc>
        <w:tc>
          <w:tcPr>
            <w:tcW w:type="dxa" w:w="5800"/>
          </w:tcPr>
          <w:p>
            <w:r>
              <w:t xml:space="preserve">時系列再構築・再構築誤差評価</w:t>
            </w:r>
          </w:p>
        </w:tc>
      </w:tr>
      <w:tr>
        <w:tc>
          <w:tcPr>
            <w:tcW w:type="dxa" w:w="3200"/>
          </w:tcPr>
          <w:p>
            <w:r>
              <w:t xml:space="preserve">export_modes.py</w:t>
            </w:r>
          </w:p>
        </w:tc>
        <w:tc>
          <w:tcPr>
            <w:tcW w:type="dxa" w:w="5800"/>
          </w:tcPr>
          <w:p>
            <w:r>
              <w:t xml:space="preserve">モード形状のVTK(.vtp)出力</w:t>
            </w:r>
          </w:p>
        </w:tc>
      </w:tr>
      <w:tr>
        <w:tc>
          <w:tcPr>
            <w:tcW w:type="dxa" w:w="3200"/>
          </w:tcPr>
          <w:p>
            <w:r>
              <w:t xml:space="preserve">diagnostics.py</w:t>
            </w:r>
          </w:p>
        </w:tc>
        <w:tc>
          <w:tcPr>
            <w:tcW w:type="dxa" w:w="5800"/>
          </w:tcPr>
          <w:p>
            <w:r>
              <w:t xml:space="preserve">DMD標準診断プロット(matplotlib)の生成</w:t>
            </w:r>
          </w:p>
        </w:tc>
      </w:tr>
    </w:tbl>
    <w:p>
      <w:pPr>
        <w:pStyle w:val="Heading2"/>
        <w:spacing w:after="150" w:before="300"/>
      </w:pPr>
      <w:r>
        <w:t xml:space="preserve">2.3 設計上の基本方針</w:t>
      </w:r>
    </w:p>
    <w:p>
      <w:pPr>
        <w:pBdr>
          <w:left w:val="single" w:color="2E74B5" w:sz="12"/>
        </w:pBdr>
        <w:shd w:fill="EAF1FA" w:val="clear"/>
        <w:spacing w:after="200" w:before="100"/>
        <w:ind w:left="100"/>
      </w:pPr>
      <w:r>
        <w:rPr>
          <w:b/>
          <w:bCs/>
          <w:color w:val="2E74B5"/>
        </w:rPr>
        <w:t xml:space="preserve">【ポイント】 </w:t>
      </w:r>
      <w:r>
        <w:t xml:space="preserve">「空間点数 × 時間スナップショット数」の行列(スナップショット行列)は非常に大きくなりうる。本パイプラインは、この行列全体を一度にメモリへ展開しないことを一貫した設計方針としている。具体的には、(1) EnSightからの読み込みを1タイムステップずつストリーミング処理し、(2) HDF5上のデータをdask配列として扱い、チャンク単位で計算する、という2段構えで実現している。</w:t>
      </w:r>
    </w:p>
    <w:p>
      <w:r>
        <w:br w:type="page"/>
      </w:r>
    </w:p>
    <w:p>
      <w:pPr>
        <w:pStyle w:val="Heading1"/>
        <w:spacing w:after="200" w:before="400"/>
      </w:pPr>
      <w:r>
        <w:t xml:space="preserve">3. 必要なライブラリ・環境構築</w:t>
      </w:r>
    </w:p>
    <w:p>
      <w:pPr>
        <w:pStyle w:val="Heading2"/>
        <w:spacing w:after="150" w:before="300"/>
      </w:pPr>
      <w:r>
        <w:t xml:space="preserve">3.1 インストールコマンド</w:t>
      </w:r>
    </w:p>
    <w:p>
      <w:pPr>
        <w:spacing w:after="160"/>
      </w:pPr>
      <w:r>
        <w:t xml:space="preserve">以下のコマンドで、本パイプラインの実行に必要な全てのPythonライブラリをインストールできる。</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pip install pyvista h5py "dask[array,distributed]" numpy scipy matplotlib</w:t>
      </w:r>
    </w:p>
    <w:p>
      <w:pPr>
        <w:pBdr>
          <w:left w:val="single" w:color="B7472A" w:sz="12"/>
        </w:pBdr>
        <w:shd w:fill="FBEEEC" w:val="clear"/>
        <w:spacing w:after="200" w:before="100"/>
        <w:ind w:left="100"/>
      </w:pPr>
      <w:r>
        <w:rPr>
          <w:b/>
          <w:bCs/>
          <w:color w:val="B7472A"/>
        </w:rPr>
        <w:t xml:space="preserve">【注意】 </w:t>
      </w:r>
      <w:r>
        <w:t xml:space="preserve">Windows環境で管理者権限の制約がある場合は、末尾に --user オプションを付けて実行する (pip install ... --user)。Linux環境でシステムのPythonに直接インストールする場合は --break-system-packages が必要になることがある。</w:t>
      </w:r>
    </w:p>
    <w:p>
      <w:pPr>
        <w:pStyle w:val="Heading2"/>
        <w:spacing w:after="150" w:before="300"/>
      </w:pPr>
      <w:r>
        <w:t xml:space="preserve">3.2 各ライブラリの役割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2E74B5" w:val="clear"/>
          </w:tcPr>
          <w:p>
            <w:r>
              <w:rPr>
                <w:b/>
                <w:bCs/>
                <w:color w:val="FFFFFF"/>
              </w:rPr>
              <w:t xml:space="preserve">ライブラリ</w:t>
            </w:r>
          </w:p>
        </w:tc>
        <w:tc>
          <w:tcPr>
            <w:tcW w:type="dxa" w:w="6400"/>
            <w:shd w:fill="2E74B5" w:val="clear"/>
          </w:tcPr>
          <w:p>
            <w:r>
              <w:rPr>
                <w:b/>
                <w:bCs/>
                <w:color w:val="FFFFFF"/>
              </w:rPr>
              <w:t xml:space="preserve">用途</w:t>
            </w:r>
          </w:p>
        </w:tc>
      </w:tr>
      <w:tr>
        <w:tc>
          <w:tcPr>
            <w:tcW w:type="dxa" w:w="2600"/>
          </w:tcPr>
          <w:p>
            <w:r>
              <w:t xml:space="preserve">pyvista</w:t>
            </w:r>
          </w:p>
        </w:tc>
        <w:tc>
          <w:tcPr>
            <w:tcW w:type="dxa" w:w="6400"/>
          </w:tcPr>
          <w:p>
            <w:r>
              <w:t xml:space="preserve">EnSight Goldケースファイル(.case/.encas)の読み込み(VTKのPythonラッパー)</w:t>
            </w:r>
          </w:p>
        </w:tc>
      </w:tr>
      <w:tr>
        <w:tc>
          <w:tcPr>
            <w:tcW w:type="dxa" w:w="2600"/>
          </w:tcPr>
          <w:p>
            <w:r>
              <w:t xml:space="preserve">h5py</w:t>
            </w:r>
          </w:p>
        </w:tc>
        <w:tc>
          <w:tcPr>
            <w:tcW w:type="dxa" w:w="6400"/>
          </w:tcPr>
          <w:p>
            <w:r>
              <w:t xml:space="preserve">スナップショット行列のHDF5ストリーミング書き出し・読み込み</w:t>
            </w:r>
          </w:p>
        </w:tc>
      </w:tr>
      <w:tr>
        <w:tc>
          <w:tcPr>
            <w:tcW w:type="dxa" w:w="2600"/>
          </w:tcPr>
          <w:p>
            <w:r>
              <w:t xml:space="preserve">dask</w:t>
            </w:r>
          </w:p>
        </w:tc>
        <w:tc>
          <w:tcPr>
            <w:tcW w:type="dxa" w:w="6400"/>
          </w:tcPr>
          <w:p>
            <w:r>
              <w:t xml:space="preserve">アウトオブコアのランダム化SVD・チャンク処理による大規模行列演算(array拡張)</w:t>
            </w:r>
          </w:p>
        </w:tc>
      </w:tr>
      <w:tr>
        <w:tc>
          <w:tcPr>
            <w:tcW w:type="dxa" w:w="2600"/>
          </w:tcPr>
          <w:p>
            <w:r>
              <w:t xml:space="preserve">dask.distributed</w:t>
            </w:r>
          </w:p>
        </w:tc>
        <w:tc>
          <w:tcPr>
            <w:tcW w:type="dxa" w:w="6400"/>
          </w:tcPr>
          <w:p>
            <w:r>
              <w:t xml:space="preserve">マルチプロセスによる並列計算基盤(LocalCluster)</w:t>
            </w:r>
          </w:p>
        </w:tc>
      </w:tr>
      <w:tr>
        <w:tc>
          <w:tcPr>
            <w:tcW w:type="dxa" w:w="2600"/>
          </w:tcPr>
          <w:p>
            <w:r>
              <w:t xml:space="preserve">numpy</w:t>
            </w:r>
          </w:p>
        </w:tc>
        <w:tc>
          <w:tcPr>
            <w:tcW w:type="dxa" w:w="6400"/>
          </w:tcPr>
          <w:p>
            <w:r>
              <w:t xml:space="preserve">基本的な数値計算(固有値分解、行列演算など)</w:t>
            </w:r>
          </w:p>
        </w:tc>
      </w:tr>
      <w:tr>
        <w:tc>
          <w:tcPr>
            <w:tcW w:type="dxa" w:w="2600"/>
          </w:tcPr>
          <w:p>
            <w:r>
              <w:t xml:space="preserve">scipy</w:t>
            </w:r>
          </w:p>
        </w:tc>
        <w:tc>
          <w:tcPr>
            <w:tcW w:type="dxa" w:w="6400"/>
          </w:tcPr>
          <w:p>
            <w:r>
              <w:t xml:space="preserve">pyvista/daskの内部依存として使用</w:t>
            </w:r>
          </w:p>
        </w:tc>
      </w:tr>
      <w:tr>
        <w:tc>
          <w:tcPr>
            <w:tcW w:type="dxa" w:w="2600"/>
          </w:tcPr>
          <w:p>
            <w:r>
              <w:t xml:space="preserve">matplotlib</w:t>
            </w:r>
          </w:p>
        </w:tc>
        <w:tc>
          <w:tcPr>
            <w:tcW w:type="dxa" w:w="6400"/>
          </w:tcPr>
          <w:p>
            <w:r>
              <w:t xml:space="preserve">DMD診断プロット(特異値スペクトル・単位円プロット等)の描画</w:t>
            </w:r>
          </w:p>
        </w:tc>
      </w:tr>
    </w:tbl>
    <w:p>
      <w:pPr>
        <w:pStyle w:val="Heading2"/>
        <w:spacing w:after="150" w:before="300"/>
      </w:pPr>
      <w:r>
        <w:t xml:space="preserve">3.3 動作確認</w:t>
      </w:r>
    </w:p>
    <w:p>
      <w:pPr>
        <w:spacing w:after="160"/>
      </w:pPr>
      <w:r>
        <w:t xml:space="preserve">インストール後、以下のコマンドで正しくインポートできるか確認できる。</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python -c "import pyvista, h5py, dask.array, dask.distributed, numpy, scipy, matplotlib; print('OK')"</w:t>
      </w:r>
    </w:p>
    <w:p>
      <w:r>
        <w:br w:type="page"/>
      </w:r>
    </w:p>
    <w:p>
      <w:pPr>
        <w:pStyle w:val="Heading1"/>
        <w:spacing w:after="200" w:before="400"/>
      </w:pPr>
      <w:r>
        <w:t xml:space="preserve">4. 理論編:DMDの数学的基礎</w:t>
      </w:r>
    </w:p>
    <w:p>
      <w:pPr>
        <w:spacing w:after="160"/>
      </w:pPr>
      <w:r>
        <w:t xml:space="preserve">この章では、DMDのアルゴリズムを、行列の定義からステップバイステップで導出する。線形代数(行列積・固有値分解・特異値分解)の基本を理解していれば、本章を読めば実装できるレベルまで説明する。</w:t>
      </w:r>
    </w:p>
    <w:p>
      <w:pPr>
        <w:pStyle w:val="Heading2"/>
        <w:spacing w:after="150" w:before="300"/>
      </w:pPr>
      <w:r>
        <w:t xml:space="preserve">4.1 DMDが解こうとしている問題</w:t>
      </w:r>
    </w:p>
    <w:p>
      <w:pPr>
        <w:spacing w:after="160"/>
      </w:pPr>
      <w:r>
        <w:t xml:space="preserve">流体シミュレーションの結果は、時間とともに変化する空間分布(圧力場・速度場・渦度場など)である。この複雑な時空間データを、少数の「基本的な振動モード」の重ね合わせとして表現できれば、どの周波数の構造が支配的か、どの空間パターンがそれに対応するかを直接的に理解できる。これがDMDの目的である。</w:t>
      </w:r>
    </w:p>
    <w:p>
      <w:pPr>
        <w:spacing w:after="160"/>
      </w:pPr>
      <w:r>
        <w:t xml:space="preserve">DMDは、時系列データの中に「一定の振動数で振動しながら、指数関数的に成長または減衰するパターン(モード)」を見つけ出す手法である。数学的には、データの時間発展を線形近似し、その線形作用素の固有値・固有ベクトルを求めることに帰着する。</w:t>
      </w:r>
    </w:p>
    <w:p>
      <w:pPr>
        <w:pStyle w:val="Heading2"/>
        <w:spacing w:after="150" w:before="300"/>
      </w:pPr>
      <w:r>
        <w:t xml:space="preserve">4.2 スナップショット行列の構築</w:t>
      </w:r>
    </w:p>
    <w:p>
      <w:pPr>
        <w:spacing w:after="160"/>
      </w:pPr>
      <w:r>
        <w:t xml:space="preserve">CFDの各時刻のデータ(圧力場や渦度場を1列に並べたベクトル)を「スナップショット」と呼ぶ。m個の空間点、n個の時刻がある場合、i番目の時刻のスナップショットを列ベクトル x_i と表す。これらを時間順に並べた行列を X とする。</w:t>
      </w:r>
    </w:p>
    <w:p>
      <w:pPr>
        <w:spacing w:after="200" w:before="120"/>
        <w:jc w:val="center"/>
      </w:pPr>
      <w:r>
        <w:rPr>
          <w:rFonts w:ascii="Cambria Math" w:cs="Cambria Math" w:eastAsia="Cambria Math" w:hAnsi="Cambria Math"/>
          <w:i w:val="false"/>
          <w:iCs w:val="false"/>
          <w:sz w:val="24"/>
          <w:szCs w:val="24"/>
        </w:rPr>
        <w:t xml:space="preserve">X = [ x1, x2, x3, ... , xn ]  (m行 n列の行列)</w:t>
      </w:r>
    </w:p>
    <w:p>
      <w:pPr>
        <w:spacing w:after="160"/>
      </w:pPr>
      <w:r>
        <w:t xml:space="preserve">本パイプラインでは、このXを直接構築せず、EnSightの各タイムステップを1列ずつHDF5にストリーミング書き込みすることで、m×n全体を同時にメモリへ展開しない実装になっている(ensight_to_hdf5.py)。</w:t>
      </w:r>
    </w:p>
    <w:p>
      <w:pPr>
        <w:pStyle w:val="Heading3"/>
        <w:spacing w:after="100" w:before="200"/>
      </w:pPr>
      <w:r>
        <w:t xml:space="preserve">4.2.1 1ステップずらした2つの行列</w:t>
      </w:r>
    </w:p>
    <w:p>
      <w:pPr>
        <w:spacing w:after="160"/>
      </w:pPr>
      <w:r>
        <w:t xml:space="preserve">DMDでは、Xを1列だけずらした2つの部分行列を作る。</w:t>
      </w:r>
    </w:p>
    <w:p>
      <w:pPr>
        <w:spacing w:after="200" w:before="120"/>
        <w:jc w:val="center"/>
      </w:pPr>
      <w:r>
        <w:rPr>
          <w:rFonts w:ascii="Cambria Math" w:cs="Cambria Math" w:eastAsia="Cambria Math" w:hAnsi="Cambria Math"/>
          <w:i w:val="false"/>
          <w:iCs w:val="false"/>
          <w:sz w:val="24"/>
          <w:szCs w:val="24"/>
        </w:rPr>
        <w:t xml:space="preserve">X1 = [ x1, x2, ... , x(n-1) ]   (1列目からn-1列目まで)</w:t>
      </w:r>
    </w:p>
    <w:p>
      <w:pPr>
        <w:spacing w:after="200" w:before="120"/>
        <w:jc w:val="center"/>
      </w:pPr>
      <w:r>
        <w:rPr>
          <w:rFonts w:ascii="Cambria Math" w:cs="Cambria Math" w:eastAsia="Cambria Math" w:hAnsi="Cambria Math"/>
          <w:i w:val="false"/>
          <w:iCs w:val="false"/>
          <w:sz w:val="24"/>
          <w:szCs w:val="24"/>
        </w:rPr>
        <w:t xml:space="preserve">X2 = [ x2, x3, ... , xn ]        (2列目からn列目まで)</w:t>
      </w:r>
    </w:p>
    <w:p>
      <w:pPr>
        <w:spacing w:after="160"/>
      </w:pPr>
      <w:r>
        <w:t xml:space="preserve">つまりX2は、X1を1タイムステップぶん未来にずらしたデータである。X1の各列xkと、X2の対応する列x(k+1)は「1ステップ前後の関係」にある。コード上は dask_rdmd.py の_open_dask_matrices() 関数で X1 = X[:, :-1], X2 = X[:, 1:] として作られている。</w:t>
      </w:r>
    </w:p>
    <w:p>
      <w:pPr>
        <w:pStyle w:val="Heading2"/>
        <w:spacing w:after="150" w:before="300"/>
      </w:pPr>
      <w:r>
        <w:t xml:space="preserve">4.3 線形近似(Koopman作用素)</w:t>
      </w:r>
    </w:p>
    <w:p>
      <w:pPr>
        <w:spacing w:after="160"/>
      </w:pPr>
      <w:r>
        <w:t xml:space="preserve">流体の時間発展は本質的に非線形だが、DMDでは「1タイムステップの時間発展」を、ある行列Aによる線形写像で近似する。</w:t>
      </w:r>
    </w:p>
    <w:p>
      <w:pPr>
        <w:spacing w:after="200" w:before="120"/>
        <w:jc w:val="center"/>
      </w:pPr>
      <w:r>
        <w:rPr>
          <w:rFonts w:ascii="Cambria Math" w:cs="Cambria Math" w:eastAsia="Cambria Math" w:hAnsi="Cambria Math"/>
          <w:i w:val="false"/>
          <w:iCs w:val="false"/>
          <w:sz w:val="24"/>
          <w:szCs w:val="24"/>
        </w:rPr>
        <w:t xml:space="preserve">X2 ≈ A X1</w:t>
      </w:r>
    </w:p>
    <w:p>
      <w:pPr>
        <w:spacing w:after="160"/>
      </w:pPr>
      <w:r>
        <w:t xml:space="preserve">つまり、xkからx(k+1)への変化を、Aという1つの行列を掛けるだけの操作として捉える。このAをKoopman作用素(の有限次元近似)と呼ぶ。Aが求まれば、</w:t>
      </w:r>
    </w:p>
    <w:p>
      <w:pPr>
        <w:spacing w:after="200" w:before="120"/>
        <w:jc w:val="center"/>
      </w:pPr>
      <w:r>
        <w:rPr>
          <w:rFonts w:ascii="Cambria Math" w:cs="Cambria Math" w:eastAsia="Cambria Math" w:hAnsi="Cambria Math"/>
          <w:i w:val="false"/>
          <w:iCs w:val="false"/>
          <w:sz w:val="24"/>
          <w:szCs w:val="24"/>
        </w:rPr>
        <w:t xml:space="preserve">x(k+1) = A xk</w:t>
      </w:r>
    </w:p>
    <w:p>
      <w:pPr>
        <w:spacing w:after="160"/>
      </w:pPr>
      <w:r>
        <w:t xml:space="preserve">という漸化式によって、任意の時刻の状態を予測できることになる。DMDの目的は、このAを求め、その固有値・固有ベクトルから物理的な意味(周波数・成長率・空間パターン)を取り出すことである。</w:t>
      </w:r>
    </w:p>
    <w:p>
      <w:pPr>
        <w:pStyle w:val="Heading3"/>
        <w:spacing w:after="100" w:before="200"/>
      </w:pPr>
      <w:r>
        <w:t xml:space="preserve">4.3.1 なぜ固有値分解が重要か</w:t>
      </w:r>
    </w:p>
    <w:p>
      <w:pPr>
        <w:spacing w:after="160"/>
      </w:pPr>
      <w:r>
        <w:t xml:space="preserve">Aの固有値λ、固有ベクトルφが求まれば、Aφ=λφが成り立つ。このとき、初期状態がある固有ベクトルφに比例している場合、時間発展は単純にAφ=λφの関係を使って</w:t>
      </w:r>
    </w:p>
    <w:p>
      <w:pPr>
        <w:spacing w:after="200" w:before="120"/>
        <w:jc w:val="center"/>
      </w:pPr>
      <w:r>
        <w:rPr>
          <w:rFonts w:ascii="Cambria Math" w:cs="Cambria Math" w:eastAsia="Cambria Math" w:hAnsi="Cambria Math"/>
          <w:i w:val="false"/>
          <w:iCs w:val="false"/>
          <w:sz w:val="24"/>
          <w:szCs w:val="24"/>
        </w:rPr>
        <w:t xml:space="preserve">x(k+1) = A xk = A(cφ) = c(Aφ) = c(λφ) = λ xk</w:t>
      </w:r>
    </w:p>
    <w:p>
      <w:pPr>
        <w:spacing w:after="160"/>
      </w:pPr>
      <w:r>
        <w:t xml:space="preserve">となり、各ステップでλ倍されるだけになる。つまり固有ベクトルφは「形を変えずに大きさだけが変化する(振動しながら成長/減衰する)パターン」であり、これがDMDモードの正体である。</w:t>
      </w:r>
    </w:p>
    <w:p>
      <w:pPr>
        <w:pStyle w:val="Heading2"/>
        <w:spacing w:after="150" w:before="300"/>
      </w:pPr>
      <w:r>
        <w:t xml:space="preserve">4.4 なぜ直接Aを求めないのか(計算量の壁)</w:t>
      </w:r>
    </w:p>
    <w:p>
      <w:pPr>
        <w:spacing w:after="160"/>
      </w:pPr>
      <w:r>
        <w:t xml:space="preserve">Aは m×m の行列である。CFDの空間点数mが数万〜数百万になる場合、Aの要素数はmの2乗、すなわち数億〜数兆のオーダーになり、メモリに保持することも固有値分解することも現実的でない。そこでDMDでは、特異値分解(SVD)を使ってAを直接扱わずに済む工夫をする。</w:t>
      </w:r>
    </w:p>
    <w:p>
      <w:pPr>
        <w:pStyle w:val="Heading2"/>
        <w:spacing w:after="150" w:before="300"/>
      </w:pPr>
      <w:r>
        <w:t xml:space="preserve">4.5 特異値分解(SVD)による次元圧縮</w:t>
      </w:r>
    </w:p>
    <w:p>
      <w:pPr>
        <w:spacing w:after="160"/>
      </w:pPr>
      <w:r>
        <w:t xml:space="preserve">X1を経済型(economy)特異値分解する。</w:t>
      </w:r>
    </w:p>
    <w:p>
      <w:pPr>
        <w:spacing w:after="200" w:before="120"/>
        <w:jc w:val="center"/>
      </w:pPr>
      <w:r>
        <w:rPr>
          <w:rFonts w:ascii="Cambria Math" w:cs="Cambria Math" w:eastAsia="Cambria Math" w:hAnsi="Cambria Math"/>
          <w:i w:val="false"/>
          <w:iCs w:val="false"/>
          <w:sz w:val="24"/>
          <w:szCs w:val="24"/>
        </w:rPr>
        <w:t xml:space="preserve">X1 ≈ U Σ V*</w:t>
      </w:r>
    </w:p>
    <w:p>
      <w:pPr>
        <w:pStyle w:val="ListParagraph"/>
        <w:numPr>
          <w:ilvl w:val="0"/>
          <w:numId w:val="1"/>
        </w:numPr>
        <w:spacing w:after="80"/>
      </w:pPr>
      <w:r>
        <w:t xml:space="preserve">U: m×r の行列(左特異ベクトル。列ごとに空間パターンを表す正規直交基底)</w:t>
      </w:r>
    </w:p>
    <w:p>
      <w:pPr>
        <w:pStyle w:val="ListParagraph"/>
        <w:numPr>
          <w:ilvl w:val="0"/>
          <w:numId w:val="1"/>
        </w:numPr>
        <w:spacing w:after="80"/>
      </w:pPr>
      <w:r>
        <w:t xml:space="preserve">Σ: r×r の対角行列(特異値。大きい順に並ぶ。データのエネルギーの大きさを表す)</w:t>
      </w:r>
    </w:p>
    <w:p>
      <w:pPr>
        <w:pStyle w:val="ListParagraph"/>
        <w:numPr>
          <w:ilvl w:val="0"/>
          <w:numId w:val="1"/>
        </w:numPr>
        <w:spacing w:after="80"/>
      </w:pPr>
      <w:r>
        <w:t xml:space="preserve">V: n×r の行列(右特異ベクトル。時間方向の係数に対応)</w:t>
      </w:r>
    </w:p>
    <w:p>
      <w:pPr>
        <w:pStyle w:val="ListParagraph"/>
        <w:numPr>
          <w:ilvl w:val="0"/>
          <w:numId w:val="1"/>
        </w:numPr>
        <w:spacing w:after="80"/>
      </w:pPr>
      <w:r>
        <w:t xml:space="preserve">r: 採用するランク数(r は min(m, n-1) 以下)。rを小さくするほど圧縮率が高くなる</w:t>
      </w:r>
    </w:p>
    <w:p>
      <w:pPr>
        <w:spacing w:after="160"/>
      </w:pPr>
      <w:r>
        <w:t xml:space="preserve">Uの列は、データを最もよく表現する空間パターンの正規直交基底になっている。これはPOD(固有直交分解: Proper Orthogonal Decomposition)のモードと数学的に同一である。つまり「SVDでランクを絞る」ことと「POD前処理をする」ことは同じ操作を指している。</w:t>
      </w:r>
    </w:p>
    <w:p>
      <w:pPr>
        <w:pBdr>
          <w:left w:val="single" w:color="2E74B5" w:sz="12"/>
        </w:pBdr>
        <w:shd w:fill="EAF1FA" w:val="clear"/>
        <w:spacing w:after="200" w:before="100"/>
        <w:ind w:left="100"/>
      </w:pPr>
      <w:r>
        <w:rPr>
          <w:b/>
          <w:bCs/>
          <w:color w:val="2E74B5"/>
        </w:rPr>
        <w:t xml:space="preserve">【ポイント】 </w:t>
      </w:r>
      <w:r>
        <w:t xml:space="preserve">rを大きく取るほど元データを忠実に再現できるが、計算量・メモリ使用量が増える。累積エネルギー(特異値の2乗の累積和)が99%や99.9%に達するランクを目安に選ぶことが多い。本パイプラインでは config.svd_rank で指定できる(詳細は7章)。</w:t>
      </w:r>
    </w:p>
    <w:p>
      <w:pPr>
        <w:pStyle w:val="Heading2"/>
        <w:spacing w:after="150" w:before="300"/>
      </w:pPr>
      <w:r>
        <w:t xml:space="preserve">4.6 縮約空間でのAの構築(Atilde)</w:t>
      </w:r>
    </w:p>
    <w:p>
      <w:pPr>
        <w:spacing w:after="160"/>
      </w:pPr>
      <w:r>
        <w:t xml:space="preserve">Uを使ってX1・X2を低次元(r次元)の空間に射影する。Uの列は正規直交基底なので、U*(=Uの共役転置)を掛けることが「Uが張る空間への射影」に相当する。</w:t>
      </w:r>
    </w:p>
    <w:p>
      <w:pPr>
        <w:spacing w:after="200" w:before="120"/>
        <w:jc w:val="center"/>
      </w:pPr>
      <w:r>
        <w:rPr>
          <w:rFonts w:ascii="Cambria Math" w:cs="Cambria Math" w:eastAsia="Cambria Math" w:hAnsi="Cambria Math"/>
          <w:i w:val="false"/>
          <w:iCs w:val="false"/>
          <w:sz w:val="24"/>
          <w:szCs w:val="24"/>
        </w:rPr>
        <w:t xml:space="preserve">Atilde = U* X2 V Σ⁻¹</w:t>
      </w:r>
    </w:p>
    <w:p>
      <w:pPr>
        <w:spacing w:after="160"/>
      </w:pPr>
      <w:r>
        <w:t xml:space="preserve">このAtildeは r×r の小さい行列であり、元のm×mのAを直接扱わずに済む。Atildeは、「Aを、Uが張るr次元部分空間に制限したもの」に相当し、Aの固有値のうち支配的なものをよく近似することが理論的に知られている(Schmid, 2010)。</w:t>
      </w:r>
    </w:p>
    <w:p>
      <w:pPr>
        <w:spacing w:after="160"/>
      </w:pPr>
      <w:r>
        <w:t xml:space="preserve">コード上は dask_rdmd.py で以下のように計算されている。</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U, s, Vh = svd_compressed(X1, k=target_rank, ...)   # ランダム化SVD</w:t>
      </w:r>
      <w:r>
        <w:br/>
      </w:r>
      <w:r>
        <w:rPr>
          <w:rFonts w:ascii="Consolas" w:cs="Consolas" w:eastAsia="Consolas" w:hAnsi="Consolas"/>
          <w:sz w:val="18"/>
          <w:szCs w:val="18"/>
        </w:rPr>
        <w:t xml:space="preserve">V = Vh.conj().T</w:t>
      </w:r>
      <w:r>
        <w:br/>
      </w:r>
      <w:r>
        <w:rPr>
          <w:rFonts w:ascii="Consolas" w:cs="Consolas" w:eastAsia="Consolas" w:hAnsi="Consolas"/>
          <w:sz w:val="18"/>
          <w:szCs w:val="18"/>
        </w:rPr>
        <w:t xml:space="preserve">UT_X2 = U.T @ X2                                     # (r, n-1)</w:t>
      </w:r>
      <w:r>
        <w:br/>
      </w:r>
      <w:r>
        <w:rPr>
          <w:rFonts w:ascii="Consolas" w:cs="Consolas" w:eastAsia="Consolas" w:hAnsi="Consolas"/>
          <w:sz w:val="18"/>
          <w:szCs w:val="18"/>
        </w:rPr>
        <w:t xml:space="preserve">Atilde = UT_X2 @ V @ np.diag(1.0 / s)                # (r, r)</w:t>
      </w:r>
    </w:p>
    <w:p>
      <w:pPr>
        <w:pStyle w:val="Heading2"/>
        <w:spacing w:after="150" w:before="300"/>
      </w:pPr>
      <w:r>
        <w:t xml:space="preserve">4.7 Atildeの固有値分解とDMDモードの復元</w:t>
      </w:r>
    </w:p>
    <w:p>
      <w:pPr>
        <w:spacing w:after="160"/>
      </w:pPr>
      <w:r>
        <w:t xml:space="preserve">Atildeを固有値分解する。</w:t>
      </w:r>
    </w:p>
    <w:p>
      <w:pPr>
        <w:spacing w:after="200" w:before="120"/>
        <w:jc w:val="center"/>
      </w:pPr>
      <w:r>
        <w:rPr>
          <w:rFonts w:ascii="Cambria Math" w:cs="Cambria Math" w:eastAsia="Cambria Math" w:hAnsi="Cambria Math"/>
          <w:i w:val="false"/>
          <w:iCs w:val="false"/>
          <w:sz w:val="24"/>
          <w:szCs w:val="24"/>
        </w:rPr>
        <w:t xml:space="preserve">Atilde W = W Λ   (Λは固有値μkを対角に並べた行列、Wは固有ベクトルを列に持つ行列)</w:t>
      </w:r>
    </w:p>
    <w:p>
      <w:pPr>
        <w:spacing w:after="160"/>
      </w:pPr>
      <w:r>
        <w:t xml:space="preserve">求まった固有値μkは、元のAの支配的な固有値の近似値になっている。対応する固有ベクトル(DMDモード)は、以下の式(exact DMD modesと呼ばれる、Tuら 2014の定式化)で元の物理空間(m次元)に戻す。</w:t>
      </w:r>
    </w:p>
    <w:p>
      <w:pPr>
        <w:spacing w:after="200" w:before="120"/>
        <w:jc w:val="center"/>
      </w:pPr>
      <w:r>
        <w:rPr>
          <w:rFonts w:ascii="Cambria Math" w:cs="Cambria Math" w:eastAsia="Cambria Math" w:hAnsi="Cambria Math"/>
          <w:i w:val="false"/>
          <w:iCs w:val="false"/>
          <w:sz w:val="24"/>
          <w:szCs w:val="24"/>
        </w:rPr>
        <w:t xml:space="preserve">Φ = X2 V Σ⁻¹ W</w:t>
      </w:r>
    </w:p>
    <w:p>
      <w:pPr>
        <w:spacing w:after="160"/>
      </w:pPr>
      <w:r>
        <w:t xml:space="preserve">Φの各列φk(m次元ベクトル)が、周波数μkに対応する空間パターン(DMDモード)である。コード上は以下のように計算されている。</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mu, W = np.linalg.eig(Atilde)              # Atildeの固有値・固有ベクトル</w:t>
      </w:r>
      <w:r>
        <w:br/>
      </w:r>
      <w:r>
        <w:rPr>
          <w:rFonts w:ascii="Consolas" w:cs="Consolas" w:eastAsia="Consolas" w:hAnsi="Consolas"/>
          <w:sz w:val="18"/>
          <w:szCs w:val="18"/>
        </w:rPr>
        <w:t xml:space="preserve">small_mat = V @ np.diag(1.0/s) @ W          # (n-1, r)</w:t>
      </w:r>
      <w:r>
        <w:br/>
      </w:r>
      <w:r>
        <w:rPr>
          <w:rFonts w:ascii="Consolas" w:cs="Consolas" w:eastAsia="Consolas" w:hAnsi="Consolas"/>
          <w:sz w:val="18"/>
          <w:szCs w:val="18"/>
        </w:rPr>
        <w:t xml:space="preserve">Phi = X2 @ small_mat                        # (m, r)  &lt;- 物理空間のDMDモード</w:t>
      </w:r>
    </w:p>
    <w:p>
      <w:pPr>
        <w:pStyle w:val="Heading2"/>
        <w:spacing w:after="150" w:before="300"/>
      </w:pPr>
      <w:r>
        <w:t xml:space="preserve">4.8 固有値から周波数・成長率への変換</w:t>
      </w:r>
    </w:p>
    <w:p>
      <w:pPr>
        <w:spacing w:after="160"/>
      </w:pPr>
      <w:r>
        <w:t xml:space="preserve">求まった固有値μkは離散時間(1タイムステップごと)の量である。これを連続時間の角周波数ωkに変換する。サンプリング時間刻みをΔtとすると、</w:t>
      </w:r>
    </w:p>
    <w:p>
      <w:pPr>
        <w:spacing w:after="200" w:before="120"/>
        <w:jc w:val="center"/>
      </w:pPr>
      <w:r>
        <w:rPr>
          <w:rFonts w:ascii="Cambria Math" w:cs="Cambria Math" w:eastAsia="Cambria Math" w:hAnsi="Cambria Math"/>
          <w:i w:val="false"/>
          <w:iCs w:val="false"/>
          <w:sz w:val="24"/>
          <w:szCs w:val="24"/>
        </w:rPr>
        <w:t xml:space="preserve">ωk = ln(μk) / Δt = (成長率 ak) + i (角周波数 bk)</w:t>
      </w:r>
    </w:p>
    <w:p>
      <w:pPr>
        <w:spacing w:after="160"/>
      </w:pPr>
      <w:r>
        <w:t xml:space="preserve">実部akと虚部bkから、物理的に意味のある量が得られる。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74B5" w:val="clear"/>
          </w:tcPr>
          <w:p>
            <w:r>
              <w:rPr>
                <w:b/>
                <w:bCs/>
                <w:color w:val="FFFFFF"/>
              </w:rPr>
              <w:t xml:space="preserve">量</w:t>
            </w:r>
          </w:p>
        </w:tc>
        <w:tc>
          <w:tcPr>
            <w:tcW w:type="dxa" w:w="3000"/>
            <w:shd w:fill="2E74B5" w:val="clear"/>
          </w:tcPr>
          <w:p>
            <w:r>
              <w:rPr>
                <w:b/>
                <w:bCs/>
                <w:color w:val="FFFFFF"/>
              </w:rPr>
              <w:t xml:space="preserve">求め方</w:t>
            </w:r>
          </w:p>
        </w:tc>
        <w:tc>
          <w:tcPr>
            <w:tcW w:type="dxa" w:w="3000"/>
            <w:shd w:fill="2E74B5" w:val="clear"/>
          </w:tcPr>
          <w:p>
            <w:r>
              <w:rPr>
                <w:b/>
                <w:bCs/>
                <w:color w:val="FFFFFF"/>
              </w:rPr>
              <w:t xml:space="preserve">意味</w:t>
            </w:r>
          </w:p>
        </w:tc>
      </w:tr>
      <w:tr>
        <w:tc>
          <w:tcPr>
            <w:tcW w:type="dxa" w:w="3000"/>
          </w:tcPr>
          <w:p>
            <w:r>
              <w:t xml:space="preserve">成長率 (growth rate)</w:t>
            </w:r>
          </w:p>
        </w:tc>
        <w:tc>
          <w:tcPr>
            <w:tcW w:type="dxa" w:w="3000"/>
          </w:tcPr>
          <w:p>
            <w:r>
              <w:t xml:space="preserve">Re(ωk)</w:t>
            </w:r>
          </w:p>
        </w:tc>
        <w:tc>
          <w:tcPr>
            <w:tcW w:type="dxa" w:w="3000"/>
          </w:tcPr>
          <w:p>
            <w:r>
              <w:t xml:space="preserve">0より大きい: 時間とともに振幅が成長(発散の疑い)。0: 一定振幅で持続。0未満: 減衰</w:t>
            </w:r>
          </w:p>
        </w:tc>
      </w:tr>
      <w:tr>
        <w:tc>
          <w:tcPr>
            <w:tcW w:type="dxa" w:w="3000"/>
          </w:tcPr>
          <w:p>
            <w:r>
              <w:t xml:space="preserve">周波数 [Hz]</w:t>
            </w:r>
          </w:p>
        </w:tc>
        <w:tc>
          <w:tcPr>
            <w:tcW w:type="dxa" w:w="3000"/>
          </w:tcPr>
          <w:p>
            <w:r>
              <w:t xml:space="preserve">Im(ωk) / (2π)</w:t>
            </w:r>
          </w:p>
        </w:tc>
        <w:tc>
          <w:tcPr>
            <w:tcW w:type="dxa" w:w="3000"/>
          </w:tcPr>
          <w:p>
            <w:r>
              <w:t xml:space="preserve">そのモードが振動する物理的な周波数</w:t>
            </w:r>
          </w:p>
        </w:tc>
      </w:tr>
    </w:tbl>
    <w:p>
      <w:pPr>
        <w:pBdr>
          <w:left w:val="single" w:color="B7472A" w:sz="12"/>
        </w:pBdr>
        <w:shd w:fill="FBEEEC" w:val="clear"/>
        <w:spacing w:after="200" w:before="100"/>
        <w:ind w:left="100"/>
      </w:pPr>
      <w:r>
        <w:rPr>
          <w:b/>
          <w:bCs/>
          <w:color w:val="B7472A"/>
        </w:rPr>
        <w:t xml:space="preserve">【注意】 </w:t>
      </w:r>
      <w:r>
        <w:t xml:space="preserve">成長率が極端に大きい(正でも負でも)モードは、物理的な現象というより数値誤差やDMDアルゴリズム自体が生成する「スプリアスモード(非物理的な虚像モード)」である可能性が高い。8章で詳しく扱う。</w:t>
      </w:r>
    </w:p>
    <w:p>
      <w:pPr>
        <w:pStyle w:val="Heading2"/>
        <w:spacing w:after="150" w:before="300"/>
      </w:pPr>
      <w:r>
        <w:t xml:space="preserve">4.9 モードの時間発展と振幅</w:t>
      </w:r>
    </w:p>
    <w:p>
      <w:pPr>
        <w:spacing w:after="160"/>
      </w:pPr>
      <w:r>
        <w:t xml:space="preserve">各DMDモードは、時刻tにおいて以下のように振る舞う。</w:t>
      </w:r>
    </w:p>
    <w:p>
      <w:pPr>
        <w:spacing w:after="200" w:before="120"/>
        <w:jc w:val="center"/>
      </w:pPr>
      <w:r>
        <w:rPr>
          <w:rFonts w:ascii="Cambria Math" w:cs="Cambria Math" w:eastAsia="Cambria Math" w:hAnsi="Cambria Math"/>
          <w:i w:val="false"/>
          <w:iCs w:val="false"/>
          <w:sz w:val="24"/>
          <w:szCs w:val="24"/>
        </w:rPr>
        <w:t xml:space="preserve">x(t) ≈ Σk  φk  bk  exp(ωk t)</w:t>
      </w:r>
    </w:p>
    <w:p>
      <w:pPr>
        <w:spacing w:after="160"/>
      </w:pPr>
      <w:r>
        <w:t xml:space="preserve">bkは各モードの「振幅」で、初期時刻(あるいは全時刻)でのデータとのフィッティングによって決まる。最も単純には、t=0のスナップショットx1をΦの線形結合で最小二乗フィットすることで求められる。</w:t>
      </w:r>
    </w:p>
    <w:p>
      <w:pPr>
        <w:spacing w:after="200" w:before="120"/>
        <w:jc w:val="center"/>
      </w:pPr>
      <w:r>
        <w:rPr>
          <w:rFonts w:ascii="Cambria Math" w:cs="Cambria Math" w:eastAsia="Cambria Math" w:hAnsi="Cambria Math"/>
          <w:i w:val="false"/>
          <w:iCs w:val="false"/>
          <w:sz w:val="24"/>
          <w:szCs w:val="24"/>
        </w:rPr>
        <w:t xml:space="preserve">b = Φ+ x1   (Φ+はΦの疑似逆行列)</w:t>
      </w:r>
    </w:p>
    <w:p>
      <w:pPr>
        <w:spacing w:after="160"/>
      </w:pPr>
      <w:r>
        <w:t xml:space="preserve">しかし、この方法は「t=0の1点だけ」にフィットしているため、ノイズの影響を受けやすい。本パイプラインでは、より頑健な「全スナップショットに対する最小二乗フィット」も実装している(4.11節参照)。</w:t>
      </w:r>
    </w:p>
    <w:p>
      <w:r>
        <w:br w:type="page"/>
      </w:r>
    </w:p>
    <w:p>
      <w:pPr>
        <w:pStyle w:val="Heading2"/>
        <w:spacing w:after="150" w:before="300"/>
      </w:pPr>
      <w:r>
        <w:t xml:space="preserve">4.10 ランダム化SVDとRDMD(アウトオブコア計算)</w:t>
      </w:r>
    </w:p>
    <w:p>
      <w:pPr>
        <w:spacing w:after="160"/>
      </w:pPr>
      <w:r>
        <w:t xml:space="preserve">4.5節のSVDは、通常「決定論的」なアルゴリズム(LAPACKなどが使う古典的手法)で計算されるが、これはXが巨大な場合、計算量・メモリの両面でボトルネックになる。そこで本パイプラインでは、ランダム化SVD(Randomized SVD)を使い、この計算を近似的かつ大幅に高速・省メモリに行う。このランダム化SVDを組み込んだDMDを RDMD(Randomized DMD)と呼ぶ。</w:t>
      </w:r>
    </w:p>
    <w:p>
      <w:pPr>
        <w:pStyle w:val="Heading3"/>
        <w:spacing w:after="100" w:before="200"/>
      </w:pPr>
      <w:r>
        <w:t xml:space="preserve">4.10.1 ランダム化SVDのアイデア</w:t>
      </w:r>
    </w:p>
    <w:p>
      <w:pPr>
        <w:spacing w:after="160"/>
      </w:pPr>
      <w:r>
        <w:t xml:space="preserve">m×n(mが非常に大きい)行列X1のランクr近似を求めたいとする。ランダム化SVDは以下の手順で行う。</w:t>
      </w:r>
    </w:p>
    <w:p>
      <w:pPr>
        <w:pStyle w:val="ListParagraph"/>
        <w:numPr>
          <w:ilvl w:val="0"/>
          <w:numId w:val="2"/>
        </w:numPr>
        <w:spacing w:after="80"/>
      </w:pPr>
      <w:r>
        <w:t xml:space="preserve">ランダムなガウス行列 Ω (n × l, l = r + 若干の余裕(oversampling)) を用意する</w:t>
      </w:r>
    </w:p>
    <w:p>
      <w:pPr>
        <w:pStyle w:val="ListParagraph"/>
        <w:numPr>
          <w:ilvl w:val="0"/>
          <w:numId w:val="2"/>
        </w:numPr>
        <w:spacing w:after="80"/>
      </w:pPr>
      <w:r>
        <w:t xml:space="preserve">Y = X1 Ω を計算する(m × l の小さい行列。X1の「列空間」の情報を圧縮して捉える)</w:t>
      </w:r>
    </w:p>
    <w:p>
      <w:pPr>
        <w:pStyle w:val="ListParagraph"/>
        <w:numPr>
          <w:ilvl w:val="0"/>
          <w:numId w:val="2"/>
        </w:numPr>
        <w:spacing w:after="80"/>
      </w:pPr>
      <w:r>
        <w:t xml:space="preserve">必要であれば、精度を上げるためにべき乗反復を行う: Y ← X1 (X1* Y) を数回繰り返す(power iteration)</w:t>
      </w:r>
    </w:p>
    <w:p>
      <w:pPr>
        <w:pStyle w:val="ListParagraph"/>
        <w:numPr>
          <w:ilvl w:val="0"/>
          <w:numId w:val="2"/>
        </w:numPr>
        <w:spacing w:after="80"/>
      </w:pPr>
      <w:r>
        <w:t xml:space="preserve">Yを直交化してQ(m × l)を得る(QR分解)</w:t>
      </w:r>
    </w:p>
    <w:p>
      <w:pPr>
        <w:pStyle w:val="ListParagraph"/>
        <w:numPr>
          <w:ilvl w:val="0"/>
          <w:numId w:val="2"/>
        </w:numPr>
        <w:spacing w:after="80"/>
      </w:pPr>
      <w:r>
        <w:t xml:space="preserve">B = Q* X1 を計算する(l × n の小さい行列)</w:t>
      </w:r>
    </w:p>
    <w:p>
      <w:pPr>
        <w:pStyle w:val="ListParagraph"/>
        <w:numPr>
          <w:ilvl w:val="0"/>
          <w:numId w:val="2"/>
        </w:numPr>
        <w:spacing w:after="80"/>
      </w:pPr>
      <w:r>
        <w:t xml:space="preserve">Bを通常のSVDで分解し、U = Q Ũ として最終的なUを得る</w:t>
      </w:r>
    </w:p>
    <w:p>
      <w:pPr>
        <w:spacing w:after="160"/>
      </w:pPr>
      <w:r>
        <w:t xml:space="preserve">ポイントは、mが巨大でもステップ2・5の演算は「大きい行列×小さい行列」の積で済み、最終的なSVD計算(ステップ6)はl×n程度の小さい行列に対して行われることである。これにより計算量・メモリともに大幅に削減できる。</w:t>
      </w:r>
    </w:p>
    <w:p>
      <w:pPr>
        <w:spacing w:after="160"/>
      </w:pPr>
      <w:r>
        <w:t xml:space="preserve">本パイプラインでは dask.array.linalg.svd_compressed() がこのアルゴリズムを実装しており、config.rdmd_oversampling(oversampling数)、config.rdmd_power_iters(べき乗反復回数)で精度を調整できる。べき乗反復を増やすほど精度は上がるが、データへのアクセス回数が増える。</w:t>
      </w:r>
    </w:p>
    <w:p>
      <w:pPr>
        <w:pStyle w:val="Heading3"/>
        <w:spacing w:after="100" w:before="200"/>
      </w:pPr>
      <w:r>
        <w:t xml:space="preserve">4.10.2 アウトオブコア処理との組み合わせ</w:t>
      </w:r>
    </w:p>
    <w:p>
      <w:pPr>
        <w:spacing w:after="160"/>
      </w:pPr>
      <w:r>
        <w:t xml:space="preserve">本パイプラインでは、X1・X2をHDF5上のデータへの「dask配列」として遅延評価の形で保持し、実際の計算(.compute()が呼ばれた瞬間)までデータを読み込まない。これにより、X全体をメモリに展開せずに、チャンク単位でランダム化SVD・行列積を計算できる。</w:t>
      </w:r>
    </w:p>
    <w:p>
      <w:pPr>
        <w:spacing w:after="160"/>
      </w:pPr>
      <w:r>
        <w:t xml:space="preserve">具体的に、物理空間へのアクセスは以下の3回のパスに集約される。</w:t>
      </w:r>
    </w:p>
    <w:p>
      <w:pPr>
        <w:pStyle w:val="ListParagraph"/>
        <w:numPr>
          <w:ilvl w:val="0"/>
          <w:numId w:val="1"/>
        </w:numPr>
        <w:spacing w:after="80"/>
      </w:pPr>
      <w:r>
        <w:t xml:space="preserve">① X1のランダム化SVD計算(svd_compressed内部でpower_iters回のパス)</w:t>
      </w:r>
    </w:p>
    <w:p>
      <w:pPr>
        <w:pStyle w:val="ListParagraph"/>
        <w:numPr>
          <w:ilvl w:val="0"/>
          <w:numId w:val="1"/>
        </w:numPr>
        <w:spacing w:after="80"/>
      </w:pPr>
      <w:r>
        <w:t xml:space="preserve">② Atilde計算のための U* X2 の計算(1回のパス)</w:t>
      </w:r>
    </w:p>
    <w:p>
      <w:pPr>
        <w:pStyle w:val="ListParagraph"/>
        <w:numPr>
          <w:ilvl w:val="0"/>
          <w:numId w:val="1"/>
        </w:numPr>
        <w:spacing w:after="80"/>
      </w:pPr>
      <w:r>
        <w:t xml:space="preserve">③ DMDモードΦ計算のための X2 (V Σ⁻¹ W) の計算(1回のパス)</w:t>
      </w:r>
    </w:p>
    <w:p>
      <w:pPr>
        <w:pBdr>
          <w:left w:val="single" w:color="B7472A" w:sz="12"/>
        </w:pBdr>
        <w:shd w:fill="FBEEEC" w:val="clear"/>
        <w:spacing w:after="200" w:before="100"/>
        <w:ind w:left="100"/>
      </w:pPr>
      <w:r>
        <w:rPr>
          <w:b/>
          <w:bCs/>
          <w:color w:val="B7472A"/>
        </w:rPr>
        <w:t xml:space="preserve">【注意】 </w:t>
      </w:r>
      <w:r>
        <w:t xml:space="preserve">実装上、dask配列のチャンク形状の設定は非常に重要である。HDF5への書き込みは「1スナップショット=1列」ずつ行うため、書き込み用のチャンク形状(m, 1)をそのまま計算用に流用すると、スナップショット数が増えるほどチャンク数が爆発し、内部で巨大な中間配列が作られてメモリを圧迫する(実際に開発中に発生した不具合)。本パイプラインでは、空間点数mから目標メモリ量(config.target_chunk_mb)を満たすように計算用チャンク幅を自動計算する(dask_rdmd.py の _open_dask_matrices())。</w:t>
      </w:r>
    </w:p>
    <w:p>
      <w:r>
        <w:br w:type="page"/>
      </w:r>
    </w:p>
    <w:p>
      <w:pPr>
        <w:pStyle w:val="Heading2"/>
        <w:spacing w:after="150" w:before="300"/>
      </w:pPr>
      <w:r>
        <w:t xml:space="preserve">4.11 モード振幅の最小二乗フィット(全スナップショット版)</w:t>
      </w:r>
    </w:p>
    <w:p>
      <w:pPr>
        <w:spacing w:after="160"/>
      </w:pPr>
      <w:r>
        <w:t xml:space="preserve">4.9節で述べたt=0だけへのフィットより頑健な方法として、全スナップショットに対して最小二乗フィットする方法がある(Jovanovic, Schmid, Nichols, 2014)。これは次章のモード選択手法(spDMD等)の基礎にもなる、重要な定式化である。</w:t>
      </w:r>
    </w:p>
    <w:p>
      <w:pPr>
        <w:spacing w:after="160"/>
      </w:pPr>
      <w:r>
        <w:t xml:space="preserve">POD係数(縮約座標)Y = Σ V* (r×(n-1)の小さい行列。X1をUの基底で表した係数)を導入する。求めたいのは、以下の近似を最小二乗の意味で最もよく満たす振幅ベクトルbである。</w:t>
      </w:r>
    </w:p>
    <w:p>
      <w:pPr>
        <w:spacing w:after="200" w:before="120"/>
        <w:jc w:val="center"/>
      </w:pPr>
      <w:r>
        <w:rPr>
          <w:rFonts w:ascii="Cambria Math" w:cs="Cambria Math" w:eastAsia="Cambria Math" w:hAnsi="Cambria Math"/>
          <w:i w:val="false"/>
          <w:iCs w:val="false"/>
          <w:sz w:val="24"/>
          <w:szCs w:val="24"/>
        </w:rPr>
        <w:t xml:space="preserve">Y ≈ W diag(b) Vand(μ)</w:t>
      </w:r>
    </w:p>
    <w:p>
      <w:pPr>
        <w:spacing w:after="160"/>
      </w:pPr>
      <w:r>
        <w:t xml:space="preserve">ここでVand(μ)は、各モードの固有値μkを使った「ヴァンデルモンド行列」で、(k, n)成分がμk^n となる r×n の行列である(モードkが時刻nでどれだけ位相・振幅が変化しているかを表す)。この最小二乗問題を解くと、以下の閉じた式が得られる。</w:t>
      </w:r>
    </w:p>
    <w:p>
      <w:pPr>
        <w:spacing w:after="200" w:before="120"/>
        <w:jc w:val="center"/>
      </w:pPr>
      <w:r>
        <w:rPr>
          <w:rFonts w:ascii="Cambria Math" w:cs="Cambria Math" w:eastAsia="Cambria Math" w:hAnsi="Cambria Math"/>
          <w:i w:val="false"/>
          <w:iCs w:val="false"/>
          <w:sz w:val="24"/>
          <w:szCs w:val="24"/>
        </w:rPr>
        <w:t xml:space="preserve">b = P⁻¹ q</w:t>
      </w:r>
    </w:p>
    <w:p>
      <w:pPr>
        <w:pStyle w:val="ListParagraph"/>
        <w:numPr>
          <w:ilvl w:val="0"/>
          <w:numId w:val="1"/>
        </w:numPr>
        <w:spacing w:after="80"/>
      </w:pPr>
      <w:r>
        <w:t xml:space="preserve">P = (W* W) ∘ conj(Vand Vand*)   (∘はアダマール積=要素ごとの積)</w:t>
      </w:r>
    </w:p>
    <w:p>
      <w:pPr>
        <w:pStyle w:val="ListParagraph"/>
        <w:numPr>
          <w:ilvl w:val="0"/>
          <w:numId w:val="1"/>
        </w:numPr>
        <w:spacing w:after="80"/>
      </w:pPr>
      <w:r>
        <w:t xml:space="preserve">q = conj(diag(Vand Y* W))</w:t>
      </w:r>
    </w:p>
    <w:p>
      <w:pPr>
        <w:spacing w:after="160"/>
      </w:pPr>
      <w:r>
        <w:t xml:space="preserve">この式は一見複雑だが、P・qともに r×r, r 程度の小さい行列・ベクトルであり、計算コストは非常に軽い。コード上は mode_selection.py の compute_optimal_amplitudes() 関数で実装されている。</w:t>
      </w:r>
    </w:p>
    <w:p>
      <w:r>
        <w:br w:type="page"/>
      </w:r>
    </w:p>
    <w:p>
      <w:pPr>
        <w:pStyle w:val="Heading1"/>
        <w:spacing w:after="200" w:before="400"/>
      </w:pPr>
      <w:r>
        <w:t xml:space="preserve">5. 理論編:モード重要度判定手法</w:t>
      </w:r>
    </w:p>
    <w:p>
      <w:pPr>
        <w:spacing w:after="160"/>
      </w:pPr>
      <w:r>
        <w:t xml:space="preserve">4章で求めたDMDモードは、通常数十〜数百個生成される。このうち、物理的に意味のある「重要なモード」だけを絞り込むための手法を4つ実装している(mode_selection.py)。いずれも、既に計算済みの縮約空間(POD係数Y、固有ベクトルW。ともにr×r程度の小さい行列)上で計算するため、巨大な物理空間データへの再アクセスは発生しない。</w:t>
      </w:r>
    </w:p>
    <w:p>
      <w:pPr>
        <w:pStyle w:val="Heading2"/>
        <w:spacing w:after="150" w:before="300"/>
      </w:pPr>
      <w:r>
        <w:t xml:space="preserve">5.1 なぜモード選択が必要か</w:t>
      </w:r>
    </w:p>
    <w:p>
      <w:pPr>
        <w:spacing w:after="160"/>
      </w:pPr>
      <w:r>
        <w:t xml:space="preserve">ランクr個のDMDモードは、必ずしも全てが物理的に意味のある構造とは限らない。一部はノイズや数値誤差に由来する「スプリアスモード」であり、また物理的に実在するモードでもエネルギー的に無視できるほど小さいものも多い。目的の現象(例えば特定周波数の振動)を引き起こしている本質的な構造を特定するには、何らかの基準で「重要さ」を定量化し、上位を絞り込む必要がある。</w:t>
      </w:r>
    </w:p>
    <w:p>
      <w:pPr>
        <w:pStyle w:val="Heading2"/>
        <w:spacing w:after="150" w:before="300"/>
      </w:pPr>
      <w:r>
        <w:t xml:space="preserve">5.2 単純振幅ランキング (amplitude)</w:t>
      </w:r>
    </w:p>
    <w:p>
      <w:pPr>
        <w:spacing w:after="160"/>
      </w:pPr>
      <w:r>
        <w:t xml:space="preserve">最も単純な方法は、4.11節で求めた振幅bkの絶対値|bk|が大きい順にモードを並べることである。</w:t>
      </w:r>
    </w:p>
    <w:p>
      <w:pPr>
        <w:spacing w:after="200" w:before="120"/>
        <w:jc w:val="center"/>
      </w:pPr>
      <w:r>
        <w:rPr>
          <w:rFonts w:ascii="Cambria Math" w:cs="Cambria Math" w:eastAsia="Cambria Math" w:hAnsi="Cambria Math"/>
          <w:i w:val="false"/>
          <w:iCs w:val="false"/>
          <w:sz w:val="24"/>
          <w:szCs w:val="24"/>
        </w:rPr>
        <w:t xml:space="preserve">重要度スコア = |bk|</w:t>
      </w:r>
    </w:p>
    <w:p>
      <w:pPr>
        <w:pBdr>
          <w:left w:val="single" w:color="B7472A" w:sz="12"/>
        </w:pBdr>
        <w:shd w:fill="FBEEEC" w:val="clear"/>
        <w:spacing w:after="200" w:before="100"/>
        <w:ind w:left="100"/>
      </w:pPr>
      <w:r>
        <w:rPr>
          <w:b/>
          <w:bCs/>
          <w:color w:val="B7472A"/>
        </w:rPr>
        <w:t xml:space="preserve">【注意】 </w:t>
      </w:r>
      <w:r>
        <w:t xml:space="preserve">この方法の弱点は、成長・減衰するモードを適切に評価できないことである。例えば、解析期間の後半で急激に成長するモードは、t=0付近の振幅は小さくても、期間全体では大きなエネルギーを持つ可能性がある。単純振幅ランキングはこれを過小評価してしまう。</w:t>
      </w:r>
    </w:p>
    <w:p>
      <w:pPr>
        <w:pStyle w:val="Heading2"/>
        <w:spacing w:after="150" w:before="300"/>
      </w:pPr>
      <w:r>
        <w:t xml:space="preserve">5.3 時間積分エネルギー (integrated_energy, Kou-Zhang法)</w:t>
      </w:r>
    </w:p>
    <w:p>
      <w:pPr>
        <w:spacing w:after="160"/>
      </w:pPr>
      <w:r>
        <w:t xml:space="preserve">Kou &amp; Zhang (2017) が提案した、成長・減衰の影響を考慮した重要度指標である。各モードが解析期間全体(スナップショット数N)にわたってどれだけのエネルギーを累積的に持つかを、以下の式で評価する。</w:t>
      </w:r>
    </w:p>
    <w:p>
      <w:pPr>
        <w:spacing w:after="200" w:before="120"/>
        <w:jc w:val="center"/>
      </w:pPr>
      <w:r>
        <w:rPr>
          <w:rFonts w:ascii="Cambria Math" w:cs="Cambria Math" w:eastAsia="Cambria Math" w:hAnsi="Cambria Math"/>
          <w:i w:val="false"/>
          <w:iCs w:val="false"/>
          <w:sz w:val="24"/>
          <w:szCs w:val="24"/>
        </w:rPr>
        <w:t xml:space="preserve">dk = |bk| × √( Σ(n=0 to N-1) |μk|^(2n) )</w:t>
      </w:r>
    </w:p>
    <w:p>
      <w:pPr>
        <w:spacing w:after="160"/>
      </w:pPr>
      <w:r>
        <w:t xml:space="preserve">ルートの中身は、|μk|の等比数列の2乗和である。|μk| ≈ 1(純粋に周期的で減衰も成長もしない)の場合、この和はNに近づくため、dk ≈ |bk| × √N となり、amplitude法と単調に同じ順序になる。一方、|μk| が1から離れている(強く減衰/成長する)モードでは、この項が振幅の評価を補正する。</w:t>
      </w:r>
    </w:p>
    <w:p>
      <w:pPr>
        <w:spacing w:after="160"/>
      </w:pPr>
      <w:r>
        <w:t xml:space="preserve">等比数列の和の公式を使うと、以下のように計算できる(|μk|≠1の場合)。</w:t>
      </w:r>
    </w:p>
    <w:p>
      <w:pPr>
        <w:spacing w:after="200" w:before="120"/>
        <w:jc w:val="center"/>
      </w:pPr>
      <w:r>
        <w:rPr>
          <w:rFonts w:ascii="Cambria Math" w:cs="Cambria Math" w:eastAsia="Cambria Math" w:hAnsi="Cambria Math"/>
          <w:i w:val="false"/>
          <w:iCs w:val="false"/>
          <w:sz w:val="24"/>
          <w:szCs w:val="24"/>
        </w:rPr>
        <w:t xml:space="preserve">Σ(n=0 to N-1) |μk|^(2n) = (1 - |μk|^(2N)) / (1 - |μk|²)</w:t>
      </w:r>
    </w:p>
    <w:p>
      <w:pPr>
        <w:spacing w:after="160"/>
      </w:pPr>
      <w:r>
        <w:t xml:space="preserve">コード上は mode_selection.py の rank_by_integrated_energy() で実装されている。本パイプラインの config.reconstruction_method のデフォルト値であり、最初に試すべき推奨手法である。</w:t>
      </w:r>
    </w:p>
    <w:p>
      <w:pPr>
        <w:pStyle w:val="Heading2"/>
        <w:spacing w:after="150" w:before="300"/>
      </w:pPr>
      <w:r>
        <w:t xml:space="preserve">5.4 貪欲法 (greedy, Orthogonal Matching Pursuit型)</w:t>
      </w:r>
    </w:p>
    <w:p>
      <w:pPr>
        <w:spacing w:after="160"/>
      </w:pPr>
      <w:r>
        <w:t xml:space="preserve">上記2手法は「モード単体の重要度」を個別に評価するが、モード同士が似た空間パターンを持つ場合(相関がある場合)、両方を選んでしまうと情報が重複し非効率になる。貪欲法は、「モード集合として、データをどれだけよく説明できるか」を逐次的に評価しながらモードを選ぶ。</w:t>
      </w:r>
    </w:p>
    <w:p>
      <w:pPr>
        <w:spacing w:after="160"/>
      </w:pPr>
      <w:r>
        <w:t xml:space="preserve">アルゴリズムの流れは以下の通りである。</w:t>
      </w:r>
    </w:p>
    <w:p>
      <w:pPr>
        <w:pStyle w:val="ListParagraph"/>
        <w:numPr>
          <w:ilvl w:val="0"/>
          <w:numId w:val="3"/>
        </w:numPr>
        <w:spacing w:after="80"/>
      </w:pPr>
      <w:r>
        <w:t xml:space="preserve">現在選択済みのモード集合S(最初は空)に対する残差 R = Y (全データ) から開始する</w:t>
      </w:r>
    </w:p>
    <w:p>
      <w:pPr>
        <w:pStyle w:val="ListParagraph"/>
        <w:numPr>
          <w:ilvl w:val="0"/>
          <w:numId w:val="3"/>
        </w:numPr>
        <w:spacing w:after="80"/>
      </w:pPr>
      <w:r>
        <w:t xml:space="preserve">残差Rと最も強く相関する(まだ選ばれていない)モードkを1つ選ぶ</w:t>
      </w:r>
    </w:p>
    <w:p>
      <w:pPr>
        <w:pStyle w:val="ListParagraph"/>
        <w:numPr>
          <w:ilvl w:val="0"/>
          <w:numId w:val="3"/>
        </w:numPr>
        <w:spacing w:after="80"/>
      </w:pPr>
      <w:r>
        <w:t xml:space="preserve">選択済み集合S = S ∪ {k} について、最小二乗フィット(4.11節の式)でbSを再計算する</w:t>
      </w:r>
    </w:p>
    <w:p>
      <w:pPr>
        <w:pStyle w:val="ListParagraph"/>
        <w:numPr>
          <w:ilvl w:val="0"/>
          <w:numId w:val="3"/>
        </w:numPr>
        <w:spacing w:after="80"/>
      </w:pPr>
      <w:r>
        <w:t xml:space="preserve">新しい残差 R = Y - W_S diag(b_S) Vand_S を計算する</w:t>
      </w:r>
    </w:p>
    <w:p>
      <w:pPr>
        <w:pStyle w:val="ListParagraph"/>
        <w:numPr>
          <w:ilvl w:val="0"/>
          <w:numId w:val="3"/>
        </w:numPr>
        <w:spacing w:after="80"/>
      </w:pPr>
      <w:r>
        <w:t xml:space="preserve">指定したモード数に達するまで、ステップ2〜4を繰り返す</w:t>
      </w:r>
    </w:p>
    <w:p>
      <w:pPr>
        <w:spacing w:after="160"/>
      </w:pPr>
      <w:r>
        <w:t xml:space="preserve">各ステップで「集合全体としての最良フィット」に再調整するため、重複した情報を持つモードを選びにくい。コード上は mode_selection.py の greedy_select() で実装されている。計算コストはamplitude/integrated_energyより重いが、rが数百程度であれば実用上問題ない。</w:t>
      </w:r>
    </w:p>
    <w:p>
      <w:pPr>
        <w:pStyle w:val="Heading2"/>
        <w:spacing w:after="150" w:before="300"/>
      </w:pPr>
      <w:r>
        <w:t xml:space="preserve">5.5 Sparsity-Promoting DMD (spDMD)</w:t>
      </w:r>
    </w:p>
    <w:p>
      <w:pPr>
        <w:spacing w:after="160"/>
      </w:pPr>
      <w:r>
        <w:t xml:space="preserve">Jovanović, Schmid, Nichols (2014) が提案した手法で、モード選択問題を「L1正則化付き最小二乗問題」として定式化し、凸最適化(ADMM: 交互方向乗数法)で解く。貪欲法のような逐次的なヒューリスティックではなく、大域的な最適化に近い解が得られる。</w:t>
      </w:r>
    </w:p>
    <w:p>
      <w:pPr>
        <w:pStyle w:val="Heading3"/>
        <w:spacing w:after="100" w:before="200"/>
      </w:pPr>
      <w:r>
        <w:t xml:space="preserve">5.5.1 最適化問題の定式化</w:t>
      </w:r>
    </w:p>
    <w:p>
      <w:pPr>
        <w:spacing w:after="160"/>
      </w:pPr>
      <w:r>
        <w:t xml:space="preserve">解きたい問題は以下の通りである。</w:t>
      </w:r>
    </w:p>
    <w:p>
      <w:pPr>
        <w:spacing w:after="200" w:before="120"/>
        <w:jc w:val="center"/>
      </w:pPr>
      <w:r>
        <w:rPr>
          <w:rFonts w:ascii="Cambria Math" w:cs="Cambria Math" w:eastAsia="Cambria Math" w:hAnsi="Cambria Math"/>
          <w:i w:val="false"/>
          <w:iCs w:val="false"/>
          <w:sz w:val="24"/>
          <w:szCs w:val="24"/>
        </w:rPr>
        <w:t xml:space="preserve">min_b   (1/2) ||Y - W diag(b) Vand||²_F   +   γ ||b||₁</w:t>
      </w:r>
    </w:p>
    <w:p>
      <w:pPr>
        <w:spacing w:after="160"/>
      </w:pPr>
      <w:r>
        <w:t xml:space="preserve">第1項は4.11節の最小二乗フィット誤差(データへの当てはまりの良さ)、第2項はbのL1ノルムに対する正則化項である。L1正則化は「多くの成分をちょうどゼロにする」性質(スパース性)を持つため、この問題を解くと、自動的に「重要でないモードの振幅が厳密にゼロになる」解が得られる。γ(ガンマ)は正則化の強さを表すハイパーパラメータで、大きくするほど非ゼロのモード数が減る。</w:t>
      </w:r>
    </w:p>
    <w:p>
      <w:pPr>
        <w:spacing w:after="160"/>
      </w:pPr>
      <w:r>
        <w:t xml:space="preserve">4.11節の記法を使うと、この問題は以下のように書き換えられる(展開して定数項を除くと)。</w:t>
      </w:r>
    </w:p>
    <w:p>
      <w:pPr>
        <w:spacing w:after="200" w:before="120"/>
        <w:jc w:val="center"/>
      </w:pPr>
      <w:r>
        <w:rPr>
          <w:rFonts w:ascii="Cambria Math" w:cs="Cambria Math" w:eastAsia="Cambria Math" w:hAnsi="Cambria Math"/>
          <w:i w:val="false"/>
          <w:iCs w:val="false"/>
          <w:sz w:val="24"/>
          <w:szCs w:val="24"/>
        </w:rPr>
        <w:t xml:space="preserve">min_b   (1/2) b* P b − Re(q* b)   +   γ ||b||₁</w:t>
      </w:r>
    </w:p>
    <w:p>
      <w:pPr>
        <w:spacing w:after="160"/>
      </w:pPr>
      <w:r>
        <w:t xml:space="preserve">ここでP, qは4.11節と同じ式で定義される小さい行列・ベクトルである。</w:t>
      </w:r>
    </w:p>
    <w:p>
      <w:pPr>
        <w:pStyle w:val="Heading3"/>
        <w:spacing w:after="100" w:before="200"/>
      </w:pPr>
      <w:r>
        <w:t xml:space="preserve">5.5.2 ADMM(交互方向乗数法)による解法</w:t>
      </w:r>
    </w:p>
    <w:p>
      <w:pPr>
        <w:spacing w:after="160"/>
      </w:pPr>
      <w:r>
        <w:t xml:space="preserve">この問題はb自体には微分不可能な項(L1ノルム)が含まれるため、単純な勾配法では解けない。ADMMでは、変数を複製してb, zの2つに分け、両者が一致するという制約のもとで交互に最適化する。</w:t>
      </w:r>
    </w:p>
    <w:p>
      <w:pPr>
        <w:spacing w:after="200" w:before="120"/>
        <w:jc w:val="center"/>
      </w:pPr>
      <w:r>
        <w:rPr>
          <w:rFonts w:ascii="Cambria Math" w:cs="Cambria Math" w:eastAsia="Cambria Math" w:hAnsi="Cambria Math"/>
          <w:i w:val="false"/>
          <w:iCs w:val="false"/>
          <w:sz w:val="24"/>
          <w:szCs w:val="24"/>
        </w:rPr>
        <w:t xml:space="preserve">min_(b,z)   (1/2) b* P b − Re(q* b) + γ||z||₁   subject to  b = z</w:t>
      </w:r>
    </w:p>
    <w:p>
      <w:pPr>
        <w:spacing w:after="160"/>
      </w:pPr>
      <w:r>
        <w:t xml:space="preserve">拡張ラグランジアンを導入し、以下の3つの更新式を収束するまで繰り返す(ρはステップサイズ)。</w:t>
      </w:r>
    </w:p>
    <w:p>
      <w:pPr>
        <w:pStyle w:val="ListParagraph"/>
        <w:numPr>
          <w:ilvl w:val="0"/>
          <w:numId w:val="4"/>
        </w:numPr>
        <w:spacing w:after="80"/>
      </w:pPr>
      <w:r>
        <w:t xml:space="preserve">b更新(bについての二次計画問題。線形方程式を解くだけ): (P + ρI) b = q + ρ(z − u)</w:t>
      </w:r>
    </w:p>
    <w:p>
      <w:pPr>
        <w:pStyle w:val="ListParagraph"/>
        <w:numPr>
          <w:ilvl w:val="0"/>
          <w:numId w:val="4"/>
        </w:numPr>
        <w:spacing w:after="80"/>
      </w:pPr>
      <w:r>
        <w:t xml:space="preserve">z更新(ソフト閾値作用素。要素ごとに絶対値を縮小してゼロに近づける): z = SoftThreshold(b + u, γ/ρ)</w:t>
      </w:r>
    </w:p>
    <w:p>
      <w:pPr>
        <w:pStyle w:val="ListParagraph"/>
        <w:numPr>
          <w:ilvl w:val="0"/>
          <w:numId w:val="4"/>
        </w:numPr>
        <w:spacing w:after="80"/>
      </w:pPr>
      <w:r>
        <w:t xml:space="preserve">双対変数更新: u = u + b − z</w:t>
      </w:r>
    </w:p>
    <w:p>
      <w:pPr>
        <w:spacing w:after="160"/>
      </w:pPr>
      <w:r>
        <w:t xml:space="preserve">ソフト閾値作用素は、複素数の場合、絶対値方向にのみ縮小する演算である。</w:t>
      </w:r>
    </w:p>
    <w:p>
      <w:pPr>
        <w:spacing w:after="200" w:before="120"/>
        <w:jc w:val="center"/>
      </w:pPr>
      <w:r>
        <w:rPr>
          <w:rFonts w:ascii="Cambria Math" w:cs="Cambria Math" w:eastAsia="Cambria Math" w:hAnsi="Cambria Math"/>
          <w:i w:val="false"/>
          <w:iCs w:val="false"/>
          <w:sz w:val="24"/>
          <w:szCs w:val="24"/>
        </w:rPr>
        <w:t xml:space="preserve">SoftThreshold(x, κ) = (x / |x|) × max(|x| − κ, 0)</w:t>
      </w:r>
    </w:p>
    <w:p>
      <w:pPr>
        <w:spacing w:after="160"/>
      </w:pPr>
      <w:r>
        <w:t xml:space="preserve">この反復により、γ/ρより小さい振幅を持つ成分は最終的に厳密にゼロになる。ゼロにならなかった(非ゼロの)成分の集合が「選択されたモード」である。コード上は mode_selection.py の spdmd_select() で実装されており、admm_iters(反復回数)、rho(ステップサイズ)がパラメータとして調整可能である。</w:t>
      </w:r>
    </w:p>
    <w:p>
      <w:pPr>
        <w:pStyle w:val="Heading3"/>
        <w:spacing w:after="100" w:before="200"/>
      </w:pPr>
      <w:r>
        <w:t xml:space="preserve">5.5.3 Polishing(振幅の再調整)</w:t>
      </w:r>
    </w:p>
    <w:p>
      <w:pPr>
        <w:spacing w:after="160"/>
      </w:pPr>
      <w:r>
        <w:t xml:space="preserve">ADMMで得られたスパースな振幅は、L1正則化の影響でやや小さめに偏る(縮小されすぎる)性質がある。そのため、非ゼロになったモードの集合が確定した後、そのモードだけを使って再度、制約なしの最小二乗フィット(4.11節の式)を行い、振幅を補正する。これをpolishing(磨き上げ)と呼ぶ。</w:t>
      </w:r>
    </w:p>
    <w:p>
      <w:pPr>
        <w:pStyle w:val="Heading3"/>
        <w:spacing w:after="100" w:before="200"/>
      </w:pPr>
      <w:r>
        <w:t xml:space="preserve">5.5.4 gammaの自動調整</w:t>
      </w:r>
    </w:p>
    <w:p>
      <w:pPr>
        <w:spacing w:after="160"/>
      </w:pPr>
      <w:r>
        <w:t xml:space="preserve">spDMDは本来「γを指定する」設計だが、実務上は「何個のモードを残したいか」で考えたいことが多い。本パイプラインでは、γを対数スケールで掃引し、指定したモード数に最も近い有効モード数になるγを自動探索する機能(spdmd_autotune_gamma())を実装している。config.spdmd_auto_tune = True で有効になる。</w:t>
      </w:r>
    </w:p>
    <w:p>
      <w:pPr>
        <w:pStyle w:val="Heading2"/>
        <w:spacing w:after="150" w:before="300"/>
      </w:pPr>
      <w:r>
        <w:t xml:space="preserve">5.6 4手法の比較まとめ</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00"/>
      </w:tblGrid>
      <w:tr>
        <w:trPr>
          <w:tblHeader/>
        </w:trPr>
        <w:tc>
          <w:tcPr>
            <w:tcW w:type="dxa" w:w="1800"/>
            <w:shd w:fill="2E74B5" w:val="clear"/>
          </w:tcPr>
          <w:p>
            <w:r>
              <w:rPr>
                <w:b/>
                <w:bCs/>
                <w:color w:val="FFFFFF"/>
              </w:rPr>
              <w:t xml:space="preserve">手法</w:t>
            </w:r>
          </w:p>
        </w:tc>
        <w:tc>
          <w:tcPr>
            <w:tcW w:type="dxa" w:w="3400"/>
            <w:shd w:fill="2E74B5" w:val="clear"/>
          </w:tcPr>
          <w:p>
            <w:r>
              <w:rPr>
                <w:b/>
                <w:bCs/>
                <w:color w:val="FFFFFF"/>
              </w:rPr>
              <w:t xml:space="preserve">何を最適化しているか</w:t>
            </w:r>
          </w:p>
        </w:tc>
        <w:tc>
          <w:tcPr>
            <w:tcW w:type="dxa" w:w="3800"/>
            <w:shd w:fill="2E74B5" w:val="clear"/>
          </w:tcPr>
          <w:p>
            <w:r>
              <w:rPr>
                <w:b/>
                <w:bCs/>
                <w:color w:val="FFFFFF"/>
              </w:rPr>
              <w:t xml:space="preserve">特徴</w:t>
            </w:r>
          </w:p>
        </w:tc>
      </w:tr>
      <w:tr>
        <w:tc>
          <w:tcPr>
            <w:tcW w:type="dxa" w:w="1800"/>
          </w:tcPr>
          <w:p>
            <w:r>
              <w:t xml:space="preserve">amplitude</w:t>
            </w:r>
          </w:p>
        </w:tc>
        <w:tc>
          <w:tcPr>
            <w:tcW w:type="dxa" w:w="3400"/>
          </w:tcPr>
          <w:p>
            <w:r>
              <w:t xml:space="preserve">t=0(あるいは全時刻)でのフィットのみ</w:t>
            </w:r>
          </w:p>
        </w:tc>
        <w:tc>
          <w:tcPr>
            <w:tcW w:type="dxa" w:w="3800"/>
          </w:tcPr>
          <w:p>
            <w:r>
              <w:t xml:space="preserve">最も単純・高速。成長減衰の影響を考慮しない</w:t>
            </w:r>
          </w:p>
        </w:tc>
      </w:tr>
      <w:tr>
        <w:tc>
          <w:tcPr>
            <w:tcW w:type="dxa" w:w="1800"/>
          </w:tcPr>
          <w:p>
            <w:r>
              <w:t xml:space="preserve">integrated_energy</w:t>
            </w:r>
          </w:p>
        </w:tc>
        <w:tc>
          <w:tcPr>
            <w:tcW w:type="dxa" w:w="3400"/>
          </w:tcPr>
          <w:p>
            <w:r>
              <w:t xml:space="preserve">振幅×時間積分寄与量</w:t>
            </w:r>
          </w:p>
        </w:tc>
        <w:tc>
          <w:tcPr>
            <w:tcW w:type="dxa" w:w="3800"/>
          </w:tcPr>
          <w:p>
            <w:r>
              <w:t xml:space="preserve">モード単体の評価。成長減衰を補正。デフォルト推奨</w:t>
            </w:r>
          </w:p>
        </w:tc>
      </w:tr>
      <w:tr>
        <w:tc>
          <w:tcPr>
            <w:tcW w:type="dxa" w:w="1800"/>
          </w:tcPr>
          <w:p>
            <w:r>
              <w:t xml:space="preserve">greedy</w:t>
            </w:r>
          </w:p>
        </w:tc>
        <w:tc>
          <w:tcPr>
            <w:tcW w:type="dxa" w:w="3400"/>
          </w:tcPr>
          <w:p>
            <w:r>
              <w:t xml:space="preserve">逐次的に残差を最小化</w:t>
            </w:r>
          </w:p>
        </w:tc>
        <w:tc>
          <w:tcPr>
            <w:tcW w:type="dxa" w:w="3800"/>
          </w:tcPr>
          <w:p>
            <w:r>
              <w:t xml:space="preserve">モード間の相関を考慮。計算コストはやや重い</w:t>
            </w:r>
          </w:p>
        </w:tc>
      </w:tr>
      <w:tr>
        <w:tc>
          <w:tcPr>
            <w:tcW w:type="dxa" w:w="1800"/>
          </w:tcPr>
          <w:p>
            <w:r>
              <w:t xml:space="preserve">spdmd</w:t>
            </w:r>
          </w:p>
        </w:tc>
        <w:tc>
          <w:tcPr>
            <w:tcW w:type="dxa" w:w="3400"/>
          </w:tcPr>
          <w:p>
            <w:r>
              <w:t xml:space="preserve">全時刻同時のフィット誤差+L1正則化</w:t>
            </w:r>
          </w:p>
        </w:tc>
        <w:tc>
          <w:tcPr>
            <w:tcW w:type="dxa" w:w="3800"/>
          </w:tcPr>
          <w:p>
            <w:r>
              <w:t xml:space="preserve">大域最適に近い。モード間の相関も同時に考慮</w:t>
            </w:r>
          </w:p>
        </w:tc>
      </w:tr>
    </w:tbl>
    <w:p>
      <w:pPr>
        <w:pBdr>
          <w:left w:val="single" w:color="2E74B5" w:sz="12"/>
        </w:pBdr>
        <w:shd w:fill="EAF1FA" w:val="clear"/>
        <w:spacing w:after="200" w:before="100"/>
        <w:ind w:left="100"/>
      </w:pPr>
      <w:r>
        <w:rPr>
          <w:b/>
          <w:bCs/>
          <w:color w:val="2E74B5"/>
        </w:rPr>
        <w:t xml:space="preserve">【ポイント】 </w:t>
      </w:r>
      <w:r>
        <w:t xml:space="preserve">どの手法が「正しい」かは一概には言えない。複数の手法で選ばれるモードを比較し、手法によらず一貫して上位に入るモードほど、物理的に実在する信頼度が高いと判断するのが実務的である。</w:t>
      </w:r>
    </w:p>
    <w:p>
      <w:r>
        <w:br w:type="page"/>
      </w:r>
    </w:p>
    <w:p>
      <w:pPr>
        <w:pStyle w:val="Heading1"/>
        <w:spacing w:after="200" w:before="400"/>
      </w:pPr>
      <w:r>
        <w:t xml:space="preserve">6. 理論編:時系列再構築</w:t>
      </w:r>
    </w:p>
    <w:p>
      <w:pPr>
        <w:pStyle w:val="Heading2"/>
        <w:spacing w:after="150" w:before="300"/>
      </w:pPr>
      <w:r>
        <w:t xml:space="preserve">6.1 再構築の基本式</w:t>
      </w:r>
    </w:p>
    <w:p>
      <w:pPr>
        <w:spacing w:after="160"/>
      </w:pPr>
      <w:r>
        <w:t xml:space="preserve">選択された重要モード集合Sを使い、任意の時刻tにおける流れ場を以下の式で再構築する(reconstruct.py の reconstruct_timeseries())。</w:t>
      </w:r>
    </w:p>
    <w:p>
      <w:pPr>
        <w:spacing w:after="200" w:before="120"/>
        <w:jc w:val="center"/>
      </w:pPr>
      <w:r>
        <w:rPr>
          <w:rFonts w:ascii="Cambria Math" w:cs="Cambria Math" w:eastAsia="Cambria Math" w:hAnsi="Cambria Math"/>
          <w:i w:val="false"/>
          <w:iCs w:val="false"/>
          <w:sz w:val="24"/>
          <w:szCs w:val="24"/>
        </w:rPr>
        <w:t xml:space="preserve">x(t) ≈ x̄ + Re{ Σ(k∈S)  φk  bk  exp(ωk t) }</w:t>
      </w:r>
    </w:p>
    <w:p>
      <w:pPr>
        <w:spacing w:after="160"/>
      </w:pPr>
      <w:r>
        <w:t xml:space="preserve">x̄は平均場(config.mean_subtraction=Trueの場合のみ存在。DMD自体は変動成分だけを扱うため、最後に平均を足し戻す)、Re{...}は複素数の実部を取る演算である(物理量は実数であるため)。</w:t>
      </w:r>
    </w:p>
    <w:p>
      <w:pPr>
        <w:pStyle w:val="Heading2"/>
        <w:spacing w:after="150" w:before="300"/>
      </w:pPr>
      <w:r>
        <w:t xml:space="preserve">6.2 なぜ実部を取るだけでよいのか</w:t>
      </w:r>
    </w:p>
    <w:p>
      <w:pPr>
        <w:spacing w:after="160"/>
      </w:pPr>
      <w:r>
        <w:t xml:space="preserve">実データ(実数値の物理量)から求めたDMDモードは、複素共役の対で現れる性質がある(周波数+f のモードと −f のモードが対になり、振幅・位相も互いに共役になる)。共役対を両方含めて足し合わせると、虚部が厳密に打ち消し合い、和は自動的に実数になる。実装上は、共役対を意識せず「複素数のまま計算し、最後に実部だけを取る」という単純な処理で同じ結果が得られる(選択したモード集合が共役対を完全には含まない場合、これは実数への最良近似になる)。</w:t>
      </w:r>
    </w:p>
    <w:p>
      <w:pPr>
        <w:pStyle w:val="Heading2"/>
        <w:spacing w:after="150" w:before="300"/>
      </w:pPr>
      <w:r>
        <w:t xml:space="preserve">6.3 外挿(将来予測)</w:t>
      </w:r>
    </w:p>
    <w:p>
      <w:pPr>
        <w:spacing w:after="160"/>
      </w:pPr>
      <w:r>
        <w:t xml:space="preserve">再構築式のtは、学習に使った時間範囲を超えて自由に設定できる。config.reconstruction_extrapolate_duration に学習時間窓より長い値を指定すると、DMDモデルによる将来予測(外挿)になる。</w:t>
      </w:r>
    </w:p>
    <w:p>
      <w:pPr>
        <w:pBdr>
          <w:left w:val="single" w:color="B7472A" w:sz="12"/>
        </w:pBdr>
        <w:shd w:fill="FBEEEC" w:val="clear"/>
        <w:spacing w:after="200" w:before="100"/>
        <w:ind w:left="100"/>
      </w:pPr>
      <w:r>
        <w:rPr>
          <w:b/>
          <w:bCs/>
          <w:color w:val="B7472A"/>
        </w:rPr>
        <w:t xml:space="preserve">【注意】 </w:t>
      </w:r>
      <w:r>
        <w:t xml:space="preserve">外挿は、特に成長率(growth rate)が正のモードを含む場合、指数関数的に発散しうる。また、DMDはあくまで線形近似モデルであるため、学習範囲を大きく超えた外挿は物理的な妥当性が急速に失われることに注意する。</w:t>
      </w:r>
    </w:p>
    <w:p>
      <w:pPr>
        <w:pStyle w:val="Heading2"/>
        <w:spacing w:after="150" w:before="300"/>
      </w:pPr>
      <w:r>
        <w:t xml:space="preserve">6.4 ストリーミング出力</w:t>
      </w:r>
    </w:p>
    <w:p>
      <w:pPr>
        <w:spacing w:after="160"/>
      </w:pPr>
      <w:r>
        <w:t xml:space="preserve">再構築結果 x(t) は m×(出力時刻数) の行列になり、mが大きい場合再びメモリを圧迫しうる。本パイプラインでは、config.reconstruction_chunk_snapshots で指定した時刻数ずつ計算・HDF5への書き込みを行い、全時刻を同時にメモリへ保持しない設計にしている。</w:t>
      </w:r>
    </w:p>
    <w:p>
      <w:r>
        <w:br w:type="page"/>
      </w:r>
    </w:p>
    <w:p>
      <w:pPr>
        <w:pStyle w:val="Heading1"/>
        <w:spacing w:after="200" w:before="400"/>
      </w:pPr>
      <w:r>
        <w:t xml:space="preserve">7. 実装詳細:ファイル別リファレンス</w:t>
      </w:r>
    </w:p>
    <w:p>
      <w:pPr>
        <w:spacing w:after="160"/>
      </w:pPr>
      <w:r>
        <w:t xml:space="preserve">この章では、各ファイルの主要な関数とその役割を一覧化する。理論編(4〜6章)で説明した数式と、コード上の対応関係を確認する際に参照してほしい。</w:t>
      </w:r>
    </w:p>
    <w:p>
      <w:pPr>
        <w:pStyle w:val="Heading2"/>
        <w:spacing w:after="150" w:before="300"/>
      </w:pPr>
      <w:r>
        <w:t xml:space="preserve">7.1 config.py — 設定ファイル</w:t>
      </w:r>
    </w:p>
    <w:p>
      <w:pPr>
        <w:spacing w:after="160"/>
      </w:pPr>
      <w:r>
        <w:t xml:space="preserve">全ての設定値をdataclass(Config)として1箇所に集約している。パイプラインの挙動を変更する場合、このファイルの値を編集するだけでよい(他のファイルを直接編集する必要はない)。主なグループ:</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00"/>
      </w:tblGrid>
      <w:tr>
        <w:trPr>
          <w:tblHeader/>
        </w:trPr>
        <w:tc>
          <w:tcPr>
            <w:tcW w:type="dxa" w:w="2400"/>
            <w:shd w:fill="2E74B5" w:val="clear"/>
          </w:tcPr>
          <w:p>
            <w:r>
              <w:rPr>
                <w:b/>
                <w:bCs/>
                <w:color w:val="FFFFFF"/>
              </w:rPr>
              <w:t xml:space="preserve">設定グループ</w:t>
            </w:r>
          </w:p>
        </w:tc>
        <w:tc>
          <w:tcPr>
            <w:tcW w:type="dxa" w:w="3600"/>
            <w:shd w:fill="2E74B5" w:val="clear"/>
          </w:tcPr>
          <w:p>
            <w:r>
              <w:rPr>
                <w:b/>
                <w:bCs/>
                <w:color w:val="FFFFFF"/>
              </w:rPr>
              <w:t xml:space="preserve">主な項目</w:t>
            </w:r>
          </w:p>
        </w:tc>
        <w:tc>
          <w:tcPr>
            <w:tcW w:type="dxa" w:w="3000"/>
            <w:shd w:fill="2E74B5" w:val="clear"/>
          </w:tcPr>
          <w:p>
            <w:r>
              <w:rPr>
                <w:b/>
                <w:bCs/>
                <w:color w:val="FFFFFF"/>
              </w:rPr>
              <w:t xml:space="preserve">説明</w:t>
            </w:r>
          </w:p>
        </w:tc>
      </w:tr>
      <w:tr>
        <w:tc>
          <w:tcPr>
            <w:tcW w:type="dxa" w:w="2400"/>
          </w:tcPr>
          <w:p>
            <w:r>
              <w:t xml:space="preserve">入力データ</w:t>
            </w:r>
          </w:p>
        </w:tc>
        <w:tc>
          <w:tcPr>
            <w:tcW w:type="dxa" w:w="3600"/>
          </w:tcPr>
          <w:p>
            <w:r>
              <w:t xml:space="preserve">ensight_case_path, variable_name</w:t>
            </w:r>
          </w:p>
        </w:tc>
        <w:tc>
          <w:tcPr>
            <w:tcW w:type="dxa" w:w="3000"/>
          </w:tcPr>
          <w:p>
            <w:r>
              <w:t xml:space="preserve">EnSightケースファイルパス・抽出する変数名</w:t>
            </w:r>
          </w:p>
        </w:tc>
      </w:tr>
      <w:tr>
        <w:tc>
          <w:tcPr>
            <w:tcW w:type="dxa" w:w="2400"/>
          </w:tcPr>
          <w:p>
            <w:r>
              <w:t xml:space="preserve">時間サンプリング</w:t>
            </w:r>
          </w:p>
        </w:tc>
        <w:tc>
          <w:tcPr>
            <w:tcW w:type="dxa" w:w="3600"/>
          </w:tcPr>
          <w:p>
            <w:r>
              <w:t xml:space="preserve">dt_export, fs_target, time_window, t_start</w:t>
            </w:r>
          </w:p>
        </w:tc>
        <w:tc>
          <w:tcPr>
            <w:tcW w:type="dxa" w:w="3000"/>
          </w:tcPr>
          <w:p>
            <w:r>
              <w:t xml:space="preserve">間引き・解析時間窓の設定</w:t>
            </w:r>
          </w:p>
        </w:tc>
      </w:tr>
      <w:tr>
        <w:tc>
          <w:tcPr>
            <w:tcW w:type="dxa" w:w="2400"/>
          </w:tcPr>
          <w:p>
            <w:r>
              <w:t xml:space="preserve">並列化</w:t>
            </w:r>
          </w:p>
        </w:tc>
        <w:tc>
          <w:tcPr>
            <w:tcW w:type="dxa" w:w="3600"/>
          </w:tcPr>
          <w:p>
            <w:r>
              <w:t xml:space="preserve">ensight_parallel_workers, use_dask_distributed</w:t>
            </w:r>
          </w:p>
        </w:tc>
        <w:tc>
          <w:tcPr>
            <w:tcW w:type="dxa" w:w="3000"/>
          </w:tcPr>
          <w:p>
            <w:r>
              <w:t xml:space="preserve">並列処理のオンオフ・ワーカー数</w:t>
            </w:r>
          </w:p>
        </w:tc>
      </w:tr>
      <w:tr>
        <w:tc>
          <w:tcPr>
            <w:tcW w:type="dxa" w:w="2400"/>
          </w:tcPr>
          <w:p>
            <w:r>
              <w:t xml:space="preserve">DMD/POD</w:t>
            </w:r>
          </w:p>
        </w:tc>
        <w:tc>
          <w:tcPr>
            <w:tcW w:type="dxa" w:w="3600"/>
          </w:tcPr>
          <w:p>
            <w:r>
              <w:t xml:space="preserve">use_pod_reduction, svd_rank, rdmd_*</w:t>
            </w:r>
          </w:p>
        </w:tc>
        <w:tc>
          <w:tcPr>
            <w:tcW w:type="dxa" w:w="3000"/>
          </w:tcPr>
          <w:p>
            <w:r>
              <w:t xml:space="preserve">RDMDのランク・精度設定</w:t>
            </w:r>
          </w:p>
        </w:tc>
      </w:tr>
      <w:tr>
        <w:tc>
          <w:tcPr>
            <w:tcW w:type="dxa" w:w="2400"/>
          </w:tcPr>
          <w:p>
            <w:r>
              <w:t xml:space="preserve">モード選択</w:t>
            </w:r>
          </w:p>
        </w:tc>
        <w:tc>
          <w:tcPr>
            <w:tcW w:type="dxa" w:w="3600"/>
          </w:tcPr>
          <w:p>
            <w:r>
              <w:t xml:space="preserve">reconstruction_method, reconstruction_n_modes</w:t>
            </w:r>
          </w:p>
        </w:tc>
        <w:tc>
          <w:tcPr>
            <w:tcW w:type="dxa" w:w="3000"/>
          </w:tcPr>
          <w:p>
            <w:r>
              <w:t xml:space="preserve">5章の4手法の切り替え</w:t>
            </w:r>
          </w:p>
        </w:tc>
      </w:tr>
      <w:tr>
        <w:tc>
          <w:tcPr>
            <w:tcW w:type="dxa" w:w="2400"/>
          </w:tcPr>
          <w:p>
            <w:r>
              <w:t xml:space="preserve">時系列再構築</w:t>
            </w:r>
          </w:p>
        </w:tc>
        <w:tc>
          <w:tcPr>
            <w:tcW w:type="dxa" w:w="3600"/>
          </w:tcPr>
          <w:p>
            <w:r>
              <w:t xml:space="preserve">reconstruction_dt, reconstruction_extrapolate_duration</w:t>
            </w:r>
          </w:p>
        </w:tc>
        <w:tc>
          <w:tcPr>
            <w:tcW w:type="dxa" w:w="3000"/>
          </w:tcPr>
          <w:p>
            <w:r>
              <w:t xml:space="preserve">6章の再構築範囲設定</w:t>
            </w:r>
          </w:p>
        </w:tc>
      </w:tr>
      <w:tr>
        <w:tc>
          <w:tcPr>
            <w:tcW w:type="dxa" w:w="2400"/>
          </w:tcPr>
          <w:p>
            <w:r>
              <w:t xml:space="preserve">出力</w:t>
            </w:r>
          </w:p>
        </w:tc>
        <w:tc>
          <w:tcPr>
            <w:tcW w:type="dxa" w:w="3600"/>
          </w:tcPr>
          <w:p>
            <w:r>
              <w:t xml:space="preserve">work_dir, generate_diagnostics</w:t>
            </w:r>
          </w:p>
        </w:tc>
        <w:tc>
          <w:tcPr>
            <w:tcW w:type="dxa" w:w="3000"/>
          </w:tcPr>
          <w:p>
            <w:r>
              <w:t xml:space="preserve">出力先フォルダ・診断プロットのオンオフ</w:t>
            </w:r>
          </w:p>
        </w:tc>
      </w:tr>
    </w:tbl>
    <w:p>
      <w:pPr>
        <w:pStyle w:val="Heading2"/>
        <w:spacing w:after="150" w:before="300"/>
      </w:pPr>
      <w:r>
        <w:t xml:space="preserve">7.2 ensight_to_hdf5.py — データ読み込み</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2E74B5" w:val="clear"/>
          </w:tcPr>
          <w:p>
            <w:r>
              <w:rPr>
                <w:b/>
                <w:bCs/>
                <w:color w:val="FFFFFF"/>
              </w:rPr>
              <w:t xml:space="preserve">関数</w:t>
            </w:r>
          </w:p>
        </w:tc>
        <w:tc>
          <w:tcPr>
            <w:tcW w:type="dxa" w:w="5800"/>
            <w:shd w:fill="2E74B5" w:val="clear"/>
          </w:tcPr>
          <w:p>
            <w:r>
              <w:rPr>
                <w:b/>
                <w:bCs/>
                <w:color w:val="FFFFFF"/>
              </w:rPr>
              <w:t xml:space="preserve">役割</w:t>
            </w:r>
          </w:p>
        </w:tc>
      </w:tr>
      <w:tr>
        <w:tc>
          <w:tcPr>
            <w:tcW w:type="dxa" w:w="3200"/>
          </w:tcPr>
          <w:p>
            <w:r>
              <w:t xml:space="preserve">stream_ensight_to_hdf5()</w:t>
            </w:r>
          </w:p>
        </w:tc>
        <w:tc>
          <w:tcPr>
            <w:tcW w:type="dxa" w:w="5800"/>
          </w:tcPr>
          <w:p>
            <w:r>
              <w:t xml:space="preserve">全体の制御。間引き係数の計算、逐次/並列処理の分岐、HDF5書き込み</w:t>
            </w:r>
          </w:p>
        </w:tc>
      </w:tr>
      <w:tr>
        <w:tc>
          <w:tcPr>
            <w:tcW w:type="dxa" w:w="3200"/>
          </w:tcPr>
          <w:p>
            <w:r>
              <w:t xml:space="preserve">_read_and_extract()</w:t>
            </w:r>
          </w:p>
        </w:tc>
        <w:tc>
          <w:tcPr>
            <w:tcW w:type="dxa" w:w="5800"/>
          </w:tcPr>
          <w:p>
            <w:r>
              <w:t xml:space="preserve">1タイムステップ分の読み込み・ROI抽出・変数抽出(共通処理)</w:t>
            </w:r>
          </w:p>
        </w:tc>
      </w:tr>
      <w:tr>
        <w:tc>
          <w:tcPr>
            <w:tcW w:type="dxa" w:w="3200"/>
          </w:tcPr>
          <w:p>
            <w:r>
              <w:t xml:space="preserve">_init_worker() / _worker_task()</w:t>
            </w:r>
          </w:p>
        </w:tc>
        <w:tc>
          <w:tcPr>
            <w:tcW w:type="dxa" w:w="5800"/>
          </w:tcPr>
          <w:p>
            <w:r>
              <w:t xml:space="preserve">並列処理用。プロセスごとに1回だけEnSightリーダーを開き使い回す</w:t>
            </w:r>
          </w:p>
        </w:tc>
      </w:tr>
      <w:tr>
        <w:tc>
          <w:tcPr>
            <w:tcW w:type="dxa" w:w="3200"/>
          </w:tcPr>
          <w:p>
            <w:r>
              <w:t xml:space="preserve">_extract_field()</w:t>
            </w:r>
          </w:p>
        </w:tc>
        <w:tc>
          <w:tcPr>
            <w:tcW w:type="dxa" w:w="5800"/>
          </w:tcPr>
          <w:p>
            <w:r>
              <w:t xml:space="preserve">メッシュから指定変数(スカラー/ベクトル成分)を1次元配列として取り出す</w:t>
            </w:r>
          </w:p>
        </w:tc>
      </w:tr>
      <w:tr>
        <w:tc>
          <w:tcPr>
            <w:tcW w:type="dxa" w:w="3200"/>
          </w:tcPr>
          <w:p>
            <w:r>
              <w:t xml:space="preserve">_apply_roi()</w:t>
            </w:r>
          </w:p>
        </w:tc>
        <w:tc>
          <w:tcPr>
            <w:tcW w:type="dxa" w:w="5800"/>
          </w:tcPr>
          <w:p>
            <w:r>
              <w:t xml:space="preserve">バウンディングボックスによるROI(関心領域)の絞り込み</w:t>
            </w:r>
          </w:p>
        </w:tc>
      </w:tr>
    </w:tbl>
    <w:p>
      <w:pPr>
        <w:pBdr>
          <w:left w:val="single" w:color="B7472A" w:sz="12"/>
        </w:pBdr>
        <w:shd w:fill="FBEEEC" w:val="clear"/>
        <w:spacing w:after="200" w:before="100"/>
        <w:ind w:left="100"/>
      </w:pPr>
      <w:r>
        <w:rPr>
          <w:b/>
          <w:bCs/>
          <w:color w:val="B7472A"/>
        </w:rPr>
        <w:t xml:space="preserve">【注意】 </w:t>
      </w:r>
      <w:r>
        <w:t xml:space="preserve">並列読み込み(ensight_parallel_workers &gt; 1)では、ProcessPoolExecutorのexecutor.map()が入力順序を保持する性質を利用し、複数プロセスで並列読み込みしても、HDF5への書き込みは常に時系列順になるよう設計されている。</w:t>
      </w:r>
    </w:p>
    <w:p>
      <w:pPr>
        <w:pStyle w:val="Heading2"/>
        <w:spacing w:after="150" w:before="300"/>
      </w:pPr>
      <w:r>
        <w:t xml:space="preserve">7.3 dask_rdmd.py — RDMD計算のコア</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00"/>
      </w:tblGrid>
      <w:tr>
        <w:trPr>
          <w:tblHeader/>
        </w:trPr>
        <w:tc>
          <w:tcPr>
            <w:tcW w:type="dxa" w:w="3000"/>
            <w:shd w:fill="2E74B5" w:val="clear"/>
          </w:tcPr>
          <w:p>
            <w:r>
              <w:rPr>
                <w:b/>
                <w:bCs/>
                <w:color w:val="FFFFFF"/>
              </w:rPr>
              <w:t xml:space="preserve">関数</w:t>
            </w:r>
          </w:p>
        </w:tc>
        <w:tc>
          <w:tcPr>
            <w:tcW w:type="dxa" w:w="2400"/>
            <w:shd w:fill="2E74B5" w:val="clear"/>
          </w:tcPr>
          <w:p>
            <w:r>
              <w:rPr>
                <w:b/>
                <w:bCs/>
                <w:color w:val="FFFFFF"/>
              </w:rPr>
              <w:t xml:space="preserve">対応する理論</w:t>
            </w:r>
          </w:p>
        </w:tc>
        <w:tc>
          <w:tcPr>
            <w:tcW w:type="dxa" w:w="3600"/>
            <w:shd w:fill="2E74B5" w:val="clear"/>
          </w:tcPr>
          <w:p>
            <w:r>
              <w:rPr>
                <w:b/>
                <w:bCs/>
                <w:color w:val="FFFFFF"/>
              </w:rPr>
              <w:t xml:space="preserve">役割</w:t>
            </w:r>
          </w:p>
        </w:tc>
      </w:tr>
      <w:tr>
        <w:tc>
          <w:tcPr>
            <w:tcW w:type="dxa" w:w="3000"/>
          </w:tcPr>
          <w:p>
            <w:r>
              <w:t xml:space="preserve">_open_dask_matrices()</w:t>
            </w:r>
          </w:p>
        </w:tc>
        <w:tc>
          <w:tcPr>
            <w:tcW w:type="dxa" w:w="2400"/>
          </w:tcPr>
          <w:p>
            <w:r>
              <w:t xml:space="preserve">4.2節</w:t>
            </w:r>
          </w:p>
        </w:tc>
        <w:tc>
          <w:tcPr>
            <w:tcW w:type="dxa" w:w="3600"/>
          </w:tcPr>
          <w:p>
            <w:r>
              <w:t xml:space="preserve">HDF5をdask配列として遅延ロード。X1, X2の構築。チャンク幅の自動計算</w:t>
            </w:r>
          </w:p>
        </w:tc>
      </w:tr>
      <w:tr>
        <w:tc>
          <w:tcPr>
            <w:tcW w:type="dxa" w:w="3000"/>
          </w:tcPr>
          <w:p>
            <w:r>
              <w:t xml:space="preserve">run_dask_rdmd()</w:t>
            </w:r>
          </w:p>
        </w:tc>
        <w:tc>
          <w:tcPr>
            <w:tcW w:type="dxa" w:w="2400"/>
          </w:tcPr>
          <w:p>
            <w:r>
              <w:t xml:space="preserve">4.6〜4.9, 4.11節</w:t>
            </w:r>
          </w:p>
        </w:tc>
        <w:tc>
          <w:tcPr>
            <w:tcW w:type="dxa" w:w="3600"/>
          </w:tcPr>
          <w:p>
            <w:r>
              <w:t xml:space="preserve">ランダム化SVD → Atilde構築 → 固有値分解 → モード復元 → 振幅計算の一連の流れ</w:t>
            </w:r>
          </w:p>
        </w:tc>
      </w:tr>
    </w:tbl>
    <w:p>
      <w:pPr>
        <w:spacing w:after="160"/>
      </w:pPr>
      <w:r>
        <w:t xml:space="preserve">run_dask_rdmd() が返す result 辞書の主な内容:</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2E74B5" w:val="clear"/>
          </w:tcPr>
          <w:p>
            <w:r>
              <w:rPr>
                <w:b/>
                <w:bCs/>
                <w:color w:val="FFFFFF"/>
              </w:rPr>
              <w:t xml:space="preserve">キー</w:t>
            </w:r>
          </w:p>
        </w:tc>
        <w:tc>
          <w:tcPr>
            <w:tcW w:type="dxa" w:w="6400"/>
            <w:shd w:fill="2E74B5" w:val="clear"/>
          </w:tcPr>
          <w:p>
            <w:r>
              <w:rPr>
                <w:b/>
                <w:bCs/>
                <w:color w:val="FFFFFF"/>
              </w:rPr>
              <w:t xml:space="preserve">内容</w:t>
            </w:r>
          </w:p>
        </w:tc>
      </w:tr>
      <w:tr>
        <w:tc>
          <w:tcPr>
            <w:tcW w:type="dxa" w:w="2600"/>
          </w:tcPr>
          <w:p>
            <w:r>
              <w:t xml:space="preserve">eigs</w:t>
            </w:r>
          </w:p>
        </w:tc>
        <w:tc>
          <w:tcPr>
            <w:tcW w:type="dxa" w:w="6400"/>
          </w:tcPr>
          <w:p>
            <w:r>
              <w:t xml:space="preserve">離散固有値 μk (複素数配列)</w:t>
            </w:r>
          </w:p>
        </w:tc>
      </w:tr>
      <w:tr>
        <w:tc>
          <w:tcPr>
            <w:tcW w:type="dxa" w:w="2600"/>
          </w:tcPr>
          <w:p>
            <w:r>
              <w:t xml:space="preserve">freq_hz, growth_rate</w:t>
            </w:r>
          </w:p>
        </w:tc>
        <w:tc>
          <w:tcPr>
            <w:tcW w:type="dxa" w:w="6400"/>
          </w:tcPr>
          <w:p>
            <w:r>
              <w:t xml:space="preserve">4.8節の式で変換した周波数・成長率</w:t>
            </w:r>
          </w:p>
        </w:tc>
      </w:tr>
      <w:tr>
        <w:tc>
          <w:tcPr>
            <w:tcW w:type="dxa" w:w="2600"/>
          </w:tcPr>
          <w:p>
            <w:r>
              <w:t xml:space="preserve">modes (Phi)</w:t>
            </w:r>
          </w:p>
        </w:tc>
        <w:tc>
          <w:tcPr>
            <w:tcW w:type="dxa" w:w="6400"/>
          </w:tcPr>
          <w:p>
            <w:r>
              <w:t xml:space="preserve">物理空間のDMDモード形状 (m×r)</w:t>
            </w:r>
          </w:p>
        </w:tc>
      </w:tr>
      <w:tr>
        <w:tc>
          <w:tcPr>
            <w:tcW w:type="dxa" w:w="2600"/>
          </w:tcPr>
          <w:p>
            <w:r>
              <w:t xml:space="preserve">Y_reduced, W</w:t>
            </w:r>
          </w:p>
        </w:tc>
        <w:tc>
          <w:tcPr>
            <w:tcW w:type="dxa" w:w="6400"/>
          </w:tcPr>
          <w:p>
            <w:r>
              <w:t xml:space="preserve">縮約空間の量。mode_selection.py で使用</w:t>
            </w:r>
          </w:p>
        </w:tc>
      </w:tr>
      <w:tr>
        <w:tc>
          <w:tcPr>
            <w:tcW w:type="dxa" w:w="2600"/>
          </w:tcPr>
          <w:p>
            <w:r>
              <w:t xml:space="preserve">singular_values</w:t>
            </w:r>
          </w:p>
        </w:tc>
        <w:tc>
          <w:tcPr>
            <w:tcW w:type="dxa" w:w="6400"/>
          </w:tcPr>
          <w:p>
            <w:r>
              <w:t xml:space="preserve">特異値s。diagnostics.py の特異値スペクトルプロットで使用</w:t>
            </w:r>
          </w:p>
        </w:tc>
      </w:tr>
      <w:tr>
        <w:tc>
          <w:tcPr>
            <w:tcW w:type="dxa" w:w="2600"/>
          </w:tcPr>
          <w:p>
            <w:r>
              <w:t xml:space="preserve">mean_field</w:t>
            </w:r>
          </w:p>
        </w:tc>
        <w:tc>
          <w:tcPr>
            <w:tcW w:type="dxa" w:w="6400"/>
          </w:tcPr>
          <w:p>
            <w:r>
              <w:t xml:space="preserve">平均場(mean_subtraction=Trueの場合)</w:t>
            </w:r>
          </w:p>
        </w:tc>
      </w:tr>
    </w:tbl>
    <w:p>
      <w:pPr>
        <w:pStyle w:val="Heading2"/>
        <w:spacing w:after="150" w:before="300"/>
      </w:pPr>
      <w:r>
        <w:t xml:space="preserve">7.4 mode_selection.py — モード重要度判定</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2E74B5" w:val="clear"/>
          </w:tcPr>
          <w:p>
            <w:r>
              <w:rPr>
                <w:b/>
                <w:bCs/>
                <w:color w:val="FFFFFF"/>
              </w:rPr>
              <w:t xml:space="preserve">関数</w:t>
            </w:r>
          </w:p>
        </w:tc>
        <w:tc>
          <w:tcPr>
            <w:tcW w:type="dxa" w:w="4800"/>
            <w:shd w:fill="2E74B5" w:val="clear"/>
          </w:tcPr>
          <w:p>
            <w:r>
              <w:rPr>
                <w:b/>
                <w:bCs/>
                <w:color w:val="FFFFFF"/>
              </w:rPr>
              <w:t xml:space="preserve">対応する理論</w:t>
            </w:r>
          </w:p>
        </w:tc>
      </w:tr>
      <w:tr>
        <w:tc>
          <w:tcPr>
            <w:tcW w:type="dxa" w:w="4200"/>
          </w:tcPr>
          <w:p>
            <w:r>
              <w:t xml:space="preserve">compute_optimal_amplitudes()</w:t>
            </w:r>
          </w:p>
        </w:tc>
        <w:tc>
          <w:tcPr>
            <w:tcW w:type="dxa" w:w="4800"/>
          </w:tcPr>
          <w:p>
            <w:r>
              <w:t xml:space="preserve">4.11節: 全スナップショット最小二乗振幅</w:t>
            </w:r>
          </w:p>
        </w:tc>
      </w:tr>
      <w:tr>
        <w:tc>
          <w:tcPr>
            <w:tcW w:type="dxa" w:w="4200"/>
          </w:tcPr>
          <w:p>
            <w:r>
              <w:t xml:space="preserve">rank_by_amplitude()</w:t>
            </w:r>
          </w:p>
        </w:tc>
        <w:tc>
          <w:tcPr>
            <w:tcW w:type="dxa" w:w="4800"/>
          </w:tcPr>
          <w:p>
            <w:r>
              <w:t xml:space="preserve">5.2節: 単純振幅ランキング</w:t>
            </w:r>
          </w:p>
        </w:tc>
      </w:tr>
      <w:tr>
        <w:tc>
          <w:tcPr>
            <w:tcW w:type="dxa" w:w="4200"/>
          </w:tcPr>
          <w:p>
            <w:r>
              <w:t xml:space="preserve">rank_by_integrated_energy()</w:t>
            </w:r>
          </w:p>
        </w:tc>
        <w:tc>
          <w:tcPr>
            <w:tcW w:type="dxa" w:w="4800"/>
          </w:tcPr>
          <w:p>
            <w:r>
              <w:t xml:space="preserve">5.3節: Kou-Zhang時間積分エネルギー</w:t>
            </w:r>
          </w:p>
        </w:tc>
      </w:tr>
      <w:tr>
        <w:tc>
          <w:tcPr>
            <w:tcW w:type="dxa" w:w="4200"/>
          </w:tcPr>
          <w:p>
            <w:r>
              <w:t xml:space="preserve">greedy_select()</w:t>
            </w:r>
          </w:p>
        </w:tc>
        <w:tc>
          <w:tcPr>
            <w:tcW w:type="dxa" w:w="4800"/>
          </w:tcPr>
          <w:p>
            <w:r>
              <w:t xml:space="preserve">5.4節: 貪欲法</w:t>
            </w:r>
          </w:p>
        </w:tc>
      </w:tr>
      <w:tr>
        <w:tc>
          <w:tcPr>
            <w:tcW w:type="dxa" w:w="4200"/>
          </w:tcPr>
          <w:p>
            <w:r>
              <w:t xml:space="preserve">spdmd_select() / spdmd_autotune_gamma()</w:t>
            </w:r>
          </w:p>
        </w:tc>
        <w:tc>
          <w:tcPr>
            <w:tcW w:type="dxa" w:w="4800"/>
          </w:tcPr>
          <w:p>
            <w:r>
              <w:t xml:space="preserve">5.5節: spDMD(ADMM)</w:t>
            </w:r>
          </w:p>
        </w:tc>
      </w:tr>
      <w:tr>
        <w:tc>
          <w:tcPr>
            <w:tcW w:type="dxa" w:w="4200"/>
          </w:tcPr>
          <w:p>
            <w:r>
              <w:t xml:space="preserve">select_modes()</w:t>
            </w:r>
          </w:p>
        </w:tc>
        <w:tc>
          <w:tcPr>
            <w:tcW w:type="dxa" w:w="4800"/>
          </w:tcPr>
          <w:p>
            <w:r>
              <w:t xml:space="preserve">config.reconstruction_method に応じた振り分け(メイン窓口)</w:t>
            </w:r>
          </w:p>
        </w:tc>
      </w:tr>
    </w:tbl>
    <w:p>
      <w:pPr>
        <w:pStyle w:val="Heading2"/>
        <w:spacing w:after="150" w:before="300"/>
      </w:pPr>
      <w:r>
        <w:t xml:space="preserve">7.5 reconstruct.py — 時系列再構築</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2E74B5" w:val="clear"/>
          </w:tcPr>
          <w:p>
            <w:r>
              <w:rPr>
                <w:b/>
                <w:bCs/>
                <w:color w:val="FFFFFF"/>
              </w:rPr>
              <w:t xml:space="preserve">関数</w:t>
            </w:r>
          </w:p>
        </w:tc>
        <w:tc>
          <w:tcPr>
            <w:tcW w:type="dxa" w:w="4800"/>
            <w:shd w:fill="2E74B5" w:val="clear"/>
          </w:tcPr>
          <w:p>
            <w:r>
              <w:rPr>
                <w:b/>
                <w:bCs/>
                <w:color w:val="FFFFFF"/>
              </w:rPr>
              <w:t xml:space="preserve">対応する理論</w:t>
            </w:r>
          </w:p>
        </w:tc>
      </w:tr>
      <w:tr>
        <w:tc>
          <w:tcPr>
            <w:tcW w:type="dxa" w:w="4200"/>
          </w:tcPr>
          <w:p>
            <w:r>
              <w:t xml:space="preserve">_build_time_array()</w:t>
            </w:r>
          </w:p>
        </w:tc>
        <w:tc>
          <w:tcPr>
            <w:tcW w:type="dxa" w:w="4800"/>
          </w:tcPr>
          <w:p>
            <w:r>
              <w:t xml:space="preserve">再構築対象の時刻配列の生成(6.3節の外挿も含む)</w:t>
            </w:r>
          </w:p>
        </w:tc>
      </w:tr>
      <w:tr>
        <w:tc>
          <w:tcPr>
            <w:tcW w:type="dxa" w:w="4200"/>
          </w:tcPr>
          <w:p>
            <w:r>
              <w:t xml:space="preserve">reconstruct_timeseries()</w:t>
            </w:r>
          </w:p>
        </w:tc>
        <w:tc>
          <w:tcPr>
            <w:tcW w:type="dxa" w:w="4800"/>
          </w:tcPr>
          <w:p>
            <w:r>
              <w:t xml:space="preserve">6.1〜6.4節の再構築処理。HDF5へのストリーミング出力</w:t>
            </w:r>
          </w:p>
        </w:tc>
      </w:tr>
      <w:tr>
        <w:tc>
          <w:tcPr>
            <w:tcW w:type="dxa" w:w="4200"/>
          </w:tcPr>
          <w:p>
            <w:r>
              <w:t xml:space="preserve">compute_reconstruction_error()</w:t>
            </w:r>
          </w:p>
        </w:tc>
        <w:tc>
          <w:tcPr>
            <w:tcW w:type="dxa" w:w="4800"/>
          </w:tcPr>
          <w:p>
            <w:r>
              <w:t xml:space="preserve">再構築結果と元データの相対誤差を評価(daskでチャンク処理)</w:t>
            </w:r>
          </w:p>
        </w:tc>
      </w:tr>
    </w:tbl>
    <w:p>
      <w:pPr>
        <w:pStyle w:val="Heading2"/>
        <w:spacing w:after="150" w:before="300"/>
      </w:pPr>
      <w:r>
        <w:t xml:space="preserve">7.6 dmd_analysis.py / export_modes.py / diagnostics.py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2E74B5" w:val="clear"/>
          </w:tcPr>
          <w:p>
            <w:r>
              <w:rPr>
                <w:b/>
                <w:bCs/>
                <w:color w:val="FFFFFF"/>
              </w:rPr>
              <w:t xml:space="preserve">ファイル</w:t>
            </w:r>
          </w:p>
        </w:tc>
        <w:tc>
          <w:tcPr>
            <w:tcW w:type="dxa" w:w="6000"/>
            <w:shd w:fill="2E74B5" w:val="clear"/>
          </w:tcPr>
          <w:p>
            <w:r>
              <w:rPr>
                <w:b/>
                <w:bCs/>
                <w:color w:val="FFFFFF"/>
              </w:rPr>
              <w:t xml:space="preserve">役割</w:t>
            </w:r>
          </w:p>
        </w:tc>
      </w:tr>
      <w:tr>
        <w:tc>
          <w:tcPr>
            <w:tcW w:type="dxa" w:w="3000"/>
          </w:tcPr>
          <w:p>
            <w:r>
              <w:t xml:space="preserve">dmd_analysis.py</w:t>
            </w:r>
          </w:p>
        </w:tc>
        <w:tc>
          <w:tcPr>
            <w:tcW w:type="dxa" w:w="6000"/>
          </w:tcPr>
          <w:p>
            <w:r>
              <w:t xml:space="preserve">全モードのスペクトル一覧表示、npz形式での結果保存</w:t>
            </w:r>
          </w:p>
        </w:tc>
      </w:tr>
      <w:tr>
        <w:tc>
          <w:tcPr>
            <w:tcW w:type="dxa" w:w="3000"/>
          </w:tcPr>
          <w:p>
            <w:r>
              <w:t xml:space="preserve">export_modes.py</w:t>
            </w:r>
          </w:p>
        </w:tc>
        <w:tc>
          <w:tcPr>
            <w:tcW w:type="dxa" w:w="6000"/>
          </w:tcPr>
          <w:p>
            <w:r>
              <w:t xml:space="preserve">選択された重要モードの空間形状をVTK(.vtp)形式で出力(ParaView等で可視化)</w:t>
            </w:r>
          </w:p>
        </w:tc>
      </w:tr>
      <w:tr>
        <w:tc>
          <w:tcPr>
            <w:tcW w:type="dxa" w:w="3000"/>
          </w:tcPr>
          <w:p>
            <w:r>
              <w:t xml:space="preserve">diagnostics.py</w:t>
            </w:r>
          </w:p>
        </w:tc>
        <w:tc>
          <w:tcPr>
            <w:tcW w:type="dxa" w:w="6000"/>
          </w:tcPr>
          <w:p>
            <w:r>
              <w:t xml:space="preserve">特異値スペクトル・固有値単位円プロット・モード振幅スペクトルの生成(matplotlib)</w:t>
            </w:r>
          </w:p>
        </w:tc>
      </w:tr>
    </w:tbl>
    <w:p>
      <w:pPr>
        <w:pStyle w:val="Heading2"/>
        <w:spacing w:after="150" w:before="300"/>
      </w:pPr>
      <w:r>
        <w:t xml:space="preserve">7.7 run_dmd_pipeline.py — 全体制御</w:t>
      </w:r>
    </w:p>
    <w:p>
      <w:pPr>
        <w:spacing w:after="160"/>
      </w:pPr>
      <w:r>
        <w:t xml:space="preserve">main() 関数が、Step 0(dask.distributedクラスタ起動)からStep 7(時系列再構築・誤差評価)までを順番に呼び出す。各ステップの処理時間を計測し、最後に内訳サマリーを表示する機能も持つ。また、HDF5キャッシュ(既にensight_to_hdf5済みのデータ)が存在する場合、必須属性(dt等)の有無を検証したうえで再利用し、EnSightの再読み込みを省略する。</w:t>
      </w:r>
    </w:p>
    <w:p>
      <w:r>
        <w:br w:type="page"/>
      </w:r>
    </w:p>
    <w:p>
      <w:pPr>
        <w:pStyle w:val="Heading1"/>
        <w:spacing w:after="200" w:before="400"/>
      </w:pPr>
      <w:r>
        <w:t xml:space="preserve">8. DMDを行う上での注意点:収束性について</w:t>
      </w:r>
    </w:p>
    <w:p>
      <w:pPr>
        <w:spacing w:after="160"/>
      </w:pPr>
      <w:r>
        <w:t xml:space="preserve">DMDは強力な手法だが、パラメータ設定を誤ると、物理的に無意味な結果(スプリアスモード)や不安定な(発散する)結果を生み出しやすい。本章では、高Reynolds数流れに対するDMDの収束性を詳細に検討した文献(Ahani &amp; Uddin, 2025, Applied Sciences誌, Ahmed bodyまわりの流れに対するDMD収束性解析)の知見を中心に、実務上の注意点をまとめる。</w:t>
      </w:r>
    </w:p>
    <w:p>
      <w:pPr>
        <w:pStyle w:val="Heading2"/>
        <w:spacing w:after="150" w:before="300"/>
      </w:pPr>
      <w:r>
        <w:t xml:space="preserve">8.1 サンプリング周波数(fs)の収束基準</w:t>
      </w:r>
    </w:p>
    <w:p>
      <w:pPr>
        <w:spacing w:after="160"/>
      </w:pPr>
      <w:r>
        <w:t xml:space="preserve">DMDは離散時間ステップごとの微分(dy/dx)に相当する情報を使って固有値・成長率を求めるため、Fourier変換のナイキスト条件よりも高いサンプリング周波数が要求されることが多い。</w:t>
      </w:r>
    </w:p>
    <w:p>
      <w:pPr>
        <w:pStyle w:val="ListParagraph"/>
        <w:numPr>
          <w:ilvl w:val="0"/>
          <w:numId w:val="1"/>
        </w:numPr>
        <w:spacing w:after="80"/>
      </w:pPr>
      <w:r>
        <w:t xml:space="preserve">固有値|λ|・その標準偏差の収束には、対象周波数帯域fcに対して fs/fc = 5〜10程度が目安</w:t>
      </w:r>
    </w:p>
    <w:p>
      <w:pPr>
        <w:pStyle w:val="ListParagraph"/>
        <w:numPr>
          <w:ilvl w:val="0"/>
          <w:numId w:val="1"/>
        </w:numPr>
        <w:spacing w:after="80"/>
      </w:pPr>
      <w:r>
        <w:t xml:space="preserve">再構成誤差を1%未満にするには、圧力のような滑らかな量で fs/fc = 4〜5、渦度・壁面せん断応力のようなより高周波成分を含む量では fs/fc = 10程度必要</w:t>
      </w:r>
    </w:p>
    <w:p>
      <w:pPr>
        <w:pStyle w:val="ListParagraph"/>
        <w:numPr>
          <w:ilvl w:val="0"/>
          <w:numId w:val="1"/>
        </w:numPr>
        <w:spacing w:after="80"/>
      </w:pPr>
      <w:r>
        <w:t xml:space="preserve">目安として、1モードあたり5〜15フレーム(その振動の1周期を5〜15点でサンプリングする)必要</w:t>
      </w:r>
    </w:p>
    <w:p>
      <w:pPr>
        <w:pBdr>
          <w:left w:val="single" w:color="B7472A" w:sz="12"/>
        </w:pBdr>
        <w:shd w:fill="FBEEEC" w:val="clear"/>
        <w:spacing w:after="200" w:before="100"/>
        <w:ind w:left="100"/>
      </w:pPr>
      <w:r>
        <w:rPr>
          <w:b/>
          <w:bCs/>
          <w:color w:val="B7472A"/>
        </w:rPr>
        <w:t xml:space="preserve">【注意】 </w:t>
      </w:r>
      <w:r>
        <w:t xml:space="preserve">fs/fcが不足すると、再構成誤差が数百〜数千%のオーダーで急激に悪化することが報告されている。対象とする現象の周波数が分かっている場合は、その5〜10倍以上のサンプリング周波数を確保すること。</w:t>
      </w:r>
    </w:p>
    <w:p>
      <w:pPr>
        <w:pStyle w:val="Heading2"/>
        <w:spacing w:after="150" w:before="300"/>
      </w:pPr>
      <w:r>
        <w:t xml:space="preserve">8.2 サンプリング期間(Tw)とスナップショット数(N)の収束基準</w:t>
      </w:r>
    </w:p>
    <w:p>
      <w:pPr>
        <w:pStyle w:val="ListParagraph"/>
        <w:numPr>
          <w:ilvl w:val="0"/>
          <w:numId w:val="1"/>
        </w:numPr>
        <w:spacing w:after="80"/>
      </w:pPr>
      <w:r>
        <w:t xml:space="preserve">固有値の収束には、最低でも N ≈ 2000〜3000 スナップショットが必要</w:t>
      </w:r>
    </w:p>
    <w:p>
      <w:pPr>
        <w:pStyle w:val="ListParagraph"/>
        <w:numPr>
          <w:ilvl w:val="0"/>
          <w:numId w:val="1"/>
        </w:numPr>
        <w:spacing w:after="80"/>
      </w:pPr>
      <w:r>
        <w:t xml:space="preserve">モード形状・エネルギーレベルの安定化には、対象とする支配的な低周波モードの約20周期分のサンプリング期間が目安</w:t>
      </w:r>
    </w:p>
    <w:p>
      <w:pPr>
        <w:pStyle w:val="ListParagraph"/>
        <w:numPr>
          <w:ilvl w:val="0"/>
          <w:numId w:val="1"/>
        </w:numPr>
        <w:spacing w:after="80"/>
      </w:pPr>
      <w:r>
        <w:t xml:space="preserve">これを超えて長時間サンプリングすると、逆にDMDが不安定化・発散するリスクが高まる</w:t>
      </w:r>
    </w:p>
    <w:p>
      <w:pPr>
        <w:pBdr>
          <w:left w:val="single" w:color="2E74B5" w:sz="12"/>
        </w:pBdr>
        <w:shd w:fill="EAF1FA" w:val="clear"/>
        <w:spacing w:after="200" w:before="100"/>
        <w:ind w:left="100"/>
      </w:pPr>
      <w:r>
        <w:rPr>
          <w:b/>
          <w:bCs/>
          <w:color w:val="2E74B5"/>
        </w:rPr>
        <w:t xml:space="preserve">【ポイント】 </w:t>
      </w:r>
      <w:r>
        <w:t xml:space="preserve">「固有値の収束」はサンプリング期間TwよりもスナップショットN数そのものに強く依存することが分かっている。つまり、Twを短くしてもfsを上げてNを確保すれば、固有値の収束という意味ではある程度代替可能である。ただし、モード形状の周波数分解能(Δf)はTwに依存して粗くなるため、Twを短くする場合はモード周波数の精度に注意する。</w:t>
      </w:r>
    </w:p>
    <w:p>
      <w:pPr>
        <w:pStyle w:val="Heading2"/>
        <w:spacing w:after="150" w:before="300"/>
      </w:pPr>
      <w:r>
        <w:t xml:space="preserve">8.3 CFDの計算時間が限られる場合の対処</w:t>
      </w:r>
    </w:p>
    <w:p>
      <w:pPr>
        <w:spacing w:after="160"/>
      </w:pPr>
      <w:r>
        <w:t xml:space="preserve">十分な物理時間(20周期分)のCFD計算が難しい場合、以下の方針を推奨する。</w:t>
      </w:r>
    </w:p>
    <w:p>
      <w:pPr>
        <w:pStyle w:val="ListParagraph"/>
        <w:numPr>
          <w:ilvl w:val="0"/>
          <w:numId w:val="5"/>
        </w:numPr>
        <w:spacing w:after="80"/>
      </w:pPr>
      <w:r>
        <w:t xml:space="preserve">周期数は5〜10周期程度まで妥協し、その代わりfsを上げてN≥2000〜3000を死守する</w:t>
      </w:r>
    </w:p>
    <w:p>
      <w:pPr>
        <w:pStyle w:val="ListParagraph"/>
        <w:numPr>
          <w:ilvl w:val="0"/>
          <w:numId w:val="5"/>
        </w:numPr>
        <w:spacing w:after="80"/>
      </w:pPr>
      <w:r>
        <w:t xml:space="preserve">Mean-subtracted DMD(平均差し引き)を必ず使う(8.5節参照。データが少ないほど安定化効果が大きい)</w:t>
      </w:r>
    </w:p>
    <w:p>
      <w:pPr>
        <w:pStyle w:val="ListParagraph"/>
        <w:numPr>
          <w:ilvl w:val="0"/>
          <w:numId w:val="5"/>
        </w:numPr>
        <w:spacing w:after="80"/>
      </w:pPr>
      <w:r>
        <w:t xml:space="preserve">同じ短時間データを複数の開始位相で解析し、抽出されたモード形状・成長率が毎回似た結果になるか確認する(頑健性チェック)</w:t>
      </w:r>
    </w:p>
    <w:p>
      <w:pPr>
        <w:pStyle w:val="ListParagraph"/>
        <w:numPr>
          <w:ilvl w:val="0"/>
          <w:numId w:val="5"/>
        </w:numPr>
        <w:spacing w:after="80"/>
      </w:pPr>
      <w:r>
        <w:t xml:space="preserve">助走区間(washout)は低忠実度モデルで済ませ、高忠実度計算は解析ウィンドウ分だけに絞る</w:t>
      </w:r>
    </w:p>
    <w:p>
      <w:pPr>
        <w:pStyle w:val="Heading2"/>
        <w:spacing w:after="150" w:before="300"/>
      </w:pPr>
      <w:r>
        <w:t xml:space="preserve">8.4 スプリアスモードの識別</w:t>
      </w:r>
    </w:p>
    <w:p>
      <w:pPr>
        <w:spacing w:after="160"/>
      </w:pPr>
      <w:r>
        <w:t xml:space="preserve">DMDは、ランクの打ち切りを行わない場合でも、あるいは打ち切った場合でも、物理的に実在しない「スプリアスモード」を生成することがある。以下の特徴を持つモードは注意が必要である。</w:t>
      </w:r>
    </w:p>
    <w:p>
      <w:pPr>
        <w:pStyle w:val="ListParagraph"/>
        <w:numPr>
          <w:ilvl w:val="0"/>
          <w:numId w:val="1"/>
        </w:numPr>
        <w:spacing w:after="80"/>
      </w:pPr>
      <w:r>
        <w:t xml:space="preserve">成長率の絶対値が極端に大きい(発散性が強い)</w:t>
      </w:r>
    </w:p>
    <w:p>
      <w:pPr>
        <w:pStyle w:val="ListParagraph"/>
        <w:numPr>
          <w:ilvl w:val="0"/>
          <w:numId w:val="1"/>
        </w:numPr>
        <w:spacing w:after="80"/>
      </w:pPr>
      <w:r>
        <w:t xml:space="preserve">固有値の単位円からの距離が大きい(diagnostics.pyの単位円プロットで外れ値として視覚的に確認できる)</w:t>
      </w:r>
    </w:p>
    <w:p>
      <w:pPr>
        <w:pStyle w:val="ListParagraph"/>
        <w:numPr>
          <w:ilvl w:val="0"/>
          <w:numId w:val="1"/>
        </w:numPr>
        <w:spacing w:after="80"/>
      </w:pPr>
      <w:r>
        <w:t xml:space="preserve">モード形状が空間的にランダム・ノイズ的で、渦構造として解釈できない</w:t>
      </w:r>
    </w:p>
    <w:p>
      <w:pPr>
        <w:pStyle w:val="ListParagraph"/>
        <w:numPr>
          <w:ilvl w:val="0"/>
          <w:numId w:val="1"/>
        </w:numPr>
        <w:spacing w:after="80"/>
      </w:pPr>
      <w:r>
        <w:t xml:space="preserve">元のCD信号や物理量のFFT/PSD(通常のフーリエスペクトル)で、対応する周波数に有意なピークが見られない</w:t>
      </w:r>
    </w:p>
    <w:p>
      <w:pPr>
        <w:pBdr>
          <w:left w:val="single" w:color="B7472A" w:sz="12"/>
        </w:pBdr>
        <w:shd w:fill="FBEEEC" w:val="clear"/>
        <w:spacing w:after="200" w:before="100"/>
        <w:ind w:left="100"/>
      </w:pPr>
      <w:r>
        <w:rPr>
          <w:b/>
          <w:bCs/>
          <w:color w:val="B7472A"/>
        </w:rPr>
        <w:t xml:space="preserve">【注意】 </w:t>
      </w:r>
      <w:r>
        <w:t xml:space="preserve">重要度判定の数値(振幅・エネルギー)だけで判断せず、必ずモード形状を可視化(VTK出力→ParaView等)して目視確認すること。diagnostics.pyの固有値単位円プロットも、スプリアスモードの識別に有用である。</w:t>
      </w:r>
    </w:p>
    <w:p>
      <w:pPr>
        <w:pStyle w:val="Heading2"/>
        <w:spacing w:after="150" w:before="300"/>
      </w:pPr>
      <w:r>
        <w:t xml:space="preserve">8.5 平均差し引き(Mean-subtracted DMD)の効果</w:t>
      </w:r>
    </w:p>
    <w:p>
      <w:pPr>
        <w:spacing w:after="160"/>
      </w:pPr>
      <w:r>
        <w:t xml:space="preserve">解析対象の時系列から時間平均を差し引いてからDMDにかける(config.mean_subtraction = True)ことで、以下の効果が報告されている。</w:t>
      </w:r>
    </w:p>
    <w:p>
      <w:pPr>
        <w:pStyle w:val="ListParagraph"/>
        <w:numPr>
          <w:ilvl w:val="0"/>
          <w:numId w:val="1"/>
        </w:numPr>
        <w:spacing w:after="80"/>
      </w:pPr>
      <w:r>
        <w:t xml:space="preserve">再構成誤差が2〜4桁改善する</w:t>
      </w:r>
    </w:p>
    <w:p>
      <w:pPr>
        <w:pStyle w:val="ListParagraph"/>
        <w:numPr>
          <w:ilvl w:val="0"/>
          <w:numId w:val="1"/>
        </w:numPr>
        <w:spacing w:after="80"/>
      </w:pPr>
      <w:r>
        <w:t xml:space="preserve">固有値の発散が観測されなくなる(振幅・成長率が単位円上に安定して収束する)</w:t>
      </w:r>
    </w:p>
    <w:p>
      <w:pPr>
        <w:pStyle w:val="ListParagraph"/>
        <w:numPr>
          <w:ilvl w:val="0"/>
          <w:numId w:val="1"/>
        </w:numPr>
        <w:spacing w:after="80"/>
      </w:pPr>
      <w:r>
        <w:t xml:space="preserve">周期的なコヒーレント構造の抽出に特に有効</w:t>
      </w:r>
    </w:p>
    <w:p>
      <w:pPr>
        <w:pBdr>
          <w:left w:val="single" w:color="B7472A" w:sz="12"/>
        </w:pBdr>
        <w:shd w:fill="FBEEEC" w:val="clear"/>
        <w:spacing w:after="200" w:before="100"/>
        <w:ind w:left="100"/>
      </w:pPr>
      <w:r>
        <w:rPr>
          <w:b/>
          <w:bCs/>
          <w:color w:val="B7472A"/>
        </w:rPr>
        <w:t xml:space="preserve">【注意】 </w:t>
      </w:r>
      <w:r>
        <w:t xml:space="preserve">ただし、平均差し引きは散逸的な(平均場自体に強く寄与する)構造を過小評価するリスクがある。目的に応じて、平均差し引きあり/なしの両方で結果を比較することが望ましい。</w:t>
      </w:r>
    </w:p>
    <w:p>
      <w:pPr>
        <w:pStyle w:val="Heading2"/>
        <w:spacing w:after="150" w:before="300"/>
      </w:pPr>
      <w:r>
        <w:t xml:space="preserve">8.6 ローパスフィルタとエイリアシング対策</w:t>
      </w:r>
    </w:p>
    <w:p>
      <w:pPr>
        <w:spacing w:after="160"/>
      </w:pPr>
      <w:r>
        <w:t xml:space="preserve">CFDの元データを間引いて(ダウンサンプリングして)DMDにかける場合、対象帯域より高い周波数成分が折り返してノイズとして混入する「エイリアシング」が発生しうる。間引く前に、対象帯域より少し上のカットオフ周波数でローパスフィルタをかけることを推奨する。</w:t>
      </w:r>
    </w:p>
    <w:p>
      <w:pPr>
        <w:pStyle w:val="Heading2"/>
        <w:spacing w:after="150" w:before="300"/>
      </w:pPr>
      <w:r>
        <w:t xml:space="preserve">8.7 収束性チェックリスト(実務用)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2E74B5" w:val="clear"/>
          </w:tcPr>
          <w:p>
            <w:r>
              <w:rPr>
                <w:b/>
                <w:bCs/>
                <w:color w:val="FFFFFF"/>
              </w:rPr>
              <w:t xml:space="preserve">チェック項目</w:t>
            </w:r>
          </w:p>
        </w:tc>
        <w:tc>
          <w:tcPr>
            <w:tcW w:type="dxa" w:w="5800"/>
            <w:shd w:fill="2E74B5" w:val="clear"/>
          </w:tcPr>
          <w:p>
            <w:r>
              <w:rPr>
                <w:b/>
                <w:bCs/>
                <w:color w:val="FFFFFF"/>
              </w:rPr>
              <w:t xml:space="preserve">目安</w:t>
            </w:r>
          </w:p>
        </w:tc>
      </w:tr>
      <w:tr>
        <w:tc>
          <w:tcPr>
            <w:tcW w:type="dxa" w:w="3200"/>
          </w:tcPr>
          <w:p>
            <w:r>
              <w:t xml:space="preserve">スナップショット数 N</w:t>
            </w:r>
          </w:p>
        </w:tc>
        <w:tc>
          <w:tcPr>
            <w:tcW w:type="dxa" w:w="5800"/>
          </w:tcPr>
          <w:p>
            <w:r>
              <w:t xml:space="preserve">2000〜3000以上</w:t>
            </w:r>
          </w:p>
        </w:tc>
      </w:tr>
      <w:tr>
        <w:tc>
          <w:tcPr>
            <w:tcW w:type="dxa" w:w="3200"/>
          </w:tcPr>
          <w:p>
            <w:r>
              <w:t xml:space="preserve">サンプリング周波数比 fs/fc</w:t>
            </w:r>
          </w:p>
        </w:tc>
        <w:tc>
          <w:tcPr>
            <w:tcW w:type="dxa" w:w="5800"/>
          </w:tcPr>
          <w:p>
            <w:r>
              <w:t xml:space="preserve">5〜10以上(対象周波数帯域に対して)</w:t>
            </w:r>
          </w:p>
        </w:tc>
      </w:tr>
      <w:tr>
        <w:tc>
          <w:tcPr>
            <w:tcW w:type="dxa" w:w="3200"/>
          </w:tcPr>
          <w:p>
            <w:r>
              <w:t xml:space="preserve">サンプリング期間</w:t>
            </w:r>
          </w:p>
        </w:tc>
        <w:tc>
          <w:tcPr>
            <w:tcW w:type="dxa" w:w="5800"/>
          </w:tcPr>
          <w:p>
            <w:r>
              <w:t xml:space="preserve">対象モードの周期の20倍程度(短縮する場合は5〜10倍まで)</w:t>
            </w:r>
          </w:p>
        </w:tc>
      </w:tr>
      <w:tr>
        <w:tc>
          <w:tcPr>
            <w:tcW w:type="dxa" w:w="3200"/>
          </w:tcPr>
          <w:p>
            <w:r>
              <w:t xml:space="preserve">平均差し引き</w:t>
            </w:r>
          </w:p>
        </w:tc>
        <w:tc>
          <w:tcPr>
            <w:tcW w:type="dxa" w:w="5800"/>
          </w:tcPr>
          <w:p>
            <w:r>
              <w:t xml:space="preserve">基本的に有効にする(mean_subtraction=True)</w:t>
            </w:r>
          </w:p>
        </w:tc>
      </w:tr>
      <w:tr>
        <w:tc>
          <w:tcPr>
            <w:tcW w:type="dxa" w:w="3200"/>
          </w:tcPr>
          <w:p>
            <w:r>
              <w:t xml:space="preserve">固有値の単位円プロット</w:t>
            </w:r>
          </w:p>
        </w:tc>
        <w:tc>
          <w:tcPr>
            <w:tcW w:type="dxa" w:w="5800"/>
          </w:tcPr>
          <w:p>
            <w:r>
              <w:t xml:space="preserve">外れ値(単位円から大きく離れた点)の有無を確認</w:t>
            </w:r>
          </w:p>
        </w:tc>
      </w:tr>
      <w:tr>
        <w:tc>
          <w:tcPr>
            <w:tcW w:type="dxa" w:w="3200"/>
          </w:tcPr>
          <w:p>
            <w:r>
              <w:t xml:space="preserve">再構成誤差</w:t>
            </w:r>
          </w:p>
        </w:tc>
        <w:tc>
          <w:tcPr>
            <w:tcW w:type="dxa" w:w="5800"/>
          </w:tcPr>
          <w:p>
            <w:r>
              <w:t xml:space="preserve">全モード使用時と、絞り込んだモード数での誤差を両方確認</w:t>
            </w:r>
          </w:p>
        </w:tc>
      </w:tr>
      <w:tr>
        <w:tc>
          <w:tcPr>
            <w:tcW w:type="dxa" w:w="3200"/>
          </w:tcPr>
          <w:p>
            <w:r>
              <w:t xml:space="preserve">頑健性</w:t>
            </w:r>
          </w:p>
        </w:tc>
        <w:tc>
          <w:tcPr>
            <w:tcW w:type="dxa" w:w="5800"/>
          </w:tcPr>
          <w:p>
            <w:r>
              <w:t xml:space="preserve">開始位相・時間窓を変えて複数回試行し、結果が再現するか確認</w:t>
            </w:r>
          </w:p>
        </w:tc>
      </w:tr>
      <w:tr>
        <w:tc>
          <w:tcPr>
            <w:tcW w:type="dxa" w:w="3200"/>
          </w:tcPr>
          <w:p>
            <w:r>
              <w:t xml:space="preserve">モード選択手法間の一致</w:t>
            </w:r>
          </w:p>
        </w:tc>
        <w:tc>
          <w:tcPr>
            <w:tcW w:type="dxa" w:w="5800"/>
          </w:tcPr>
          <w:p>
            <w:r>
              <w:t xml:space="preserve">複数手法(5章)で一貫して選ばれるモードほど信頼度が高い</w:t>
            </w:r>
          </w:p>
        </w:tc>
      </w:tr>
    </w:tbl>
    <w:p>
      <w:r>
        <w:br w:type="page"/>
      </w:r>
    </w:p>
    <w:p>
      <w:pPr>
        <w:pStyle w:val="Heading1"/>
        <w:spacing w:after="200" w:before="400"/>
      </w:pPr>
      <w:r>
        <w:t xml:space="preserve">9. 使い方</w:t>
      </w:r>
    </w:p>
    <w:p>
      <w:pPr>
        <w:pStyle w:val="Heading2"/>
        <w:spacing w:after="150" w:before="300"/>
      </w:pPr>
      <w:r>
        <w:t xml:space="preserve">9.1 実行手順</w:t>
      </w:r>
    </w:p>
    <w:p>
      <w:pPr>
        <w:pStyle w:val="ListParagraph"/>
        <w:numPr>
          <w:ilvl w:val="0"/>
          <w:numId w:val="6"/>
        </w:numPr>
        <w:spacing w:after="80"/>
      </w:pPr>
      <w:r>
        <w:t xml:space="preserve">3章の手順でライブラリをインストールする</w:t>
      </w:r>
    </w:p>
    <w:p>
      <w:pPr>
        <w:pStyle w:val="ListParagraph"/>
        <w:numPr>
          <w:ilvl w:val="0"/>
          <w:numId w:val="6"/>
        </w:numPr>
        <w:spacing w:after="80"/>
      </w:pPr>
      <w:r>
        <w:t xml:space="preserve">config.py を開き、ensight_case_path・variable_name等、入力データに関する設定を編集する</w:t>
      </w:r>
    </w:p>
    <w:p>
      <w:pPr>
        <w:pStyle w:val="ListParagraph"/>
        <w:numPr>
          <w:ilvl w:val="0"/>
          <w:numId w:val="6"/>
        </w:numPr>
        <w:spacing w:after="80"/>
      </w:pPr>
      <w:r>
        <w:t xml:space="preserve">必要に応じて、時間サンプリング・モード選択・並列化の設定を編集する</w:t>
      </w:r>
    </w:p>
    <w:p>
      <w:pPr>
        <w:pStyle w:val="ListParagraph"/>
        <w:numPr>
          <w:ilvl w:val="0"/>
          <w:numId w:val="6"/>
        </w:numPr>
        <w:spacing w:after="80"/>
      </w:pPr>
      <w:r>
        <w:t xml:space="preserve">python run_dmd_pipeline.py を実行する</w:t>
      </w:r>
    </w:p>
    <w:p>
      <w:pPr>
        <w:pStyle w:val="ListParagraph"/>
        <w:numPr>
          <w:ilvl w:val="0"/>
          <w:numId w:val="6"/>
        </w:numPr>
        <w:spacing w:after="80"/>
      </w:pPr>
      <w:r>
        <w:t xml:space="preserve">work_dir(既定 dmd_work)以下に出力される各種ファイルを確認する</w:t>
      </w:r>
    </w:p>
    <w:p>
      <w:pPr>
        <w:pStyle w:val="Heading2"/>
        <w:spacing w:after="150" w:before="300"/>
      </w:pPr>
      <w:r>
        <w:t xml:space="preserve">9.2 出力ファイル一覧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2E74B5" w:val="clear"/>
          </w:tcPr>
          <w:p>
            <w:r>
              <w:rPr>
                <w:b/>
                <w:bCs/>
                <w:color w:val="FFFFFF"/>
              </w:rPr>
              <w:t xml:space="preserve">ファイル/フォルダ</w:t>
            </w:r>
          </w:p>
        </w:tc>
        <w:tc>
          <w:tcPr>
            <w:tcW w:type="dxa" w:w="6400"/>
            <w:shd w:fill="2E74B5" w:val="clear"/>
          </w:tcPr>
          <w:p>
            <w:r>
              <w:rPr>
                <w:b/>
                <w:bCs/>
                <w:color w:val="FFFFFF"/>
              </w:rPr>
              <w:t xml:space="preserve">内容</w:t>
            </w:r>
          </w:p>
        </w:tc>
      </w:tr>
      <w:tr>
        <w:tc>
          <w:tcPr>
            <w:tcW w:type="dxa" w:w="2600"/>
          </w:tcPr>
          <w:p>
            <w:r>
              <w:t xml:space="preserve">snapshots.h5</w:t>
            </w:r>
          </w:p>
        </w:tc>
        <w:tc>
          <w:tcPr>
            <w:tcW w:type="dxa" w:w="6400"/>
          </w:tcPr>
          <w:p>
            <w:r>
              <w:t xml:space="preserve">EnSightから抽出したスナップショット行列(HDF5)</w:t>
            </w:r>
          </w:p>
        </w:tc>
      </w:tr>
      <w:tr>
        <w:tc>
          <w:tcPr>
            <w:tcW w:type="dxa" w:w="2600"/>
          </w:tcPr>
          <w:p>
            <w:r>
              <w:t xml:space="preserve">dmd_result.npz</w:t>
            </w:r>
          </w:p>
        </w:tc>
        <w:tc>
          <w:tcPr>
            <w:tcW w:type="dxa" w:w="6400"/>
          </w:tcPr>
          <w:p>
            <w:r>
              <w:t xml:space="preserve">DMD固有値・モード・選択結果のnumpy保存形式</w:t>
            </w:r>
          </w:p>
        </w:tc>
      </w:tr>
      <w:tr>
        <w:tc>
          <w:tcPr>
            <w:tcW w:type="dxa" w:w="2600"/>
          </w:tcPr>
          <w:p>
            <w:r>
              <w:t xml:space="preserve">mode_vtk/</w:t>
            </w:r>
          </w:p>
        </w:tc>
        <w:tc>
          <w:tcPr>
            <w:tcW w:type="dxa" w:w="6400"/>
          </w:tcPr>
          <w:p>
            <w:r>
              <w:t xml:space="preserve">選択された重要モードの空間形状(.vtp、ParaView等で開く)</w:t>
            </w:r>
          </w:p>
        </w:tc>
      </w:tr>
      <w:tr>
        <w:tc>
          <w:tcPr>
            <w:tcW w:type="dxa" w:w="2600"/>
          </w:tcPr>
          <w:p>
            <w:r>
              <w:t xml:space="preserve">diagnostics/</w:t>
            </w:r>
          </w:p>
        </w:tc>
        <w:tc>
          <w:tcPr>
            <w:tcW w:type="dxa" w:w="6400"/>
          </w:tcPr>
          <w:p>
            <w:r>
              <w:t xml:space="preserve">特異値スペクトル・固有値単位円・モード振幅スペクトルのPNG画像</w:t>
            </w:r>
          </w:p>
        </w:tc>
      </w:tr>
      <w:tr>
        <w:tc>
          <w:tcPr>
            <w:tcW w:type="dxa" w:w="2600"/>
          </w:tcPr>
          <w:p>
            <w:r>
              <w:t xml:space="preserve">reconstruction.h5</w:t>
            </w:r>
          </w:p>
        </w:tc>
        <w:tc>
          <w:tcPr>
            <w:tcW w:type="dxa" w:w="6400"/>
          </w:tcPr>
          <w:p>
            <w:r>
              <w:t xml:space="preserve">時系列再構築結果(HDF5)</w:t>
            </w:r>
          </w:p>
        </w:tc>
      </w:tr>
    </w:tbl>
    <w:p>
      <w:pPr>
        <w:pStyle w:val="Heading2"/>
        <w:spacing w:after="150" w:before="300"/>
      </w:pPr>
      <w:r>
        <w:t xml:space="preserve">9.3 主な設定変更の例</w:t>
      </w:r>
    </w:p>
    <w:p>
      <w:pPr>
        <w:pStyle w:val="Heading3"/>
        <w:spacing w:after="100" w:before="200"/>
      </w:pPr>
      <w:r>
        <w:t xml:space="preserve">9.3.1 モード選択手法を変える</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reconstruction_method: str = "spdmd"   # "amplitude" / "integrated_energy" / "greedy" / "spdmd"</w:t>
      </w:r>
      <w:r>
        <w:br/>
      </w:r>
      <w:r>
        <w:rPr>
          <w:rFonts w:ascii="Consolas" w:cs="Consolas" w:eastAsia="Consolas" w:hAnsi="Consolas"/>
          <w:sz w:val="18"/>
          <w:szCs w:val="18"/>
        </w:rPr>
        <w:t xml:space="preserve">reconstruction_n_modes: int = 10        # 選択するモード数(spdmdではauto_tuneの目標数)</w:t>
      </w:r>
    </w:p>
    <w:p>
      <w:pPr>
        <w:pStyle w:val="Heading3"/>
        <w:spacing w:after="100" w:before="200"/>
      </w:pPr>
      <w:r>
        <w:t xml:space="preserve">9.3.2 将来予測(外挿)を行う</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reconstruction_extrapolate_duration: float = 60.0   # 学習期間より長い秒数を指定</w:t>
      </w:r>
    </w:p>
    <w:p>
      <w:pPr>
        <w:pStyle w:val="Heading3"/>
        <w:spacing w:after="100" w:before="200"/>
      </w:pPr>
      <w:r>
        <w:t xml:space="preserve">9.3.3 並列処理を無効化する(デバッグ時など)</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ensight_parallel_workers: int = 1     # 逐次処理に戻す</w:t>
      </w:r>
      <w:r>
        <w:br/>
      </w:r>
      <w:r>
        <w:rPr>
          <w:rFonts w:ascii="Consolas" w:cs="Consolas" w:eastAsia="Consolas" w:hAnsi="Consolas"/>
          <w:sz w:val="18"/>
          <w:szCs w:val="18"/>
        </w:rPr>
        <w:t xml:space="preserve">use_dask_distributed: bool = False    # dask標準スケジューラに戻す</w:t>
      </w:r>
    </w:p>
    <w:p>
      <w:r>
        <w:br w:type="page"/>
      </w:r>
    </w:p>
    <w:p>
      <w:pPr>
        <w:pStyle w:val="Heading1"/>
        <w:spacing w:after="200" w:before="400"/>
      </w:pPr>
      <w:r>
        <w:t xml:space="preserve">10. トラブルシューティング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2E74B5" w:val="clear"/>
          </w:tcPr>
          <w:p>
            <w:r>
              <w:rPr>
                <w:b/>
                <w:bCs/>
                <w:color w:val="FFFFFF"/>
              </w:rPr>
              <w:t xml:space="preserve">症状</w:t>
            </w:r>
          </w:p>
        </w:tc>
        <w:tc>
          <w:tcPr>
            <w:tcW w:type="dxa" w:w="6400"/>
            <w:shd w:fill="2E74B5" w:val="clear"/>
          </w:tcPr>
          <w:p>
            <w:r>
              <w:rPr>
                <w:b/>
                <w:bCs/>
                <w:color w:val="FFFFFF"/>
              </w:rPr>
              <w:t xml:space="preserve">主な原因と対処</w:t>
            </w:r>
          </w:p>
        </w:tc>
      </w:tr>
      <w:tr>
        <w:tc>
          <w:tcPr>
            <w:tcW w:type="dxa" w:w="2600"/>
          </w:tcPr>
          <w:p>
            <w:r>
              <w:t xml:space="preserve">Windowsパスでのエラー(unicodeescape等)</w:t>
            </w:r>
          </w:p>
        </w:tc>
        <w:tc>
          <w:tcPr>
            <w:tcW w:type="dxa" w:w="6400"/>
          </w:tcPr>
          <w:p>
            <w:r>
              <w:t xml:space="preserve">パス文字列の前に r を付けてraw文字列にする(例: r"C:\Users\..."）</w:t>
            </w:r>
          </w:p>
        </w:tc>
      </w:tr>
      <w:tr>
        <w:tc>
          <w:tcPr>
            <w:tcW w:type="dxa" w:w="2600"/>
          </w:tcPr>
          <w:p>
            <w:r>
              <w:t xml:space="preserve">既存HDF5を再利用しようとしてエラー</w:t>
            </w:r>
          </w:p>
        </w:tc>
        <w:tc>
          <w:tcPr>
            <w:tcW w:type="dxa" w:w="6400"/>
          </w:tcPr>
          <w:p>
            <w:r>
              <w:t xml:space="preserve">以前の実行が途中で失敗し不完全なファイルが残っている可能性。work_dir内のsnapshots.h5を削除して再実行する(現バージョンは自動検証・再生成するようになっている)</w:t>
            </w:r>
          </w:p>
        </w:tc>
      </w:tr>
      <w:tr>
        <w:tc>
          <w:tcPr>
            <w:tcW w:type="dxa" w:w="2600"/>
          </w:tcPr>
          <w:p>
            <w:r>
              <w:t xml:space="preserve">メモリエラー(ArrayMemoryError等)</w:t>
            </w:r>
          </w:p>
        </w:tc>
        <w:tc>
          <w:tcPr>
            <w:tcW w:type="dxa" w:w="6400"/>
          </w:tcPr>
          <w:p>
            <w:r>
              <w:t xml:space="preserve">dask計算用チャンク幅(target_chunk_mb)を小さくする。または svd_rank を小さくする</w:t>
            </w:r>
          </w:p>
        </w:tc>
      </w:tr>
      <w:tr>
        <w:tc>
          <w:tcPr>
            <w:tcW w:type="dxa" w:w="2600"/>
          </w:tcPr>
          <w:p>
            <w:r>
              <w:t xml:space="preserve">モード振幅スペクトル等のプロットでエラー</w:t>
            </w:r>
          </w:p>
        </w:tc>
        <w:tc>
          <w:tcPr>
            <w:tcW w:type="dxa" w:w="6400"/>
          </w:tcPr>
          <w:p>
            <w:r>
              <w:t xml:space="preserve">選択モード数が0件、または全モードが選択された場合の空配列処理。最新版では対応済み</w:t>
            </w:r>
          </w:p>
        </w:tc>
      </w:tr>
      <w:tr>
        <w:tc>
          <w:tcPr>
            <w:tcW w:type="dxa" w:w="2600"/>
          </w:tcPr>
          <w:p>
            <w:r>
              <w:t xml:space="preserve">処理が遅い</w:t>
            </w:r>
          </w:p>
        </w:tc>
        <w:tc>
          <w:tcPr>
            <w:tcW w:type="dxa" w:w="6400"/>
          </w:tcPr>
          <w:p>
            <w:r>
              <w:t xml:space="preserve">ensight_parallel_workers・use_dask_distributedを有効にし、CPUコア数を活用する。まず[TIME]ログで内訳を確認する</w:t>
            </w:r>
          </w:p>
        </w:tc>
      </w:tr>
      <w:tr>
        <w:tc>
          <w:tcPr>
            <w:tcW w:type="dxa" w:w="2600"/>
          </w:tcPr>
          <w:p>
            <w:r>
              <w:t xml:space="preserve">再構築誤差が大きい</w:t>
            </w:r>
          </w:p>
        </w:tc>
        <w:tc>
          <w:tcPr>
            <w:tcW w:type="dxa" w:w="6400"/>
          </w:tcPr>
          <w:p>
            <w:r>
              <w:t xml:space="preserve">reconstruction_n_modesを増やす(まず全ランクrと同数にして誤差の下限を確認)。svd_rankを上げる</w:t>
            </w:r>
          </w:p>
        </w:tc>
      </w:tr>
    </w:tbl>
    <w:p>
      <w:r>
        <w:br w:type="page"/>
      </w:r>
    </w:p>
    <w:p>
      <w:pPr>
        <w:pStyle w:val="Heading1"/>
        <w:spacing w:after="200" w:before="400"/>
      </w:pPr>
      <w:r>
        <w:t xml:space="preserve">参考文献</w:t>
      </w:r>
    </w:p>
    <w:p>
      <w:pPr>
        <w:pStyle w:val="ListParagraph"/>
        <w:numPr>
          <w:ilvl w:val="0"/>
          <w:numId w:val="1"/>
        </w:numPr>
        <w:spacing w:after="80"/>
      </w:pPr>
      <w:r>
        <w:t xml:space="preserve">Schmid, P. J. (2010). Dynamic mode decomposition of numerical and experimental data. Journal of Fluid Mechanics, 656, 5-28.</w:t>
      </w:r>
    </w:p>
    <w:p>
      <w:pPr>
        <w:pStyle w:val="ListParagraph"/>
        <w:numPr>
          <w:ilvl w:val="0"/>
          <w:numId w:val="1"/>
        </w:numPr>
        <w:spacing w:after="80"/>
      </w:pPr>
      <w:r>
        <w:t xml:space="preserve">Tu, J. H., Rowley, C. W., Luchtenburg, D. M., Brunton, S. L., &amp; Kutz, J. N. (2014). On dynamic mode decomposition: Theory and applications. Journal of Computational Dynamics, 1(2), 391-421.</w:t>
      </w:r>
    </w:p>
    <w:p>
      <w:pPr>
        <w:pStyle w:val="ListParagraph"/>
        <w:numPr>
          <w:ilvl w:val="0"/>
          <w:numId w:val="1"/>
        </w:numPr>
        <w:spacing w:after="80"/>
      </w:pPr>
      <w:r>
        <w:t xml:space="preserve">Jovanović, M. R., Schmid, P. J., &amp; Nichols, J. W. (2014). Sparsity-promoting dynamic mode decomposition. Physics of Fluids, 26(2), 024103.</w:t>
      </w:r>
    </w:p>
    <w:p>
      <w:pPr>
        <w:pStyle w:val="ListParagraph"/>
        <w:numPr>
          <w:ilvl w:val="0"/>
          <w:numId w:val="1"/>
        </w:numPr>
        <w:spacing w:after="80"/>
      </w:pPr>
      <w:r>
        <w:t xml:space="preserve">Kou, J., &amp; Zhang, W. (2017). An improved criterion to select dominant modes from dynamic mode decomposition. European Journal of Mechanics-B/Fluids, 62, 109-129.</w:t>
      </w:r>
    </w:p>
    <w:p>
      <w:pPr>
        <w:pStyle w:val="ListParagraph"/>
        <w:numPr>
          <w:ilvl w:val="0"/>
          <w:numId w:val="1"/>
        </w:numPr>
        <w:spacing w:after="80"/>
      </w:pPr>
      <w:r>
        <w:t xml:space="preserve">Ahani, H., &amp; Uddin, M. (2025). Impact of Key DMD Parameters on Modal Analysis of High-Reynolds-Number Flow Around an Idealized Ground Vehicle. Applied Sciences, 15(2), 713.</w:t>
      </w:r>
    </w:p>
    <w:p>
      <w:pPr>
        <w:pStyle w:val="ListParagraph"/>
        <w:numPr>
          <w:ilvl w:val="0"/>
          <w:numId w:val="1"/>
        </w:numPr>
        <w:spacing w:after="80"/>
      </w:pPr>
      <w:r>
        <w:t xml:space="preserve">Halko, N., Martinsson, P. G., &amp; Tropp, J. A. (2011). Finding structure with randomness: Probabilistic algorithms for constructing approximate matrix decompositions. SIAM Review, 53(2), 217-288. (ランダム化SVDの理論)</w:t>
      </w:r>
    </w:p>
    <w:sectPr>
      <w:pgSz w:w="11908" w:h="16833"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abstractNum w:abstractNumId="5" w15:restartNumberingAfterBreak="0">
    <w:multiLevelType w:val="hybridMultilevel"/>
    <w:lvl w:ilvl="0" w15:tentative="1">
      <w:start w:val="1"/>
      <w:numFmt w:val="decimal"/>
      <w:lvlText w:val="%1."/>
      <w:lvlJc w:val="start"/>
    </w:lvl>
  </w:abstractNum>
  <w:abstractNum w:abstractNumId="6"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Yu Gothic" w:cs="Yu Gothic" w:eastAsia="Yu Gothic" w:hAnsi="Yu Gothic"/>
      <w:b/>
      <w:bCs/>
      <w:color w:val="1F4E79"/>
      <w:sz w:val="32"/>
      <w:szCs w:val="32"/>
    </w:rPr>
  </w:style>
  <w:style w:type="paragraph" w:styleId="Heading2">
    <w:name w:val="Heading 2"/>
    <w:basedOn w:val="Normal"/>
    <w:next w:val="Normal"/>
    <w:qFormat/>
    <w:rPr>
      <w:rFonts w:ascii="Yu Gothic" w:cs="Yu Gothic" w:eastAsia="Yu Gothic" w:hAnsi="Yu Gothic"/>
      <w:b/>
      <w:bCs/>
      <w:color w:val="2E74B5"/>
      <w:sz w:val="26"/>
      <w:szCs w:val="26"/>
    </w:rPr>
  </w:style>
  <w:style w:type="paragraph" w:styleId="Heading3">
    <w:name w:val="Heading 3"/>
    <w:basedOn w:val="Normal"/>
    <w:next w:val="Normal"/>
    <w:qFormat/>
    <w:rPr>
      <w:rFonts w:ascii="Yu Gothic" w:cs="Yu Gothic" w:eastAsia="Yu Gothic" w:hAnsi="Yu Gothic"/>
      <w:b/>
      <w:bCs/>
      <w:color w:val="548DD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2026-07-28T22:44:40.492Z</dcterms:created>
  <dcterms:modified xsi:type="dcterms:W3CDTF">2026-07-28T22:44:40.506Z</dcterms:modified>
</cp:coreProperties>
</file>

<file path=docProps/custom.xml><?xml version="1.0" encoding="utf-8"?>
<Properties xmlns="http://schemas.openxmlformats.org/officeDocument/2006/custom-properties" xmlns:vt="http://schemas.openxmlformats.org/officeDocument/2006/docPropsVTypes"/>
</file>