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9F4A1B4" w14:textId="1D8E3295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  <w:r w:rsidRPr="0053154D">
        <w:rPr>
          <w:rFonts w:ascii="Arial" w:hAnsi="Arial" w:cs="Arial"/>
          <w:b/>
          <w:bCs/>
        </w:rPr>
        <w:t>Культурный духовно-просветительский центр «КОВЧЕГ»</w:t>
      </w:r>
    </w:p>
    <w:p w14:paraId="2A42A448" w14:textId="4D2AF298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  <w:r w:rsidRPr="0053154D">
        <w:rPr>
          <w:rFonts w:ascii="Arial" w:hAnsi="Arial" w:cs="Arial"/>
          <w:b/>
          <w:bCs/>
        </w:rPr>
        <w:t>БОЛЬШОЙ КОНЦЕРТНЫЙ ЗАЛ: ТЕХНИЧЕСКИЙ ПАСПОРТ ЗАЛА</w:t>
      </w:r>
    </w:p>
    <w:p w14:paraId="412380A5" w14:textId="77777777" w:rsidR="00A90FA9" w:rsidRPr="0053154D" w:rsidRDefault="00A90FA9" w:rsidP="0053154D">
      <w:pPr>
        <w:spacing w:line="283" w:lineRule="auto"/>
        <w:jc w:val="center"/>
        <w:rPr>
          <w:rFonts w:ascii="Arial" w:hAnsi="Arial" w:cs="Arial"/>
          <w:b/>
          <w:bCs/>
        </w:rPr>
      </w:pPr>
    </w:p>
    <w:p w14:paraId="406B63BD" w14:textId="77777777" w:rsidR="005F509B" w:rsidRPr="00352C79" w:rsidRDefault="005F509B" w:rsidP="005F509B">
      <w:pPr>
        <w:jc w:val="center"/>
        <w:rPr>
          <w:rFonts w:ascii="Arial" w:hAnsi="Arial" w:cs="Arial"/>
        </w:rPr>
      </w:pPr>
      <w:r w:rsidRPr="00352C79">
        <w:rPr>
          <w:rFonts w:ascii="Arial" w:hAnsi="Arial" w:cs="Arial"/>
          <w:b/>
          <w:bCs/>
        </w:rPr>
        <w:t>Приложение 3. Требования к видео- и презентационному контенту</w:t>
      </w:r>
    </w:p>
    <w:p w14:paraId="72DE21B3" w14:textId="77777777" w:rsidR="005F509B" w:rsidRPr="00352C79" w:rsidRDefault="005F509B" w:rsidP="005F509B">
      <w:pPr>
        <w:rPr>
          <w:rFonts w:ascii="Arial" w:hAnsi="Arial" w:cs="Arial"/>
        </w:rPr>
      </w:pPr>
      <w:r w:rsidRPr="00352C79">
        <w:rPr>
          <w:rFonts w:ascii="Arial" w:hAnsi="Arial" w:cs="Arial"/>
          <w:b/>
          <w:bCs/>
        </w:rPr>
        <w:t>1. Общие правила приема контента</w:t>
      </w:r>
      <w:r w:rsidRPr="00352C79">
        <w:rPr>
          <w:rFonts w:ascii="Arial" w:hAnsi="Arial" w:cs="Arial"/>
        </w:rPr>
        <w:br/>
        <w:t xml:space="preserve">— Файлы принимаются </w:t>
      </w:r>
      <w:r w:rsidRPr="00352C79">
        <w:rPr>
          <w:rFonts w:ascii="Arial" w:hAnsi="Arial" w:cs="Arial"/>
          <w:b/>
          <w:bCs/>
        </w:rPr>
        <w:t>не позднее чем за 24 часа (1 сутки)</w:t>
      </w:r>
      <w:r w:rsidRPr="00352C79">
        <w:rPr>
          <w:rFonts w:ascii="Arial" w:hAnsi="Arial" w:cs="Arial"/>
        </w:rPr>
        <w:t xml:space="preserve"> до показа на экране.</w:t>
      </w:r>
      <w:r w:rsidRPr="00352C79">
        <w:rPr>
          <w:rFonts w:ascii="Arial" w:hAnsi="Arial" w:cs="Arial"/>
        </w:rPr>
        <w:br/>
        <w:t xml:space="preserve">— Материалы желательно передавать ссылкой через любой облачный диск (Яндекс, Google, Облако </w:t>
      </w:r>
      <w:hyperlink r:id="rId5" w:tgtFrame="_blank" w:history="1">
        <w:r w:rsidRPr="00352C79">
          <w:rPr>
            <w:rStyle w:val="ae"/>
            <w:rFonts w:ascii="Arial" w:hAnsi="Arial" w:cs="Arial"/>
          </w:rPr>
          <w:t>Mail.ru</w:t>
        </w:r>
      </w:hyperlink>
      <w:r w:rsidRPr="00352C79">
        <w:rPr>
          <w:rFonts w:ascii="Arial" w:hAnsi="Arial" w:cs="Arial"/>
        </w:rPr>
        <w:t xml:space="preserve"> и др.).</w:t>
      </w:r>
      <w:r w:rsidRPr="00352C79">
        <w:rPr>
          <w:rFonts w:ascii="Arial" w:hAnsi="Arial" w:cs="Arial"/>
        </w:rPr>
        <w:br/>
        <w:t>— Сразу открывайте доступ на просмотр и скачивание по ссылке (без запроса пароля).</w:t>
      </w:r>
      <w:r w:rsidRPr="00352C79">
        <w:rPr>
          <w:rFonts w:ascii="Arial" w:hAnsi="Arial" w:cs="Arial"/>
        </w:rPr>
        <w:br/>
        <w:t>— Весь материал проходит предварительную техническую проверку у видеоинженера.</w:t>
      </w:r>
    </w:p>
    <w:p w14:paraId="4EBFBA46" w14:textId="77777777" w:rsidR="005F509B" w:rsidRPr="00352C79" w:rsidRDefault="005F509B" w:rsidP="005F509B">
      <w:pPr>
        <w:rPr>
          <w:rFonts w:ascii="Arial" w:hAnsi="Arial" w:cs="Arial"/>
        </w:rPr>
      </w:pPr>
      <w:r w:rsidRPr="00352C79">
        <w:rPr>
          <w:rFonts w:ascii="Arial" w:hAnsi="Arial" w:cs="Arial"/>
          <w:b/>
          <w:bCs/>
        </w:rPr>
        <w:t>2. Требования к видеороликам (MP4 или MOV)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Разрешение:</w:t>
      </w:r>
      <w:r w:rsidRPr="00352C79">
        <w:rPr>
          <w:rFonts w:ascii="Arial" w:hAnsi="Arial" w:cs="Arial"/>
        </w:rPr>
        <w:t xml:space="preserve"> Full HD (1920×1080) — рекомендуется. Максимальное поддерживаемое: 2560×1440.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Соотношение сторон:</w:t>
      </w:r>
      <w:r w:rsidRPr="00352C79">
        <w:rPr>
          <w:rFonts w:ascii="Arial" w:hAnsi="Arial" w:cs="Arial"/>
        </w:rPr>
        <w:t xml:space="preserve"> строго 16:9 (для полного заполнения экрана без черных полей).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Частота кадров (FPS):</w:t>
      </w:r>
      <w:r w:rsidRPr="00352C79">
        <w:rPr>
          <w:rFonts w:ascii="Arial" w:hAnsi="Arial" w:cs="Arial"/>
        </w:rPr>
        <w:t xml:space="preserve"> любой стандартный FPS (25, 30, 50, 60 и др.). Аппаратура автоматически конвертирует материал в нужный формат (60 fps).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Цветовая глубина:</w:t>
      </w:r>
      <w:r w:rsidRPr="00352C79">
        <w:rPr>
          <w:rFonts w:ascii="Arial" w:hAnsi="Arial" w:cs="Arial"/>
        </w:rPr>
        <w:t xml:space="preserve"> значение не имеет.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Звук:</w:t>
      </w:r>
      <w:r w:rsidRPr="00352C79">
        <w:rPr>
          <w:rFonts w:ascii="Arial" w:hAnsi="Arial" w:cs="Arial"/>
        </w:rPr>
        <w:t xml:space="preserve"> если в ролике должен быть звук, присылайте файл с чистовой аудиодорожкой (Stereo). Громкость на площадке контролирует звукорежиссер.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Кодек:</w:t>
      </w:r>
      <w:r w:rsidRPr="00352C79">
        <w:rPr>
          <w:rFonts w:ascii="Arial" w:hAnsi="Arial" w:cs="Arial"/>
        </w:rPr>
        <w:t xml:space="preserve"> рекомендуется H.264 (High Profile, 4:2:0). Контейнеры: .mp4 (предпочтительно) или .mov.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Битрейт:</w:t>
      </w:r>
      <w:r w:rsidRPr="00352C79">
        <w:rPr>
          <w:rFonts w:ascii="Arial" w:hAnsi="Arial" w:cs="Arial"/>
        </w:rPr>
        <w:t xml:space="preserve"> рекомендуемый от 20 до 50 Mbps для Full HD/2K. Избегайте «пережатых» роликов с видимыми артефактами.</w:t>
      </w:r>
    </w:p>
    <w:p w14:paraId="2C59FF26" w14:textId="77777777" w:rsidR="005F509B" w:rsidRPr="00352C79" w:rsidRDefault="005F509B" w:rsidP="005F509B">
      <w:pPr>
        <w:rPr>
          <w:rFonts w:ascii="Arial" w:hAnsi="Arial" w:cs="Arial"/>
        </w:rPr>
      </w:pPr>
      <w:r w:rsidRPr="00352C79">
        <w:rPr>
          <w:rFonts w:ascii="Arial" w:hAnsi="Arial" w:cs="Arial"/>
          <w:b/>
          <w:bCs/>
        </w:rPr>
        <w:t>3. Требования к презентациям и слайдам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Форматы:</w:t>
      </w:r>
      <w:r w:rsidRPr="00352C79">
        <w:rPr>
          <w:rFonts w:ascii="Arial" w:hAnsi="Arial" w:cs="Arial"/>
        </w:rPr>
        <w:t xml:space="preserve"> PPTX, PDF, JPEG, PNG.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Качество изображений:</w:t>
      </w:r>
      <w:r w:rsidRPr="00352C79">
        <w:rPr>
          <w:rFonts w:ascii="Arial" w:hAnsi="Arial" w:cs="Arial"/>
        </w:rPr>
        <w:t xml:space="preserve"> все картинки внутри презентации должны быть хорошего качества (не менее 1920×1080), чтобы не выглядеть «мылом» на большом экране.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Важно про PPTX:</w:t>
      </w:r>
      <w:r w:rsidRPr="00352C79">
        <w:rPr>
          <w:rFonts w:ascii="Arial" w:hAnsi="Arial" w:cs="Arial"/>
        </w:rPr>
        <w:t xml:space="preserve"> презентации в формате PowerPoint будут показаны как статичные слайды (без анимации, переходов и видео внутри). Если для вашего номера важна анимация, переходы или встроенные видео — сохраните презентацию как видеофайл (MP4) с разрешением 1920×1080.</w:t>
      </w:r>
    </w:p>
    <w:p w14:paraId="139E27FA" w14:textId="77777777" w:rsidR="005F509B" w:rsidRPr="00352C79" w:rsidRDefault="005F509B" w:rsidP="005F509B">
      <w:pPr>
        <w:rPr>
          <w:rFonts w:ascii="Arial" w:hAnsi="Arial" w:cs="Arial"/>
        </w:rPr>
      </w:pPr>
      <w:r w:rsidRPr="00352C79">
        <w:rPr>
          <w:rFonts w:ascii="Arial" w:hAnsi="Arial" w:cs="Arial"/>
          <w:b/>
          <w:bCs/>
        </w:rPr>
        <w:t>4. Целевые параметры финального рендера (для видеоинженеров)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Нативное разрешение экрана:</w:t>
      </w:r>
      <w:r w:rsidRPr="00352C79">
        <w:rPr>
          <w:rFonts w:ascii="Arial" w:hAnsi="Arial" w:cs="Arial"/>
        </w:rPr>
        <w:t xml:space="preserve"> 2560×1440 (16:9).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Минимально допустимое разрешение:</w:t>
      </w:r>
      <w:r w:rsidRPr="00352C79">
        <w:rPr>
          <w:rFonts w:ascii="Arial" w:hAnsi="Arial" w:cs="Arial"/>
        </w:rPr>
        <w:t xml:space="preserve"> 1920×1080 (Full HD).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Рекомендуемый кодек:</w:t>
      </w:r>
      <w:r w:rsidRPr="00352C79">
        <w:rPr>
          <w:rFonts w:ascii="Arial" w:hAnsi="Arial" w:cs="Arial"/>
        </w:rPr>
        <w:t xml:space="preserve"> H.264 (High Profile, 4:2:0).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Контейнеры:</w:t>
      </w:r>
      <w:r w:rsidRPr="00352C79">
        <w:rPr>
          <w:rFonts w:ascii="Arial" w:hAnsi="Arial" w:cs="Arial"/>
        </w:rPr>
        <w:t xml:space="preserve"> .mp4 (предпочтительно) или .mov.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Цветовое пространство:</w:t>
      </w:r>
      <w:r w:rsidRPr="00352C79">
        <w:rPr>
          <w:rFonts w:ascii="Arial" w:hAnsi="Arial" w:cs="Arial"/>
        </w:rPr>
        <w:t xml:space="preserve"> sRGB / Rec.709 (Gamma 2.4).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Глубина цвета:</w:t>
      </w:r>
      <w:r w:rsidRPr="00352C79">
        <w:rPr>
          <w:rFonts w:ascii="Arial" w:hAnsi="Arial" w:cs="Arial"/>
        </w:rPr>
        <w:t xml:space="preserve"> 8 бит.</w:t>
      </w:r>
      <w:r w:rsidRPr="00352C79">
        <w:rPr>
          <w:rFonts w:ascii="Arial" w:hAnsi="Arial" w:cs="Arial"/>
        </w:rPr>
        <w:br/>
      </w:r>
      <w:r w:rsidRPr="00352C79">
        <w:rPr>
          <w:rFonts w:ascii="Arial" w:hAnsi="Arial" w:cs="Arial"/>
        </w:rPr>
        <w:lastRenderedPageBreak/>
        <w:t xml:space="preserve">— </w:t>
      </w:r>
      <w:r w:rsidRPr="00352C79">
        <w:rPr>
          <w:rFonts w:ascii="Arial" w:hAnsi="Arial" w:cs="Arial"/>
          <w:b/>
          <w:bCs/>
        </w:rPr>
        <w:t>Частота кадров:</w:t>
      </w:r>
      <w:r w:rsidRPr="00352C79">
        <w:rPr>
          <w:rFonts w:ascii="Arial" w:hAnsi="Arial" w:cs="Arial"/>
        </w:rPr>
        <w:t xml:space="preserve"> принимаются любые исходники (25, 30, 50, 60 fps). Аппаратный конвертер пересчитает материал под 60 fps на выходе.</w:t>
      </w:r>
    </w:p>
    <w:p w14:paraId="35706D20" w14:textId="77777777" w:rsidR="005F509B" w:rsidRPr="00352C79" w:rsidRDefault="005F509B" w:rsidP="005F509B">
      <w:pPr>
        <w:rPr>
          <w:rFonts w:ascii="Arial" w:hAnsi="Arial" w:cs="Arial"/>
        </w:rPr>
      </w:pPr>
      <w:r w:rsidRPr="00352C79">
        <w:rPr>
          <w:rFonts w:ascii="Arial" w:hAnsi="Arial" w:cs="Arial"/>
          <w:b/>
          <w:bCs/>
        </w:rPr>
        <w:t>5. Пайплайн обработки (Workflow)</w:t>
      </w:r>
      <w:r w:rsidRPr="00352C79">
        <w:rPr>
          <w:rFonts w:ascii="Arial" w:hAnsi="Arial" w:cs="Arial"/>
        </w:rPr>
        <w:br/>
        <w:t>Весь принятый контент проходит процедуру проверки и конвертации в DXV 3 (через Resolume Alley) для обеспечения максимальной плавности воспроизведения и исключения задержек (Zero-latency playback).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Рабочая станция:</w:t>
      </w:r>
      <w:r w:rsidRPr="00352C79">
        <w:rPr>
          <w:rFonts w:ascii="Arial" w:hAnsi="Arial" w:cs="Arial"/>
        </w:rPr>
        <w:t xml:space="preserve"> Resolume Arena 7.22.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Характеристики ПК:</w:t>
      </w:r>
      <w:r w:rsidRPr="00352C79">
        <w:rPr>
          <w:rFonts w:ascii="Arial" w:hAnsi="Arial" w:cs="Arial"/>
        </w:rPr>
        <w:t xml:space="preserve"> AMD Ryzen 7 5700 / 32 ГБ RAM / SSD NVMe 2TB / GPU RTX 5060 8GB GDDR7.</w:t>
      </w:r>
    </w:p>
    <w:p w14:paraId="35172D28" w14:textId="77777777" w:rsidR="005F509B" w:rsidRPr="00352C79" w:rsidRDefault="005F509B" w:rsidP="005F509B">
      <w:pPr>
        <w:rPr>
          <w:rFonts w:ascii="Arial" w:hAnsi="Arial" w:cs="Arial"/>
        </w:rPr>
      </w:pPr>
      <w:r w:rsidRPr="00352C79">
        <w:rPr>
          <w:rFonts w:ascii="Arial" w:hAnsi="Arial" w:cs="Arial"/>
          <w:b/>
          <w:bCs/>
        </w:rPr>
        <w:t>6. Параметры светодиодного экрана (LED)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Физический размер:</w:t>
      </w:r>
      <w:r w:rsidRPr="00352C79">
        <w:rPr>
          <w:rFonts w:ascii="Arial" w:hAnsi="Arial" w:cs="Arial"/>
        </w:rPr>
        <w:t xml:space="preserve"> 10,24 × 5,76 м.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Площадь:</w:t>
      </w:r>
      <w:r w:rsidRPr="00352C79">
        <w:rPr>
          <w:rFonts w:ascii="Arial" w:hAnsi="Arial" w:cs="Arial"/>
        </w:rPr>
        <w:t xml:space="preserve"> ≈ 59 м².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Шаг пикселя:</w:t>
      </w:r>
      <w:r w:rsidRPr="00352C79">
        <w:rPr>
          <w:rFonts w:ascii="Arial" w:hAnsi="Arial" w:cs="Arial"/>
        </w:rPr>
        <w:t xml:space="preserve"> P3.91.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Разрешение матрицы:</w:t>
      </w:r>
      <w:r w:rsidRPr="00352C79">
        <w:rPr>
          <w:rFonts w:ascii="Arial" w:hAnsi="Arial" w:cs="Arial"/>
        </w:rPr>
        <w:t xml:space="preserve"> 2560 × 1440 px.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Яркость:</w:t>
      </w:r>
      <w:r w:rsidRPr="00352C79">
        <w:rPr>
          <w:rFonts w:ascii="Arial" w:hAnsi="Arial" w:cs="Arial"/>
        </w:rPr>
        <w:t xml:space="preserve"> до 800 кд/м².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Частота обновления:</w:t>
      </w:r>
      <w:r w:rsidRPr="00352C79">
        <w:rPr>
          <w:rFonts w:ascii="Arial" w:hAnsi="Arial" w:cs="Arial"/>
        </w:rPr>
        <w:t xml:space="preserve"> 7680 Гц (High Refresh Rate).</w:t>
      </w:r>
      <w:r w:rsidRPr="00352C79">
        <w:rPr>
          <w:rFonts w:ascii="Arial" w:hAnsi="Arial" w:cs="Arial"/>
        </w:rPr>
        <w:br/>
        <w:t xml:space="preserve">— </w:t>
      </w:r>
      <w:r w:rsidRPr="00352C79">
        <w:rPr>
          <w:rFonts w:ascii="Arial" w:hAnsi="Arial" w:cs="Arial"/>
          <w:b/>
          <w:bCs/>
        </w:rPr>
        <w:t>Управление:</w:t>
      </w:r>
      <w:r w:rsidRPr="00352C79">
        <w:rPr>
          <w:rFonts w:ascii="Arial" w:hAnsi="Arial" w:cs="Arial"/>
        </w:rPr>
        <w:t xml:space="preserve"> Видеопроцессор NovaStar VX1000.</w:t>
      </w:r>
    </w:p>
    <w:p w14:paraId="552C2AC7" w14:textId="77777777" w:rsidR="005F509B" w:rsidRPr="00352C79" w:rsidRDefault="005F509B" w:rsidP="005F509B">
      <w:pPr>
        <w:rPr>
          <w:rFonts w:ascii="Arial" w:hAnsi="Arial" w:cs="Arial"/>
        </w:rPr>
      </w:pPr>
      <w:r w:rsidRPr="00352C79">
        <w:rPr>
          <w:rFonts w:ascii="Arial" w:hAnsi="Arial" w:cs="Arial"/>
          <w:b/>
          <w:bCs/>
        </w:rPr>
        <w:t>7. Особые указания</w:t>
      </w:r>
      <w:r w:rsidRPr="00352C79">
        <w:rPr>
          <w:rFonts w:ascii="Arial" w:hAnsi="Arial" w:cs="Arial"/>
        </w:rPr>
        <w:br/>
        <w:t xml:space="preserve">— Контент с мелкими деталями и шрифтами менее 20 пт может плохо читаться. </w:t>
      </w:r>
      <w:r w:rsidRPr="00352C79">
        <w:rPr>
          <w:rFonts w:ascii="Arial" w:hAnsi="Arial" w:cs="Arial"/>
          <w:b/>
          <w:bCs/>
        </w:rPr>
        <w:t>Всегда проверяйте контент перед выводом на экран!</w:t>
      </w:r>
      <w:r w:rsidRPr="00352C79">
        <w:rPr>
          <w:rFonts w:ascii="Arial" w:hAnsi="Arial" w:cs="Arial"/>
        </w:rPr>
        <w:br/>
        <w:t>— Если вы не уверены в технических настройках — присылайте. Наши специалисты всё переконвертируют самостоятельно через Resolume Alley и вставят в общую программу показа.</w:t>
      </w:r>
    </w:p>
    <w:p w14:paraId="2C1E1203" w14:textId="246383EE" w:rsidR="004D5920" w:rsidRPr="004F2678" w:rsidRDefault="005F509B" w:rsidP="004F2678">
      <w:pPr>
        <w:rPr>
          <w:rFonts w:ascii="Arial" w:hAnsi="Arial" w:cs="Arial"/>
          <w:lang w:val="en-US"/>
        </w:rPr>
      </w:pPr>
      <w:r w:rsidRPr="00352C79">
        <w:rPr>
          <w:rFonts w:ascii="Arial" w:hAnsi="Arial" w:cs="Arial"/>
          <w:b/>
          <w:bCs/>
        </w:rPr>
        <w:t>8. Согласование и уточнения</w:t>
      </w:r>
      <w:r w:rsidRPr="00352C79">
        <w:rPr>
          <w:rFonts w:ascii="Arial" w:hAnsi="Arial" w:cs="Arial"/>
        </w:rPr>
        <w:br/>
      </w:r>
      <w:r w:rsidRPr="00352C79">
        <w:rPr>
          <w:rFonts w:ascii="Arial" w:hAnsi="Arial" w:cs="Arial"/>
          <w:i/>
          <w:iCs/>
        </w:rPr>
        <w:t>По всем вопросам, связанным с подготовкой и выводом видеоконтента, а также с подключением привозного видеооборудования, обращайтесь к техническому директору зала. Мы готовы помочь с подготовкой файлов и ответить на вопросы.</w:t>
      </w:r>
    </w:p>
    <w:sectPr w:rsidR="004D5920" w:rsidRPr="004F267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D76E8E"/>
    <w:multiLevelType w:val="multilevel"/>
    <w:tmpl w:val="35CC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623D2E"/>
    <w:multiLevelType w:val="multilevel"/>
    <w:tmpl w:val="78BC3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95F5A81"/>
    <w:multiLevelType w:val="multilevel"/>
    <w:tmpl w:val="7AD2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9695176">
    <w:abstractNumId w:val="1"/>
  </w:num>
  <w:num w:numId="2" w16cid:durableId="1283076587">
    <w:abstractNumId w:val="0"/>
  </w:num>
  <w:num w:numId="3" w16cid:durableId="10782148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FA9"/>
    <w:rsid w:val="00001BA0"/>
    <w:rsid w:val="00110250"/>
    <w:rsid w:val="00154E9C"/>
    <w:rsid w:val="00286DD2"/>
    <w:rsid w:val="003B66FA"/>
    <w:rsid w:val="00402B74"/>
    <w:rsid w:val="004D4661"/>
    <w:rsid w:val="004D5920"/>
    <w:rsid w:val="004F2678"/>
    <w:rsid w:val="005062DB"/>
    <w:rsid w:val="0053154D"/>
    <w:rsid w:val="005F509B"/>
    <w:rsid w:val="0063522E"/>
    <w:rsid w:val="006F1104"/>
    <w:rsid w:val="007168D0"/>
    <w:rsid w:val="007F7AEC"/>
    <w:rsid w:val="00800564"/>
    <w:rsid w:val="0087511E"/>
    <w:rsid w:val="008E12F0"/>
    <w:rsid w:val="009C729A"/>
    <w:rsid w:val="00A13B46"/>
    <w:rsid w:val="00A446BA"/>
    <w:rsid w:val="00A46BB1"/>
    <w:rsid w:val="00A90FA9"/>
    <w:rsid w:val="00B21C9E"/>
    <w:rsid w:val="00B710D8"/>
    <w:rsid w:val="00B81EE6"/>
    <w:rsid w:val="00BE72A0"/>
    <w:rsid w:val="00C7383A"/>
    <w:rsid w:val="00E03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178018"/>
  <w15:chartTrackingRefBased/>
  <w15:docId w15:val="{168E0572-02BF-4F04-A37F-319A6150E3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90F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90F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90F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90F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90F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90F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90F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90F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90F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90F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90F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90F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90FA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90FA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90FA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90FA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90FA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90FA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90F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90F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90F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90F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90F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90FA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90FA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90FA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90F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90FA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90FA9"/>
    <w:rPr>
      <w:b/>
      <w:bCs/>
      <w:smallCaps/>
      <w:color w:val="0F4761" w:themeColor="accent1" w:themeShade="BF"/>
      <w:spacing w:val="5"/>
    </w:rPr>
  </w:style>
  <w:style w:type="character" w:styleId="ac">
    <w:name w:val="Strong"/>
    <w:basedOn w:val="a0"/>
    <w:uiPriority w:val="22"/>
    <w:qFormat/>
    <w:rsid w:val="0053154D"/>
    <w:rPr>
      <w:b/>
      <w:bCs/>
    </w:rPr>
  </w:style>
  <w:style w:type="paragraph" w:customStyle="1" w:styleId="ds-markdown-paragraph">
    <w:name w:val="ds-markdown-paragraph"/>
    <w:basedOn w:val="a"/>
    <w:rsid w:val="00531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Emphasis"/>
    <w:basedOn w:val="a0"/>
    <w:uiPriority w:val="20"/>
    <w:qFormat/>
    <w:rsid w:val="0053154D"/>
    <w:rPr>
      <w:i/>
      <w:iCs/>
    </w:rPr>
  </w:style>
  <w:style w:type="character" w:styleId="ae">
    <w:name w:val="Hyperlink"/>
    <w:basedOn w:val="a0"/>
    <w:uiPriority w:val="99"/>
    <w:unhideWhenUsed/>
    <w:rsid w:val="005F509B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61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03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16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1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75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92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936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300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651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23616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509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46190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174741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1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204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79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448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830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091524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85531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84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831878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mail.ru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523</Words>
  <Characters>2986</Characters>
  <Application>Microsoft Office Word</Application>
  <DocSecurity>0</DocSecurity>
  <Lines>24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2026-10-21T21:34:00Z</dcterms:created>
  <dcterms:modified xsi:type="dcterms:W3CDTF">2026-10-21T21:56:00Z</dcterms:modified>
</cp:coreProperties>
</file>