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ff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b w:val="1"/>
          <w:color w:val="0000ff"/>
          <w:sz w:val="36"/>
          <w:szCs w:val="36"/>
        </w:rPr>
      </w:pP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Testing Document and Specification</w:t>
      </w:r>
    </w:p>
    <w:p w:rsidR="00000000" w:rsidDel="00000000" w:rsidP="00000000" w:rsidRDefault="00000000" w:rsidRPr="00000000" w14:paraId="0000000B">
      <w:pPr>
        <w:pStyle w:val="Title"/>
        <w:rPr/>
      </w:pPr>
      <w:r w:rsidDel="00000000" w:rsidR="00000000" w:rsidRPr="00000000">
        <w:rPr>
          <w:rtl w:val="0"/>
        </w:rPr>
        <w:t xml:space="preserve">Test Specification</w:t>
      </w:r>
    </w:p>
    <w:p w:rsidR="00000000" w:rsidDel="00000000" w:rsidP="00000000" w:rsidRDefault="00000000" w:rsidRPr="00000000" w14:paraId="0000000C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Commerce Bank Application</w:t>
      </w:r>
    </w:p>
    <w:p w:rsidR="00000000" w:rsidDel="00000000" w:rsidP="00000000" w:rsidRDefault="00000000" w:rsidRPr="00000000" w14:paraId="00000019">
      <w:pPr>
        <w:pStyle w:val="Title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CS 451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Layout w:type="fixed"/>
        <w:tblLook w:val="0000"/>
      </w:tblPr>
      <w:tblGrid>
        <w:gridCol w:w="2952"/>
        <w:gridCol w:w="2952"/>
        <w:gridCol w:w="2952"/>
        <w:tblGridChange w:id="0">
          <w:tblGrid>
            <w:gridCol w:w="2952"/>
            <w:gridCol w:w="2952"/>
            <w:gridCol w:w="2952"/>
          </w:tblGrid>
        </w:tblGridChange>
      </w:tblGrid>
      <w:t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Kory Overbay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Matthew Hopkins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Connor Marchand</w:t>
            </w:r>
          </w:p>
        </w:tc>
      </w:tr>
      <w:tr>
        <w:trPr>
          <w:trHeight w:val="8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Jimin Choi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pStyle w:val="Title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Authenticating Valid Users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log into the application. 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a valid username and password. </w:t>
            </w:r>
          </w:p>
        </w:tc>
      </w:tr>
      <w:tr>
        <w:trPr>
          <w:trHeight w:val="11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valid usernames and passwords</w:t>
            </w:r>
          </w:p>
        </w:tc>
      </w:tr>
      <w:tr>
        <w:trPr>
          <w:trHeight w:val="11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using test data</w:t>
            </w:r>
          </w:p>
        </w:tc>
      </w:tr>
      <w:tr>
        <w:trPr>
          <w:trHeight w:val="5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tabs>
                <w:tab w:val="left" w:pos="0"/>
              </w:tabs>
              <w:ind w:left="-2448" w:firstLine="0"/>
              <w:rPr/>
            </w:pPr>
            <w:r w:rsidDel="00000000" w:rsidR="00000000" w:rsidRPr="00000000">
              <w:rPr>
                <w:rtl w:val="0"/>
              </w:rPr>
              <w:t xml:space="preserve">AAgvgghhaaa</w:t>
              <w:tab/>
              <w:t xml:space="preserve">User is able to log into application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Not Authenticating Invalid Users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To ensure persons without an account at Commerce Bank are not able to log into the application. 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User does not have an account with a valid username and password. </w:t>
            </w:r>
          </w:p>
        </w:tc>
      </w:tr>
      <w:tr>
        <w:trPr>
          <w:trHeight w:val="60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invalid usernames and passwords</w:t>
            </w:r>
          </w:p>
        </w:tc>
      </w:tr>
      <w:tr>
        <w:trPr>
          <w:trHeight w:val="11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attempts to log in using test data</w:t>
            </w:r>
          </w:p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Dialog pops up informing user they have entered an invalid username and password</w:t>
            </w:r>
          </w:p>
          <w:p w:rsidR="00000000" w:rsidDel="00000000" w:rsidP="00000000" w:rsidRDefault="00000000" w:rsidRPr="00000000" w14:paraId="00000049">
            <w:pPr>
              <w:tabs>
                <w:tab w:val="left" w:pos="0"/>
              </w:tabs>
              <w:ind w:left="-2448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Viewing Transaction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Validation/Viewing Transactions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view their transactions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User has an account with valid username and password and is on the transaction page, and the user has transactions.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Test data will include valid usernames and passwords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“Transactions”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1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Transactions are displayed in a table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2.2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Adding Transaction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Validation/Adding Transactions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add transactions to their table.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D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Initial conditions will include user has an account with Commerce Bank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Test data will include valid usernames and passwords 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Transaction Criteria: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Number = 2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Date: 2020-05-17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Amount = 10.48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Description = Rye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 = Food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= Missouri</w:t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Type = Withdrawal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9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“Transactions” tab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“Add Transaction” button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test criteria for transaction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User clicks “Add New Transaction”</w:t>
            </w:r>
          </w:p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2">
            <w:pPr>
              <w:tabs>
                <w:tab w:val="left" w:pos="0"/>
              </w:tabs>
              <w:rPr/>
            </w:pPr>
            <w:r w:rsidDel="00000000" w:rsidR="00000000" w:rsidRPr="00000000">
              <w:rPr>
                <w:rtl w:val="0"/>
              </w:rPr>
              <w:t xml:space="preserve">Add Transaction dialog box will close and new transaction will be added to transaction table.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</w:tr>
      <w:tr>
        <w:trPr>
          <w:trHeight w:val="30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Exporting Transactions</w:t>
            </w:r>
          </w:p>
        </w:tc>
      </w:tr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Exporting</w:t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valid users are able to export transactions tied to their accounts</w:t>
            </w:r>
          </w:p>
        </w:tc>
      </w:tr>
      <w:tr>
        <w:trPr>
          <w:trHeight w:val="59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a valid username and password. User navigated to the transactions page and has transactions on their accounts</w:t>
            </w:r>
          </w:p>
        </w:tc>
      </w:tr>
      <w:tr>
        <w:trPr>
          <w:trHeight w:val="1167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8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 for login</w:t>
            </w:r>
          </w:p>
        </w:tc>
      </w:tr>
      <w:tr>
        <w:trPr>
          <w:trHeight w:val="14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2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“Transactions” tab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export button below table</w:t>
            </w:r>
          </w:p>
        </w:tc>
      </w:tr>
      <w:tr>
        <w:trPr>
          <w:trHeight w:val="3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7">
            <w:pPr>
              <w:tabs>
                <w:tab w:val="left" w:pos="5700"/>
              </w:tabs>
              <w:rPr/>
            </w:pPr>
            <w:r w:rsidDel="00000000" w:rsidR="00000000" w:rsidRPr="00000000">
              <w:rPr>
                <w:rtl w:val="0"/>
              </w:rPr>
              <w:t xml:space="preserve">The browser begins to download the Excel Spreadsheet and the spreadsheet contains the User’s transactions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</w:tr>
      <w:tr>
        <w:trPr>
          <w:trHeight w:val="30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View Notifications</w:t>
            </w:r>
          </w:p>
        </w:tc>
      </w:tr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Notifications</w:t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9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valid users are to view notifications that have been created</w:t>
            </w:r>
          </w:p>
        </w:tc>
      </w:tr>
      <w:tr>
        <w:trPr>
          <w:trHeight w:val="59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valid username and password and is on the notifications page, and the user has notification rules, and the user has notifications tied to the rules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67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</w:t>
            </w:r>
          </w:p>
        </w:tc>
      </w:tr>
      <w:tr>
        <w:trPr>
          <w:trHeight w:val="14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7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“Notifications Dashboard” tab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search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open on a notification rule</w:t>
            </w:r>
          </w:p>
        </w:tc>
      </w:tr>
      <w:tr>
        <w:trPr>
          <w:trHeight w:val="3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AD">
            <w:pPr>
              <w:tabs>
                <w:tab w:val="left" w:pos="5700"/>
              </w:tabs>
              <w:rPr/>
            </w:pPr>
            <w:r w:rsidDel="00000000" w:rsidR="00000000" w:rsidRPr="00000000">
              <w:rPr>
                <w:rtl w:val="0"/>
              </w:rPr>
              <w:t xml:space="preserve">If any notifications have been created they will show here, otherwise the table for notifications will be empty. Test 3.2 can be completed before this step to ensure proper functionality.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0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Add New Rule 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Validation/Add New Rule 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add new rules for their notifications.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Initial conditions will include user has an account with Commerce Bank, and user has navigated to the notifications page</w:t>
            </w:r>
          </w:p>
        </w:tc>
      </w:tr>
      <w:tr>
        <w:trPr>
          <w:trHeight w:val="11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B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Rule Name = Food over 10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Transaction amount over = 10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Balance under = null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Category = Food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Location outside of = null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 = null</w:t>
            </w:r>
          </w:p>
        </w:tc>
      </w:tr>
      <w:tr>
        <w:trPr>
          <w:trHeight w:val="11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2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on the Add New Rule button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enters test criteria for transaction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“Add RuleTransaction”</w:t>
            </w:r>
          </w:p>
        </w:tc>
      </w:tr>
      <w:tr>
        <w:trPr>
          <w:trHeight w:val="57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6">
            <w:pPr>
              <w:tabs>
                <w:tab w:val="left" w:pos="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User creates a new rule named Food_over_10. When a new transaction that satisfies the conditions for Transaction and Category is created the new transaction will show in the Food_over_10 notification. 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</w:tr>
      <w:tr>
        <w:trPr>
          <w:trHeight w:val="30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Edit Rule</w:t>
            </w:r>
          </w:p>
        </w:tc>
      </w:tr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Validation/Edit Rule</w:t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C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edit rules for their notifications.</w:t>
            </w:r>
          </w:p>
        </w:tc>
      </w:tr>
      <w:tr>
        <w:trPr>
          <w:trHeight w:val="59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a valid username and password. User navigated to the transactions page and has notification rules on their account</w:t>
            </w:r>
          </w:p>
        </w:tc>
      </w:tr>
      <w:tr>
        <w:trPr>
          <w:trHeight w:val="1167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 for login</w:t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Rule info</w:t>
            </w:r>
          </w:p>
          <w:p w:rsidR="00000000" w:rsidDel="00000000" w:rsidP="00000000" w:rsidRDefault="00000000" w:rsidRPr="00000000" w14:paraId="000000D6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New Rule Namer = Food_over_10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Transaction amount over $ = 10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balance under$ = null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Category = Food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Location outside of = null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Time = null </w:t>
            </w:r>
          </w:p>
        </w:tc>
      </w:tr>
      <w:tr>
        <w:trPr>
          <w:trHeight w:val="14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D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“Notifications” tab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search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edit button on a notification rule</w:t>
            </w:r>
          </w:p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edited rule information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edit</w:t>
            </w:r>
          </w:p>
        </w:tc>
      </w:tr>
      <w:tr>
        <w:trPr>
          <w:trHeight w:val="3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5">
            <w:pPr>
              <w:tabs>
                <w:tab w:val="left" w:pos="5700"/>
              </w:tabs>
              <w:rPr/>
            </w:pPr>
            <w:r w:rsidDel="00000000" w:rsidR="00000000" w:rsidRPr="00000000">
              <w:rPr>
                <w:rtl w:val="0"/>
              </w:rPr>
              <w:t xml:space="preserve">The notification rule’s conditions are changed on the database and the existing notifications tied to the rule are deleted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</w:tr>
      <w:tr>
        <w:trPr>
          <w:trHeight w:val="30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Delete Rule</w:t>
            </w:r>
          </w:p>
        </w:tc>
      </w:tr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B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System User Validation/Edit Rule</w:t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only persons with an account at Commerce Bank are able to delete rules for their notifications.</w:t>
            </w:r>
          </w:p>
        </w:tc>
      </w:tr>
      <w:tr>
        <w:trPr>
          <w:trHeight w:val="59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E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a valid username and password. User navigated to the transactions page and has notifications on their account</w:t>
            </w:r>
          </w:p>
        </w:tc>
      </w:tr>
      <w:tr>
        <w:trPr>
          <w:trHeight w:val="1167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 for login</w:t>
            </w:r>
          </w:p>
        </w:tc>
      </w:tr>
      <w:tr>
        <w:trPr>
          <w:trHeight w:val="14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0F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</w:t>
            </w:r>
          </w:p>
          <w:p w:rsidR="00000000" w:rsidDel="00000000" w:rsidP="00000000" w:rsidRDefault="00000000" w:rsidRPr="00000000" w14:paraId="000000F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“Notifications” tab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search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delete button on a notification rule</w:t>
            </w:r>
          </w:p>
        </w:tc>
      </w:tr>
      <w:tr>
        <w:trPr>
          <w:trHeight w:val="3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A">
            <w:pPr>
              <w:tabs>
                <w:tab w:val="left" w:pos="5700"/>
              </w:tabs>
              <w:rPr/>
            </w:pPr>
            <w:r w:rsidDel="00000000" w:rsidR="00000000" w:rsidRPr="00000000">
              <w:rPr>
                <w:rtl w:val="0"/>
              </w:rPr>
              <w:t xml:space="preserve">The notification rule is deleted and the existing notifications tied to the rule are deleted</w:t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</w:tr>
      <w:tr>
        <w:trPr>
          <w:trHeight w:val="304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FF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Exporting Notifications</w:t>
            </w:r>
          </w:p>
        </w:tc>
      </w:tr>
      <w:tr>
        <w:trPr>
          <w:trHeight w:val="2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1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Exporting</w:t>
            </w:r>
          </w:p>
        </w:tc>
      </w:tr>
      <w:tr>
        <w:trPr>
          <w:trHeight w:val="576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3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valid users are able to export transactions tied to their accounts</w:t>
            </w:r>
          </w:p>
        </w:tc>
      </w:tr>
      <w:tr>
        <w:trPr>
          <w:trHeight w:val="592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5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User has an account with a valid username and password. User navigated to the notifications page and has notification rules on their account and the rules have notifications of triggered transactions</w:t>
            </w:r>
          </w:p>
        </w:tc>
      </w:tr>
      <w:tr>
        <w:trPr>
          <w:trHeight w:val="1167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7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 for login</w:t>
            </w:r>
          </w:p>
        </w:tc>
      </w:tr>
      <w:tr>
        <w:trPr>
          <w:trHeight w:val="145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9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A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“Notifications” tab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export button below table</w:t>
            </w:r>
          </w:p>
        </w:tc>
      </w:tr>
      <w:tr>
        <w:trPr>
          <w:trHeight w:val="35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E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0F">
            <w:pPr>
              <w:tabs>
                <w:tab w:val="left" w:pos="5700"/>
              </w:tabs>
              <w:rPr/>
            </w:pPr>
            <w:r w:rsidDel="00000000" w:rsidR="00000000" w:rsidRPr="00000000">
              <w:rPr>
                <w:rtl w:val="0"/>
              </w:rPr>
              <w:t xml:space="preserve">The browser begins to download the Excel Spreadsheet and the spreadsheet contains the User’s Notifications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firstLine="72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8"/>
        <w:gridCol w:w="6138"/>
        <w:tblGridChange w:id="0">
          <w:tblGrid>
            <w:gridCol w:w="2808"/>
            <w:gridCol w:w="6138"/>
          </w:tblGrid>
        </w:tblGridChange>
      </w:tblGrid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2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Case ID: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4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Title: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Transaction Triggered Notification</w:t>
            </w:r>
          </w:p>
        </w:tc>
      </w:tr>
      <w:tr>
        <w:trPr>
          <w:trHeight w:val="293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6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Feature/Subfeature: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Add Transaction/Notification Trigger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8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Purpose: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To ensure that notifications that have been setup are being triggered by transactions</w:t>
            </w:r>
          </w:p>
        </w:tc>
      </w:tr>
      <w:tr>
        <w:trPr>
          <w:trHeight w:val="895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A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Initial Conditions: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Initial conditions will include user has an account with Commerce Bank</w:t>
            </w:r>
          </w:p>
        </w:tc>
      </w:tr>
      <w:tr>
        <w:trPr>
          <w:trHeight w:val="1188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C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Data: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Valid Username and Password for login</w:t>
            </w:r>
          </w:p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Notification Criteria:</w:t>
            </w:r>
          </w:p>
          <w:p w:rsidR="00000000" w:rsidDel="00000000" w:rsidP="00000000" w:rsidRDefault="00000000" w:rsidRPr="00000000" w14:paraId="0000011F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Rule Name = Food over 10</w:t>
            </w:r>
          </w:p>
          <w:p w:rsidR="00000000" w:rsidDel="00000000" w:rsidP="00000000" w:rsidRDefault="00000000" w:rsidRPr="00000000" w14:paraId="00000120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Transaction amount over = 10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Account Balance under = null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Category = Food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Location outside of = null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Time = null</w:t>
            </w:r>
          </w:p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Transaction Criteria:</w:t>
            </w:r>
          </w:p>
          <w:p w:rsidR="00000000" w:rsidDel="00000000" w:rsidP="00000000" w:rsidRDefault="00000000" w:rsidRPr="00000000" w14:paraId="00000126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Account Number = 2</w:t>
            </w:r>
          </w:p>
          <w:p w:rsidR="00000000" w:rsidDel="00000000" w:rsidP="00000000" w:rsidRDefault="00000000" w:rsidRPr="00000000" w14:paraId="00000127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Date: 2020-05-17</w:t>
            </w:r>
          </w:p>
          <w:p w:rsidR="00000000" w:rsidDel="00000000" w:rsidP="00000000" w:rsidRDefault="00000000" w:rsidRPr="00000000" w14:paraId="00000128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Transaction Amount = 10.48</w:t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Description = Rye</w:t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Category = Food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Location = Missouri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Transaction Type = Withdrawal</w:t>
            </w:r>
          </w:p>
        </w:tc>
      </w:tr>
      <w:tr>
        <w:trPr>
          <w:trHeight w:val="11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D">
            <w:pPr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Test Actions: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2E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Commerce Bank Website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logs in 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“Notifications Dashboard” tab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“Add New Rule” button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notification criteria</w:t>
            </w:r>
          </w:p>
          <w:p w:rsidR="00000000" w:rsidDel="00000000" w:rsidP="00000000" w:rsidRDefault="00000000" w:rsidRPr="00000000" w14:paraId="00000133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“Add Rule” button</w:t>
            </w:r>
          </w:p>
          <w:p w:rsidR="00000000" w:rsidDel="00000000" w:rsidP="00000000" w:rsidRDefault="00000000" w:rsidRPr="00000000" w14:paraId="00000134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checks to make sure notification shows up in table on “Notifications Dashboard” tab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to “Transactions” tab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“Add New Transaction” button 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inputs transaction criteria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clicks “Add New Transaction” button </w:t>
            </w:r>
          </w:p>
          <w:p w:rsidR="00000000" w:rsidDel="00000000" w:rsidP="00000000" w:rsidRDefault="00000000" w:rsidRPr="00000000" w14:paraId="00000139">
            <w:pPr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navigates back to “Notifications Dashboard” tab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1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hits “Search” button</w:t>
            </w:r>
          </w:p>
        </w:tc>
      </w:tr>
      <w:tr>
        <w:trPr>
          <w:trHeight w:val="840" w:hRule="atLeast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B">
            <w:pPr>
              <w:ind w:left="360" w:firstLine="0"/>
              <w:jc w:val="right"/>
              <w:rPr>
                <w:rFonts w:ascii="Arial Black" w:cs="Arial Black" w:eastAsia="Arial Black" w:hAnsi="Arial Black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sz w:val="22"/>
                <w:szCs w:val="22"/>
                <w:rtl w:val="0"/>
              </w:rPr>
              <w:t xml:space="preserve">Expected Results: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13C">
            <w:pPr>
              <w:tabs>
                <w:tab w:val="left" w:pos="0"/>
              </w:tabs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 transaction is added to the user’s transactions, and the transaction is added as a notification to the user’s notifications</w:t>
            </w:r>
          </w:p>
        </w:tc>
      </w:tr>
    </w:tbl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Testing Document and Specification: Test Specification</w:t>
    </w:r>
  </w:p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Version: 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1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.0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qFormat w:val="1"/>
    <w:pPr>
      <w:jc w:val="center"/>
    </w:pPr>
    <w:rPr>
      <w:rFonts w:ascii="Arial" w:cs="Arial" w:hAnsi="Arial"/>
      <w:sz w:val="32"/>
    </w:r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nTL83Mz8McRpZwlMw0U6R7GBw==">AMUW2mUGyrw+SRLBGR1zKfyTqvzkHqLNHoeJFNuVXKsAQERd0dY0GD9xP3js5y5+PeUw3u/olCjYWMRgfN9BGphi0vc0Pz6v2aKVLCuqMm58TE6wsWTB5xfj+OsbgYvhH5lD11Ff1IsG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2020-04-26T21:49:00Z</dcterms:created>
  <dc:creator>Mbizzel</dc:creator>
</cp:coreProperties>
</file>