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808" w:rsidRPr="00252808" w:rsidRDefault="00252808" w:rsidP="00252808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252808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智能停车系统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（后台管理部分）</w:t>
      </w:r>
    </w:p>
    <w:p w:rsidR="00A530EE" w:rsidRDefault="00CE1191" w:rsidP="00252808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967829"/>
            <wp:effectExtent l="19050" t="0" r="2540" b="0"/>
            <wp:docPr id="1" name="图片 1" descr="D:\darkb\Desktop\智慧停车功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rkb\Desktop\智慧停车功能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191" w:rsidRDefault="00CE1191" w:rsidP="00252808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:rsidR="007E53C3" w:rsidRDefault="00897F31">
      <w:pPr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897F31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应急资源调度系统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（后台管理部分）</w:t>
      </w:r>
    </w:p>
    <w:p w:rsidR="00897F31" w:rsidRPr="00897F31" w:rsidRDefault="00897F31" w:rsidP="00897F3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color w:val="000000"/>
          <w:kern w:val="0"/>
          <w:szCs w:val="21"/>
        </w:rPr>
      </w:pPr>
      <w:r w:rsidRPr="00897F31">
        <w:rPr>
          <w:rFonts w:ascii="宋体" w:eastAsia="宋体" w:hAnsi="宋体" w:cs="宋体" w:hint="eastAsia"/>
          <w:color w:val="000000"/>
          <w:kern w:val="0"/>
          <w:szCs w:val="21"/>
        </w:rPr>
        <w:t>调度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人员和车辆信息录入、修改</w:t>
      </w:r>
      <w:r w:rsidR="00A40B46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897F31" w:rsidRDefault="00A40B46" w:rsidP="00897F31">
      <w:pPr>
        <w:pStyle w:val="a5"/>
        <w:numPr>
          <w:ilvl w:val="0"/>
          <w:numId w:val="1"/>
        </w:numPr>
        <w:ind w:firstLineChars="0"/>
      </w:pPr>
      <w:r>
        <w:t>调度资源在右侧表现层地图上的展示</w:t>
      </w:r>
      <w:r>
        <w:rPr>
          <w:rFonts w:hint="eastAsia"/>
        </w:rPr>
        <w:t>，单击某个车辆或者人员坐标点，会出现对应的对讲频道及其他信息。</w:t>
      </w:r>
    </w:p>
    <w:p w:rsidR="00A40B46" w:rsidRDefault="00A40B46" w:rsidP="00A40B46"/>
    <w:p w:rsidR="00A40B46" w:rsidRDefault="000270AF" w:rsidP="00A40B46">
      <w:r>
        <w:t>票务系统</w:t>
      </w:r>
      <w:r>
        <w:rPr>
          <w:rFonts w:hint="eastAsia"/>
        </w:rPr>
        <w:t>（后台参考</w:t>
      </w:r>
      <w:r>
        <w:rPr>
          <w:rFonts w:hint="eastAsia"/>
        </w:rPr>
        <w:t>UI</w:t>
      </w:r>
      <w:r>
        <w:rPr>
          <w:rFonts w:hint="eastAsia"/>
        </w:rPr>
        <w:t>及功能，需商议）</w:t>
      </w:r>
    </w:p>
    <w:p w:rsidR="000270AF" w:rsidRDefault="000270AF" w:rsidP="00A40B46">
      <w:r>
        <w:rPr>
          <w:noProof/>
        </w:rPr>
        <w:drawing>
          <wp:inline distT="0" distB="0" distL="0" distR="0">
            <wp:extent cx="5274310" cy="2734153"/>
            <wp:effectExtent l="19050" t="0" r="2540" b="0"/>
            <wp:docPr id="2" name="图片 2" descr="C:\Users\darkb\AppData\Local\Temp\WeChat Files\0be62c401fa81396768f6431ecd2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kb\AppData\Local\Temp\WeChat Files\0be62c401fa81396768f6431ecd2a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AF" w:rsidRDefault="000270AF" w:rsidP="00A40B46"/>
    <w:p w:rsidR="000270AF" w:rsidRDefault="000270AF" w:rsidP="00A40B46">
      <w:r>
        <w:rPr>
          <w:noProof/>
        </w:rPr>
        <w:lastRenderedPageBreak/>
        <w:drawing>
          <wp:inline distT="0" distB="0" distL="0" distR="0">
            <wp:extent cx="5274310" cy="2387966"/>
            <wp:effectExtent l="19050" t="0" r="2540" b="0"/>
            <wp:docPr id="3" name="图片 3" descr="C:\Users\darkb\AppData\Local\Temp\WeChat Files\b1c1ed05d8992c5ff1befeee9ce48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kb\AppData\Local\Temp\WeChat Files\b1c1ed05d8992c5ff1befeee9ce48c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AF" w:rsidRDefault="000270AF" w:rsidP="00A40B46">
      <w:r>
        <w:rPr>
          <w:noProof/>
        </w:rPr>
        <w:drawing>
          <wp:inline distT="0" distB="0" distL="0" distR="0">
            <wp:extent cx="5274310" cy="2668835"/>
            <wp:effectExtent l="19050" t="0" r="2540" b="0"/>
            <wp:docPr id="4" name="图片 4" descr="C:\Users\darkb\AppData\Local\Temp\WeChat Files\e9a446791388731e3663823f4bbb5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kb\AppData\Local\Temp\WeChat Files\e9a446791388731e3663823f4bbb5a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AF" w:rsidRDefault="000270AF" w:rsidP="00A40B46"/>
    <w:p w:rsidR="000270AF" w:rsidRDefault="000270AF" w:rsidP="00A40B46">
      <w:r w:rsidRPr="000270AF">
        <w:rPr>
          <w:rFonts w:hint="eastAsia"/>
        </w:rPr>
        <w:t>摆渡车调度系统</w:t>
      </w:r>
      <w:r w:rsidR="008E5D11">
        <w:rPr>
          <w:rFonts w:hint="eastAsia"/>
        </w:rPr>
        <w:t>（模拟图）</w:t>
      </w:r>
    </w:p>
    <w:p w:rsidR="000270AF" w:rsidRDefault="008E5D11" w:rsidP="00A40B46">
      <w:r>
        <w:rPr>
          <w:noProof/>
        </w:rPr>
        <w:drawing>
          <wp:inline distT="0" distB="0" distL="0" distR="0">
            <wp:extent cx="5272639" cy="2648103"/>
            <wp:effectExtent l="19050" t="0" r="4211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11" w:rsidRDefault="008E5D11" w:rsidP="00A40B46"/>
    <w:p w:rsidR="008E5D11" w:rsidRDefault="008E5D11" w:rsidP="00A40B46"/>
    <w:p w:rsidR="008E5D11" w:rsidRDefault="008E5D11" w:rsidP="00A40B46"/>
    <w:p w:rsidR="008E5D11" w:rsidRDefault="008E5D11" w:rsidP="00A40B46">
      <w:r w:rsidRPr="008E5D11">
        <w:rPr>
          <w:rFonts w:hint="eastAsia"/>
        </w:rPr>
        <w:t>资产管理模块</w:t>
      </w:r>
    </w:p>
    <w:p w:rsidR="008E5D11" w:rsidRDefault="008E5D11" w:rsidP="00A40B46">
      <w:r>
        <w:rPr>
          <w:noProof/>
        </w:rPr>
        <w:drawing>
          <wp:inline distT="0" distB="0" distL="0" distR="0">
            <wp:extent cx="5274310" cy="169944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11" w:rsidRDefault="008E5D11" w:rsidP="00A40B46">
      <w:r>
        <w:rPr>
          <w:noProof/>
        </w:rPr>
        <w:drawing>
          <wp:inline distT="0" distB="0" distL="0" distR="0">
            <wp:extent cx="5274310" cy="224830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D11">
        <w:t xml:space="preserve"> </w:t>
      </w:r>
      <w:r>
        <w:rPr>
          <w:noProof/>
        </w:rPr>
        <w:drawing>
          <wp:inline distT="0" distB="0" distL="0" distR="0">
            <wp:extent cx="5274310" cy="145504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11" w:rsidRDefault="008E5D11" w:rsidP="00A40B46">
      <w:r>
        <w:rPr>
          <w:noProof/>
        </w:rPr>
        <w:drawing>
          <wp:inline distT="0" distB="0" distL="0" distR="0">
            <wp:extent cx="5274310" cy="153862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11" w:rsidRDefault="008E5D11" w:rsidP="00A40B46"/>
    <w:p w:rsidR="008E5D11" w:rsidRDefault="008E5D11" w:rsidP="00A40B46"/>
    <w:p w:rsidR="008E5D11" w:rsidRDefault="008E5D11" w:rsidP="00A40B46">
      <w:r w:rsidRPr="008E5D11">
        <w:rPr>
          <w:rFonts w:hint="eastAsia"/>
        </w:rPr>
        <w:t>智能电子导游系统</w:t>
      </w:r>
    </w:p>
    <w:p w:rsidR="008E5D11" w:rsidRDefault="008E5D11" w:rsidP="00A40B46">
      <w:r>
        <w:rPr>
          <w:rFonts w:hint="eastAsia"/>
        </w:rPr>
        <w:lastRenderedPageBreak/>
        <w:t>后台：</w:t>
      </w:r>
    </w:p>
    <w:p w:rsidR="008E5D11" w:rsidRDefault="008E5D11" w:rsidP="008E5D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景区景点信息录入包括：景点名称、经纬度、详细介绍。</w:t>
      </w:r>
    </w:p>
    <w:p w:rsidR="008E5D11" w:rsidRDefault="008E5D11" w:rsidP="008E5D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景区导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图标注景点信息。</w:t>
      </w:r>
    </w:p>
    <w:p w:rsidR="000D796A" w:rsidRDefault="008E5D11" w:rsidP="008E5D11">
      <w:pPr>
        <w:rPr>
          <w:rFonts w:hint="eastAsia"/>
        </w:rPr>
      </w:pPr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：</w:t>
      </w:r>
    </w:p>
    <w:p w:rsidR="008E5D11" w:rsidRDefault="008E5D11" w:rsidP="008E5D11">
      <w:r>
        <w:rPr>
          <w:rFonts w:hint="eastAsia"/>
        </w:rPr>
        <w:t>用户从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进入之后，便能通过导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功能查询整个景区地图及景点位置。</w:t>
      </w:r>
    </w:p>
    <w:p w:rsidR="00EA662B" w:rsidRDefault="00EA662B" w:rsidP="008E5D11"/>
    <w:p w:rsidR="00EA662B" w:rsidRPr="00EA662B" w:rsidRDefault="00EA662B" w:rsidP="00EA662B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预定管理系统</w:t>
      </w:r>
    </w:p>
    <w:p w:rsidR="00EA662B" w:rsidRDefault="00EA662B" w:rsidP="008E5D11">
      <w:r>
        <w:t>用户通过微商城进行门票购买并生成电子门票二维码</w:t>
      </w:r>
      <w:r>
        <w:rPr>
          <w:rFonts w:hint="eastAsia"/>
        </w:rPr>
        <w:t>。</w:t>
      </w:r>
    </w:p>
    <w:p w:rsidR="00EA662B" w:rsidRDefault="00EA662B" w:rsidP="008E5D11">
      <w:r>
        <w:rPr>
          <w:rFonts w:hint="eastAsia"/>
        </w:rPr>
        <w:t>商户通过手持设备扫描用户门票</w:t>
      </w:r>
      <w:proofErr w:type="gramStart"/>
      <w:r>
        <w:rPr>
          <w:rFonts w:hint="eastAsia"/>
        </w:rPr>
        <w:t>二维码进行</w:t>
      </w:r>
      <w:proofErr w:type="gramEnd"/>
      <w:r>
        <w:rPr>
          <w:rFonts w:hint="eastAsia"/>
        </w:rPr>
        <w:t>门票核销操作。</w:t>
      </w:r>
    </w:p>
    <w:p w:rsidR="00EA662B" w:rsidRDefault="00EA662B" w:rsidP="008E5D11"/>
    <w:p w:rsidR="00EA662B" w:rsidRPr="00EA662B" w:rsidRDefault="00EA662B" w:rsidP="00EA662B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实时景观浏览系统</w:t>
      </w:r>
    </w:p>
    <w:p w:rsidR="00EA662B" w:rsidRDefault="00EA662B" w:rsidP="008E5D11">
      <w:r>
        <w:t>景区运营方将拍摄视频上传到第三方视频网站上面</w:t>
      </w:r>
      <w:r>
        <w:rPr>
          <w:rFonts w:hint="eastAsia"/>
        </w:rPr>
        <w:t>，</w:t>
      </w:r>
      <w:r>
        <w:t>然后将视频地址发布</w:t>
      </w:r>
      <w:proofErr w:type="gramStart"/>
      <w:r>
        <w:t>在官网或</w:t>
      </w:r>
      <w:proofErr w:type="gramEnd"/>
      <w:r>
        <w:t>微信中供游客进行观看</w:t>
      </w:r>
      <w:r>
        <w:rPr>
          <w:rFonts w:hint="eastAsia"/>
        </w:rPr>
        <w:t>。</w:t>
      </w:r>
    </w:p>
    <w:p w:rsidR="00EA662B" w:rsidRDefault="00EA662B" w:rsidP="008E5D11"/>
    <w:p w:rsidR="00EA662B" w:rsidRPr="00EA662B" w:rsidRDefault="00EA662B" w:rsidP="00EA662B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营销管理系统</w:t>
      </w:r>
    </w:p>
    <w:p w:rsidR="00EA662B" w:rsidRDefault="00751949" w:rsidP="008E5D11">
      <w:pPr>
        <w:rPr>
          <w:rFonts w:hint="eastAsia"/>
        </w:rPr>
      </w:pPr>
      <w:r w:rsidRPr="00751949">
        <w:drawing>
          <wp:inline distT="0" distB="0" distL="0" distR="0">
            <wp:extent cx="5274310" cy="2222047"/>
            <wp:effectExtent l="19050" t="0" r="2540" b="0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49" w:rsidRPr="00751949" w:rsidRDefault="00751949" w:rsidP="008E5D11">
      <w:r w:rsidRPr="00751949">
        <w:rPr>
          <w:rFonts w:hint="eastAsia"/>
          <w:bCs/>
        </w:rPr>
        <w:t>基于景区营销策略的需求支撑。规范及限制倒票的相关策略，限制取票时间和实名制预定人数。针对市场情况制定营销策略，激励个人及旅行社销售政策，通过系统自动排名落实奖励政策。</w:t>
      </w:r>
    </w:p>
    <w:p w:rsidR="00EA662B" w:rsidRPr="00DF57A0" w:rsidRDefault="00EA662B" w:rsidP="00DF57A0"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旅游信息发布系统</w:t>
      </w:r>
      <w:r w:rsidR="00DF57A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（</w:t>
      </w:r>
      <w:proofErr w:type="gramStart"/>
      <w:r w:rsidR="00DF57A0">
        <w:t>官网后台</w:t>
      </w:r>
      <w:proofErr w:type="gramEnd"/>
      <w:r w:rsidR="00DF57A0">
        <w:t>已实现</w:t>
      </w:r>
      <w:r w:rsidR="00DF57A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）</w:t>
      </w:r>
    </w:p>
    <w:p w:rsidR="00EA662B" w:rsidRDefault="00EA662B" w:rsidP="008E5D11"/>
    <w:p w:rsidR="00EA662B" w:rsidRPr="00DF57A0" w:rsidRDefault="00EA662B" w:rsidP="00DF57A0"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电子商务管理平台</w:t>
      </w:r>
      <w:r w:rsidR="00DF57A0">
        <w:rPr>
          <w:rFonts w:hint="eastAsia"/>
        </w:rPr>
        <w:t>（与票务系统合并）</w:t>
      </w:r>
    </w:p>
    <w:p w:rsidR="00EA662B" w:rsidRDefault="00EA662B" w:rsidP="008E5D11"/>
    <w:p w:rsidR="00EA662B" w:rsidRPr="00EA662B" w:rsidRDefault="00EA662B" w:rsidP="00EA662B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业务渠道管理系统</w:t>
      </w:r>
      <w:r w:rsidR="00F26725">
        <w:rPr>
          <w:rFonts w:hint="eastAsia"/>
        </w:rPr>
        <w:t>（与票务系统合并）</w:t>
      </w:r>
    </w:p>
    <w:p w:rsidR="00EA662B" w:rsidRDefault="00751949" w:rsidP="008E5D11">
      <w:pPr>
        <w:rPr>
          <w:rFonts w:hint="eastAsia"/>
        </w:rPr>
      </w:pPr>
      <w:r w:rsidRPr="00751949">
        <w:lastRenderedPageBreak/>
        <w:drawing>
          <wp:inline distT="0" distB="0" distL="0" distR="0">
            <wp:extent cx="5274310" cy="2346580"/>
            <wp:effectExtent l="19050" t="0" r="2540" b="0"/>
            <wp:docPr id="6" name="图片 1" descr="C:\Users\sugar\Documents\Tencent Files\240045578\Image\C2C\K5S[I{_5H~1BO4GNZ3K_J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C:\Users\sugar\Documents\Tencent Files\240045578\Image\C2C\K5S[I{_5H~1BO4GNZ3K_JI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949" w:rsidRDefault="00751949" w:rsidP="008E5D11">
      <w:r w:rsidRPr="00751949">
        <w:drawing>
          <wp:inline distT="0" distB="0" distL="0" distR="0">
            <wp:extent cx="5274310" cy="2361841"/>
            <wp:effectExtent l="19050" t="0" r="2540" b="0"/>
            <wp:docPr id="7" name="图片 2" descr="C:\Users\sugar\AppData\Roaming\Tencent\Users\240045578\QQ\WinTemp\RichOle\(8UKR)3PMQ@KWR)BTPQ86`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C:\Users\sugar\AppData\Roaming\Tencent\Users\240045578\QQ\WinTemp\RichOle\(8UKR)3PMQ@KWR)BTPQ86`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2B" w:rsidRPr="00EA662B" w:rsidRDefault="00EA662B" w:rsidP="00EA662B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A662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景区经营分析模块</w:t>
      </w:r>
    </w:p>
    <w:p w:rsidR="00EA662B" w:rsidRDefault="00EA662B" w:rsidP="00EA662B">
      <w:r>
        <w:t>待添加细节</w:t>
      </w:r>
    </w:p>
    <w:p w:rsidR="00EA662B" w:rsidRPr="00EA662B" w:rsidRDefault="00EA662B" w:rsidP="008E5D11"/>
    <w:sectPr w:rsidR="00EA662B" w:rsidRPr="00EA662B" w:rsidSect="007E5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86C" w:rsidRDefault="00B4086C" w:rsidP="00252808">
      <w:r>
        <w:separator/>
      </w:r>
    </w:p>
  </w:endnote>
  <w:endnote w:type="continuationSeparator" w:id="0">
    <w:p w:rsidR="00B4086C" w:rsidRDefault="00B4086C" w:rsidP="002528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86C" w:rsidRDefault="00B4086C" w:rsidP="00252808">
      <w:r>
        <w:separator/>
      </w:r>
    </w:p>
  </w:footnote>
  <w:footnote w:type="continuationSeparator" w:id="0">
    <w:p w:rsidR="00B4086C" w:rsidRDefault="00B4086C" w:rsidP="002528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B7B5B"/>
    <w:multiLevelType w:val="hybridMultilevel"/>
    <w:tmpl w:val="7C206500"/>
    <w:lvl w:ilvl="0" w:tplc="B4386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F9690A"/>
    <w:multiLevelType w:val="hybridMultilevel"/>
    <w:tmpl w:val="2B72FF42"/>
    <w:lvl w:ilvl="0" w:tplc="55BCA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2808"/>
    <w:rsid w:val="000270AF"/>
    <w:rsid w:val="00037B35"/>
    <w:rsid w:val="000D796A"/>
    <w:rsid w:val="001D3E60"/>
    <w:rsid w:val="00252808"/>
    <w:rsid w:val="00327962"/>
    <w:rsid w:val="00400523"/>
    <w:rsid w:val="00751949"/>
    <w:rsid w:val="007E53C3"/>
    <w:rsid w:val="00897F31"/>
    <w:rsid w:val="008E5D11"/>
    <w:rsid w:val="00A40B46"/>
    <w:rsid w:val="00A530EE"/>
    <w:rsid w:val="00B4086C"/>
    <w:rsid w:val="00CE1191"/>
    <w:rsid w:val="00DF57A0"/>
    <w:rsid w:val="00EA662B"/>
    <w:rsid w:val="00F267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3C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28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28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28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2808"/>
    <w:rPr>
      <w:sz w:val="18"/>
      <w:szCs w:val="18"/>
    </w:rPr>
  </w:style>
  <w:style w:type="paragraph" w:styleId="a5">
    <w:name w:val="List Paragraph"/>
    <w:basedOn w:val="a"/>
    <w:uiPriority w:val="34"/>
    <w:qFormat/>
    <w:rsid w:val="00897F3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E11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119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659189-7DA8-454A-9149-5A908A8BE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5</Pages>
  <Words>81</Words>
  <Characters>463</Characters>
  <Application>Microsoft Office Word</Application>
  <DocSecurity>0</DocSecurity>
  <Lines>3</Lines>
  <Paragraphs>1</Paragraphs>
  <ScaleCrop>false</ScaleCrop>
  <Company>Microsoft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胡寒松</dc:creator>
  <cp:keywords/>
  <dc:description/>
  <cp:lastModifiedBy>胡寒松</cp:lastModifiedBy>
  <cp:revision>10</cp:revision>
  <dcterms:created xsi:type="dcterms:W3CDTF">2017-11-10T06:28:00Z</dcterms:created>
  <dcterms:modified xsi:type="dcterms:W3CDTF">2017-11-13T10:09:00Z</dcterms:modified>
</cp:coreProperties>
</file>