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E4E26" w:rsidP="00D7323B">
      <w:pPr>
        <w:pStyle w:val="IntenseQuote"/>
      </w:pPr>
      <w:r w:rsidRPr="003061AC">
        <w:rPr>
          <w:b w:val="0"/>
        </w:rPr>
        <w:t>Log Book</w:t>
      </w:r>
      <w:r w:rsidR="003061AC" w:rsidRPr="003061AC">
        <w:rPr>
          <w:b w:val="0"/>
        </w:rPr>
        <w:t>.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F16146" w:rsidRDefault="00EE4E26">
      <w:pPr>
        <w:rPr>
          <w:b/>
          <w:i/>
        </w:rPr>
      </w:pPr>
      <w:r w:rsidRPr="00F16146">
        <w:rPr>
          <w:b/>
          <w:i/>
        </w:rPr>
        <w:t>May</w:t>
      </w:r>
      <w:r w:rsidR="00F16146" w:rsidRPr="00F16146">
        <w:rPr>
          <w:b/>
          <w:i/>
        </w:rPr>
        <w:t xml:space="preserve"> 23</w:t>
      </w:r>
      <w:r w:rsidR="00F16146" w:rsidRPr="00F16146">
        <w:rPr>
          <w:b/>
          <w:i/>
          <w:vertAlign w:val="superscript"/>
        </w:rPr>
        <w:t>rd</w:t>
      </w:r>
      <w:r w:rsidR="00F16146" w:rsidRPr="00F16146">
        <w:rPr>
          <w:b/>
          <w:i/>
        </w:rPr>
        <w:t>,</w:t>
      </w:r>
      <w:r w:rsidRPr="00F16146">
        <w:rPr>
          <w:b/>
          <w:i/>
        </w:rPr>
        <w:t xml:space="preserve"> 2014</w:t>
      </w:r>
    </w:p>
    <w:p w:rsidR="0040795F" w:rsidRPr="00C66978" w:rsidRDefault="00C66978" w:rsidP="00C66978">
      <w:pPr>
        <w:rPr>
          <w:u w:val="single"/>
        </w:rPr>
      </w:pPr>
      <w:r w:rsidRPr="00C66978">
        <w:rPr>
          <w:u w:val="single"/>
        </w:rPr>
        <w:t>Done</w:t>
      </w:r>
      <w:r w:rsidR="00F16146">
        <w:rPr>
          <w:u w:val="single"/>
        </w:rPr>
        <w:t>: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First common approach of the project</w:t>
      </w:r>
      <w:r w:rsidR="00343E47">
        <w:t xml:space="preserve"> (</w:t>
      </w:r>
      <w:r w:rsidR="00343E47" w:rsidRPr="00343E47">
        <w:rPr>
          <w:i/>
        </w:rPr>
        <w:t>result of discussion</w:t>
      </w:r>
      <w:r w:rsidR="00343E47">
        <w:t>)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SWOT analysis</w:t>
      </w:r>
      <w:r w:rsidR="00343E47">
        <w:t xml:space="preserve"> (</w:t>
      </w:r>
      <w:r w:rsidR="00343E47" w:rsidRPr="00343E47">
        <w:rPr>
          <w:i/>
        </w:rPr>
        <w:t>by all</w:t>
      </w:r>
      <w:r w:rsidR="00343E47">
        <w:t>)</w:t>
      </w:r>
    </w:p>
    <w:p w:rsidR="00C66978" w:rsidRPr="00D7323B" w:rsidRDefault="00C66978" w:rsidP="0040795F">
      <w:pPr>
        <w:pStyle w:val="ListParagraph"/>
        <w:ind w:left="1224"/>
      </w:pPr>
    </w:p>
    <w:p w:rsidR="00F16146" w:rsidRDefault="00F16146" w:rsidP="00F16146">
      <w:pPr>
        <w:pStyle w:val="ListParagraph"/>
        <w:ind w:left="0"/>
        <w:contextualSpacing w:val="0"/>
        <w:rPr>
          <w:b/>
          <w:i/>
        </w:rPr>
      </w:pPr>
    </w:p>
    <w:p w:rsidR="00EE4E26" w:rsidRPr="00F16146" w:rsidRDefault="00A169D7" w:rsidP="00F16146">
      <w:pPr>
        <w:pStyle w:val="ListParagraph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 w:rsidR="00F16146" w:rsidRPr="00F16146">
        <w:rPr>
          <w:b/>
          <w:i/>
        </w:rPr>
        <w:t xml:space="preserve">May </w:t>
      </w:r>
      <w:r w:rsidRPr="00F16146">
        <w:rPr>
          <w:b/>
          <w:i/>
        </w:rPr>
        <w:t>27</w:t>
      </w:r>
      <w:r w:rsidRPr="00F16146">
        <w:rPr>
          <w:b/>
          <w:i/>
          <w:vertAlign w:val="superscript"/>
        </w:rPr>
        <w:t>th</w:t>
      </w:r>
      <w:r w:rsidR="00F16146">
        <w:rPr>
          <w:b/>
          <w:i/>
        </w:rPr>
        <w:t>, 2014</w:t>
      </w:r>
    </w:p>
    <w:p w:rsidR="00A169D7" w:rsidRPr="00D7323B" w:rsidRDefault="00A169D7" w:rsidP="00A169D7">
      <w:pPr>
        <w:pStyle w:val="ListParagraph"/>
        <w:ind w:left="0"/>
      </w:pPr>
      <w:r w:rsidRPr="00D7323B">
        <w:t>Planned work</w:t>
      </w:r>
      <w:r w:rsidR="00C66978">
        <w:t xml:space="preserve"> (TO DO)</w:t>
      </w:r>
      <w:r w:rsidRPr="00D7323B">
        <w:t>:</w:t>
      </w:r>
    </w:p>
    <w:p w:rsidR="00A169D7" w:rsidRPr="00D7323B" w:rsidRDefault="00A169D7" w:rsidP="00A169D7">
      <w:pPr>
        <w:pStyle w:val="ListParagraph"/>
        <w:ind w:left="0" w:firstLine="720"/>
        <w:rPr>
          <w:u w:val="single"/>
        </w:rPr>
      </w:pPr>
      <w:r w:rsidRPr="00D7323B">
        <w:rPr>
          <w:u w:val="single"/>
        </w:rPr>
        <w:t>Paper Based Work:</w:t>
      </w:r>
    </w:p>
    <w:p w:rsidR="00A169D7" w:rsidRPr="00D7323B" w:rsidRDefault="00A169D7" w:rsidP="00A169D7">
      <w:pPr>
        <w:pStyle w:val="ListParagraph"/>
        <w:ind w:left="0"/>
      </w:pPr>
      <w:r w:rsidRPr="00D7323B">
        <w:t xml:space="preserve">1.  Design </w:t>
      </w:r>
      <w:r w:rsidR="00C66978" w:rsidRPr="00D7323B">
        <w:t>questionnaires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Write Business case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Entities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the queries that could be performed by the system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Default="00A169D7" w:rsidP="00A169D7">
      <w:pPr>
        <w:pStyle w:val="ListParagraph"/>
        <w:numPr>
          <w:ilvl w:val="0"/>
          <w:numId w:val="2"/>
        </w:numPr>
      </w:pPr>
      <w:r w:rsidRPr="00D7323B">
        <w:t xml:space="preserve">Gantt Chart </w:t>
      </w:r>
      <w:r w:rsidR="00C66978">
        <w:t>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p w:rsidR="00C66978" w:rsidRPr="00D7323B" w:rsidRDefault="00C66978" w:rsidP="00A169D7">
      <w:pPr>
        <w:pStyle w:val="ListParagraph"/>
        <w:numPr>
          <w:ilvl w:val="0"/>
          <w:numId w:val="2"/>
        </w:numPr>
      </w:pPr>
      <w:r>
        <w:t>Risk Management Plan 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</w:p>
    <w:p w:rsidR="00A169D7" w:rsidRPr="00D7323B" w:rsidRDefault="00A169D7" w:rsidP="00A169D7">
      <w:pPr>
        <w:pStyle w:val="ListParagraph"/>
        <w:ind w:left="360"/>
        <w:rPr>
          <w:u w:val="single"/>
        </w:rPr>
      </w:pPr>
      <w:r w:rsidRPr="00D7323B">
        <w:t xml:space="preserve">    </w:t>
      </w:r>
      <w:r w:rsidRPr="00D7323B">
        <w:rPr>
          <w:u w:val="single"/>
        </w:rPr>
        <w:t>Programming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Work out the general visual appearance of the interfaces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 xml:space="preserve">) 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Divide their implementation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Schedule the time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Prototyping</w:t>
      </w:r>
      <w:r w:rsidR="00C66978">
        <w:t xml:space="preserve"> 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sectPr w:rsidR="00A169D7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978" w:rsidRDefault="00C66978" w:rsidP="00C66978">
      <w:pPr>
        <w:spacing w:after="0" w:line="240" w:lineRule="auto"/>
      </w:pPr>
      <w:r>
        <w:separator/>
      </w:r>
    </w:p>
  </w:endnote>
  <w:end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978" w:rsidRDefault="00C66978" w:rsidP="00C66978">
      <w:pPr>
        <w:spacing w:after="0" w:line="240" w:lineRule="auto"/>
      </w:pPr>
      <w:r>
        <w:separator/>
      </w:r>
    </w:p>
  </w:footnote>
  <w:foot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FD0193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jc w:val="right"/>
                </w:pPr>
                <w:r w:rsidRPr="00343E47">
                  <w:rPr>
                    <w:sz w:val="20"/>
                  </w:rPr>
                  <w:t>Log Book</w:t>
                </w:r>
                <w:r w:rsidR="00343E47"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01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FD0193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9376BB" w:rsidRPr="009376BB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91652"/>
    <w:rsid w:val="003061AC"/>
    <w:rsid w:val="00343E47"/>
    <w:rsid w:val="0040795F"/>
    <w:rsid w:val="004F54BE"/>
    <w:rsid w:val="005A344E"/>
    <w:rsid w:val="009376BB"/>
    <w:rsid w:val="00A169D7"/>
    <w:rsid w:val="00AC1DB1"/>
    <w:rsid w:val="00C66978"/>
    <w:rsid w:val="00C861A6"/>
    <w:rsid w:val="00CB13C4"/>
    <w:rsid w:val="00D04C76"/>
    <w:rsid w:val="00D7323B"/>
    <w:rsid w:val="00EE4E26"/>
    <w:rsid w:val="00F16146"/>
    <w:rsid w:val="00FD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8</cp:revision>
  <cp:lastPrinted>2014-05-23T19:16:00Z</cp:lastPrinted>
  <dcterms:created xsi:type="dcterms:W3CDTF">2014-05-23T18:45:00Z</dcterms:created>
  <dcterms:modified xsi:type="dcterms:W3CDTF">2014-05-28T13:08:00Z</dcterms:modified>
</cp:coreProperties>
</file>