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385" w:rsidRDefault="00451334">
      <w:pPr>
        <w:rPr>
          <w:rFonts w:ascii="Arial" w:hAnsi="Arial" w:cs="Arial"/>
          <w:color w:val="252525"/>
          <w:sz w:val="21"/>
          <w:szCs w:val="21"/>
          <w:shd w:val="clear" w:color="auto" w:fill="FFFFFF"/>
        </w:rPr>
      </w:pPr>
      <w:proofErr w:type="gramStart"/>
      <w:r>
        <w:rPr>
          <w:rFonts w:ascii="Arial" w:hAnsi="Arial" w:cs="Arial"/>
          <w:color w:val="252525"/>
          <w:sz w:val="21"/>
          <w:szCs w:val="21"/>
          <w:shd w:val="clear" w:color="auto" w:fill="FFFFFF"/>
        </w:rPr>
        <w:t>1.</w:t>
      </w:r>
      <w:r w:rsidR="008C5385" w:rsidRPr="008C5385">
        <w:rPr>
          <w:rFonts w:ascii="Arial" w:hAnsi="Arial" w:cs="Arial"/>
          <w:color w:val="252525"/>
          <w:sz w:val="21"/>
          <w:szCs w:val="21"/>
          <w:shd w:val="clear" w:color="auto" w:fill="FFFFFF"/>
        </w:rPr>
        <w:t>https</w:t>
      </w:r>
      <w:proofErr w:type="gramEnd"/>
      <w:r w:rsidR="008C5385" w:rsidRPr="008C5385">
        <w:rPr>
          <w:rFonts w:ascii="Arial" w:hAnsi="Arial" w:cs="Arial"/>
          <w:color w:val="252525"/>
          <w:sz w:val="21"/>
          <w:szCs w:val="21"/>
          <w:shd w:val="clear" w:color="auto" w:fill="FFFFFF"/>
        </w:rPr>
        <w:t>://en.wikipedia.org/wiki/Cronbach%27s_alpha</w:t>
      </w:r>
    </w:p>
    <w:p w:rsidR="00304D9E" w:rsidRDefault="00831434">
      <w:pPr>
        <w:rPr>
          <w:rFonts w:ascii="Arial" w:hAnsi="Arial" w:cs="Arial"/>
          <w:color w:val="252525"/>
          <w:sz w:val="21"/>
          <w:szCs w:val="21"/>
          <w:shd w:val="clear" w:color="auto" w:fill="FFFFFF"/>
        </w:rPr>
      </w:pPr>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5" w:tooltip="Statistics" w:history="1">
        <w:r>
          <w:rPr>
            <w:rStyle w:val="Hyperlink"/>
            <w:rFonts w:ascii="Arial" w:hAnsi="Arial" w:cs="Arial"/>
            <w:color w:val="0B0080"/>
            <w:sz w:val="21"/>
            <w:szCs w:val="21"/>
            <w:u w:val="none"/>
            <w:shd w:val="clear" w:color="auto" w:fill="FFFFFF"/>
          </w:rPr>
          <w:t>statistics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hyperlink r:id="rId6" w:tooltip="Classical test theory" w:history="1">
        <w:r>
          <w:rPr>
            <w:rStyle w:val="Hyperlink"/>
            <w:rFonts w:ascii="Arial" w:hAnsi="Arial" w:cs="Arial"/>
            <w:color w:val="0B0080"/>
            <w:sz w:val="21"/>
            <w:szCs w:val="21"/>
            <w:u w:val="none"/>
            <w:shd w:val="clear" w:color="auto" w:fill="FFFFFF"/>
          </w:rPr>
          <w:t>classical test theory</w:t>
        </w:r>
      </w:hyperlink>
      <w:r>
        <w:rPr>
          <w:rFonts w:ascii="Arial" w:hAnsi="Arial" w:cs="Arial"/>
          <w:color w:val="252525"/>
          <w:sz w:val="21"/>
          <w:szCs w:val="21"/>
          <w:shd w:val="clear" w:color="auto" w:fill="FFFFFF"/>
        </w:rPr>
        <w:t>),</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Cronbach's</w:t>
      </w:r>
      <w:r>
        <w:rPr>
          <w:rStyle w:val="apple-converted-space"/>
          <w:rFonts w:ascii="Arial" w:hAnsi="Arial" w:cs="Arial"/>
          <w:b/>
          <w:bCs/>
          <w:color w:val="252525"/>
          <w:sz w:val="21"/>
          <w:szCs w:val="21"/>
          <w:shd w:val="clear" w:color="auto" w:fill="FFFFFF"/>
        </w:rPr>
        <w:t> </w:t>
      </w:r>
      <w:r>
        <w:rPr>
          <w:rStyle w:val="mwe-math-mathml-inline"/>
          <w:rFonts w:ascii="Arial" w:hAnsi="Arial" w:cs="Arial"/>
          <w:b/>
          <w:bCs/>
          <w:vanish/>
          <w:color w:val="252525"/>
          <w:sz w:val="25"/>
          <w:szCs w:val="25"/>
          <w:shd w:val="clear" w:color="auto" w:fill="FFFFFF"/>
        </w:rPr>
        <w:t>{\displaystyle \alpha }\</w:t>
      </w:r>
      <w:r>
        <w:rPr>
          <w:rFonts w:ascii="Arial" w:hAnsi="Arial" w:cs="Arial"/>
          <w:b/>
          <w:bCs/>
          <w:color w:val="252525"/>
          <w:sz w:val="21"/>
          <w:szCs w:val="21"/>
          <w:shd w:val="clear" w:color="auto" w:fill="FFFFFF"/>
        </w:rPr>
        <w:t xml:space="preserve"> (alpha)</w:t>
      </w:r>
      <w:hyperlink r:id="rId7" w:anchor="cite_note-Cronbach-1" w:history="1">
        <w:r>
          <w:rPr>
            <w:rStyle w:val="Hyperlink"/>
            <w:rFonts w:ascii="Arial" w:hAnsi="Arial" w:cs="Arial"/>
            <w:color w:val="0B0080"/>
            <w:sz w:val="17"/>
            <w:szCs w:val="17"/>
            <w:u w:val="none"/>
            <w:shd w:val="clear" w:color="auto" w:fill="FFFFFF"/>
            <w:vertAlign w:val="superscript"/>
          </w:rPr>
          <w:t>[1]</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used as a (</w:t>
      </w:r>
      <w:proofErr w:type="spellStart"/>
      <w:r>
        <w:rPr>
          <w:rFonts w:ascii="Arial" w:hAnsi="Arial" w:cs="Arial"/>
          <w:color w:val="252525"/>
          <w:sz w:val="21"/>
          <w:szCs w:val="21"/>
          <w:shd w:val="clear" w:color="auto" w:fill="FFFFFF"/>
        </w:rPr>
        <w:t>lowerbound</w:t>
      </w:r>
      <w:proofErr w:type="spellEnd"/>
      <w:r>
        <w:rPr>
          <w:rFonts w:ascii="Arial" w:hAnsi="Arial" w:cs="Arial"/>
          <w:color w:val="252525"/>
          <w:sz w:val="21"/>
          <w:szCs w:val="21"/>
          <w:shd w:val="clear" w:color="auto" w:fill="FFFFFF"/>
        </w:rPr>
        <w:t>) estimate of the</w:t>
      </w:r>
      <w:r>
        <w:rPr>
          <w:rStyle w:val="apple-converted-space"/>
          <w:rFonts w:ascii="Arial" w:hAnsi="Arial" w:cs="Arial"/>
          <w:color w:val="252525"/>
          <w:sz w:val="21"/>
          <w:szCs w:val="21"/>
          <w:shd w:val="clear" w:color="auto" w:fill="FFFFFF"/>
        </w:rPr>
        <w:t> </w:t>
      </w:r>
      <w:hyperlink r:id="rId8" w:tooltip="Reliability (psychometrics)" w:history="1">
        <w:r>
          <w:rPr>
            <w:rStyle w:val="Hyperlink"/>
            <w:rFonts w:ascii="Arial" w:hAnsi="Arial" w:cs="Arial"/>
            <w:color w:val="0B0080"/>
            <w:sz w:val="21"/>
            <w:szCs w:val="21"/>
            <w:u w:val="none"/>
            <w:shd w:val="clear" w:color="auto" w:fill="FFFFFF"/>
          </w:rPr>
          <w:t>reliability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a</w:t>
      </w:r>
      <w:r>
        <w:rPr>
          <w:rStyle w:val="apple-converted-space"/>
          <w:rFonts w:ascii="Arial" w:hAnsi="Arial" w:cs="Arial"/>
          <w:color w:val="252525"/>
          <w:sz w:val="21"/>
          <w:szCs w:val="21"/>
          <w:shd w:val="clear" w:color="auto" w:fill="FFFFFF"/>
        </w:rPr>
        <w:t> </w:t>
      </w:r>
      <w:hyperlink r:id="rId9" w:tooltip="Psychometric testing" w:history="1">
        <w:r>
          <w:rPr>
            <w:rStyle w:val="Hyperlink"/>
            <w:rFonts w:ascii="Arial" w:hAnsi="Arial" w:cs="Arial"/>
            <w:color w:val="0B0080"/>
            <w:sz w:val="21"/>
            <w:szCs w:val="21"/>
            <w:u w:val="none"/>
            <w:shd w:val="clear" w:color="auto" w:fill="FFFFFF"/>
          </w:rPr>
          <w:t>psychometric test</w:t>
        </w:r>
      </w:hyperlink>
      <w:r>
        <w:rPr>
          <w:rFonts w:ascii="Arial" w:hAnsi="Arial" w:cs="Arial"/>
          <w:color w:val="252525"/>
          <w:sz w:val="21"/>
          <w:szCs w:val="21"/>
          <w:shd w:val="clear" w:color="auto" w:fill="FFFFFF"/>
        </w:rPr>
        <w:t>.</w:t>
      </w:r>
    </w:p>
    <w:p w:rsidR="008C5385" w:rsidRDefault="00451334">
      <w:r>
        <w:t xml:space="preserve">2. </w:t>
      </w:r>
      <w:hyperlink r:id="rId10" w:history="1">
        <w:r w:rsidRPr="005E2586">
          <w:rPr>
            <w:rStyle w:val="Hyperlink"/>
          </w:rPr>
          <w:t>https://www.imsglobal.org/activity/caliperram</w:t>
        </w:r>
      </w:hyperlink>
      <w:r w:rsidR="00B00636">
        <w:t xml:space="preserve">  </w:t>
      </w:r>
      <w:proofErr w:type="spellStart"/>
      <w:r w:rsidR="00B00636">
        <w:t>calipher</w:t>
      </w:r>
      <w:proofErr w:type="spellEnd"/>
      <w:r w:rsidR="00B00636">
        <w:t xml:space="preserve"> analysis</w:t>
      </w:r>
    </w:p>
    <w:p w:rsidR="007E3A09" w:rsidRDefault="007E3A09">
      <w:r>
        <w:t xml:space="preserve">3. </w:t>
      </w:r>
      <w:hyperlink r:id="rId11" w:history="1">
        <w:r w:rsidRPr="005E2586">
          <w:rPr>
            <w:rStyle w:val="Hyperlink"/>
          </w:rPr>
          <w:t>https://en.wikipedia.org/wiki/Akaike_information_criterion</w:t>
        </w:r>
      </w:hyperlink>
    </w:p>
    <w:p w:rsidR="007E3A09" w:rsidRDefault="007E3A09">
      <w:pPr>
        <w:rPr>
          <w:rFonts w:ascii="Arial" w:hAnsi="Arial" w:cs="Arial"/>
          <w:color w:val="252525"/>
          <w:sz w:val="21"/>
          <w:szCs w:val="21"/>
          <w:shd w:val="clear" w:color="auto" w:fill="FFFFFF"/>
        </w:rPr>
      </w:pPr>
      <w:r>
        <w:rPr>
          <w:rStyle w:val="apple-converted-space"/>
          <w:rFonts w:ascii="Arial" w:hAnsi="Arial" w:cs="Arial"/>
          <w:color w:val="252525"/>
          <w:sz w:val="21"/>
          <w:szCs w:val="21"/>
          <w:shd w:val="clear" w:color="auto" w:fill="FFFFFF"/>
        </w:rPr>
        <w:t> </w:t>
      </w:r>
      <w:proofErr w:type="spellStart"/>
      <w:r>
        <w:rPr>
          <w:rFonts w:ascii="Arial" w:hAnsi="Arial" w:cs="Arial"/>
          <w:b/>
          <w:bCs/>
          <w:color w:val="252525"/>
          <w:sz w:val="21"/>
          <w:szCs w:val="21"/>
          <w:shd w:val="clear" w:color="auto" w:fill="FFFFFF"/>
        </w:rPr>
        <w:t>Akaike</w:t>
      </w:r>
      <w:proofErr w:type="spellEnd"/>
      <w:r>
        <w:rPr>
          <w:rFonts w:ascii="Arial" w:hAnsi="Arial" w:cs="Arial"/>
          <w:b/>
          <w:bCs/>
          <w:color w:val="252525"/>
          <w:sz w:val="21"/>
          <w:szCs w:val="21"/>
          <w:shd w:val="clear" w:color="auto" w:fill="FFFFFF"/>
        </w:rPr>
        <w:t xml:space="preserve"> information criterion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AIC</w:t>
      </w:r>
      <w:r>
        <w:rPr>
          <w:rFonts w:ascii="Arial" w:hAnsi="Arial" w:cs="Arial"/>
          <w:color w:val="252525"/>
          <w:sz w:val="21"/>
          <w:szCs w:val="21"/>
          <w:shd w:val="clear" w:color="auto" w:fill="FFFFFF"/>
        </w:rPr>
        <w:t>) is a measure of the relative quality of</w:t>
      </w:r>
      <w:r>
        <w:rPr>
          <w:rStyle w:val="apple-converted-space"/>
          <w:rFonts w:ascii="Arial" w:hAnsi="Arial" w:cs="Arial"/>
          <w:color w:val="252525"/>
          <w:sz w:val="21"/>
          <w:szCs w:val="21"/>
          <w:shd w:val="clear" w:color="auto" w:fill="FFFFFF"/>
        </w:rPr>
        <w:t> </w:t>
      </w:r>
      <w:hyperlink r:id="rId12" w:tooltip="Statistical model" w:history="1">
        <w:r>
          <w:rPr>
            <w:rStyle w:val="Hyperlink"/>
            <w:rFonts w:ascii="Arial" w:hAnsi="Arial" w:cs="Arial"/>
            <w:color w:val="0B0080"/>
            <w:sz w:val="21"/>
            <w:szCs w:val="21"/>
            <w:u w:val="none"/>
            <w:shd w:val="clear" w:color="auto" w:fill="FFFFFF"/>
          </w:rPr>
          <w:t>statistical models</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for a given set of data. Given a collection of models for the data, AIC estimates the quality of each model, relative to each of the other models. Hence, AIC provides a means for</w:t>
      </w:r>
      <w:r>
        <w:rPr>
          <w:rStyle w:val="apple-converted-space"/>
          <w:rFonts w:ascii="Arial" w:hAnsi="Arial" w:cs="Arial"/>
          <w:color w:val="252525"/>
          <w:sz w:val="21"/>
          <w:szCs w:val="21"/>
          <w:shd w:val="clear" w:color="auto" w:fill="FFFFFF"/>
        </w:rPr>
        <w:t> </w:t>
      </w:r>
      <w:hyperlink r:id="rId13" w:tooltip="Model selection" w:history="1">
        <w:r>
          <w:rPr>
            <w:rStyle w:val="Hyperlink"/>
            <w:rFonts w:ascii="Arial" w:hAnsi="Arial" w:cs="Arial"/>
            <w:color w:val="0B0080"/>
            <w:sz w:val="21"/>
            <w:szCs w:val="21"/>
            <w:u w:val="none"/>
            <w:shd w:val="clear" w:color="auto" w:fill="FFFFFF"/>
          </w:rPr>
          <w:t>model selection</w:t>
        </w:r>
      </w:hyperlink>
      <w:r>
        <w:rPr>
          <w:rFonts w:ascii="Arial" w:hAnsi="Arial" w:cs="Arial"/>
          <w:color w:val="252525"/>
          <w:sz w:val="21"/>
          <w:szCs w:val="21"/>
          <w:shd w:val="clear" w:color="auto" w:fill="FFFFFF"/>
        </w:rPr>
        <w:t>.</w:t>
      </w:r>
    </w:p>
    <w:p w:rsidR="00010D17" w:rsidRDefault="00010D17">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4. </w:t>
      </w:r>
      <w:r w:rsidRPr="00010D17">
        <w:rPr>
          <w:rFonts w:ascii="Arial" w:hAnsi="Arial" w:cs="Arial"/>
          <w:color w:val="252525"/>
          <w:sz w:val="21"/>
          <w:szCs w:val="21"/>
          <w:shd w:val="clear" w:color="auto" w:fill="FFFFFF"/>
        </w:rPr>
        <w:t>https://en.wikipedia.org/wiki/Standard_deviation</w:t>
      </w:r>
    </w:p>
    <w:p w:rsidR="00010D17" w:rsidRDefault="00010D17">
      <w:r>
        <w:rPr>
          <w:rFonts w:ascii="Arial" w:hAnsi="Arial" w:cs="Arial"/>
          <w:color w:val="252525"/>
          <w:sz w:val="21"/>
          <w:szCs w:val="21"/>
          <w:shd w:val="clear" w:color="auto" w:fill="FFFFFF"/>
        </w:rPr>
        <w:t>In</w:t>
      </w:r>
      <w:r>
        <w:rPr>
          <w:rStyle w:val="apple-converted-space"/>
          <w:rFonts w:ascii="Arial" w:hAnsi="Arial" w:cs="Arial"/>
          <w:color w:val="252525"/>
          <w:sz w:val="21"/>
          <w:szCs w:val="21"/>
          <w:shd w:val="clear" w:color="auto" w:fill="FFFFFF"/>
        </w:rPr>
        <w:t> </w:t>
      </w:r>
      <w:hyperlink r:id="rId14" w:tooltip="Statistics" w:history="1">
        <w:r>
          <w:rPr>
            <w:rStyle w:val="Hyperlink"/>
            <w:rFonts w:ascii="Arial" w:hAnsi="Arial" w:cs="Arial"/>
            <w:color w:val="0B0080"/>
            <w:sz w:val="21"/>
            <w:szCs w:val="21"/>
            <w:u w:val="none"/>
            <w:shd w:val="clear" w:color="auto" w:fill="FFFFFF"/>
          </w:rPr>
          <w:t>statistics</w:t>
        </w:r>
      </w:hyperlink>
      <w:r>
        <w:rPr>
          <w:rFonts w:ascii="Arial" w:hAnsi="Arial" w:cs="Arial"/>
          <w:color w:val="252525"/>
          <w:sz w:val="21"/>
          <w:szCs w:val="21"/>
          <w:shd w:val="clear" w:color="auto" w:fill="FFFFFF"/>
        </w:rPr>
        <w:t>, the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standard deviation</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SD</w:t>
      </w:r>
      <w:r>
        <w:rPr>
          <w:rFonts w:ascii="Arial" w:hAnsi="Arial" w:cs="Arial"/>
          <w:color w:val="252525"/>
          <w:sz w:val="21"/>
          <w:szCs w:val="21"/>
          <w:shd w:val="clear" w:color="auto" w:fill="FFFFFF"/>
        </w:rPr>
        <w:t>, also represented by the Greek letter sigma</w:t>
      </w:r>
      <w:r>
        <w:rPr>
          <w:rStyle w:val="apple-converted-space"/>
          <w:rFonts w:ascii="Arial" w:hAnsi="Arial" w:cs="Arial"/>
          <w:color w:val="252525"/>
          <w:sz w:val="21"/>
          <w:szCs w:val="21"/>
          <w:shd w:val="clear" w:color="auto" w:fill="FFFFFF"/>
        </w:rPr>
        <w:t> </w:t>
      </w:r>
      <w:hyperlink r:id="rId15" w:tooltip="Sigma" w:history="1">
        <w:r>
          <w:rPr>
            <w:rStyle w:val="Hyperlink"/>
            <w:rFonts w:ascii="Arial" w:hAnsi="Arial" w:cs="Arial"/>
            <w:b/>
            <w:bCs/>
            <w:color w:val="0B0080"/>
            <w:sz w:val="21"/>
            <w:szCs w:val="21"/>
            <w:u w:val="none"/>
            <w:shd w:val="clear" w:color="auto" w:fill="FFFFFF"/>
          </w:rPr>
          <w:t>σ</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or the Latin letter</w:t>
      </w:r>
      <w:r>
        <w:rPr>
          <w:rStyle w:val="apple-converted-space"/>
          <w:rFonts w:ascii="Arial" w:hAnsi="Arial" w:cs="Arial"/>
          <w:color w:val="252525"/>
          <w:sz w:val="21"/>
          <w:szCs w:val="21"/>
          <w:shd w:val="clear" w:color="auto" w:fill="FFFFFF"/>
        </w:rPr>
        <w:t> </w:t>
      </w:r>
      <w:hyperlink r:id="rId16" w:tooltip="S" w:history="1">
        <w:r>
          <w:rPr>
            <w:rStyle w:val="Hyperlink"/>
            <w:rFonts w:ascii="Arial" w:hAnsi="Arial" w:cs="Arial"/>
            <w:color w:val="0B0080"/>
            <w:sz w:val="21"/>
            <w:szCs w:val="21"/>
            <w:u w:val="none"/>
            <w:shd w:val="clear" w:color="auto" w:fill="FFFFFF"/>
          </w:rPr>
          <w:t>s</w:t>
        </w:r>
      </w:hyperlink>
      <w:r>
        <w:rPr>
          <w:rFonts w:ascii="Arial" w:hAnsi="Arial" w:cs="Arial"/>
          <w:color w:val="252525"/>
          <w:sz w:val="21"/>
          <w:szCs w:val="21"/>
          <w:shd w:val="clear" w:color="auto" w:fill="FFFFFF"/>
        </w:rPr>
        <w:t>) is a measure that is used to quantify the amount of variation or</w:t>
      </w:r>
      <w:r>
        <w:rPr>
          <w:rStyle w:val="apple-converted-space"/>
          <w:rFonts w:ascii="Arial" w:hAnsi="Arial" w:cs="Arial"/>
          <w:color w:val="252525"/>
          <w:sz w:val="21"/>
          <w:szCs w:val="21"/>
          <w:shd w:val="clear" w:color="auto" w:fill="FFFFFF"/>
        </w:rPr>
        <w:t> </w:t>
      </w:r>
      <w:hyperlink r:id="rId17" w:tooltip="Statistical dispersion" w:history="1">
        <w:r>
          <w:rPr>
            <w:rStyle w:val="Hyperlink"/>
            <w:rFonts w:ascii="Arial" w:hAnsi="Arial" w:cs="Arial"/>
            <w:color w:val="0B0080"/>
            <w:sz w:val="21"/>
            <w:szCs w:val="21"/>
            <w:u w:val="none"/>
            <w:shd w:val="clear" w:color="auto" w:fill="FFFFFF"/>
          </w:rPr>
          <w:t>dispersion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a set of data values.</w:t>
      </w:r>
    </w:p>
    <w:p w:rsidR="00451334" w:rsidRDefault="000B48B9">
      <w:r>
        <w:t xml:space="preserve">5. </w:t>
      </w:r>
      <w:r w:rsidR="000127B3" w:rsidRPr="000127B3">
        <w:t>https://en.wikipedia.org/wiki/Wald_test</w:t>
      </w:r>
    </w:p>
    <w:p w:rsidR="000B48B9" w:rsidRDefault="000B48B9">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Wald test</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18" w:tooltip="Parametric statistics" w:history="1">
        <w:r>
          <w:rPr>
            <w:rStyle w:val="Hyperlink"/>
            <w:rFonts w:ascii="Arial" w:hAnsi="Arial" w:cs="Arial"/>
            <w:color w:val="0B0080"/>
            <w:sz w:val="21"/>
            <w:szCs w:val="21"/>
            <w:u w:val="none"/>
            <w:shd w:val="clear" w:color="auto" w:fill="FFFFFF"/>
          </w:rPr>
          <w:t>parametric statistical test</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named after the</w:t>
      </w:r>
      <w:r>
        <w:rPr>
          <w:rStyle w:val="apple-converted-space"/>
          <w:rFonts w:ascii="Arial" w:hAnsi="Arial" w:cs="Arial"/>
          <w:color w:val="252525"/>
          <w:sz w:val="21"/>
          <w:szCs w:val="21"/>
          <w:shd w:val="clear" w:color="auto" w:fill="FFFFFF"/>
        </w:rPr>
        <w:t> </w:t>
      </w:r>
      <w:hyperlink r:id="rId19" w:tooltip="Hungarians" w:history="1">
        <w:r>
          <w:rPr>
            <w:rStyle w:val="Hyperlink"/>
            <w:rFonts w:ascii="Arial" w:hAnsi="Arial" w:cs="Arial"/>
            <w:color w:val="0B0080"/>
            <w:sz w:val="21"/>
            <w:szCs w:val="21"/>
            <w:u w:val="none"/>
            <w:shd w:val="clear" w:color="auto" w:fill="FFFFFF"/>
          </w:rPr>
          <w:t>Hungarian</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statistician</w:t>
      </w:r>
      <w:r>
        <w:rPr>
          <w:rStyle w:val="apple-converted-space"/>
          <w:rFonts w:ascii="Arial" w:hAnsi="Arial" w:cs="Arial"/>
          <w:color w:val="252525"/>
          <w:sz w:val="21"/>
          <w:szCs w:val="21"/>
          <w:shd w:val="clear" w:color="auto" w:fill="FFFFFF"/>
        </w:rPr>
        <w:t> </w:t>
      </w:r>
      <w:hyperlink r:id="rId20" w:tooltip="Abraham Wald" w:history="1">
        <w:r>
          <w:rPr>
            <w:rStyle w:val="Hyperlink"/>
            <w:rFonts w:ascii="Arial" w:hAnsi="Arial" w:cs="Arial"/>
            <w:color w:val="0B0080"/>
            <w:sz w:val="21"/>
            <w:szCs w:val="21"/>
            <w:u w:val="none"/>
            <w:shd w:val="clear" w:color="auto" w:fill="FFFFFF"/>
          </w:rPr>
          <w:t>Abraham Wald</w:t>
        </w:r>
      </w:hyperlink>
      <w:r>
        <w:rPr>
          <w:rFonts w:ascii="Arial" w:hAnsi="Arial" w:cs="Arial"/>
          <w:color w:val="252525"/>
          <w:sz w:val="21"/>
          <w:szCs w:val="21"/>
          <w:shd w:val="clear" w:color="auto" w:fill="FFFFFF"/>
        </w:rPr>
        <w:t>. Whenever a relationship within or between data items can be expressed as a statistical model with parameters to be estimated from a sample, the Wald test can be used to test the true value of the parameter based on the sample estimate.</w:t>
      </w:r>
    </w:p>
    <w:p w:rsidR="006A6CDE" w:rsidRDefault="006A6CDE">
      <w:pPr>
        <w:rPr>
          <w:rStyle w:val="Hyperlink"/>
          <w:rFonts w:ascii="Arial" w:hAnsi="Arial" w:cs="Arial"/>
          <w:color w:val="0B0080"/>
          <w:sz w:val="17"/>
          <w:szCs w:val="17"/>
          <w:shd w:val="clear" w:color="auto" w:fill="FFFFFF"/>
          <w:vertAlign w:val="superscript"/>
        </w:rPr>
      </w:pPr>
      <w:proofErr w:type="gramStart"/>
      <w:r>
        <w:rPr>
          <w:rFonts w:ascii="Arial" w:hAnsi="Arial" w:cs="Arial"/>
          <w:color w:val="252525"/>
          <w:sz w:val="21"/>
          <w:szCs w:val="21"/>
          <w:shd w:val="clear" w:color="auto" w:fill="FFFFFF"/>
        </w:rPr>
        <w:t>6.business</w:t>
      </w:r>
      <w:proofErr w:type="gramEnd"/>
      <w:r>
        <w:rPr>
          <w:rFonts w:ascii="Arial" w:hAnsi="Arial" w:cs="Arial"/>
          <w:color w:val="252525"/>
          <w:sz w:val="21"/>
          <w:szCs w:val="21"/>
          <w:shd w:val="clear" w:color="auto" w:fill="FFFFFF"/>
        </w:rPr>
        <w:t xml:space="preserve"> intelligence :</w:t>
      </w:r>
      <w:r w:rsidRPr="006A6CDE">
        <w:rPr>
          <w:rFonts w:ascii="Arial" w:hAnsi="Arial" w:cs="Arial"/>
          <w:b/>
          <w:bCs/>
          <w:color w:val="252525"/>
          <w:sz w:val="21"/>
          <w:szCs w:val="21"/>
          <w:shd w:val="clear" w:color="auto" w:fill="FFFFFF"/>
        </w:rPr>
        <w:t xml:space="preserve"> </w:t>
      </w:r>
      <w:r>
        <w:rPr>
          <w:rFonts w:ascii="Arial" w:hAnsi="Arial" w:cs="Arial"/>
          <w:b/>
          <w:bCs/>
          <w:color w:val="252525"/>
          <w:sz w:val="21"/>
          <w:szCs w:val="21"/>
          <w:shd w:val="clear" w:color="auto" w:fill="FFFFFF"/>
        </w:rPr>
        <w:t>Business intelligence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w:t>
      </w:r>
      <w:r>
        <w:rPr>
          <w:rFonts w:ascii="Arial" w:hAnsi="Arial" w:cs="Arial"/>
          <w:b/>
          <w:bCs/>
          <w:color w:val="252525"/>
          <w:sz w:val="21"/>
          <w:szCs w:val="21"/>
          <w:shd w:val="clear" w:color="auto" w:fill="FFFFFF"/>
        </w:rPr>
        <w:t>BI</w:t>
      </w:r>
      <w:r>
        <w:rPr>
          <w:rFonts w:ascii="Arial" w:hAnsi="Arial" w:cs="Arial"/>
          <w:color w:val="252525"/>
          <w:sz w:val="21"/>
          <w:szCs w:val="21"/>
          <w:shd w:val="clear" w:color="auto" w:fill="FFFFFF"/>
        </w:rPr>
        <w:t>) can be described as "a set of techniques and tools for the acquisition and transformation of raw data into meaningful and useful information for</w:t>
      </w:r>
      <w:r>
        <w:rPr>
          <w:rStyle w:val="apple-converted-space"/>
          <w:rFonts w:ascii="Arial" w:hAnsi="Arial" w:cs="Arial"/>
          <w:color w:val="252525"/>
          <w:sz w:val="21"/>
          <w:szCs w:val="21"/>
          <w:shd w:val="clear" w:color="auto" w:fill="FFFFFF"/>
        </w:rPr>
        <w:t> </w:t>
      </w:r>
      <w:hyperlink r:id="rId21" w:tooltip="Business analysis" w:history="1">
        <w:r>
          <w:rPr>
            <w:rStyle w:val="Hyperlink"/>
            <w:rFonts w:ascii="Arial" w:hAnsi="Arial" w:cs="Arial"/>
            <w:color w:val="0B0080"/>
            <w:sz w:val="21"/>
            <w:szCs w:val="21"/>
            <w:u w:val="none"/>
            <w:shd w:val="clear" w:color="auto" w:fill="FFFFFF"/>
          </w:rPr>
          <w:t xml:space="preserve">business </w:t>
        </w:r>
        <w:proofErr w:type="spellStart"/>
        <w:r>
          <w:rPr>
            <w:rStyle w:val="Hyperlink"/>
            <w:rFonts w:ascii="Arial" w:hAnsi="Arial" w:cs="Arial"/>
            <w:color w:val="0B0080"/>
            <w:sz w:val="21"/>
            <w:szCs w:val="21"/>
            <w:u w:val="none"/>
            <w:shd w:val="clear" w:color="auto" w:fill="FFFFFF"/>
          </w:rPr>
          <w:t>analysis</w:t>
        </w:r>
      </w:hyperlink>
      <w:r>
        <w:rPr>
          <w:rFonts w:ascii="Arial" w:hAnsi="Arial" w:cs="Arial"/>
          <w:color w:val="252525"/>
          <w:sz w:val="21"/>
          <w:szCs w:val="21"/>
          <w:shd w:val="clear" w:color="auto" w:fill="FFFFFF"/>
        </w:rPr>
        <w:t>purposes</w:t>
      </w:r>
      <w:proofErr w:type="spellEnd"/>
      <w:r>
        <w:rPr>
          <w:rFonts w:ascii="Arial" w:hAnsi="Arial" w:cs="Arial"/>
          <w:color w:val="252525"/>
          <w:sz w:val="21"/>
          <w:szCs w:val="21"/>
          <w:shd w:val="clear" w:color="auto" w:fill="FFFFFF"/>
        </w:rPr>
        <w:t>".</w:t>
      </w:r>
      <w:hyperlink r:id="rId22" w:anchor="cite_note-VentureSkiesDawnWhatIsVM-1" w:history="1">
        <w:r>
          <w:rPr>
            <w:rStyle w:val="Hyperlink"/>
            <w:rFonts w:ascii="Arial" w:hAnsi="Arial" w:cs="Arial"/>
            <w:color w:val="0B0080"/>
            <w:sz w:val="17"/>
            <w:szCs w:val="17"/>
            <w:shd w:val="clear" w:color="auto" w:fill="FFFFFF"/>
            <w:vertAlign w:val="superscript"/>
          </w:rPr>
          <w:t>[1</w:t>
        </w:r>
      </w:hyperlink>
    </w:p>
    <w:p w:rsidR="00702A30" w:rsidRDefault="00702A30">
      <w:r>
        <w:t xml:space="preserve"> SPSS 18</w:t>
      </w:r>
      <w:r w:rsidR="00813176">
        <w:t xml:space="preserve"> – Data analysis software</w:t>
      </w:r>
    </w:p>
    <w:p w:rsidR="008A0623" w:rsidRDefault="008A0623">
      <w:pPr>
        <w:rPr>
          <w:rStyle w:val="hvr"/>
          <w:rFonts w:ascii="Arial" w:hAnsi="Arial" w:cs="Arial"/>
          <w:color w:val="404040"/>
          <w:sz w:val="20"/>
          <w:szCs w:val="20"/>
          <w:shd w:val="clear" w:color="auto" w:fill="F8F8F8"/>
        </w:rPr>
      </w:pPr>
      <w:r>
        <w:rPr>
          <w:rStyle w:val="apple-converted-space"/>
          <w:rFonts w:ascii="Arial" w:hAnsi="Arial" w:cs="Arial"/>
          <w:color w:val="404040"/>
          <w:sz w:val="20"/>
          <w:szCs w:val="20"/>
          <w:shd w:val="clear" w:color="auto" w:fill="F8F8F8"/>
        </w:rPr>
        <w:t> </w:t>
      </w:r>
      <w:proofErr w:type="gramStart"/>
      <w:r>
        <w:rPr>
          <w:rStyle w:val="hvr"/>
          <w:rFonts w:ascii="Arial" w:hAnsi="Arial" w:cs="Arial"/>
          <w:color w:val="404040"/>
          <w:sz w:val="20"/>
          <w:szCs w:val="20"/>
          <w:shd w:val="clear" w:color="auto" w:fill="F8F8F8"/>
        </w:rPr>
        <w:t>when</w:t>
      </w:r>
      <w:proofErr w:type="gramEnd"/>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the</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regression</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line</w:t>
      </w:r>
      <w:r>
        <w:rPr>
          <w:rStyle w:val="apple-converted-space"/>
          <w:rFonts w:ascii="Arial" w:hAnsi="Arial" w:cs="Arial"/>
          <w:color w:val="404040"/>
          <w:sz w:val="20"/>
          <w:szCs w:val="20"/>
          <w:shd w:val="clear" w:color="auto" w:fill="F8F8F8"/>
        </w:rPr>
        <w:t> </w:t>
      </w:r>
      <w:r>
        <w:rPr>
          <w:rFonts w:ascii="Arial" w:hAnsi="Arial" w:cs="Arial"/>
          <w:color w:val="404040"/>
          <w:sz w:val="20"/>
          <w:szCs w:val="20"/>
          <w:shd w:val="clear" w:color="auto" w:fill="F8F8F8"/>
        </w:rPr>
        <w:t>is</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linear</w:t>
      </w:r>
      <w:r>
        <w:rPr>
          <w:rStyle w:val="apple-converted-space"/>
          <w:rFonts w:ascii="Arial" w:hAnsi="Arial" w:cs="Arial"/>
          <w:color w:val="404040"/>
          <w:sz w:val="20"/>
          <w:szCs w:val="20"/>
          <w:shd w:val="clear" w:color="auto" w:fill="F8F8F8"/>
        </w:rPr>
        <w:t> </w:t>
      </w:r>
      <w:r>
        <w:rPr>
          <w:rFonts w:ascii="Arial" w:hAnsi="Arial" w:cs="Arial"/>
          <w:color w:val="404040"/>
          <w:sz w:val="20"/>
          <w:szCs w:val="20"/>
          <w:shd w:val="clear" w:color="auto" w:fill="F8F8F8"/>
        </w:rPr>
        <w:t>(y</w:t>
      </w:r>
      <w:r>
        <w:rPr>
          <w:rStyle w:val="apple-converted-space"/>
          <w:rFonts w:ascii="Arial" w:hAnsi="Arial" w:cs="Arial"/>
          <w:color w:val="404040"/>
          <w:sz w:val="20"/>
          <w:szCs w:val="20"/>
          <w:shd w:val="clear" w:color="auto" w:fill="F8F8F8"/>
        </w:rPr>
        <w:t> </w:t>
      </w:r>
      <w:r>
        <w:rPr>
          <w:rFonts w:ascii="Arial" w:hAnsi="Arial" w:cs="Arial"/>
          <w:color w:val="404040"/>
          <w:sz w:val="20"/>
          <w:szCs w:val="20"/>
          <w:shd w:val="clear" w:color="auto" w:fill="F8F8F8"/>
        </w:rPr>
        <w:t>=</w:t>
      </w:r>
      <w:r>
        <w:rPr>
          <w:rStyle w:val="apple-converted-space"/>
          <w:rFonts w:ascii="Arial" w:hAnsi="Arial" w:cs="Arial"/>
          <w:color w:val="404040"/>
          <w:sz w:val="20"/>
          <w:szCs w:val="20"/>
          <w:shd w:val="clear" w:color="auto" w:fill="F8F8F8"/>
        </w:rPr>
        <w:t> </w:t>
      </w:r>
      <w:r>
        <w:rPr>
          <w:rFonts w:ascii="Arial" w:hAnsi="Arial" w:cs="Arial"/>
          <w:color w:val="404040"/>
          <w:sz w:val="20"/>
          <w:szCs w:val="20"/>
          <w:shd w:val="clear" w:color="auto" w:fill="F8F8F8"/>
        </w:rPr>
        <w:t>ax</w:t>
      </w:r>
      <w:r>
        <w:rPr>
          <w:rStyle w:val="apple-converted-space"/>
          <w:rFonts w:ascii="Arial" w:hAnsi="Arial" w:cs="Arial"/>
          <w:color w:val="404040"/>
          <w:sz w:val="20"/>
          <w:szCs w:val="20"/>
          <w:shd w:val="clear" w:color="auto" w:fill="F8F8F8"/>
        </w:rPr>
        <w:t> </w:t>
      </w:r>
      <w:r>
        <w:rPr>
          <w:rFonts w:ascii="Arial" w:hAnsi="Arial" w:cs="Arial"/>
          <w:color w:val="404040"/>
          <w:sz w:val="20"/>
          <w:szCs w:val="20"/>
          <w:shd w:val="clear" w:color="auto" w:fill="F8F8F8"/>
        </w:rPr>
        <w:t>+</w:t>
      </w:r>
      <w:r>
        <w:rPr>
          <w:rStyle w:val="apple-converted-space"/>
          <w:rFonts w:ascii="Arial" w:hAnsi="Arial" w:cs="Arial"/>
          <w:color w:val="404040"/>
          <w:sz w:val="20"/>
          <w:szCs w:val="20"/>
          <w:shd w:val="clear" w:color="auto" w:fill="F8F8F8"/>
        </w:rPr>
        <w:t> </w:t>
      </w:r>
      <w:r>
        <w:rPr>
          <w:rFonts w:ascii="Arial" w:hAnsi="Arial" w:cs="Arial"/>
          <w:color w:val="404040"/>
          <w:sz w:val="20"/>
          <w:szCs w:val="20"/>
          <w:shd w:val="clear" w:color="auto" w:fill="F8F8F8"/>
        </w:rPr>
        <w:t>b)</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the</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regression</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coefficient</w:t>
      </w:r>
      <w:r>
        <w:rPr>
          <w:rStyle w:val="apple-converted-space"/>
          <w:rFonts w:ascii="Arial" w:hAnsi="Arial" w:cs="Arial"/>
          <w:color w:val="404040"/>
          <w:sz w:val="20"/>
          <w:szCs w:val="20"/>
          <w:shd w:val="clear" w:color="auto" w:fill="F8F8F8"/>
        </w:rPr>
        <w:t> </w:t>
      </w:r>
      <w:r>
        <w:rPr>
          <w:rFonts w:ascii="Arial" w:hAnsi="Arial" w:cs="Arial"/>
          <w:color w:val="404040"/>
          <w:sz w:val="20"/>
          <w:szCs w:val="20"/>
          <w:shd w:val="clear" w:color="auto" w:fill="F8F8F8"/>
        </w:rPr>
        <w:t>is</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the</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constant(a)</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that</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represents</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the</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rate</w:t>
      </w:r>
      <w:r>
        <w:rPr>
          <w:rStyle w:val="apple-converted-space"/>
          <w:rFonts w:ascii="Arial" w:hAnsi="Arial" w:cs="Arial"/>
          <w:color w:val="404040"/>
          <w:sz w:val="20"/>
          <w:szCs w:val="20"/>
          <w:shd w:val="clear" w:color="auto" w:fill="F8F8F8"/>
        </w:rPr>
        <w:t> </w:t>
      </w:r>
      <w:r>
        <w:rPr>
          <w:rFonts w:ascii="Arial" w:hAnsi="Arial" w:cs="Arial"/>
          <w:color w:val="404040"/>
          <w:sz w:val="20"/>
          <w:szCs w:val="20"/>
          <w:shd w:val="clear" w:color="auto" w:fill="F8F8F8"/>
        </w:rPr>
        <w:t>of</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change</w:t>
      </w:r>
      <w:r>
        <w:rPr>
          <w:rStyle w:val="apple-converted-space"/>
          <w:rFonts w:ascii="Arial" w:hAnsi="Arial" w:cs="Arial"/>
          <w:color w:val="404040"/>
          <w:sz w:val="20"/>
          <w:szCs w:val="20"/>
          <w:shd w:val="clear" w:color="auto" w:fill="F8F8F8"/>
        </w:rPr>
        <w:t> </w:t>
      </w:r>
      <w:r>
        <w:rPr>
          <w:rFonts w:ascii="Arial" w:hAnsi="Arial" w:cs="Arial"/>
          <w:color w:val="404040"/>
          <w:sz w:val="20"/>
          <w:szCs w:val="20"/>
          <w:shd w:val="clear" w:color="auto" w:fill="F8F8F8"/>
        </w:rPr>
        <w:t>of</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one</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variable</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(y)</w:t>
      </w:r>
      <w:r>
        <w:rPr>
          <w:rStyle w:val="apple-converted-space"/>
          <w:rFonts w:ascii="Arial" w:hAnsi="Arial" w:cs="Arial"/>
          <w:color w:val="404040"/>
          <w:sz w:val="20"/>
          <w:szCs w:val="20"/>
          <w:shd w:val="clear" w:color="auto" w:fill="F8F8F8"/>
        </w:rPr>
        <w:t> </w:t>
      </w:r>
      <w:r>
        <w:rPr>
          <w:rFonts w:ascii="Arial" w:hAnsi="Arial" w:cs="Arial"/>
          <w:color w:val="404040"/>
          <w:sz w:val="20"/>
          <w:szCs w:val="20"/>
          <w:shd w:val="clear" w:color="auto" w:fill="F8F8F8"/>
        </w:rPr>
        <w:t>as</w:t>
      </w:r>
      <w:r>
        <w:rPr>
          <w:rStyle w:val="apple-converted-space"/>
          <w:rFonts w:ascii="Arial" w:hAnsi="Arial" w:cs="Arial"/>
          <w:color w:val="404040"/>
          <w:sz w:val="20"/>
          <w:szCs w:val="20"/>
          <w:shd w:val="clear" w:color="auto" w:fill="F8F8F8"/>
        </w:rPr>
        <w:t> </w:t>
      </w:r>
      <w:r>
        <w:rPr>
          <w:rFonts w:ascii="Arial" w:hAnsi="Arial" w:cs="Arial"/>
          <w:color w:val="404040"/>
          <w:sz w:val="20"/>
          <w:szCs w:val="20"/>
          <w:shd w:val="clear" w:color="auto" w:fill="F8F8F8"/>
        </w:rPr>
        <w:t>a</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function</w:t>
      </w:r>
      <w:r>
        <w:rPr>
          <w:rStyle w:val="apple-converted-space"/>
          <w:rFonts w:ascii="Arial" w:hAnsi="Arial" w:cs="Arial"/>
          <w:color w:val="404040"/>
          <w:sz w:val="20"/>
          <w:szCs w:val="20"/>
          <w:shd w:val="clear" w:color="auto" w:fill="F8F8F8"/>
        </w:rPr>
        <w:t> </w:t>
      </w:r>
      <w:r>
        <w:rPr>
          <w:rFonts w:ascii="Arial" w:hAnsi="Arial" w:cs="Arial"/>
          <w:color w:val="404040"/>
          <w:sz w:val="20"/>
          <w:szCs w:val="20"/>
          <w:shd w:val="clear" w:color="auto" w:fill="F8F8F8"/>
        </w:rPr>
        <w:t>of</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changes</w:t>
      </w:r>
      <w:r>
        <w:rPr>
          <w:rStyle w:val="apple-converted-space"/>
          <w:rFonts w:ascii="Arial" w:hAnsi="Arial" w:cs="Arial"/>
          <w:color w:val="404040"/>
          <w:sz w:val="20"/>
          <w:szCs w:val="20"/>
          <w:shd w:val="clear" w:color="auto" w:fill="F8F8F8"/>
        </w:rPr>
        <w:t> </w:t>
      </w:r>
      <w:r>
        <w:rPr>
          <w:rFonts w:ascii="Arial" w:hAnsi="Arial" w:cs="Arial"/>
          <w:color w:val="404040"/>
          <w:sz w:val="20"/>
          <w:szCs w:val="20"/>
          <w:shd w:val="clear" w:color="auto" w:fill="F8F8F8"/>
        </w:rPr>
        <w:t>in</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the</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other</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(x);</w:t>
      </w:r>
      <w:r>
        <w:rPr>
          <w:rStyle w:val="apple-converted-space"/>
          <w:rFonts w:ascii="Arial" w:hAnsi="Arial" w:cs="Arial"/>
          <w:color w:val="404040"/>
          <w:sz w:val="20"/>
          <w:szCs w:val="20"/>
          <w:shd w:val="clear" w:color="auto" w:fill="F8F8F8"/>
        </w:rPr>
        <w:t> </w:t>
      </w:r>
      <w:r>
        <w:rPr>
          <w:rFonts w:ascii="Arial" w:hAnsi="Arial" w:cs="Arial"/>
          <w:color w:val="404040"/>
          <w:sz w:val="20"/>
          <w:szCs w:val="20"/>
          <w:shd w:val="clear" w:color="auto" w:fill="F8F8F8"/>
        </w:rPr>
        <w:t>it</w:t>
      </w:r>
      <w:r>
        <w:rPr>
          <w:rStyle w:val="apple-converted-space"/>
          <w:rFonts w:ascii="Arial" w:hAnsi="Arial" w:cs="Arial"/>
          <w:color w:val="404040"/>
          <w:sz w:val="20"/>
          <w:szCs w:val="20"/>
          <w:shd w:val="clear" w:color="auto" w:fill="F8F8F8"/>
        </w:rPr>
        <w:t> </w:t>
      </w:r>
      <w:r>
        <w:rPr>
          <w:rFonts w:ascii="Arial" w:hAnsi="Arial" w:cs="Arial"/>
          <w:color w:val="404040"/>
          <w:sz w:val="20"/>
          <w:szCs w:val="20"/>
          <w:shd w:val="clear" w:color="auto" w:fill="F8F8F8"/>
        </w:rPr>
        <w:t>is</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the</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slope</w:t>
      </w:r>
      <w:r>
        <w:rPr>
          <w:rStyle w:val="apple-converted-space"/>
          <w:rFonts w:ascii="Arial" w:hAnsi="Arial" w:cs="Arial"/>
          <w:color w:val="404040"/>
          <w:sz w:val="20"/>
          <w:szCs w:val="20"/>
          <w:shd w:val="clear" w:color="auto" w:fill="F8F8F8"/>
        </w:rPr>
        <w:t> </w:t>
      </w:r>
      <w:proofErr w:type="spellStart"/>
      <w:r>
        <w:rPr>
          <w:rFonts w:ascii="Arial" w:hAnsi="Arial" w:cs="Arial"/>
          <w:color w:val="404040"/>
          <w:sz w:val="20"/>
          <w:szCs w:val="20"/>
          <w:shd w:val="clear" w:color="auto" w:fill="F8F8F8"/>
        </w:rPr>
        <w:t>of</w:t>
      </w:r>
      <w:r>
        <w:rPr>
          <w:rStyle w:val="hvr"/>
          <w:rFonts w:ascii="Arial" w:hAnsi="Arial" w:cs="Arial"/>
          <w:color w:val="404040"/>
          <w:sz w:val="20"/>
          <w:szCs w:val="20"/>
          <w:shd w:val="clear" w:color="auto" w:fill="F8F8F8"/>
        </w:rPr>
        <w:t>the</w:t>
      </w:r>
      <w:proofErr w:type="spellEnd"/>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regression</w:t>
      </w:r>
      <w:r>
        <w:rPr>
          <w:rStyle w:val="apple-converted-space"/>
          <w:rFonts w:ascii="Arial" w:hAnsi="Arial" w:cs="Arial"/>
          <w:color w:val="404040"/>
          <w:sz w:val="20"/>
          <w:szCs w:val="20"/>
          <w:shd w:val="clear" w:color="auto" w:fill="F8F8F8"/>
        </w:rPr>
        <w:t> </w:t>
      </w:r>
      <w:r>
        <w:rPr>
          <w:rStyle w:val="hvr"/>
          <w:rFonts w:ascii="Arial" w:hAnsi="Arial" w:cs="Arial"/>
          <w:color w:val="404040"/>
          <w:sz w:val="20"/>
          <w:szCs w:val="20"/>
          <w:shd w:val="clear" w:color="auto" w:fill="F8F8F8"/>
        </w:rPr>
        <w:t>line</w:t>
      </w:r>
    </w:p>
    <w:p w:rsidR="00400D1C" w:rsidRDefault="00857F5D">
      <w:pPr>
        <w:rPr>
          <w:rFonts w:ascii="Arial" w:hAnsi="Arial" w:cs="Arial"/>
          <w:color w:val="222222"/>
          <w:shd w:val="clear" w:color="auto" w:fill="FFFFFF"/>
        </w:rPr>
      </w:pPr>
      <w:r>
        <w:rPr>
          <w:rFonts w:ascii="Arial" w:hAnsi="Arial" w:cs="Arial"/>
          <w:color w:val="222222"/>
          <w:shd w:val="clear" w:color="auto" w:fill="FFFFFF"/>
        </w:rPr>
        <w:t xml:space="preserve">In statistics, </w:t>
      </w:r>
      <w:r w:rsidR="00400D1C">
        <w:rPr>
          <w:rFonts w:ascii="Arial" w:hAnsi="Arial" w:cs="Arial"/>
          <w:color w:val="222222"/>
          <w:shd w:val="clear" w:color="auto" w:fill="FFFFFF"/>
        </w:rPr>
        <w:t>the</w:t>
      </w:r>
      <w:r w:rsidR="00400D1C">
        <w:rPr>
          <w:rStyle w:val="apple-converted-space"/>
          <w:rFonts w:ascii="Arial" w:hAnsi="Arial" w:cs="Arial"/>
          <w:color w:val="222222"/>
          <w:shd w:val="clear" w:color="auto" w:fill="FFFFFF"/>
        </w:rPr>
        <w:t> </w:t>
      </w:r>
      <w:r w:rsidR="00400D1C">
        <w:rPr>
          <w:rFonts w:ascii="Arial" w:hAnsi="Arial" w:cs="Arial"/>
          <w:b/>
          <w:bCs/>
          <w:color w:val="222222"/>
          <w:shd w:val="clear" w:color="auto" w:fill="FFFFFF"/>
        </w:rPr>
        <w:t>Durbin</w:t>
      </w:r>
      <w:r w:rsidR="00400D1C">
        <w:rPr>
          <w:rFonts w:ascii="Arial" w:hAnsi="Arial" w:cs="Arial"/>
          <w:color w:val="222222"/>
          <w:shd w:val="clear" w:color="auto" w:fill="FFFFFF"/>
        </w:rPr>
        <w:t>–</w:t>
      </w:r>
      <w:r w:rsidR="00400D1C">
        <w:rPr>
          <w:rFonts w:ascii="Arial" w:hAnsi="Arial" w:cs="Arial"/>
          <w:b/>
          <w:bCs/>
          <w:color w:val="222222"/>
          <w:shd w:val="clear" w:color="auto" w:fill="FFFFFF"/>
        </w:rPr>
        <w:t>Watson</w:t>
      </w:r>
      <w:r w:rsidR="00400D1C">
        <w:rPr>
          <w:rStyle w:val="apple-converted-space"/>
          <w:rFonts w:ascii="Arial" w:hAnsi="Arial" w:cs="Arial"/>
          <w:color w:val="222222"/>
          <w:shd w:val="clear" w:color="auto" w:fill="FFFFFF"/>
        </w:rPr>
        <w:t> </w:t>
      </w:r>
      <w:r w:rsidR="00400D1C">
        <w:rPr>
          <w:rFonts w:ascii="Arial" w:hAnsi="Arial" w:cs="Arial"/>
          <w:color w:val="222222"/>
          <w:shd w:val="clear" w:color="auto" w:fill="FFFFFF"/>
        </w:rPr>
        <w:t>statistic is a test statistic used to detect the presence of autocorrelation (a relationship between values separated from each other by a given time lag) in the residuals (prediction errors) from a regression analysis.</w:t>
      </w:r>
    </w:p>
    <w:p w:rsidR="004814B6" w:rsidRDefault="004814B6">
      <w:pPr>
        <w:rPr>
          <w:rFonts w:ascii="Arial" w:hAnsi="Arial" w:cs="Arial"/>
          <w:color w:val="222222"/>
          <w:shd w:val="clear" w:color="auto" w:fill="FFFFFF"/>
        </w:rPr>
      </w:pPr>
      <w:r>
        <w:rPr>
          <w:rFonts w:ascii="Arial" w:hAnsi="Arial" w:cs="Arial"/>
          <w:color w:val="222222"/>
          <w:shd w:val="clear" w:color="auto" w:fill="FFFFFF"/>
        </w:rPr>
        <w:t>In regression analysis, the difference between the observed value of the dependent variable (y) and the predicted value (ŷ) is called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residual</w:t>
      </w:r>
      <w:r>
        <w:rPr>
          <w:rStyle w:val="apple-converted-space"/>
          <w:rFonts w:ascii="Arial" w:hAnsi="Arial" w:cs="Arial"/>
          <w:color w:val="222222"/>
          <w:shd w:val="clear" w:color="auto" w:fill="FFFFFF"/>
        </w:rPr>
        <w:t> </w:t>
      </w:r>
      <w:r>
        <w:rPr>
          <w:rFonts w:ascii="Arial" w:hAnsi="Arial" w:cs="Arial"/>
          <w:color w:val="222222"/>
          <w:shd w:val="clear" w:color="auto" w:fill="FFFFFF"/>
        </w:rPr>
        <w:t>(e).</w:t>
      </w:r>
    </w:p>
    <w:p w:rsidR="009E58B6" w:rsidRDefault="009E58B6">
      <w:pPr>
        <w:rPr>
          <w:rFonts w:ascii="Arial" w:hAnsi="Arial" w:cs="Arial"/>
          <w:color w:val="222222"/>
          <w:shd w:val="clear" w:color="auto" w:fill="FFFFFF"/>
        </w:rPr>
      </w:pPr>
      <w:r w:rsidRPr="009E58B6">
        <w:rPr>
          <w:rFonts w:ascii="Arial" w:hAnsi="Arial" w:cs="Arial"/>
          <w:b/>
          <w:color w:val="222222"/>
          <w:shd w:val="clear" w:color="auto" w:fill="FFFFFF"/>
        </w:rPr>
        <w:t xml:space="preserve">Group and groupings </w:t>
      </w:r>
      <w:r>
        <w:rPr>
          <w:rFonts w:ascii="Arial" w:hAnsi="Arial" w:cs="Arial"/>
          <w:color w:val="222222"/>
          <w:shd w:val="clear" w:color="auto" w:fill="FFFFFF"/>
        </w:rPr>
        <w:t xml:space="preserve">plugin in </w:t>
      </w:r>
      <w:proofErr w:type="spellStart"/>
      <w:r>
        <w:rPr>
          <w:rFonts w:ascii="Arial" w:hAnsi="Arial" w:cs="Arial"/>
          <w:color w:val="222222"/>
          <w:shd w:val="clear" w:color="auto" w:fill="FFFFFF"/>
        </w:rPr>
        <w:t>moodle</w:t>
      </w:r>
      <w:proofErr w:type="spellEnd"/>
      <w:r>
        <w:rPr>
          <w:rFonts w:ascii="Arial" w:hAnsi="Arial" w:cs="Arial"/>
          <w:color w:val="222222"/>
          <w:shd w:val="clear" w:color="auto" w:fill="FFFFFF"/>
        </w:rPr>
        <w:t xml:space="preserve"> to form group.</w:t>
      </w:r>
    </w:p>
    <w:p w:rsidR="00574FCA" w:rsidRDefault="00574FCA">
      <w:pPr>
        <w:rPr>
          <w:rFonts w:ascii="Arial" w:hAnsi="Arial" w:cs="Arial"/>
          <w:color w:val="222222"/>
          <w:shd w:val="clear" w:color="auto" w:fill="FFFFFF"/>
        </w:rPr>
      </w:pPr>
    </w:p>
    <w:p w:rsidR="00574FCA" w:rsidRDefault="00574FCA">
      <w:pPr>
        <w:rPr>
          <w:rFonts w:ascii="Arial" w:hAnsi="Arial" w:cs="Arial"/>
          <w:color w:val="222222"/>
          <w:shd w:val="clear" w:color="auto" w:fill="FFFFFF"/>
        </w:rPr>
      </w:pPr>
    </w:p>
    <w:p w:rsidR="00574FCA" w:rsidRDefault="00574FCA">
      <w:pPr>
        <w:rPr>
          <w:rFonts w:ascii="Arial" w:hAnsi="Arial" w:cs="Arial"/>
          <w:color w:val="222222"/>
          <w:shd w:val="clear" w:color="auto" w:fill="FFFFFF"/>
        </w:rPr>
      </w:pPr>
    </w:p>
    <w:p w:rsidR="003156F3" w:rsidRDefault="00574FCA" w:rsidP="00D73F56">
      <w:pPr>
        <w:rPr>
          <w:rFonts w:ascii="Arial" w:hAnsi="Arial" w:cs="Arial"/>
          <w:color w:val="222222"/>
          <w:shd w:val="clear" w:color="auto" w:fill="FFFFFF"/>
        </w:rPr>
      </w:pPr>
      <w:proofErr w:type="gramStart"/>
      <w:r>
        <w:rPr>
          <w:rFonts w:ascii="Arial" w:hAnsi="Arial" w:cs="Arial"/>
          <w:color w:val="222222"/>
          <w:shd w:val="clear" w:color="auto" w:fill="FFFFFF"/>
        </w:rPr>
        <w:t>Metrics :</w:t>
      </w:r>
      <w:proofErr w:type="gramEnd"/>
    </w:p>
    <w:p w:rsidR="003156F3" w:rsidRDefault="003156F3" w:rsidP="00D73F56">
      <w:pPr>
        <w:rPr>
          <w:rFonts w:ascii="Arial" w:hAnsi="Arial" w:cs="Arial"/>
          <w:color w:val="222222"/>
          <w:shd w:val="clear" w:color="auto" w:fill="FFFFFF"/>
        </w:rPr>
      </w:pPr>
      <w:r>
        <w:rPr>
          <w:rFonts w:ascii="Arial" w:hAnsi="Arial" w:cs="Arial"/>
          <w:color w:val="222222"/>
          <w:shd w:val="clear" w:color="auto" w:fill="FFFFFF"/>
        </w:rPr>
        <w:t xml:space="preserve">Answers generated by the data </w:t>
      </w:r>
      <w:proofErr w:type="gramStart"/>
      <w:r>
        <w:rPr>
          <w:rFonts w:ascii="Arial" w:hAnsi="Arial" w:cs="Arial"/>
          <w:color w:val="222222"/>
          <w:shd w:val="clear" w:color="auto" w:fill="FFFFFF"/>
        </w:rPr>
        <w:t>extracted ?</w:t>
      </w:r>
      <w:proofErr w:type="gramEnd"/>
    </w:p>
    <w:p w:rsidR="00574FCA" w:rsidRPr="00574FCA" w:rsidRDefault="00574FCA" w:rsidP="00D73F56">
      <w:pPr>
        <w:rPr>
          <w:rFonts w:ascii="inherit" w:eastAsia="Times New Roman" w:hAnsi="inherit" w:cs="Arial"/>
          <w:color w:val="666666"/>
          <w:sz w:val="27"/>
          <w:szCs w:val="27"/>
        </w:rPr>
      </w:pPr>
      <w:r w:rsidRPr="00574FCA">
        <w:rPr>
          <w:rFonts w:ascii="inherit" w:eastAsia="Times New Roman" w:hAnsi="inherit" w:cs="Arial"/>
          <w:color w:val="666666"/>
          <w:sz w:val="27"/>
          <w:szCs w:val="27"/>
        </w:rPr>
        <w:lastRenderedPageBreak/>
        <w:t>Which course resources/tools are being used most frequently? Video clips, posted documents, etc.</w:t>
      </w:r>
    </w:p>
    <w:p w:rsidR="00574FCA" w:rsidRPr="00574FCA" w:rsidRDefault="00574FCA" w:rsidP="00574FCA">
      <w:pPr>
        <w:numPr>
          <w:ilvl w:val="0"/>
          <w:numId w:val="1"/>
        </w:numPr>
        <w:shd w:val="clear" w:color="auto" w:fill="FFFFFF"/>
        <w:spacing w:after="0" w:line="459" w:lineRule="atLeast"/>
        <w:ind w:left="405"/>
        <w:textAlignment w:val="baseline"/>
        <w:rPr>
          <w:rFonts w:ascii="inherit" w:eastAsia="Times New Roman" w:hAnsi="inherit" w:cs="Arial"/>
          <w:color w:val="666666"/>
          <w:sz w:val="27"/>
          <w:szCs w:val="27"/>
        </w:rPr>
      </w:pPr>
      <w:r w:rsidRPr="00574FCA">
        <w:rPr>
          <w:rFonts w:ascii="inherit" w:eastAsia="Times New Roman" w:hAnsi="inherit" w:cs="Arial"/>
          <w:color w:val="666666"/>
          <w:sz w:val="27"/>
          <w:szCs w:val="27"/>
        </w:rPr>
        <w:t>How often are students logging onto the course?</w:t>
      </w:r>
    </w:p>
    <w:p w:rsidR="00574FCA" w:rsidRPr="00574FCA" w:rsidRDefault="00574FCA" w:rsidP="00574FCA">
      <w:pPr>
        <w:numPr>
          <w:ilvl w:val="0"/>
          <w:numId w:val="1"/>
        </w:numPr>
        <w:shd w:val="clear" w:color="auto" w:fill="FFFFFF"/>
        <w:spacing w:after="0" w:line="459" w:lineRule="atLeast"/>
        <w:ind w:left="405"/>
        <w:textAlignment w:val="baseline"/>
        <w:rPr>
          <w:rFonts w:ascii="inherit" w:eastAsia="Times New Roman" w:hAnsi="inherit" w:cs="Arial"/>
          <w:color w:val="666666"/>
          <w:sz w:val="27"/>
          <w:szCs w:val="27"/>
        </w:rPr>
      </w:pPr>
      <w:r w:rsidRPr="00574FCA">
        <w:rPr>
          <w:rFonts w:ascii="inherit" w:eastAsia="Times New Roman" w:hAnsi="inherit" w:cs="Arial"/>
          <w:color w:val="666666"/>
          <w:sz w:val="27"/>
          <w:szCs w:val="27"/>
        </w:rPr>
        <w:t>When did the student review the assignment instructions? Submit an assignment?</w:t>
      </w:r>
    </w:p>
    <w:p w:rsidR="00574FCA" w:rsidRPr="00574FCA" w:rsidRDefault="00574FCA" w:rsidP="00574FCA">
      <w:pPr>
        <w:numPr>
          <w:ilvl w:val="0"/>
          <w:numId w:val="1"/>
        </w:numPr>
        <w:shd w:val="clear" w:color="auto" w:fill="FFFFFF"/>
        <w:spacing w:after="0" w:line="459" w:lineRule="atLeast"/>
        <w:ind w:left="405"/>
        <w:textAlignment w:val="baseline"/>
        <w:rPr>
          <w:rFonts w:ascii="inherit" w:eastAsia="Times New Roman" w:hAnsi="inherit" w:cs="Arial"/>
          <w:color w:val="666666"/>
          <w:sz w:val="27"/>
          <w:szCs w:val="27"/>
        </w:rPr>
      </w:pPr>
      <w:r w:rsidRPr="00574FCA">
        <w:rPr>
          <w:rFonts w:ascii="inherit" w:eastAsia="Times New Roman" w:hAnsi="inherit" w:cs="Arial"/>
          <w:color w:val="666666"/>
          <w:sz w:val="27"/>
          <w:szCs w:val="27"/>
        </w:rPr>
        <w:t xml:space="preserve">Which discussions boards generate the most traffic – have more </w:t>
      </w:r>
      <w:proofErr w:type="gramStart"/>
      <w:r w:rsidRPr="00574FCA">
        <w:rPr>
          <w:rFonts w:ascii="inherit" w:eastAsia="Times New Roman" w:hAnsi="inherit" w:cs="Arial"/>
          <w:color w:val="666666"/>
          <w:sz w:val="27"/>
          <w:szCs w:val="27"/>
        </w:rPr>
        <w:t>students</w:t>
      </w:r>
      <w:proofErr w:type="gramEnd"/>
      <w:r w:rsidRPr="00574FCA">
        <w:rPr>
          <w:rFonts w:ascii="inherit" w:eastAsia="Times New Roman" w:hAnsi="inherit" w:cs="Arial"/>
          <w:color w:val="666666"/>
          <w:sz w:val="27"/>
          <w:szCs w:val="27"/>
        </w:rPr>
        <w:t xml:space="preserve"> views? This is different from the number of discussion board postings, as many students may view [and read] the posts but not contribute.</w:t>
      </w:r>
    </w:p>
    <w:p w:rsidR="00574FCA" w:rsidRPr="00574FCA" w:rsidRDefault="00574FCA" w:rsidP="00574FCA">
      <w:pPr>
        <w:numPr>
          <w:ilvl w:val="0"/>
          <w:numId w:val="1"/>
        </w:numPr>
        <w:shd w:val="clear" w:color="auto" w:fill="FFFFFF"/>
        <w:spacing w:after="0" w:line="459" w:lineRule="atLeast"/>
        <w:ind w:left="405"/>
        <w:textAlignment w:val="baseline"/>
        <w:rPr>
          <w:rFonts w:ascii="inherit" w:eastAsia="Times New Roman" w:hAnsi="inherit" w:cs="Arial"/>
          <w:color w:val="666666"/>
          <w:sz w:val="27"/>
          <w:szCs w:val="27"/>
        </w:rPr>
      </w:pPr>
      <w:r w:rsidRPr="00574FCA">
        <w:rPr>
          <w:rFonts w:ascii="inherit" w:eastAsia="Times New Roman" w:hAnsi="inherit" w:cs="Arial"/>
          <w:color w:val="666666"/>
          <w:sz w:val="27"/>
          <w:szCs w:val="27"/>
        </w:rPr>
        <w:t>When was the last time students logged onto the course? How many times per week are students logging on?</w:t>
      </w:r>
    </w:p>
    <w:p w:rsidR="00574FCA" w:rsidRPr="00574FCA" w:rsidRDefault="00574FCA" w:rsidP="00574FCA">
      <w:pPr>
        <w:numPr>
          <w:ilvl w:val="0"/>
          <w:numId w:val="1"/>
        </w:numPr>
        <w:shd w:val="clear" w:color="auto" w:fill="FFFFFF"/>
        <w:spacing w:after="0" w:line="459" w:lineRule="atLeast"/>
        <w:ind w:left="405"/>
        <w:textAlignment w:val="baseline"/>
        <w:rPr>
          <w:rFonts w:ascii="inherit" w:eastAsia="Times New Roman" w:hAnsi="inherit" w:cs="Arial"/>
          <w:color w:val="666666"/>
          <w:sz w:val="27"/>
          <w:szCs w:val="27"/>
        </w:rPr>
      </w:pPr>
      <w:r w:rsidRPr="00574FCA">
        <w:rPr>
          <w:rFonts w:ascii="inherit" w:eastAsia="Times New Roman" w:hAnsi="inherit" w:cs="Arial"/>
          <w:color w:val="666666"/>
          <w:sz w:val="27"/>
          <w:szCs w:val="27"/>
        </w:rPr>
        <w:t>What are the patterns of performance in online tests? By question?</w:t>
      </w:r>
    </w:p>
    <w:p w:rsidR="00574FCA" w:rsidRDefault="00574FCA"/>
    <w:p w:rsidR="00CB0A42" w:rsidRDefault="00CB0A42"/>
    <w:p w:rsidR="00CB0A42" w:rsidRDefault="00CB0A42"/>
    <w:p w:rsidR="00CB0A42" w:rsidRDefault="00203AD8">
      <w:proofErr w:type="gramStart"/>
      <w:r>
        <w:t>Measures :</w:t>
      </w:r>
      <w:proofErr w:type="gramEnd"/>
    </w:p>
    <w:p w:rsidR="00203AD8" w:rsidRPr="00203AD8" w:rsidRDefault="00203AD8" w:rsidP="00203AD8">
      <w:pPr>
        <w:numPr>
          <w:ilvl w:val="0"/>
          <w:numId w:val="2"/>
        </w:numPr>
        <w:shd w:val="clear" w:color="auto" w:fill="FFFFFF"/>
        <w:spacing w:before="150" w:after="150" w:line="240" w:lineRule="auto"/>
        <w:outlineLvl w:val="3"/>
        <w:rPr>
          <w:rFonts w:ascii="museo_sans700" w:eastAsia="Times New Roman" w:hAnsi="museo_sans700" w:cs="Arial"/>
          <w:color w:val="F47A21"/>
          <w:sz w:val="27"/>
          <w:szCs w:val="27"/>
        </w:rPr>
      </w:pPr>
      <w:bookmarkStart w:id="0" w:name="_GoBack"/>
      <w:bookmarkEnd w:id="0"/>
      <w:r w:rsidRPr="00203AD8">
        <w:rPr>
          <w:rFonts w:ascii="museo_sans700" w:eastAsia="Times New Roman" w:hAnsi="museo_sans700" w:cs="Arial"/>
          <w:color w:val="F47A21"/>
          <w:sz w:val="27"/>
          <w:szCs w:val="27"/>
        </w:rPr>
        <w:t>Overall rating of the training course:</w:t>
      </w:r>
    </w:p>
    <w:p w:rsidR="00203AD8" w:rsidRPr="00203AD8" w:rsidRDefault="00203AD8" w:rsidP="00203AD8">
      <w:pPr>
        <w:shd w:val="clear" w:color="auto" w:fill="FFFFFF"/>
        <w:spacing w:beforeAutospacing="1" w:after="0" w:afterAutospacing="1" w:line="408" w:lineRule="atLeast"/>
        <w:ind w:left="720"/>
        <w:rPr>
          <w:rFonts w:ascii="Arial" w:eastAsia="Times New Roman" w:hAnsi="Arial" w:cs="Arial"/>
          <w:color w:val="333333"/>
          <w:sz w:val="26"/>
          <w:szCs w:val="26"/>
        </w:rPr>
      </w:pPr>
      <w:r w:rsidRPr="00203AD8">
        <w:rPr>
          <w:rFonts w:ascii="Arial" w:eastAsia="Times New Roman" w:hAnsi="Arial" w:cs="Arial"/>
          <w:color w:val="333333"/>
          <w:sz w:val="26"/>
          <w:szCs w:val="26"/>
        </w:rPr>
        <w:t>Overall rating is a one word answer: “Excellent” “Good” or “Fair”. Such ratings improve learner enrollment and provide opportunity to instructional designers to improve their courses.</w:t>
      </w:r>
    </w:p>
    <w:p w:rsidR="00203AD8" w:rsidRPr="00203AD8" w:rsidRDefault="00203AD8" w:rsidP="00203AD8">
      <w:pPr>
        <w:numPr>
          <w:ilvl w:val="0"/>
          <w:numId w:val="2"/>
        </w:numPr>
        <w:shd w:val="clear" w:color="auto" w:fill="FFFFFF"/>
        <w:spacing w:before="150" w:after="150" w:line="240" w:lineRule="auto"/>
        <w:outlineLvl w:val="3"/>
        <w:rPr>
          <w:rFonts w:ascii="museo_sans700" w:eastAsia="Times New Roman" w:hAnsi="museo_sans700" w:cs="Arial"/>
          <w:color w:val="F47A21"/>
          <w:sz w:val="27"/>
          <w:szCs w:val="27"/>
        </w:rPr>
      </w:pPr>
      <w:r w:rsidRPr="00203AD8">
        <w:rPr>
          <w:rFonts w:ascii="museo_sans700" w:eastAsia="Times New Roman" w:hAnsi="museo_sans700" w:cs="Arial"/>
          <w:color w:val="F47A21"/>
          <w:sz w:val="27"/>
          <w:szCs w:val="27"/>
        </w:rPr>
        <w:t>Post-event survey results:</w:t>
      </w:r>
    </w:p>
    <w:p w:rsidR="00203AD8" w:rsidRPr="00203AD8" w:rsidRDefault="00203AD8" w:rsidP="00203AD8">
      <w:pPr>
        <w:shd w:val="clear" w:color="auto" w:fill="FFFFFF"/>
        <w:spacing w:beforeAutospacing="1" w:after="0" w:afterAutospacing="1" w:line="408" w:lineRule="atLeast"/>
        <w:ind w:left="720"/>
        <w:rPr>
          <w:rFonts w:ascii="Arial" w:eastAsia="Times New Roman" w:hAnsi="Arial" w:cs="Arial"/>
          <w:color w:val="333333"/>
          <w:sz w:val="26"/>
          <w:szCs w:val="26"/>
        </w:rPr>
      </w:pPr>
      <w:r w:rsidRPr="00203AD8">
        <w:rPr>
          <w:rFonts w:ascii="Arial" w:eastAsia="Times New Roman" w:hAnsi="Arial" w:cs="Arial"/>
          <w:color w:val="333333"/>
          <w:sz w:val="26"/>
          <w:szCs w:val="26"/>
        </w:rPr>
        <w:t>These are basically for instructional designers and trainers. They can be specific questions related to the course, enabling designers to improve the contents.</w:t>
      </w:r>
    </w:p>
    <w:p w:rsidR="00203AD8" w:rsidRPr="00203AD8" w:rsidRDefault="00203AD8" w:rsidP="00203AD8">
      <w:pPr>
        <w:numPr>
          <w:ilvl w:val="0"/>
          <w:numId w:val="2"/>
        </w:numPr>
        <w:shd w:val="clear" w:color="auto" w:fill="FFFFFF"/>
        <w:spacing w:before="150" w:after="150" w:line="240" w:lineRule="auto"/>
        <w:outlineLvl w:val="3"/>
        <w:rPr>
          <w:rFonts w:ascii="museo_sans700" w:eastAsia="Times New Roman" w:hAnsi="museo_sans700" w:cs="Arial"/>
          <w:color w:val="F47A21"/>
          <w:sz w:val="27"/>
          <w:szCs w:val="27"/>
        </w:rPr>
      </w:pPr>
      <w:r w:rsidRPr="00203AD8">
        <w:rPr>
          <w:rFonts w:ascii="museo_sans700" w:eastAsia="Times New Roman" w:hAnsi="museo_sans700" w:cs="Arial"/>
          <w:color w:val="F47A21"/>
          <w:sz w:val="27"/>
          <w:szCs w:val="27"/>
        </w:rPr>
        <w:t>Instructor ratings:</w:t>
      </w:r>
    </w:p>
    <w:p w:rsidR="00203AD8" w:rsidRPr="00203AD8" w:rsidRDefault="00203AD8" w:rsidP="00203AD8">
      <w:pPr>
        <w:shd w:val="clear" w:color="auto" w:fill="FFFFFF"/>
        <w:spacing w:beforeAutospacing="1" w:after="0" w:afterAutospacing="1" w:line="408" w:lineRule="atLeast"/>
        <w:ind w:left="720"/>
        <w:rPr>
          <w:rFonts w:ascii="Arial" w:eastAsia="Times New Roman" w:hAnsi="Arial" w:cs="Arial"/>
          <w:color w:val="333333"/>
          <w:sz w:val="26"/>
          <w:szCs w:val="26"/>
        </w:rPr>
      </w:pPr>
      <w:r w:rsidRPr="00203AD8">
        <w:rPr>
          <w:rFonts w:ascii="Arial" w:eastAsia="Times New Roman" w:hAnsi="Arial" w:cs="Arial"/>
          <w:color w:val="333333"/>
          <w:sz w:val="26"/>
          <w:szCs w:val="26"/>
        </w:rPr>
        <w:t>Very essential for the instructor to fine tune their course mentoring. Also important for marketing the instructor as the mentor of a course.</w:t>
      </w:r>
    </w:p>
    <w:p w:rsidR="00203AD8" w:rsidRPr="00203AD8" w:rsidRDefault="00203AD8" w:rsidP="00203AD8">
      <w:pPr>
        <w:numPr>
          <w:ilvl w:val="0"/>
          <w:numId w:val="2"/>
        </w:numPr>
        <w:shd w:val="clear" w:color="auto" w:fill="FFFFFF"/>
        <w:spacing w:before="150" w:after="150" w:line="240" w:lineRule="auto"/>
        <w:outlineLvl w:val="3"/>
        <w:rPr>
          <w:rFonts w:ascii="museo_sans700" w:eastAsia="Times New Roman" w:hAnsi="museo_sans700" w:cs="Arial"/>
          <w:color w:val="F47A21"/>
          <w:sz w:val="27"/>
          <w:szCs w:val="27"/>
        </w:rPr>
      </w:pPr>
      <w:r w:rsidRPr="00203AD8">
        <w:rPr>
          <w:rFonts w:ascii="museo_sans700" w:eastAsia="Times New Roman" w:hAnsi="museo_sans700" w:cs="Arial"/>
          <w:color w:val="F47A21"/>
          <w:sz w:val="27"/>
          <w:szCs w:val="27"/>
        </w:rPr>
        <w:t>Learning Effectiveness:</w:t>
      </w:r>
    </w:p>
    <w:p w:rsidR="00203AD8" w:rsidRPr="00203AD8" w:rsidRDefault="00203AD8" w:rsidP="00203AD8">
      <w:pPr>
        <w:shd w:val="clear" w:color="auto" w:fill="FFFFFF"/>
        <w:spacing w:beforeAutospacing="1" w:after="0" w:afterAutospacing="1" w:line="408" w:lineRule="atLeast"/>
        <w:ind w:left="720"/>
        <w:rPr>
          <w:rFonts w:ascii="Arial" w:eastAsia="Times New Roman" w:hAnsi="Arial" w:cs="Arial"/>
          <w:color w:val="333333"/>
          <w:sz w:val="26"/>
          <w:szCs w:val="26"/>
        </w:rPr>
      </w:pPr>
      <w:r w:rsidRPr="00203AD8">
        <w:rPr>
          <w:rFonts w:ascii="Arial" w:eastAsia="Times New Roman" w:hAnsi="Arial" w:cs="Arial"/>
          <w:color w:val="333333"/>
          <w:sz w:val="26"/>
          <w:szCs w:val="26"/>
        </w:rPr>
        <w:lastRenderedPageBreak/>
        <w:t>This is a bit abstract but can be dealt with specific questions like requesting for emotional or affective responses. The confidence, excitement, anxiety, empowerment and curiosity or boredom learners feel, describe the effectiveness of the learning materials.</w:t>
      </w:r>
    </w:p>
    <w:p w:rsidR="00203AD8" w:rsidRPr="00203AD8" w:rsidRDefault="00203AD8" w:rsidP="00203AD8">
      <w:pPr>
        <w:numPr>
          <w:ilvl w:val="0"/>
          <w:numId w:val="2"/>
        </w:numPr>
        <w:shd w:val="clear" w:color="auto" w:fill="FFFFFF"/>
        <w:spacing w:before="150" w:after="150" w:line="240" w:lineRule="auto"/>
        <w:outlineLvl w:val="3"/>
        <w:rPr>
          <w:rFonts w:ascii="museo_sans700" w:eastAsia="Times New Roman" w:hAnsi="museo_sans700" w:cs="Arial"/>
          <w:color w:val="F47A21"/>
          <w:sz w:val="27"/>
          <w:szCs w:val="27"/>
        </w:rPr>
      </w:pPr>
      <w:r w:rsidRPr="00203AD8">
        <w:rPr>
          <w:rFonts w:ascii="museo_sans700" w:eastAsia="Times New Roman" w:hAnsi="museo_sans700" w:cs="Arial"/>
          <w:color w:val="F47A21"/>
          <w:sz w:val="27"/>
          <w:szCs w:val="27"/>
        </w:rPr>
        <w:t>Return on Investment:</w:t>
      </w:r>
    </w:p>
    <w:p w:rsidR="00203AD8" w:rsidRPr="00203AD8" w:rsidRDefault="00203AD8" w:rsidP="00203AD8">
      <w:pPr>
        <w:shd w:val="clear" w:color="auto" w:fill="FFFFFF"/>
        <w:spacing w:beforeAutospacing="1" w:after="0" w:afterAutospacing="1" w:line="408" w:lineRule="atLeast"/>
        <w:ind w:left="720"/>
        <w:rPr>
          <w:rFonts w:ascii="Arial" w:eastAsia="Times New Roman" w:hAnsi="Arial" w:cs="Arial"/>
          <w:color w:val="333333"/>
          <w:sz w:val="26"/>
          <w:szCs w:val="26"/>
        </w:rPr>
      </w:pPr>
      <w:proofErr w:type="gramStart"/>
      <w:r w:rsidRPr="00203AD8">
        <w:rPr>
          <w:rFonts w:ascii="Arial" w:eastAsia="Times New Roman" w:hAnsi="Arial" w:cs="Arial"/>
          <w:color w:val="333333"/>
          <w:sz w:val="26"/>
          <w:szCs w:val="26"/>
        </w:rPr>
        <w:t>as</w:t>
      </w:r>
      <w:proofErr w:type="gramEnd"/>
      <w:r w:rsidRPr="00203AD8">
        <w:rPr>
          <w:rFonts w:ascii="Arial" w:eastAsia="Times New Roman" w:hAnsi="Arial" w:cs="Arial"/>
          <w:color w:val="333333"/>
          <w:sz w:val="26"/>
          <w:szCs w:val="26"/>
        </w:rPr>
        <w:t xml:space="preserve"> discussed above</w:t>
      </w:r>
    </w:p>
    <w:p w:rsidR="00203AD8" w:rsidRPr="00203AD8" w:rsidRDefault="00203AD8" w:rsidP="00203AD8">
      <w:pPr>
        <w:numPr>
          <w:ilvl w:val="0"/>
          <w:numId w:val="2"/>
        </w:numPr>
        <w:shd w:val="clear" w:color="auto" w:fill="FFFFFF"/>
        <w:spacing w:before="150" w:after="150" w:line="240" w:lineRule="auto"/>
        <w:outlineLvl w:val="3"/>
        <w:rPr>
          <w:rFonts w:ascii="museo_sans700" w:eastAsia="Times New Roman" w:hAnsi="museo_sans700" w:cs="Arial"/>
          <w:color w:val="F47A21"/>
          <w:sz w:val="27"/>
          <w:szCs w:val="27"/>
        </w:rPr>
      </w:pPr>
      <w:r w:rsidRPr="00203AD8">
        <w:rPr>
          <w:rFonts w:ascii="museo_sans700" w:eastAsia="Times New Roman" w:hAnsi="museo_sans700" w:cs="Arial"/>
          <w:color w:val="F47A21"/>
          <w:sz w:val="27"/>
          <w:szCs w:val="27"/>
        </w:rPr>
        <w:t>Overall satisfaction:</w:t>
      </w:r>
    </w:p>
    <w:p w:rsidR="00203AD8" w:rsidRPr="00203AD8" w:rsidRDefault="00203AD8" w:rsidP="00203AD8">
      <w:pPr>
        <w:shd w:val="clear" w:color="auto" w:fill="FFFFFF"/>
        <w:spacing w:beforeAutospacing="1" w:after="0" w:afterAutospacing="1" w:line="408" w:lineRule="atLeast"/>
        <w:ind w:left="720"/>
        <w:rPr>
          <w:rFonts w:ascii="Arial" w:eastAsia="Times New Roman" w:hAnsi="Arial" w:cs="Arial"/>
          <w:color w:val="333333"/>
          <w:sz w:val="26"/>
          <w:szCs w:val="26"/>
        </w:rPr>
      </w:pPr>
      <w:r w:rsidRPr="00203AD8">
        <w:rPr>
          <w:rFonts w:ascii="Arial" w:eastAsia="Times New Roman" w:hAnsi="Arial" w:cs="Arial"/>
          <w:color w:val="333333"/>
          <w:sz w:val="26"/>
          <w:szCs w:val="26"/>
        </w:rPr>
        <w:t>This is popular and again needs a single word answer. Using non-conventional answers like “awesome” “phenomenal” “brain wrecker” etc. add to the appeal of this metric.</w:t>
      </w:r>
    </w:p>
    <w:p w:rsidR="00203AD8" w:rsidRDefault="00203AD8"/>
    <w:p w:rsidR="00CB0A42" w:rsidRDefault="00CB0A42"/>
    <w:sectPr w:rsidR="00CB0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museo_sans700">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D7A65"/>
    <w:multiLevelType w:val="multilevel"/>
    <w:tmpl w:val="B062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304AF"/>
    <w:multiLevelType w:val="multilevel"/>
    <w:tmpl w:val="AA14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40"/>
    <w:rsid w:val="00010D17"/>
    <w:rsid w:val="000127B3"/>
    <w:rsid w:val="000B48B9"/>
    <w:rsid w:val="000B7998"/>
    <w:rsid w:val="00134E6E"/>
    <w:rsid w:val="00203AD8"/>
    <w:rsid w:val="00304D9E"/>
    <w:rsid w:val="003156F3"/>
    <w:rsid w:val="00400D1C"/>
    <w:rsid w:val="004033AD"/>
    <w:rsid w:val="00451334"/>
    <w:rsid w:val="004814B6"/>
    <w:rsid w:val="00556A0D"/>
    <w:rsid w:val="00574FCA"/>
    <w:rsid w:val="005B2040"/>
    <w:rsid w:val="006A6CDE"/>
    <w:rsid w:val="00702A30"/>
    <w:rsid w:val="007E3A09"/>
    <w:rsid w:val="00813176"/>
    <w:rsid w:val="00831434"/>
    <w:rsid w:val="00857F5D"/>
    <w:rsid w:val="008A0623"/>
    <w:rsid w:val="008C5385"/>
    <w:rsid w:val="009E58B6"/>
    <w:rsid w:val="00AB369A"/>
    <w:rsid w:val="00B00636"/>
    <w:rsid w:val="00CB0A42"/>
    <w:rsid w:val="00D73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A64B53-6F74-47FB-B80A-A8ECA9A10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03AD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1434"/>
  </w:style>
  <w:style w:type="character" w:styleId="Hyperlink">
    <w:name w:val="Hyperlink"/>
    <w:basedOn w:val="DefaultParagraphFont"/>
    <w:uiPriority w:val="99"/>
    <w:unhideWhenUsed/>
    <w:rsid w:val="00831434"/>
    <w:rPr>
      <w:color w:val="0000FF"/>
      <w:u w:val="single"/>
    </w:rPr>
  </w:style>
  <w:style w:type="character" w:customStyle="1" w:styleId="mwe-math-mathml-inline">
    <w:name w:val="mwe-math-mathml-inline"/>
    <w:basedOn w:val="DefaultParagraphFont"/>
    <w:rsid w:val="00831434"/>
  </w:style>
  <w:style w:type="character" w:customStyle="1" w:styleId="hvr">
    <w:name w:val="hvr"/>
    <w:basedOn w:val="DefaultParagraphFont"/>
    <w:rsid w:val="008A0623"/>
  </w:style>
  <w:style w:type="character" w:customStyle="1" w:styleId="Heading4Char">
    <w:name w:val="Heading 4 Char"/>
    <w:basedOn w:val="DefaultParagraphFont"/>
    <w:link w:val="Heading4"/>
    <w:uiPriority w:val="9"/>
    <w:rsid w:val="00203AD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3A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5966014">
      <w:bodyDiv w:val="1"/>
      <w:marLeft w:val="0"/>
      <w:marRight w:val="0"/>
      <w:marTop w:val="0"/>
      <w:marBottom w:val="0"/>
      <w:divBdr>
        <w:top w:val="none" w:sz="0" w:space="0" w:color="auto"/>
        <w:left w:val="none" w:sz="0" w:space="0" w:color="auto"/>
        <w:bottom w:val="none" w:sz="0" w:space="0" w:color="auto"/>
        <w:right w:val="none" w:sz="0" w:space="0" w:color="auto"/>
      </w:divBdr>
    </w:div>
    <w:div w:id="2137872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liability_(psychometrics)" TargetMode="External"/><Relationship Id="rId13" Type="http://schemas.openxmlformats.org/officeDocument/2006/relationships/hyperlink" Target="https://en.wikipedia.org/wiki/Model_selection" TargetMode="External"/><Relationship Id="rId18" Type="http://schemas.openxmlformats.org/officeDocument/2006/relationships/hyperlink" Target="https://en.wikipedia.org/wiki/Parametric_statistics" TargetMode="External"/><Relationship Id="rId3" Type="http://schemas.openxmlformats.org/officeDocument/2006/relationships/settings" Target="settings.xml"/><Relationship Id="rId21" Type="http://schemas.openxmlformats.org/officeDocument/2006/relationships/hyperlink" Target="https://en.wikipedia.org/wiki/Business_analysis" TargetMode="External"/><Relationship Id="rId7" Type="http://schemas.openxmlformats.org/officeDocument/2006/relationships/hyperlink" Target="https://en.wikipedia.org/wiki/Cronbach%27s_alpha" TargetMode="External"/><Relationship Id="rId12" Type="http://schemas.openxmlformats.org/officeDocument/2006/relationships/hyperlink" Target="https://en.wikipedia.org/wiki/Statistical_model" TargetMode="External"/><Relationship Id="rId17" Type="http://schemas.openxmlformats.org/officeDocument/2006/relationships/hyperlink" Target="https://en.wikipedia.org/wiki/Statistical_dispersion" TargetMode="External"/><Relationship Id="rId2" Type="http://schemas.openxmlformats.org/officeDocument/2006/relationships/styles" Target="styles.xml"/><Relationship Id="rId16" Type="http://schemas.openxmlformats.org/officeDocument/2006/relationships/hyperlink" Target="https://en.wikipedia.org/wiki/S" TargetMode="External"/><Relationship Id="rId20" Type="http://schemas.openxmlformats.org/officeDocument/2006/relationships/hyperlink" Target="https://en.wikipedia.org/wiki/Abraham_Wald" TargetMode="External"/><Relationship Id="rId1" Type="http://schemas.openxmlformats.org/officeDocument/2006/relationships/numbering" Target="numbering.xml"/><Relationship Id="rId6" Type="http://schemas.openxmlformats.org/officeDocument/2006/relationships/hyperlink" Target="https://en.wikipedia.org/wiki/Classical_test_theory" TargetMode="External"/><Relationship Id="rId11" Type="http://schemas.openxmlformats.org/officeDocument/2006/relationships/hyperlink" Target="https://en.wikipedia.org/wiki/Akaike_information_criterion" TargetMode="External"/><Relationship Id="rId24" Type="http://schemas.openxmlformats.org/officeDocument/2006/relationships/theme" Target="theme/theme1.xml"/><Relationship Id="rId5" Type="http://schemas.openxmlformats.org/officeDocument/2006/relationships/hyperlink" Target="https://en.wikipedia.org/wiki/Statistics" TargetMode="External"/><Relationship Id="rId15" Type="http://schemas.openxmlformats.org/officeDocument/2006/relationships/hyperlink" Target="https://en.wikipedia.org/wiki/Sigma" TargetMode="External"/><Relationship Id="rId23" Type="http://schemas.openxmlformats.org/officeDocument/2006/relationships/fontTable" Target="fontTable.xml"/><Relationship Id="rId10" Type="http://schemas.openxmlformats.org/officeDocument/2006/relationships/hyperlink" Target="https://www.imsglobal.org/activity/caliperram" TargetMode="External"/><Relationship Id="rId19" Type="http://schemas.openxmlformats.org/officeDocument/2006/relationships/hyperlink" Target="https://en.wikipedia.org/wiki/Hungarians" TargetMode="External"/><Relationship Id="rId4" Type="http://schemas.openxmlformats.org/officeDocument/2006/relationships/webSettings" Target="webSettings.xml"/><Relationship Id="rId9" Type="http://schemas.openxmlformats.org/officeDocument/2006/relationships/hyperlink" Target="https://en.wikipedia.org/wiki/Psychometric_testing" TargetMode="External"/><Relationship Id="rId14" Type="http://schemas.openxmlformats.org/officeDocument/2006/relationships/hyperlink" Target="https://en.wikipedia.org/wiki/Statistics" TargetMode="External"/><Relationship Id="rId22" Type="http://schemas.openxmlformats.org/officeDocument/2006/relationships/hyperlink" Target="https://en.wikipedia.org/wiki/Business_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3</Pages>
  <Words>819</Words>
  <Characters>4671</Characters>
  <Application>Microsoft Office Word</Application>
  <DocSecurity>0</DocSecurity>
  <Lines>38</Lines>
  <Paragraphs>10</Paragraphs>
  <ScaleCrop>false</ScaleCrop>
  <Company/>
  <LinksUpToDate>false</LinksUpToDate>
  <CharactersWithSpaces>5480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kowsalyadevicp</dc:creator>
  <cp:keywords/>
  <dc:description/>
  <cp:lastModifiedBy>kowsalyadevicp</cp:lastModifiedBy>
  <cp:revision>40</cp:revision>
  <dcterms:created xsi:type="dcterms:W3CDTF">2016-07-11T12:35:00Z</dcterms:created>
  <dcterms:modified xsi:type="dcterms:W3CDTF">2016-07-21T04:29:00Z</dcterms:modified>
</cp:coreProperties>
</file>