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9ACB" w14:textId="769FF123" w:rsidR="00E867EC" w:rsidRPr="0073427B" w:rsidRDefault="00E867EC" w:rsidP="0073427B">
      <w:pPr>
        <w:pStyle w:val="Heading1"/>
        <w:jc w:val="center"/>
      </w:pPr>
      <w:r>
        <w:t>C</w:t>
      </w:r>
      <w:r w:rsidR="007136B9">
        <w:t>LOUD ARCHITECTURE</w:t>
      </w:r>
    </w:p>
    <w:p w14:paraId="3AA48318" w14:textId="01FFC351" w:rsidR="00E867EC" w:rsidRPr="005E5ACD" w:rsidRDefault="00E867EC" w:rsidP="00E867EC">
      <w:pPr>
        <w:rPr>
          <w:b/>
          <w:bCs/>
          <w:sz w:val="28"/>
          <w:szCs w:val="28"/>
        </w:rPr>
      </w:pPr>
      <w:r w:rsidRPr="005E5ACD">
        <w:rPr>
          <w:b/>
          <w:bCs/>
          <w:sz w:val="28"/>
          <w:szCs w:val="28"/>
        </w:rPr>
        <w:t>Introduction</w:t>
      </w:r>
    </w:p>
    <w:p w14:paraId="54461638" w14:textId="77777777" w:rsidR="00E867EC" w:rsidRPr="00E867EC" w:rsidRDefault="00E867EC" w:rsidP="00E867EC">
      <w:r w:rsidRPr="00E867EC">
        <w:t>In today’s digital-first world, public institutions are increasingly adopting cloud-based solutions to enhance service delivery, scalability, and operational efficiency. The Oshawa Public Library (OPL), a key community resource center, has recognized the need to modernize its infrastructure by transitioning to a scalable and resilient cloud environment. To support this transformation, a secure and highly available microservice-based web application has been proposed to improve user access and backend data processing.</w:t>
      </w:r>
    </w:p>
    <w:p w14:paraId="1FCF4EC4" w14:textId="078A3F22" w:rsidR="00E867EC" w:rsidRPr="00E867EC" w:rsidRDefault="00E867EC" w:rsidP="00E867EC">
      <w:r w:rsidRPr="00E867EC">
        <w:t xml:space="preserve">This project presents the design and implementation of comprehensive cloud architecture on </w:t>
      </w:r>
      <w:r w:rsidRPr="00E867EC">
        <w:rPr>
          <w:b/>
          <w:bCs/>
        </w:rPr>
        <w:t>Amazon Web Services (AWS)</w:t>
      </w:r>
      <w:r w:rsidRPr="00E867EC">
        <w:t xml:space="preserve"> tailored specifically to OPL’s needs. The solution leverages industry best practices in networking, </w:t>
      </w:r>
      <w:proofErr w:type="gramStart"/>
      <w:r w:rsidRPr="00E867EC">
        <w:t>compute</w:t>
      </w:r>
      <w:proofErr w:type="gramEnd"/>
      <w:r w:rsidRPr="00E867EC">
        <w:t>, storage, security, and monitoring to meet the library’s critical requirements: high availability, scalability, security, data durability, and ease of maintenance.</w:t>
      </w:r>
    </w:p>
    <w:p w14:paraId="6F0D88AC" w14:textId="77777777" w:rsidR="00E867EC" w:rsidRDefault="00E867EC" w:rsidP="00E867EC">
      <w:r w:rsidRPr="00E867EC">
        <w:t>The architecture includes containerized frontend and backend services, a managed PostgreSQL database, object storage for library media, and built-in logging and monitoring through AWS-native tools. This document outlines the design rationale, technical components, and architectural decisions made to ensure OPL’s system is robust, future-proof, and aligned with modern cloud standards.</w:t>
      </w:r>
    </w:p>
    <w:p w14:paraId="66F159D5" w14:textId="6C59782C" w:rsidR="00E867EC" w:rsidRPr="005E5ACD" w:rsidRDefault="00E867EC" w:rsidP="00E867EC">
      <w:pPr>
        <w:rPr>
          <w:b/>
          <w:bCs/>
          <w:sz w:val="28"/>
          <w:szCs w:val="28"/>
        </w:rPr>
      </w:pPr>
      <w:r w:rsidRPr="005E5ACD">
        <w:rPr>
          <w:b/>
          <w:bCs/>
          <w:sz w:val="28"/>
          <w:szCs w:val="28"/>
        </w:rPr>
        <w:t xml:space="preserve"> Background</w:t>
      </w:r>
    </w:p>
    <w:p w14:paraId="5410351E" w14:textId="77777777" w:rsidR="00E867EC" w:rsidRPr="00E867EC" w:rsidRDefault="00E867EC" w:rsidP="00E867EC">
      <w:r w:rsidRPr="00E867EC">
        <w:t>The Oshawa Public Library (OPL) serves as an essential pillar of the local community, providing public access to educational and informational resources. With increasing demand for digital services, OPL identified the need to improve and modernize its IT infrastructure. Currently operating without any cloud integration, the library faces limitations in scalability, availability, and user experience, particularly as user traffic and online service demands continue to grow.</w:t>
      </w:r>
    </w:p>
    <w:p w14:paraId="0CD29997" w14:textId="570C0C4D" w:rsidR="00E867EC" w:rsidRPr="00E867EC" w:rsidRDefault="00E867EC" w:rsidP="00E867EC">
      <w:r w:rsidRPr="00E867EC">
        <w:t xml:space="preserve">To address this, the library plans to deploy a </w:t>
      </w:r>
      <w:r w:rsidRPr="00E867EC">
        <w:rPr>
          <w:b/>
          <w:bCs/>
        </w:rPr>
        <w:t>microservice-based web application</w:t>
      </w:r>
      <w:r w:rsidRPr="00E867EC">
        <w:t xml:space="preserve"> that separates the frontend user interface from the backend API logic. The </w:t>
      </w:r>
      <w:r w:rsidR="005E5ACD" w:rsidRPr="00E867EC">
        <w:t>front end</w:t>
      </w:r>
      <w:r w:rsidRPr="00E867EC">
        <w:t xml:space="preserve"> will allow users to log in, view their accounts, and access library services, while the backend will handle data processing and communication with the library’s centralized database.</w:t>
      </w:r>
    </w:p>
    <w:p w14:paraId="065AF998" w14:textId="77777777" w:rsidR="00E867EC" w:rsidRPr="00E867EC" w:rsidRDefault="00E867EC" w:rsidP="00E867EC">
      <w:r w:rsidRPr="00E867EC">
        <w:t xml:space="preserve">The application team has already developed and containerized both services using Docker. Additionally, a </w:t>
      </w:r>
      <w:r w:rsidRPr="00E867EC">
        <w:rPr>
          <w:b/>
          <w:bCs/>
        </w:rPr>
        <w:t>PostgreSQL relational database</w:t>
      </w:r>
      <w:r w:rsidRPr="00E867EC">
        <w:t xml:space="preserve"> will be used to manage library data, while </w:t>
      </w:r>
      <w:r w:rsidRPr="00E867EC">
        <w:rPr>
          <w:b/>
          <w:bCs/>
        </w:rPr>
        <w:t>object storage</w:t>
      </w:r>
      <w:r w:rsidRPr="00E867EC">
        <w:t xml:space="preserve"> is required to hold media assets such as images and documents. With no </w:t>
      </w:r>
      <w:r w:rsidRPr="00E867EC">
        <w:lastRenderedPageBreak/>
        <w:t>prior cloud infrastructure in place, the project team has the freedom to architect a solution using any major cloud provider.</w:t>
      </w:r>
    </w:p>
    <w:p w14:paraId="6B25F77C" w14:textId="77777777" w:rsidR="00E867EC" w:rsidRDefault="00E867EC" w:rsidP="00E867EC">
      <w:r w:rsidRPr="00E867EC">
        <w:t xml:space="preserve">For this project, </w:t>
      </w:r>
      <w:r w:rsidRPr="00E867EC">
        <w:rPr>
          <w:b/>
          <w:bCs/>
        </w:rPr>
        <w:t>Amazon Web Services (AWS)</w:t>
      </w:r>
      <w:r w:rsidRPr="00E867EC">
        <w:t xml:space="preserve"> was chosen due to its global presence, mature ecosystem, managed services, and alignment with cloud architecture best practices. This background sets the stage for the architectural design that follows, ensuring OPL’s transition to the cloud is both secure and scalable.</w:t>
      </w:r>
    </w:p>
    <w:p w14:paraId="16ECFF38" w14:textId="77777777" w:rsidR="00B34303" w:rsidRPr="005E5ACD" w:rsidRDefault="00B34303" w:rsidP="00B34303">
      <w:pPr>
        <w:rPr>
          <w:b/>
          <w:bCs/>
          <w:sz w:val="28"/>
          <w:szCs w:val="28"/>
        </w:rPr>
      </w:pPr>
      <w:r w:rsidRPr="005E5ACD">
        <w:rPr>
          <w:b/>
          <w:bCs/>
          <w:sz w:val="28"/>
          <w:szCs w:val="28"/>
        </w:rPr>
        <w:t>Rationale</w:t>
      </w:r>
    </w:p>
    <w:p w14:paraId="1D07B6C7" w14:textId="77777777" w:rsidR="00B34303" w:rsidRPr="00B34303" w:rsidRDefault="00B34303" w:rsidP="00B34303">
      <w:r w:rsidRPr="00B34303">
        <w:t xml:space="preserve">The decision to design the Oshawa Public Library’s infrastructure using </w:t>
      </w:r>
      <w:r w:rsidRPr="00B34303">
        <w:rPr>
          <w:b/>
          <w:bCs/>
        </w:rPr>
        <w:t>Amazon Web Services (AWS)</w:t>
      </w:r>
      <w:r w:rsidRPr="00B34303">
        <w:t xml:space="preserve"> was guided by several key considerations: scalability, security, high availability, cost-effectiveness, and ease of integration with containerized applications. AWS offers a broad range of managed services that align with the project's goals and allow the team to focus on application logic rather than infrastructure maintenance.</w:t>
      </w:r>
    </w:p>
    <w:p w14:paraId="4BFBA2F2" w14:textId="2BA41D2D" w:rsidR="00B34303" w:rsidRPr="00B34303" w:rsidRDefault="00B34303" w:rsidP="00B34303">
      <w:pPr>
        <w:rPr>
          <w:b/>
          <w:bCs/>
        </w:rPr>
      </w:pPr>
      <w:r w:rsidRPr="00B34303">
        <w:rPr>
          <w:b/>
          <w:bCs/>
        </w:rPr>
        <w:t xml:space="preserve"> Cloud Provider Selection</w:t>
      </w:r>
    </w:p>
    <w:p w14:paraId="0FA6EFAA" w14:textId="77777777" w:rsidR="00B34303" w:rsidRPr="00B34303" w:rsidRDefault="00B34303" w:rsidP="00B34303">
      <w:r w:rsidRPr="00B34303">
        <w:t>AWS was chosen over other providers due to its:</w:t>
      </w:r>
    </w:p>
    <w:p w14:paraId="124506C1" w14:textId="77777777" w:rsidR="00B34303" w:rsidRPr="00B34303" w:rsidRDefault="00B34303" w:rsidP="00B34303">
      <w:pPr>
        <w:numPr>
          <w:ilvl w:val="0"/>
          <w:numId w:val="1"/>
        </w:numPr>
      </w:pPr>
      <w:r w:rsidRPr="00B34303">
        <w:t>Proven track record in public-sector cloud adoption</w:t>
      </w:r>
    </w:p>
    <w:p w14:paraId="7D20E437" w14:textId="77777777" w:rsidR="00B34303" w:rsidRPr="00B34303" w:rsidRDefault="00B34303" w:rsidP="00B34303">
      <w:pPr>
        <w:numPr>
          <w:ilvl w:val="0"/>
          <w:numId w:val="1"/>
        </w:numPr>
      </w:pPr>
      <w:r w:rsidRPr="00B34303">
        <w:t xml:space="preserve">Rich suite of services for </w:t>
      </w:r>
      <w:proofErr w:type="gramStart"/>
      <w:r w:rsidRPr="00B34303">
        <w:t>compute</w:t>
      </w:r>
      <w:proofErr w:type="gramEnd"/>
      <w:r w:rsidRPr="00B34303">
        <w:t>, storage, networking, and security</w:t>
      </w:r>
    </w:p>
    <w:p w14:paraId="71E00478" w14:textId="77777777" w:rsidR="00B34303" w:rsidRPr="00B34303" w:rsidRDefault="00B34303" w:rsidP="00B34303">
      <w:pPr>
        <w:numPr>
          <w:ilvl w:val="0"/>
          <w:numId w:val="1"/>
        </w:numPr>
      </w:pPr>
      <w:r w:rsidRPr="00B34303">
        <w:t xml:space="preserve">Native support for </w:t>
      </w:r>
      <w:r w:rsidRPr="00B34303">
        <w:rPr>
          <w:b/>
          <w:bCs/>
        </w:rPr>
        <w:t>Docker containers</w:t>
      </w:r>
      <w:r w:rsidRPr="00B34303">
        <w:t xml:space="preserve"> via </w:t>
      </w:r>
      <w:r w:rsidRPr="00B34303">
        <w:rPr>
          <w:b/>
          <w:bCs/>
        </w:rPr>
        <w:t xml:space="preserve">Amazon ECS with </w:t>
      </w:r>
      <w:proofErr w:type="spellStart"/>
      <w:r w:rsidRPr="00B34303">
        <w:rPr>
          <w:b/>
          <w:bCs/>
        </w:rPr>
        <w:t>Fargate</w:t>
      </w:r>
      <w:proofErr w:type="spellEnd"/>
    </w:p>
    <w:p w14:paraId="3A185E6A" w14:textId="77777777" w:rsidR="00B34303" w:rsidRPr="00B34303" w:rsidRDefault="00B34303" w:rsidP="00B34303">
      <w:pPr>
        <w:numPr>
          <w:ilvl w:val="0"/>
          <w:numId w:val="1"/>
        </w:numPr>
      </w:pPr>
      <w:r w:rsidRPr="00B34303">
        <w:t xml:space="preserve">Integrated tools like </w:t>
      </w:r>
      <w:r w:rsidRPr="00B34303">
        <w:rPr>
          <w:b/>
          <w:bCs/>
        </w:rPr>
        <w:t>CloudWatch</w:t>
      </w:r>
      <w:r w:rsidRPr="00B34303">
        <w:t xml:space="preserve"> for monitoring and </w:t>
      </w:r>
      <w:r w:rsidRPr="00B34303">
        <w:rPr>
          <w:b/>
          <w:bCs/>
        </w:rPr>
        <w:t>IAM</w:t>
      </w:r>
      <w:r w:rsidRPr="00B34303">
        <w:t xml:space="preserve"> for fine-grained access control</w:t>
      </w:r>
    </w:p>
    <w:p w14:paraId="53EAD4DC" w14:textId="242146C1" w:rsidR="00B34303" w:rsidRPr="00B34303" w:rsidRDefault="00B34303" w:rsidP="00B34303">
      <w:pPr>
        <w:rPr>
          <w:b/>
          <w:bCs/>
        </w:rPr>
      </w:pPr>
      <w:r w:rsidRPr="00B34303">
        <w:rPr>
          <w:b/>
          <w:bCs/>
        </w:rPr>
        <w:t>Microservices &amp; Container Strategy</w:t>
      </w:r>
    </w:p>
    <w:p w14:paraId="72F4D948" w14:textId="77777777" w:rsidR="00B34303" w:rsidRPr="00B34303" w:rsidRDefault="00B34303" w:rsidP="00B34303">
      <w:r w:rsidRPr="00B34303">
        <w:t xml:space="preserve">Given the application’s microservice architecture, </w:t>
      </w:r>
      <w:r w:rsidRPr="00B34303">
        <w:rPr>
          <w:b/>
          <w:bCs/>
        </w:rPr>
        <w:t>Amazon ECS (Elastic Container Service)</w:t>
      </w:r>
      <w:r w:rsidRPr="00B34303">
        <w:t xml:space="preserve"> using the </w:t>
      </w:r>
      <w:proofErr w:type="spellStart"/>
      <w:r w:rsidRPr="00B34303">
        <w:rPr>
          <w:b/>
          <w:bCs/>
        </w:rPr>
        <w:t>Fargate</w:t>
      </w:r>
      <w:proofErr w:type="spellEnd"/>
      <w:r w:rsidRPr="00B34303">
        <w:t xml:space="preserve"> launch type was selected. This serverless </w:t>
      </w:r>
      <w:proofErr w:type="gramStart"/>
      <w:r w:rsidRPr="00B34303">
        <w:t>compute</w:t>
      </w:r>
      <w:proofErr w:type="gramEnd"/>
      <w:r w:rsidRPr="00B34303">
        <w:t xml:space="preserve"> engine for containers eliminates the need to manage EC2 instances while providing flexibility and scalability.</w:t>
      </w:r>
    </w:p>
    <w:p w14:paraId="3640856F" w14:textId="77777777" w:rsidR="00B34303" w:rsidRPr="00B34303" w:rsidRDefault="00B34303" w:rsidP="00B34303">
      <w:pPr>
        <w:numPr>
          <w:ilvl w:val="0"/>
          <w:numId w:val="2"/>
        </w:numPr>
      </w:pPr>
      <w:r w:rsidRPr="00B34303">
        <w:t xml:space="preserve">The </w:t>
      </w:r>
      <w:r w:rsidRPr="00B34303">
        <w:rPr>
          <w:b/>
          <w:bCs/>
        </w:rPr>
        <w:t>frontend container</w:t>
      </w:r>
      <w:r w:rsidRPr="00B34303">
        <w:t xml:space="preserve"> was deployed in public subnets to handle web traffic.</w:t>
      </w:r>
    </w:p>
    <w:p w14:paraId="644BCAEA" w14:textId="77777777" w:rsidR="00B34303" w:rsidRPr="00B34303" w:rsidRDefault="00B34303" w:rsidP="00B34303">
      <w:pPr>
        <w:numPr>
          <w:ilvl w:val="0"/>
          <w:numId w:val="2"/>
        </w:numPr>
      </w:pPr>
      <w:r w:rsidRPr="00B34303">
        <w:t xml:space="preserve">The </w:t>
      </w:r>
      <w:r w:rsidRPr="00B34303">
        <w:rPr>
          <w:b/>
          <w:bCs/>
        </w:rPr>
        <w:t>backend container</w:t>
      </w:r>
      <w:r w:rsidRPr="00B34303">
        <w:t xml:space="preserve"> was deployed in private subnets to securely process data and communicate with internal services like the database.</w:t>
      </w:r>
    </w:p>
    <w:p w14:paraId="4AB459CF" w14:textId="74D08233" w:rsidR="00B34303" w:rsidRPr="00B34303" w:rsidRDefault="00B34303" w:rsidP="00B34303">
      <w:pPr>
        <w:rPr>
          <w:b/>
          <w:bCs/>
        </w:rPr>
      </w:pPr>
      <w:r w:rsidRPr="00B34303">
        <w:rPr>
          <w:b/>
          <w:bCs/>
        </w:rPr>
        <w:t>Storage &amp; Data Management</w:t>
      </w:r>
    </w:p>
    <w:p w14:paraId="03E63C22" w14:textId="77777777" w:rsidR="00B34303" w:rsidRPr="00B34303" w:rsidRDefault="00B34303" w:rsidP="00B34303">
      <w:r w:rsidRPr="00B34303">
        <w:t xml:space="preserve">To manage user data and transactional records, </w:t>
      </w:r>
      <w:r w:rsidRPr="00B34303">
        <w:rPr>
          <w:b/>
          <w:bCs/>
        </w:rPr>
        <w:t>Amazon RDS for PostgreSQL</w:t>
      </w:r>
      <w:r w:rsidRPr="00B34303">
        <w:t xml:space="preserve"> was implemented in a </w:t>
      </w:r>
      <w:proofErr w:type="gramStart"/>
      <w:r w:rsidRPr="00B34303">
        <w:rPr>
          <w:b/>
          <w:bCs/>
        </w:rPr>
        <w:t>Multi-AZ</w:t>
      </w:r>
      <w:proofErr w:type="gramEnd"/>
      <w:r w:rsidRPr="00B34303">
        <w:t xml:space="preserve"> configuration to ensure fault tolerance and automatic failover.</w:t>
      </w:r>
      <w:r w:rsidRPr="00B34303">
        <w:br/>
      </w:r>
      <w:r w:rsidRPr="00B34303">
        <w:lastRenderedPageBreak/>
        <w:t xml:space="preserve">For storing images and media, </w:t>
      </w:r>
      <w:r w:rsidRPr="00B34303">
        <w:rPr>
          <w:b/>
          <w:bCs/>
        </w:rPr>
        <w:t>Amazon S3</w:t>
      </w:r>
      <w:r w:rsidRPr="00B34303">
        <w:t xml:space="preserve"> was used due to its durability, scalability, and support for </w:t>
      </w:r>
      <w:r w:rsidRPr="00B34303">
        <w:rPr>
          <w:b/>
          <w:bCs/>
        </w:rPr>
        <w:t>versioning</w:t>
      </w:r>
      <w:r w:rsidRPr="00B34303">
        <w:t xml:space="preserve"> and </w:t>
      </w:r>
      <w:r w:rsidRPr="00B34303">
        <w:rPr>
          <w:b/>
          <w:bCs/>
        </w:rPr>
        <w:t>lifecycle policies</w:t>
      </w:r>
      <w:r w:rsidRPr="00B34303">
        <w:t>, which help reduce long-term storage costs.</w:t>
      </w:r>
    </w:p>
    <w:p w14:paraId="329DA757" w14:textId="32C8DFE2" w:rsidR="00B34303" w:rsidRPr="00B34303" w:rsidRDefault="00B34303" w:rsidP="00B34303">
      <w:pPr>
        <w:rPr>
          <w:b/>
          <w:bCs/>
        </w:rPr>
      </w:pPr>
      <w:r w:rsidRPr="00B34303">
        <w:rPr>
          <w:b/>
          <w:bCs/>
        </w:rPr>
        <w:t xml:space="preserve"> Network Design &amp; Security</w:t>
      </w:r>
    </w:p>
    <w:p w14:paraId="652976EA" w14:textId="77777777" w:rsidR="00B34303" w:rsidRPr="00B34303" w:rsidRDefault="00B34303" w:rsidP="00B34303">
      <w:r w:rsidRPr="00B34303">
        <w:t xml:space="preserve">A custom </w:t>
      </w:r>
      <w:r w:rsidRPr="00B34303">
        <w:rPr>
          <w:b/>
          <w:bCs/>
        </w:rPr>
        <w:t>Virtual Private Cloud (VPC)</w:t>
      </w:r>
      <w:r w:rsidRPr="00B34303">
        <w:t xml:space="preserve"> was designed with subnet segregation across two availability zones to support </w:t>
      </w:r>
      <w:r w:rsidRPr="00B34303">
        <w:rPr>
          <w:b/>
          <w:bCs/>
        </w:rPr>
        <w:t>high availability</w:t>
      </w:r>
      <w:r w:rsidRPr="00B34303">
        <w:t>.</w:t>
      </w:r>
    </w:p>
    <w:p w14:paraId="02C3E5B3" w14:textId="77777777" w:rsidR="00B34303" w:rsidRPr="00B34303" w:rsidRDefault="00B34303" w:rsidP="00B34303">
      <w:pPr>
        <w:numPr>
          <w:ilvl w:val="0"/>
          <w:numId w:val="3"/>
        </w:numPr>
      </w:pPr>
      <w:r w:rsidRPr="00B34303">
        <w:rPr>
          <w:b/>
          <w:bCs/>
        </w:rPr>
        <w:t>Public subnets</w:t>
      </w:r>
      <w:r w:rsidRPr="00B34303">
        <w:t xml:space="preserve"> host internet-facing components such as the Application Load Balancer (ALB) and NAT Gateways.</w:t>
      </w:r>
    </w:p>
    <w:p w14:paraId="304FACB7" w14:textId="77777777" w:rsidR="00B34303" w:rsidRPr="00B34303" w:rsidRDefault="00B34303" w:rsidP="00B34303">
      <w:pPr>
        <w:numPr>
          <w:ilvl w:val="0"/>
          <w:numId w:val="3"/>
        </w:numPr>
      </w:pPr>
      <w:r w:rsidRPr="00B34303">
        <w:rPr>
          <w:b/>
          <w:bCs/>
        </w:rPr>
        <w:t>Private subnets</w:t>
      </w:r>
      <w:r w:rsidRPr="00B34303">
        <w:t xml:space="preserve"> contain sensitive services like the backend API and RDS instance.</w:t>
      </w:r>
    </w:p>
    <w:p w14:paraId="7BA1B428" w14:textId="77777777" w:rsidR="00B34303" w:rsidRPr="00B34303" w:rsidRDefault="00B34303" w:rsidP="00B34303">
      <w:r w:rsidRPr="00B34303">
        <w:rPr>
          <w:b/>
          <w:bCs/>
        </w:rPr>
        <w:t>Security Groups</w:t>
      </w:r>
      <w:r w:rsidRPr="00B34303">
        <w:t xml:space="preserve">, </w:t>
      </w:r>
      <w:r w:rsidRPr="00B34303">
        <w:rPr>
          <w:b/>
          <w:bCs/>
        </w:rPr>
        <w:t>IAM Roles</w:t>
      </w:r>
      <w:r w:rsidRPr="00B34303">
        <w:t xml:space="preserve">, </w:t>
      </w:r>
      <w:r w:rsidRPr="00B34303">
        <w:rPr>
          <w:b/>
          <w:bCs/>
        </w:rPr>
        <w:t>S3 Bucket Policies</w:t>
      </w:r>
      <w:r w:rsidRPr="00B34303">
        <w:t xml:space="preserve">, and </w:t>
      </w:r>
      <w:r w:rsidRPr="00B34303">
        <w:rPr>
          <w:b/>
          <w:bCs/>
        </w:rPr>
        <w:t>encryption</w:t>
      </w:r>
      <w:r w:rsidRPr="00B34303">
        <w:t xml:space="preserve"> at rest/in-transit were applied to protect data and resources at every layer.</w:t>
      </w:r>
    </w:p>
    <w:p w14:paraId="058964E9" w14:textId="5AE8DF3C" w:rsidR="00B34303" w:rsidRPr="00B34303" w:rsidRDefault="00B34303" w:rsidP="00B34303">
      <w:pPr>
        <w:rPr>
          <w:b/>
          <w:bCs/>
        </w:rPr>
      </w:pPr>
      <w:r w:rsidRPr="00B34303">
        <w:rPr>
          <w:b/>
          <w:bCs/>
        </w:rPr>
        <w:t xml:space="preserve"> Scalability, Monitoring &amp; Recovery</w:t>
      </w:r>
    </w:p>
    <w:p w14:paraId="02F0F439" w14:textId="77777777" w:rsidR="00B34303" w:rsidRPr="00B34303" w:rsidRDefault="00B34303" w:rsidP="00B34303">
      <w:pPr>
        <w:numPr>
          <w:ilvl w:val="0"/>
          <w:numId w:val="4"/>
        </w:numPr>
      </w:pPr>
      <w:r w:rsidRPr="00B34303">
        <w:rPr>
          <w:b/>
          <w:bCs/>
        </w:rPr>
        <w:t>Auto Scaling Groups</w:t>
      </w:r>
      <w:r w:rsidRPr="00B34303">
        <w:t xml:space="preserve"> were used to dynamically adjust ECS task counts based on CPU thresholds.</w:t>
      </w:r>
    </w:p>
    <w:p w14:paraId="70D5DD4F" w14:textId="77777777" w:rsidR="00B34303" w:rsidRPr="00B34303" w:rsidRDefault="00B34303" w:rsidP="00B34303">
      <w:pPr>
        <w:numPr>
          <w:ilvl w:val="0"/>
          <w:numId w:val="4"/>
        </w:numPr>
      </w:pPr>
      <w:r w:rsidRPr="00B34303">
        <w:rPr>
          <w:b/>
          <w:bCs/>
        </w:rPr>
        <w:t>Amazon CloudWatch</w:t>
      </w:r>
      <w:r w:rsidRPr="00B34303">
        <w:t xml:space="preserve"> was configured to monitor metrics and trigger alarms.</w:t>
      </w:r>
    </w:p>
    <w:p w14:paraId="57981F27" w14:textId="77777777" w:rsidR="00B34303" w:rsidRPr="00B34303" w:rsidRDefault="00B34303" w:rsidP="00B34303">
      <w:pPr>
        <w:numPr>
          <w:ilvl w:val="0"/>
          <w:numId w:val="4"/>
        </w:numPr>
      </w:pPr>
      <w:r w:rsidRPr="00B34303">
        <w:rPr>
          <w:b/>
          <w:bCs/>
        </w:rPr>
        <w:t>RDS backups</w:t>
      </w:r>
      <w:r w:rsidRPr="00B34303">
        <w:t xml:space="preserve"> and </w:t>
      </w:r>
      <w:r w:rsidRPr="00B34303">
        <w:rPr>
          <w:b/>
          <w:bCs/>
        </w:rPr>
        <w:t>Point-In-Time Recovery (PITR)</w:t>
      </w:r>
      <w:r w:rsidRPr="00B34303">
        <w:t xml:space="preserve"> provide strong disaster recovery options.</w:t>
      </w:r>
    </w:p>
    <w:p w14:paraId="70DE79A2" w14:textId="60341C2F" w:rsidR="00B34303" w:rsidRPr="00B34303" w:rsidRDefault="00B34303" w:rsidP="00B34303">
      <w:pPr>
        <w:numPr>
          <w:ilvl w:val="0"/>
          <w:numId w:val="4"/>
        </w:numPr>
      </w:pPr>
      <w:r w:rsidRPr="00B34303">
        <w:rPr>
          <w:b/>
          <w:bCs/>
        </w:rPr>
        <w:t>S3 versioning</w:t>
      </w:r>
      <w:r w:rsidRPr="00B34303">
        <w:t xml:space="preserve"> ensures accidental deletions or overwrites are reversible.</w:t>
      </w:r>
    </w:p>
    <w:p w14:paraId="21ED2D86" w14:textId="77777777" w:rsidR="00B34303" w:rsidRDefault="00B34303" w:rsidP="00B34303">
      <w:r w:rsidRPr="00B34303">
        <w:t xml:space="preserve">This architecture was designed based on AWS best practices, guided by the </w:t>
      </w:r>
      <w:r w:rsidRPr="00B34303">
        <w:rPr>
          <w:b/>
          <w:bCs/>
        </w:rPr>
        <w:t>Well-Architected Framework</w:t>
      </w:r>
      <w:r w:rsidRPr="00B34303">
        <w:t>, ensuring that the solution is reliable, secure, cost-optimized, operationally efficient, and performance-efficient.</w:t>
      </w:r>
    </w:p>
    <w:p w14:paraId="3079C2C0" w14:textId="77777777" w:rsidR="00095B47" w:rsidRDefault="00095B47" w:rsidP="00B34303"/>
    <w:p w14:paraId="75B77E06" w14:textId="328257AB" w:rsidR="00095B47" w:rsidRPr="005E5ACD" w:rsidRDefault="00095B47" w:rsidP="00095B47">
      <w:pPr>
        <w:rPr>
          <w:b/>
          <w:bCs/>
          <w:sz w:val="28"/>
          <w:szCs w:val="28"/>
        </w:rPr>
      </w:pPr>
      <w:r w:rsidRPr="005E5ACD">
        <w:rPr>
          <w:b/>
          <w:bCs/>
          <w:sz w:val="28"/>
          <w:szCs w:val="28"/>
        </w:rPr>
        <w:t>Summary of Architecture: Oshawa Public Library AWS Design</w:t>
      </w:r>
    </w:p>
    <w:p w14:paraId="1B6A911C" w14:textId="4A44F368" w:rsidR="00095B47" w:rsidRPr="00095B47" w:rsidRDefault="00095B47" w:rsidP="00095B47"/>
    <w:p w14:paraId="624DAC6C" w14:textId="5AFB84F0" w:rsidR="00095B47" w:rsidRPr="00095B47" w:rsidRDefault="00095B47" w:rsidP="00095B47">
      <w:pPr>
        <w:rPr>
          <w:b/>
          <w:bCs/>
        </w:rPr>
      </w:pPr>
      <w:r w:rsidRPr="00095B47">
        <w:rPr>
          <w:b/>
          <w:bCs/>
        </w:rPr>
        <w:t xml:space="preserve"> Overview</w:t>
      </w:r>
    </w:p>
    <w:p w14:paraId="58DC8F7D" w14:textId="77777777" w:rsidR="00095B47" w:rsidRPr="00095B47" w:rsidRDefault="00095B47" w:rsidP="00095B47">
      <w:r w:rsidRPr="00095B47">
        <w:t xml:space="preserve">The architecture is a </w:t>
      </w:r>
      <w:r w:rsidRPr="00095B47">
        <w:rPr>
          <w:b/>
          <w:bCs/>
        </w:rPr>
        <w:t>secure, highly available, and scalable cloud environment</w:t>
      </w:r>
      <w:r w:rsidRPr="00095B47">
        <w:t xml:space="preserve"> designed on AWS to support OPL’s new microservice-based web application. It includes public and private services, a backend PostgreSQL database, object storage, and end-to-end monitoring.</w:t>
      </w:r>
    </w:p>
    <w:p w14:paraId="2079899A" w14:textId="4D69F6C3" w:rsidR="00095B47" w:rsidRPr="00095B47" w:rsidRDefault="00095B47" w:rsidP="00095B47"/>
    <w:p w14:paraId="71A08E97" w14:textId="7E27E0D2" w:rsidR="00095B47" w:rsidRPr="00095B47" w:rsidRDefault="00095B47" w:rsidP="00095B47">
      <w:pPr>
        <w:rPr>
          <w:b/>
          <w:bCs/>
        </w:rPr>
      </w:pPr>
      <w:r w:rsidRPr="00095B47">
        <w:rPr>
          <w:b/>
          <w:bCs/>
        </w:rPr>
        <w:lastRenderedPageBreak/>
        <w:t xml:space="preserve"> 1. Network Infrastructure</w:t>
      </w:r>
    </w:p>
    <w:p w14:paraId="378B3928" w14:textId="77777777" w:rsidR="00095B47" w:rsidRPr="00095B47" w:rsidRDefault="00095B47" w:rsidP="00095B47">
      <w:pPr>
        <w:numPr>
          <w:ilvl w:val="0"/>
          <w:numId w:val="5"/>
        </w:numPr>
      </w:pPr>
      <w:r w:rsidRPr="00095B47">
        <w:t xml:space="preserve">A custom </w:t>
      </w:r>
      <w:r w:rsidRPr="00095B47">
        <w:rPr>
          <w:b/>
          <w:bCs/>
        </w:rPr>
        <w:t>VPC (10.0.0.0/16)</w:t>
      </w:r>
      <w:r w:rsidRPr="00095B47">
        <w:t xml:space="preserve"> was created, divided into:</w:t>
      </w:r>
    </w:p>
    <w:p w14:paraId="731C8892" w14:textId="77777777" w:rsidR="00095B47" w:rsidRPr="00095B47" w:rsidRDefault="00095B47" w:rsidP="00095B47">
      <w:pPr>
        <w:numPr>
          <w:ilvl w:val="1"/>
          <w:numId w:val="5"/>
        </w:numPr>
      </w:pPr>
      <w:r w:rsidRPr="00095B47">
        <w:rPr>
          <w:b/>
          <w:bCs/>
        </w:rPr>
        <w:t>2 Public Subnets</w:t>
      </w:r>
      <w:r w:rsidRPr="00095B47">
        <w:t xml:space="preserve"> (10.0.1.0/24 and 10.0.2.0/24)</w:t>
      </w:r>
    </w:p>
    <w:p w14:paraId="28B04F76" w14:textId="77777777" w:rsidR="00095B47" w:rsidRPr="00095B47" w:rsidRDefault="00095B47" w:rsidP="00095B47">
      <w:pPr>
        <w:numPr>
          <w:ilvl w:val="1"/>
          <w:numId w:val="5"/>
        </w:numPr>
      </w:pPr>
      <w:r w:rsidRPr="00095B47">
        <w:rPr>
          <w:b/>
          <w:bCs/>
        </w:rPr>
        <w:t>2 Private Subnets</w:t>
      </w:r>
      <w:r w:rsidRPr="00095B47">
        <w:t xml:space="preserve"> (10.0.3.0/24 and 10.0.4.0/24)</w:t>
      </w:r>
    </w:p>
    <w:p w14:paraId="0EE5369D" w14:textId="77777777" w:rsidR="00095B47" w:rsidRPr="00095B47" w:rsidRDefault="00095B47" w:rsidP="00095B47">
      <w:pPr>
        <w:numPr>
          <w:ilvl w:val="0"/>
          <w:numId w:val="5"/>
        </w:numPr>
      </w:pPr>
      <w:r w:rsidRPr="00095B47">
        <w:t xml:space="preserve">Public subnets </w:t>
      </w:r>
      <w:proofErr w:type="gramStart"/>
      <w:r w:rsidRPr="00095B47">
        <w:t>are located in</w:t>
      </w:r>
      <w:proofErr w:type="gramEnd"/>
      <w:r w:rsidRPr="00095B47">
        <w:t xml:space="preserve"> </w:t>
      </w:r>
      <w:r w:rsidRPr="00095B47">
        <w:rPr>
          <w:b/>
          <w:bCs/>
        </w:rPr>
        <w:t>different availability zones (us-east-1 &amp; us-east-2)</w:t>
      </w:r>
      <w:r w:rsidRPr="00095B47">
        <w:t xml:space="preserve"> to ensure high availability.</w:t>
      </w:r>
    </w:p>
    <w:p w14:paraId="0A6CE939" w14:textId="77777777" w:rsidR="00095B47" w:rsidRPr="00095B47" w:rsidRDefault="00095B47" w:rsidP="00095B47">
      <w:pPr>
        <w:numPr>
          <w:ilvl w:val="0"/>
          <w:numId w:val="5"/>
        </w:numPr>
      </w:pPr>
      <w:r w:rsidRPr="00095B47">
        <w:t xml:space="preserve">Internet connectivity is provided via an </w:t>
      </w:r>
      <w:r w:rsidRPr="00095B47">
        <w:rPr>
          <w:b/>
          <w:bCs/>
        </w:rPr>
        <w:t>Internet Gateway</w:t>
      </w:r>
      <w:r w:rsidRPr="00095B47">
        <w:t xml:space="preserve">, and private subnets access the internet through </w:t>
      </w:r>
      <w:r w:rsidRPr="00095B47">
        <w:rPr>
          <w:b/>
          <w:bCs/>
        </w:rPr>
        <w:t>NAT Gateways</w:t>
      </w:r>
      <w:r w:rsidRPr="00095B47">
        <w:t xml:space="preserve"> in public subnets.</w:t>
      </w:r>
    </w:p>
    <w:p w14:paraId="0F3BEE6D" w14:textId="77777777" w:rsidR="00095B47" w:rsidRPr="00095B47" w:rsidRDefault="00095B47" w:rsidP="00095B47">
      <w:pPr>
        <w:numPr>
          <w:ilvl w:val="0"/>
          <w:numId w:val="5"/>
        </w:numPr>
      </w:pPr>
      <w:r w:rsidRPr="00095B47">
        <w:t xml:space="preserve">Separate </w:t>
      </w:r>
      <w:r w:rsidRPr="00095B47">
        <w:rPr>
          <w:b/>
          <w:bCs/>
        </w:rPr>
        <w:t>route tables</w:t>
      </w:r>
      <w:r w:rsidRPr="00095B47">
        <w:t xml:space="preserve"> for public and private subnets were configured and clearly labeled.</w:t>
      </w:r>
    </w:p>
    <w:p w14:paraId="0936805A" w14:textId="752C8728" w:rsidR="00095B47" w:rsidRPr="00095B47" w:rsidRDefault="00095B47" w:rsidP="00095B47"/>
    <w:p w14:paraId="0AE6AB61" w14:textId="23BB1403" w:rsidR="00095B47" w:rsidRPr="00095B47" w:rsidRDefault="00095B47" w:rsidP="00095B47">
      <w:pPr>
        <w:rPr>
          <w:b/>
          <w:bCs/>
        </w:rPr>
      </w:pPr>
      <w:r w:rsidRPr="00095B47">
        <w:rPr>
          <w:b/>
          <w:bCs/>
        </w:rPr>
        <w:t xml:space="preserve"> 2. Compute Layer</w:t>
      </w:r>
    </w:p>
    <w:p w14:paraId="4E4961EF" w14:textId="77777777" w:rsidR="00095B47" w:rsidRPr="00095B47" w:rsidRDefault="00095B47" w:rsidP="00095B47">
      <w:pPr>
        <w:numPr>
          <w:ilvl w:val="0"/>
          <w:numId w:val="6"/>
        </w:numPr>
      </w:pPr>
      <w:r w:rsidRPr="00095B47">
        <w:rPr>
          <w:b/>
          <w:bCs/>
        </w:rPr>
        <w:t>Amazon ECS (</w:t>
      </w:r>
      <w:proofErr w:type="spellStart"/>
      <w:r w:rsidRPr="00095B47">
        <w:rPr>
          <w:b/>
          <w:bCs/>
        </w:rPr>
        <w:t>Fargate</w:t>
      </w:r>
      <w:proofErr w:type="spellEnd"/>
      <w:r w:rsidRPr="00095B47">
        <w:rPr>
          <w:b/>
          <w:bCs/>
        </w:rPr>
        <w:t>)</w:t>
      </w:r>
      <w:r w:rsidRPr="00095B47">
        <w:t xml:space="preserve"> was used to deploy </w:t>
      </w:r>
      <w:proofErr w:type="spellStart"/>
      <w:r w:rsidRPr="00095B47">
        <w:t>Dockerized</w:t>
      </w:r>
      <w:proofErr w:type="spellEnd"/>
      <w:r w:rsidRPr="00095B47">
        <w:t xml:space="preserve"> microservices:</w:t>
      </w:r>
    </w:p>
    <w:p w14:paraId="703EE26A" w14:textId="77777777" w:rsidR="00095B47" w:rsidRPr="00095B47" w:rsidRDefault="00095B47" w:rsidP="00095B47">
      <w:pPr>
        <w:numPr>
          <w:ilvl w:val="1"/>
          <w:numId w:val="6"/>
        </w:numPr>
      </w:pPr>
      <w:r w:rsidRPr="00095B47">
        <w:rPr>
          <w:b/>
          <w:bCs/>
        </w:rPr>
        <w:t>Frontend ECS Services</w:t>
      </w:r>
      <w:r w:rsidRPr="00095B47">
        <w:t xml:space="preserve"> deployed across both public subnets</w:t>
      </w:r>
    </w:p>
    <w:p w14:paraId="3780FF7C" w14:textId="77777777" w:rsidR="00095B47" w:rsidRPr="00095B47" w:rsidRDefault="00095B47" w:rsidP="00095B47">
      <w:pPr>
        <w:numPr>
          <w:ilvl w:val="1"/>
          <w:numId w:val="6"/>
        </w:numPr>
      </w:pPr>
      <w:r w:rsidRPr="00095B47">
        <w:rPr>
          <w:b/>
          <w:bCs/>
        </w:rPr>
        <w:t>Backend API ECS Services</w:t>
      </w:r>
      <w:r w:rsidRPr="00095B47">
        <w:t xml:space="preserve"> deployed across private subnets</w:t>
      </w:r>
    </w:p>
    <w:p w14:paraId="6AD5FF00" w14:textId="77777777" w:rsidR="00095B47" w:rsidRPr="00095B47" w:rsidRDefault="00095B47" w:rsidP="00095B47">
      <w:pPr>
        <w:numPr>
          <w:ilvl w:val="0"/>
          <w:numId w:val="6"/>
        </w:numPr>
      </w:pPr>
      <w:r w:rsidRPr="00095B47">
        <w:t xml:space="preserve">Services are split across AZs to ensure </w:t>
      </w:r>
      <w:r w:rsidRPr="00095B47">
        <w:rPr>
          <w:b/>
          <w:bCs/>
        </w:rPr>
        <w:t>failover resilience</w:t>
      </w:r>
      <w:r w:rsidRPr="00095B47">
        <w:t>.</w:t>
      </w:r>
    </w:p>
    <w:p w14:paraId="2EA4A3BA" w14:textId="77777777" w:rsidR="00095B47" w:rsidRPr="00095B47" w:rsidRDefault="00095B47" w:rsidP="00095B47">
      <w:pPr>
        <w:numPr>
          <w:ilvl w:val="0"/>
          <w:numId w:val="6"/>
        </w:numPr>
      </w:pPr>
      <w:r w:rsidRPr="00095B47">
        <w:t xml:space="preserve">An </w:t>
      </w:r>
      <w:r w:rsidRPr="00095B47">
        <w:rPr>
          <w:b/>
          <w:bCs/>
        </w:rPr>
        <w:t>ECS Task Execution IAM Role</w:t>
      </w:r>
      <w:r w:rsidRPr="00095B47">
        <w:t xml:space="preserve"> was created and used by both services to securely interact with AWS services like RDS and S3.</w:t>
      </w:r>
    </w:p>
    <w:p w14:paraId="7D29F2CE" w14:textId="4849EE16" w:rsidR="00095B47" w:rsidRPr="00095B47" w:rsidRDefault="00095B47" w:rsidP="00095B47"/>
    <w:p w14:paraId="4D54B9AD" w14:textId="1A46A881" w:rsidR="00095B47" w:rsidRPr="00095B47" w:rsidRDefault="00095B47" w:rsidP="00095B47">
      <w:pPr>
        <w:rPr>
          <w:b/>
          <w:bCs/>
        </w:rPr>
      </w:pPr>
      <w:r w:rsidRPr="00095B47">
        <w:rPr>
          <w:b/>
          <w:bCs/>
        </w:rPr>
        <w:t xml:space="preserve"> 3. Auto Scaling</w:t>
      </w:r>
    </w:p>
    <w:p w14:paraId="466410F7" w14:textId="77777777" w:rsidR="00095B47" w:rsidRPr="00095B47" w:rsidRDefault="00095B47" w:rsidP="00095B47">
      <w:pPr>
        <w:numPr>
          <w:ilvl w:val="0"/>
          <w:numId w:val="7"/>
        </w:numPr>
      </w:pPr>
      <w:r w:rsidRPr="00095B47">
        <w:t xml:space="preserve">Each ECS service (Frontend and Backend) is connected to an </w:t>
      </w:r>
      <w:r w:rsidRPr="00095B47">
        <w:rPr>
          <w:b/>
          <w:bCs/>
        </w:rPr>
        <w:t>Auto Scaling Group</w:t>
      </w:r>
      <w:r w:rsidRPr="00095B47">
        <w:t>:</w:t>
      </w:r>
    </w:p>
    <w:p w14:paraId="07EBBBE2" w14:textId="77777777" w:rsidR="00095B47" w:rsidRPr="00095B47" w:rsidRDefault="00095B47" w:rsidP="00095B47">
      <w:pPr>
        <w:numPr>
          <w:ilvl w:val="1"/>
          <w:numId w:val="7"/>
        </w:numPr>
      </w:pPr>
      <w:r w:rsidRPr="00095B47">
        <w:rPr>
          <w:b/>
          <w:bCs/>
        </w:rPr>
        <w:t>Min: 2 | Max: 4</w:t>
      </w:r>
    </w:p>
    <w:p w14:paraId="79939302" w14:textId="77777777" w:rsidR="00095B47" w:rsidRPr="00095B47" w:rsidRDefault="00095B47" w:rsidP="00095B47">
      <w:pPr>
        <w:numPr>
          <w:ilvl w:val="1"/>
          <w:numId w:val="7"/>
        </w:numPr>
      </w:pPr>
      <w:r w:rsidRPr="00095B47">
        <w:rPr>
          <w:b/>
          <w:bCs/>
        </w:rPr>
        <w:t>CPU Utilization Threshold: 75%</w:t>
      </w:r>
    </w:p>
    <w:p w14:paraId="2D7B9FA0" w14:textId="77777777" w:rsidR="00095B47" w:rsidRPr="00095B47" w:rsidRDefault="00095B47" w:rsidP="00095B47">
      <w:pPr>
        <w:numPr>
          <w:ilvl w:val="0"/>
          <w:numId w:val="7"/>
        </w:numPr>
      </w:pPr>
      <w:r w:rsidRPr="00095B47">
        <w:t>This allows the system to handle traffic spikes while optimizing cost.</w:t>
      </w:r>
    </w:p>
    <w:p w14:paraId="7AA7862D" w14:textId="573F92D7" w:rsidR="00095B47" w:rsidRPr="00095B47" w:rsidRDefault="00095B47" w:rsidP="00095B47"/>
    <w:p w14:paraId="07D37060" w14:textId="4B26603C" w:rsidR="00095B47" w:rsidRPr="00095B47" w:rsidRDefault="00095B47" w:rsidP="00095B47">
      <w:pPr>
        <w:rPr>
          <w:b/>
          <w:bCs/>
        </w:rPr>
      </w:pPr>
      <w:r w:rsidRPr="00095B47">
        <w:rPr>
          <w:b/>
          <w:bCs/>
        </w:rPr>
        <w:t>4. Storage Layer</w:t>
      </w:r>
    </w:p>
    <w:p w14:paraId="558AC873" w14:textId="77777777" w:rsidR="00095B47" w:rsidRPr="00095B47" w:rsidRDefault="00095B47" w:rsidP="00095B47">
      <w:pPr>
        <w:numPr>
          <w:ilvl w:val="0"/>
          <w:numId w:val="8"/>
        </w:numPr>
      </w:pPr>
      <w:r w:rsidRPr="00095B47">
        <w:rPr>
          <w:b/>
          <w:bCs/>
        </w:rPr>
        <w:lastRenderedPageBreak/>
        <w:t>Amazon RDS (PostgreSQL)</w:t>
      </w:r>
      <w:r w:rsidRPr="00095B47">
        <w:t xml:space="preserve"> was deployed in a </w:t>
      </w:r>
      <w:proofErr w:type="gramStart"/>
      <w:r w:rsidRPr="00095B47">
        <w:rPr>
          <w:b/>
          <w:bCs/>
        </w:rPr>
        <w:t>Multi-AZ</w:t>
      </w:r>
      <w:proofErr w:type="gramEnd"/>
      <w:r w:rsidRPr="00095B47">
        <w:rPr>
          <w:b/>
          <w:bCs/>
        </w:rPr>
        <w:t xml:space="preserve"> configuration</w:t>
      </w:r>
      <w:r w:rsidRPr="00095B47">
        <w:t xml:space="preserve"> to ensure high availability and failover support.</w:t>
      </w:r>
    </w:p>
    <w:p w14:paraId="4838B8BF" w14:textId="77777777" w:rsidR="00095B47" w:rsidRPr="00095B47" w:rsidRDefault="00095B47" w:rsidP="00095B47">
      <w:pPr>
        <w:numPr>
          <w:ilvl w:val="0"/>
          <w:numId w:val="8"/>
        </w:numPr>
      </w:pPr>
      <w:r w:rsidRPr="00095B47">
        <w:rPr>
          <w:b/>
          <w:bCs/>
        </w:rPr>
        <w:t>Point-In-Time Recovery (PITR)</w:t>
      </w:r>
      <w:r w:rsidRPr="00095B47">
        <w:t xml:space="preserve"> was enabled, with daily backups to support disaster recovery.</w:t>
      </w:r>
    </w:p>
    <w:p w14:paraId="4314507A" w14:textId="77777777" w:rsidR="00095B47" w:rsidRPr="00095B47" w:rsidRDefault="00095B47" w:rsidP="00095B47">
      <w:pPr>
        <w:numPr>
          <w:ilvl w:val="0"/>
          <w:numId w:val="8"/>
        </w:numPr>
      </w:pPr>
      <w:r w:rsidRPr="00095B47">
        <w:t xml:space="preserve">A central </w:t>
      </w:r>
      <w:r w:rsidRPr="00095B47">
        <w:rPr>
          <w:b/>
          <w:bCs/>
        </w:rPr>
        <w:t>S3 Bucket</w:t>
      </w:r>
      <w:r w:rsidRPr="00095B47">
        <w:t xml:space="preserve"> was deployed for storing images and digital assets:</w:t>
      </w:r>
    </w:p>
    <w:p w14:paraId="7D603108" w14:textId="77777777" w:rsidR="00095B47" w:rsidRPr="00095B47" w:rsidRDefault="00095B47" w:rsidP="00095B47">
      <w:pPr>
        <w:numPr>
          <w:ilvl w:val="1"/>
          <w:numId w:val="8"/>
        </w:numPr>
      </w:pPr>
      <w:r w:rsidRPr="00095B47">
        <w:rPr>
          <w:b/>
          <w:bCs/>
        </w:rPr>
        <w:t>Versioning Enabled</w:t>
      </w:r>
    </w:p>
    <w:p w14:paraId="6E460281" w14:textId="77777777" w:rsidR="00095B47" w:rsidRPr="00095B47" w:rsidRDefault="00095B47" w:rsidP="00095B47">
      <w:pPr>
        <w:numPr>
          <w:ilvl w:val="1"/>
          <w:numId w:val="8"/>
        </w:numPr>
      </w:pPr>
      <w:r w:rsidRPr="00095B47">
        <w:rPr>
          <w:b/>
          <w:bCs/>
        </w:rPr>
        <w:t>AES-256 Encryption</w:t>
      </w:r>
    </w:p>
    <w:p w14:paraId="0EDAFFC9" w14:textId="77777777" w:rsidR="00095B47" w:rsidRPr="00095B47" w:rsidRDefault="00095B47" w:rsidP="00095B47">
      <w:pPr>
        <w:numPr>
          <w:ilvl w:val="1"/>
          <w:numId w:val="8"/>
        </w:numPr>
      </w:pPr>
      <w:r w:rsidRPr="00095B47">
        <w:rPr>
          <w:b/>
          <w:bCs/>
        </w:rPr>
        <w:t>Lifecycle Policy</w:t>
      </w:r>
      <w:r w:rsidRPr="00095B47">
        <w:t xml:space="preserve"> to archive files after 30 days</w:t>
      </w:r>
    </w:p>
    <w:p w14:paraId="02936B4F" w14:textId="3CF11B92" w:rsidR="00095B47" w:rsidRPr="00095B47" w:rsidRDefault="00095B47" w:rsidP="00095B47"/>
    <w:p w14:paraId="6C886C65" w14:textId="6396BDC6" w:rsidR="00095B47" w:rsidRPr="00095B47" w:rsidRDefault="00095B47" w:rsidP="00095B47">
      <w:pPr>
        <w:rPr>
          <w:b/>
          <w:bCs/>
        </w:rPr>
      </w:pPr>
      <w:r w:rsidRPr="00095B47">
        <w:rPr>
          <w:b/>
          <w:bCs/>
        </w:rPr>
        <w:t xml:space="preserve"> 5. Security Features</w:t>
      </w:r>
    </w:p>
    <w:p w14:paraId="48B34F76" w14:textId="77777777" w:rsidR="00095B47" w:rsidRPr="00095B47" w:rsidRDefault="00095B47" w:rsidP="00095B47">
      <w:pPr>
        <w:numPr>
          <w:ilvl w:val="0"/>
          <w:numId w:val="9"/>
        </w:numPr>
      </w:pPr>
      <w:r w:rsidRPr="00095B47">
        <w:rPr>
          <w:b/>
          <w:bCs/>
        </w:rPr>
        <w:t>Security Groups</w:t>
      </w:r>
      <w:r w:rsidRPr="00095B47">
        <w:t xml:space="preserve"> were created and clearly defined:</w:t>
      </w:r>
    </w:p>
    <w:p w14:paraId="21FC3A82" w14:textId="77777777" w:rsidR="00095B47" w:rsidRPr="00095B47" w:rsidRDefault="00095B47" w:rsidP="00095B47">
      <w:pPr>
        <w:numPr>
          <w:ilvl w:val="1"/>
          <w:numId w:val="9"/>
        </w:numPr>
      </w:pPr>
      <w:r w:rsidRPr="00095B47">
        <w:t>SG-ALB: Allows inbound HTTP/HTTPS from the internet</w:t>
      </w:r>
    </w:p>
    <w:p w14:paraId="645D627E" w14:textId="77777777" w:rsidR="00095B47" w:rsidRPr="00095B47" w:rsidRDefault="00095B47" w:rsidP="00095B47">
      <w:pPr>
        <w:numPr>
          <w:ilvl w:val="1"/>
          <w:numId w:val="9"/>
        </w:numPr>
      </w:pPr>
      <w:r w:rsidRPr="00095B47">
        <w:t>SG-Frontend: Allows inbound HTTP only from the ALB SG</w:t>
      </w:r>
    </w:p>
    <w:p w14:paraId="6D9870BC" w14:textId="77777777" w:rsidR="00095B47" w:rsidRPr="00095B47" w:rsidRDefault="00095B47" w:rsidP="00095B47">
      <w:pPr>
        <w:numPr>
          <w:ilvl w:val="1"/>
          <w:numId w:val="9"/>
        </w:numPr>
      </w:pPr>
      <w:r w:rsidRPr="00095B47">
        <w:t>SG-Backend: Allows access only from SG-Frontend</w:t>
      </w:r>
    </w:p>
    <w:p w14:paraId="0C29CAE5" w14:textId="77777777" w:rsidR="00095B47" w:rsidRPr="00095B47" w:rsidRDefault="00095B47" w:rsidP="00095B47">
      <w:pPr>
        <w:numPr>
          <w:ilvl w:val="1"/>
          <w:numId w:val="9"/>
        </w:numPr>
      </w:pPr>
      <w:r w:rsidRPr="00095B47">
        <w:t>SG-RDS: Allows PostgreSQL traffic only from SG-Backend</w:t>
      </w:r>
    </w:p>
    <w:p w14:paraId="3A596A90" w14:textId="77777777" w:rsidR="00095B47" w:rsidRPr="00095B47" w:rsidRDefault="00095B47" w:rsidP="00095B47">
      <w:pPr>
        <w:numPr>
          <w:ilvl w:val="0"/>
          <w:numId w:val="9"/>
        </w:numPr>
      </w:pPr>
      <w:r w:rsidRPr="00095B47">
        <w:t>IAM Role is scoped with least-privilege permissions:</w:t>
      </w:r>
    </w:p>
    <w:p w14:paraId="1359F912" w14:textId="77777777" w:rsidR="00095B47" w:rsidRPr="00095B47" w:rsidRDefault="00095B47" w:rsidP="00095B47">
      <w:pPr>
        <w:numPr>
          <w:ilvl w:val="1"/>
          <w:numId w:val="9"/>
        </w:numPr>
      </w:pPr>
      <w:r w:rsidRPr="00095B47">
        <w:t>S</w:t>
      </w:r>
      <w:proofErr w:type="gramStart"/>
      <w:r w:rsidRPr="00095B47">
        <w:t>3:GetObject</w:t>
      </w:r>
      <w:proofErr w:type="gramEnd"/>
      <w:r w:rsidRPr="00095B47">
        <w:t>, S</w:t>
      </w:r>
      <w:proofErr w:type="gramStart"/>
      <w:r w:rsidRPr="00095B47">
        <w:t>3:PutObject</w:t>
      </w:r>
      <w:proofErr w:type="gramEnd"/>
      <w:r w:rsidRPr="00095B47">
        <w:t xml:space="preserve">, </w:t>
      </w:r>
      <w:proofErr w:type="spellStart"/>
      <w:r w:rsidRPr="00095B47">
        <w:t>rds-</w:t>
      </w:r>
      <w:proofErr w:type="gramStart"/>
      <w:r w:rsidRPr="00095B47">
        <w:t>db:connect</w:t>
      </w:r>
      <w:proofErr w:type="spellEnd"/>
      <w:proofErr w:type="gramEnd"/>
    </w:p>
    <w:p w14:paraId="7DB4EA72" w14:textId="77777777" w:rsidR="00095B47" w:rsidRPr="00095B47" w:rsidRDefault="00095B47" w:rsidP="00095B47">
      <w:pPr>
        <w:numPr>
          <w:ilvl w:val="0"/>
          <w:numId w:val="9"/>
        </w:numPr>
      </w:pPr>
      <w:r w:rsidRPr="00095B47">
        <w:t>Subnet isolation is maintained to ensure that backend and database are not publicly accessible.</w:t>
      </w:r>
    </w:p>
    <w:p w14:paraId="20931F7C" w14:textId="08BB853C" w:rsidR="00095B47" w:rsidRPr="00095B47" w:rsidRDefault="00095B47" w:rsidP="00095B47"/>
    <w:p w14:paraId="472BAC7E" w14:textId="0DAA9159" w:rsidR="00095B47" w:rsidRPr="00095B47" w:rsidRDefault="00095B47" w:rsidP="00095B47">
      <w:pPr>
        <w:rPr>
          <w:b/>
          <w:bCs/>
        </w:rPr>
      </w:pPr>
      <w:r w:rsidRPr="00095B47">
        <w:rPr>
          <w:b/>
          <w:bCs/>
        </w:rPr>
        <w:t>6. Monitoring &amp; Logging</w:t>
      </w:r>
    </w:p>
    <w:p w14:paraId="71852C72" w14:textId="77777777" w:rsidR="00095B47" w:rsidRPr="00095B47" w:rsidRDefault="00095B47" w:rsidP="00095B47">
      <w:pPr>
        <w:numPr>
          <w:ilvl w:val="0"/>
          <w:numId w:val="10"/>
        </w:numPr>
      </w:pPr>
      <w:r w:rsidRPr="00095B47">
        <w:rPr>
          <w:b/>
          <w:bCs/>
        </w:rPr>
        <w:t>Amazon CloudWatch</w:t>
      </w:r>
      <w:r w:rsidRPr="00095B47">
        <w:t xml:space="preserve"> was integrated into the architecture:</w:t>
      </w:r>
    </w:p>
    <w:p w14:paraId="1D0706FB" w14:textId="77777777" w:rsidR="00095B47" w:rsidRPr="00095B47" w:rsidRDefault="00095B47" w:rsidP="00095B47">
      <w:pPr>
        <w:numPr>
          <w:ilvl w:val="1"/>
          <w:numId w:val="10"/>
        </w:numPr>
      </w:pPr>
      <w:r w:rsidRPr="00095B47">
        <w:t>Collects ECS metrics and alarms</w:t>
      </w:r>
    </w:p>
    <w:p w14:paraId="31A37E83" w14:textId="77777777" w:rsidR="00095B47" w:rsidRPr="00095B47" w:rsidRDefault="00095B47" w:rsidP="00095B47">
      <w:pPr>
        <w:numPr>
          <w:ilvl w:val="1"/>
          <w:numId w:val="10"/>
        </w:numPr>
      </w:pPr>
      <w:r w:rsidRPr="00095B47">
        <w:t>Tracks RDS performance and backup status</w:t>
      </w:r>
    </w:p>
    <w:p w14:paraId="68392B53" w14:textId="77777777" w:rsidR="00095B47" w:rsidRPr="00095B47" w:rsidRDefault="00095B47" w:rsidP="00095B47">
      <w:pPr>
        <w:numPr>
          <w:ilvl w:val="1"/>
          <w:numId w:val="10"/>
        </w:numPr>
      </w:pPr>
      <w:r w:rsidRPr="00095B47">
        <w:t>Triggers scaling actions via alarms</w:t>
      </w:r>
    </w:p>
    <w:p w14:paraId="743FF0C8" w14:textId="77777777" w:rsidR="00095B47" w:rsidRPr="00095B47" w:rsidRDefault="00095B47" w:rsidP="00095B47">
      <w:pPr>
        <w:numPr>
          <w:ilvl w:val="1"/>
          <w:numId w:val="10"/>
        </w:numPr>
      </w:pPr>
      <w:proofErr w:type="gramStart"/>
      <w:r w:rsidRPr="00095B47">
        <w:t>Collects</w:t>
      </w:r>
      <w:proofErr w:type="gramEnd"/>
      <w:r w:rsidRPr="00095B47">
        <w:t xml:space="preserve"> logs from ECS tasks</w:t>
      </w:r>
    </w:p>
    <w:p w14:paraId="54051C7F" w14:textId="77777777" w:rsidR="00095B47" w:rsidRPr="00095B47" w:rsidRDefault="00095B47" w:rsidP="00095B47">
      <w:pPr>
        <w:numPr>
          <w:ilvl w:val="0"/>
          <w:numId w:val="10"/>
        </w:numPr>
      </w:pPr>
      <w:r w:rsidRPr="00095B47">
        <w:lastRenderedPageBreak/>
        <w:t>Arrows from CloudWatch clearly show its connection to ECS services, RDS, and Auto Scaling.</w:t>
      </w:r>
    </w:p>
    <w:p w14:paraId="63230715" w14:textId="1CF3166E" w:rsidR="00095B47" w:rsidRPr="00095B47" w:rsidRDefault="00095B47" w:rsidP="00095B47"/>
    <w:p w14:paraId="51D38D64" w14:textId="0CE7C743" w:rsidR="00095B47" w:rsidRPr="00095B47" w:rsidRDefault="00095B47" w:rsidP="00095B47">
      <w:pPr>
        <w:rPr>
          <w:b/>
          <w:bCs/>
        </w:rPr>
      </w:pPr>
      <w:r w:rsidRPr="00095B47">
        <w:rPr>
          <w:b/>
          <w:bCs/>
        </w:rPr>
        <w:t xml:space="preserve"> 7. Redundancy &amp; High Availability</w:t>
      </w:r>
    </w:p>
    <w:p w14:paraId="3BE40A39" w14:textId="77777777" w:rsidR="00095B47" w:rsidRPr="00095B47" w:rsidRDefault="00095B47" w:rsidP="00095B47">
      <w:pPr>
        <w:numPr>
          <w:ilvl w:val="0"/>
          <w:numId w:val="11"/>
        </w:numPr>
      </w:pPr>
      <w:r w:rsidRPr="00095B47">
        <w:t xml:space="preserve">Every tier of the architecture (frontend, backend, RDS) is spread across </w:t>
      </w:r>
      <w:r w:rsidRPr="00095B47">
        <w:rPr>
          <w:b/>
          <w:bCs/>
        </w:rPr>
        <w:t>multiple AZs</w:t>
      </w:r>
      <w:r w:rsidRPr="00095B47">
        <w:t>.</w:t>
      </w:r>
    </w:p>
    <w:p w14:paraId="3668FED4" w14:textId="77777777" w:rsidR="00095B47" w:rsidRPr="00095B47" w:rsidRDefault="00095B47" w:rsidP="00095B47">
      <w:pPr>
        <w:numPr>
          <w:ilvl w:val="0"/>
          <w:numId w:val="11"/>
        </w:numPr>
      </w:pPr>
      <w:r w:rsidRPr="00095B47">
        <w:t>Load distribution, failover routing, and autoscaling enable high uptime and resiliency.</w:t>
      </w:r>
    </w:p>
    <w:p w14:paraId="7504E7D9" w14:textId="77777777" w:rsidR="00095B47" w:rsidRDefault="00095B47" w:rsidP="00095B47">
      <w:pPr>
        <w:numPr>
          <w:ilvl w:val="0"/>
          <w:numId w:val="11"/>
        </w:numPr>
      </w:pPr>
      <w:r w:rsidRPr="00095B47">
        <w:rPr>
          <w:b/>
          <w:bCs/>
        </w:rPr>
        <w:t>Backup and restore policies</w:t>
      </w:r>
      <w:r w:rsidRPr="00095B47">
        <w:t xml:space="preserve"> for the database ensure disaster recovery.</w:t>
      </w:r>
    </w:p>
    <w:p w14:paraId="678ABCB0" w14:textId="77777777" w:rsidR="00250F6E" w:rsidRDefault="00250F6E" w:rsidP="00250F6E"/>
    <w:p w14:paraId="3696BD0D" w14:textId="3ECBA5CD" w:rsidR="00250F6E" w:rsidRPr="00250F6E" w:rsidRDefault="00250F6E" w:rsidP="00250F6E">
      <w:pPr>
        <w:rPr>
          <w:b/>
          <w:bCs/>
        </w:rPr>
      </w:pPr>
      <w:r w:rsidRPr="00250F6E">
        <w:rPr>
          <w:b/>
          <w:bCs/>
        </w:rPr>
        <w:t xml:space="preserve"> Key Components Implemented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2"/>
        <w:gridCol w:w="7638"/>
      </w:tblGrid>
      <w:tr w:rsidR="00250F6E" w:rsidRPr="00250F6E" w14:paraId="51C0D986" w14:textId="77777777" w:rsidTr="00250F6E">
        <w:trPr>
          <w:tblHeader/>
          <w:tblCellSpacing w:w="15" w:type="dxa"/>
        </w:trPr>
        <w:tc>
          <w:tcPr>
            <w:tcW w:w="0" w:type="auto"/>
            <w:vAlign w:val="center"/>
            <w:hideMark/>
          </w:tcPr>
          <w:p w14:paraId="4FDF68D3" w14:textId="77777777" w:rsidR="00250F6E" w:rsidRPr="00250F6E" w:rsidRDefault="00250F6E" w:rsidP="00250F6E">
            <w:pPr>
              <w:rPr>
                <w:b/>
                <w:bCs/>
              </w:rPr>
            </w:pPr>
            <w:r w:rsidRPr="00250F6E">
              <w:rPr>
                <w:b/>
                <w:bCs/>
              </w:rPr>
              <w:t>Layer</w:t>
            </w:r>
          </w:p>
        </w:tc>
        <w:tc>
          <w:tcPr>
            <w:tcW w:w="0" w:type="auto"/>
            <w:vAlign w:val="center"/>
            <w:hideMark/>
          </w:tcPr>
          <w:p w14:paraId="48C53CF8" w14:textId="77777777" w:rsidR="00250F6E" w:rsidRPr="00250F6E" w:rsidRDefault="00250F6E" w:rsidP="00250F6E">
            <w:pPr>
              <w:rPr>
                <w:b/>
                <w:bCs/>
              </w:rPr>
            </w:pPr>
            <w:r w:rsidRPr="00250F6E">
              <w:rPr>
                <w:b/>
                <w:bCs/>
              </w:rPr>
              <w:t>Components</w:t>
            </w:r>
          </w:p>
        </w:tc>
      </w:tr>
      <w:tr w:rsidR="00250F6E" w:rsidRPr="00250F6E" w14:paraId="4D891D4C" w14:textId="77777777" w:rsidTr="00250F6E">
        <w:trPr>
          <w:tblCellSpacing w:w="15" w:type="dxa"/>
        </w:trPr>
        <w:tc>
          <w:tcPr>
            <w:tcW w:w="0" w:type="auto"/>
            <w:vAlign w:val="center"/>
            <w:hideMark/>
          </w:tcPr>
          <w:p w14:paraId="6E65C4F1" w14:textId="77777777" w:rsidR="00250F6E" w:rsidRPr="00250F6E" w:rsidRDefault="00250F6E" w:rsidP="00250F6E">
            <w:r w:rsidRPr="00250F6E">
              <w:rPr>
                <w:b/>
                <w:bCs/>
              </w:rPr>
              <w:t>Network</w:t>
            </w:r>
          </w:p>
        </w:tc>
        <w:tc>
          <w:tcPr>
            <w:tcW w:w="0" w:type="auto"/>
            <w:vAlign w:val="center"/>
            <w:hideMark/>
          </w:tcPr>
          <w:p w14:paraId="51413488" w14:textId="77777777" w:rsidR="00250F6E" w:rsidRPr="00250F6E" w:rsidRDefault="00250F6E" w:rsidP="00250F6E">
            <w:r w:rsidRPr="00250F6E">
              <w:t>Custom VPC (10.0.</w:t>
            </w:r>
            <w:proofErr w:type="gramStart"/>
            <w:r w:rsidRPr="00250F6E">
              <w:t>0.0</w:t>
            </w:r>
            <w:proofErr w:type="gramEnd"/>
            <w:r w:rsidRPr="00250F6E">
              <w:t>/16), 2 Public Subnets, 2 Private Subnets across 2 Availability Zones, Internet Gateway, NAT Gateways, Route Tables</w:t>
            </w:r>
          </w:p>
        </w:tc>
      </w:tr>
      <w:tr w:rsidR="00250F6E" w:rsidRPr="00250F6E" w14:paraId="5970EA8F" w14:textId="77777777" w:rsidTr="00250F6E">
        <w:trPr>
          <w:tblCellSpacing w:w="15" w:type="dxa"/>
        </w:trPr>
        <w:tc>
          <w:tcPr>
            <w:tcW w:w="0" w:type="auto"/>
            <w:vAlign w:val="center"/>
            <w:hideMark/>
          </w:tcPr>
          <w:p w14:paraId="2035C8EC" w14:textId="77777777" w:rsidR="00250F6E" w:rsidRPr="00250F6E" w:rsidRDefault="00250F6E" w:rsidP="00250F6E">
            <w:r w:rsidRPr="00250F6E">
              <w:rPr>
                <w:b/>
                <w:bCs/>
              </w:rPr>
              <w:t>Compute</w:t>
            </w:r>
          </w:p>
        </w:tc>
        <w:tc>
          <w:tcPr>
            <w:tcW w:w="0" w:type="auto"/>
            <w:vAlign w:val="center"/>
            <w:hideMark/>
          </w:tcPr>
          <w:p w14:paraId="4A69D72E" w14:textId="77777777" w:rsidR="00250F6E" w:rsidRPr="00250F6E" w:rsidRDefault="00250F6E" w:rsidP="00250F6E">
            <w:r w:rsidRPr="00250F6E">
              <w:t>Amazon ECS (</w:t>
            </w:r>
            <w:proofErr w:type="spellStart"/>
            <w:r w:rsidRPr="00250F6E">
              <w:t>Fargate</w:t>
            </w:r>
            <w:proofErr w:type="spellEnd"/>
            <w:r w:rsidRPr="00250F6E">
              <w:t>) for containerized services: Frontend (public subnet), Backend (private subnet)</w:t>
            </w:r>
          </w:p>
        </w:tc>
      </w:tr>
      <w:tr w:rsidR="00250F6E" w:rsidRPr="00250F6E" w14:paraId="1739C163" w14:textId="77777777" w:rsidTr="00250F6E">
        <w:trPr>
          <w:tblCellSpacing w:w="15" w:type="dxa"/>
        </w:trPr>
        <w:tc>
          <w:tcPr>
            <w:tcW w:w="0" w:type="auto"/>
            <w:vAlign w:val="center"/>
            <w:hideMark/>
          </w:tcPr>
          <w:p w14:paraId="5BE34A89" w14:textId="77777777" w:rsidR="00250F6E" w:rsidRPr="00250F6E" w:rsidRDefault="00250F6E" w:rsidP="00250F6E">
            <w:r w:rsidRPr="00250F6E">
              <w:rPr>
                <w:b/>
                <w:bCs/>
              </w:rPr>
              <w:t>Storage</w:t>
            </w:r>
          </w:p>
        </w:tc>
        <w:tc>
          <w:tcPr>
            <w:tcW w:w="0" w:type="auto"/>
            <w:vAlign w:val="center"/>
            <w:hideMark/>
          </w:tcPr>
          <w:p w14:paraId="39AF5AC3" w14:textId="77777777" w:rsidR="00250F6E" w:rsidRPr="00250F6E" w:rsidRDefault="00250F6E" w:rsidP="00250F6E">
            <w:r w:rsidRPr="00250F6E">
              <w:t>Amazon RDS for PostgreSQL (Multi-AZ), Amazon S3 for media asset storage with versioning and lifecycle policy</w:t>
            </w:r>
          </w:p>
        </w:tc>
      </w:tr>
      <w:tr w:rsidR="00250F6E" w:rsidRPr="00250F6E" w14:paraId="1E423A14" w14:textId="77777777" w:rsidTr="00250F6E">
        <w:trPr>
          <w:tblCellSpacing w:w="15" w:type="dxa"/>
        </w:trPr>
        <w:tc>
          <w:tcPr>
            <w:tcW w:w="0" w:type="auto"/>
            <w:vAlign w:val="center"/>
            <w:hideMark/>
          </w:tcPr>
          <w:p w14:paraId="1DBC9E93" w14:textId="77777777" w:rsidR="00250F6E" w:rsidRPr="00250F6E" w:rsidRDefault="00250F6E" w:rsidP="00250F6E">
            <w:r w:rsidRPr="00250F6E">
              <w:rPr>
                <w:b/>
                <w:bCs/>
              </w:rPr>
              <w:t>Security</w:t>
            </w:r>
          </w:p>
        </w:tc>
        <w:tc>
          <w:tcPr>
            <w:tcW w:w="0" w:type="auto"/>
            <w:vAlign w:val="center"/>
            <w:hideMark/>
          </w:tcPr>
          <w:p w14:paraId="681C3C4D" w14:textId="77777777" w:rsidR="00250F6E" w:rsidRPr="00250F6E" w:rsidRDefault="00250F6E" w:rsidP="00250F6E">
            <w:r w:rsidRPr="00250F6E">
              <w:t>Security Groups (ALB, ECS, RDS), IAM Roles for ECS task permissions, S3 Bucket Policies, Encryption enabled for RDS and S3</w:t>
            </w:r>
          </w:p>
        </w:tc>
      </w:tr>
      <w:tr w:rsidR="00250F6E" w:rsidRPr="00250F6E" w14:paraId="0F199698" w14:textId="77777777" w:rsidTr="00250F6E">
        <w:trPr>
          <w:tblCellSpacing w:w="15" w:type="dxa"/>
        </w:trPr>
        <w:tc>
          <w:tcPr>
            <w:tcW w:w="0" w:type="auto"/>
            <w:vAlign w:val="center"/>
            <w:hideMark/>
          </w:tcPr>
          <w:p w14:paraId="6DBADE84" w14:textId="77777777" w:rsidR="00250F6E" w:rsidRPr="00250F6E" w:rsidRDefault="00250F6E" w:rsidP="00250F6E">
            <w:r w:rsidRPr="00250F6E">
              <w:rPr>
                <w:b/>
                <w:bCs/>
              </w:rPr>
              <w:t>Scalability</w:t>
            </w:r>
          </w:p>
        </w:tc>
        <w:tc>
          <w:tcPr>
            <w:tcW w:w="0" w:type="auto"/>
            <w:vAlign w:val="center"/>
            <w:hideMark/>
          </w:tcPr>
          <w:p w14:paraId="34F75235" w14:textId="77777777" w:rsidR="00250F6E" w:rsidRPr="00250F6E" w:rsidRDefault="00250F6E" w:rsidP="00250F6E">
            <w:r w:rsidRPr="00250F6E">
              <w:t>ECS Auto Scaling Groups with CPU-based policies (Min: 2, Max: 4), distributed services across AZs</w:t>
            </w:r>
          </w:p>
        </w:tc>
      </w:tr>
      <w:tr w:rsidR="00250F6E" w:rsidRPr="00250F6E" w14:paraId="62E6291F" w14:textId="77777777" w:rsidTr="00250F6E">
        <w:trPr>
          <w:tblCellSpacing w:w="15" w:type="dxa"/>
        </w:trPr>
        <w:tc>
          <w:tcPr>
            <w:tcW w:w="0" w:type="auto"/>
            <w:vAlign w:val="center"/>
            <w:hideMark/>
          </w:tcPr>
          <w:p w14:paraId="63B308CD" w14:textId="77777777" w:rsidR="00250F6E" w:rsidRPr="00250F6E" w:rsidRDefault="00250F6E" w:rsidP="00250F6E">
            <w:r w:rsidRPr="00250F6E">
              <w:rPr>
                <w:b/>
                <w:bCs/>
              </w:rPr>
              <w:t>Monitoring</w:t>
            </w:r>
          </w:p>
        </w:tc>
        <w:tc>
          <w:tcPr>
            <w:tcW w:w="0" w:type="auto"/>
            <w:vAlign w:val="center"/>
            <w:hideMark/>
          </w:tcPr>
          <w:p w14:paraId="66659A87" w14:textId="77777777" w:rsidR="00250F6E" w:rsidRPr="00250F6E" w:rsidRDefault="00250F6E" w:rsidP="00250F6E">
            <w:r w:rsidRPr="00250F6E">
              <w:t>Amazon CloudWatch for ECS metrics, RDS monitoring, and auto scaling triggers; alarms and logs configured</w:t>
            </w:r>
          </w:p>
        </w:tc>
      </w:tr>
      <w:tr w:rsidR="00250F6E" w:rsidRPr="00250F6E" w14:paraId="218D1AAE" w14:textId="77777777" w:rsidTr="00250F6E">
        <w:trPr>
          <w:tblCellSpacing w:w="15" w:type="dxa"/>
        </w:trPr>
        <w:tc>
          <w:tcPr>
            <w:tcW w:w="0" w:type="auto"/>
            <w:vAlign w:val="center"/>
            <w:hideMark/>
          </w:tcPr>
          <w:p w14:paraId="32C482AC" w14:textId="77777777" w:rsidR="00250F6E" w:rsidRPr="00250F6E" w:rsidRDefault="00250F6E" w:rsidP="00250F6E">
            <w:r w:rsidRPr="00250F6E">
              <w:rPr>
                <w:b/>
                <w:bCs/>
              </w:rPr>
              <w:t>Backup &amp; Recovery</w:t>
            </w:r>
          </w:p>
        </w:tc>
        <w:tc>
          <w:tcPr>
            <w:tcW w:w="0" w:type="auto"/>
            <w:vAlign w:val="center"/>
            <w:hideMark/>
          </w:tcPr>
          <w:p w14:paraId="37D5D65A" w14:textId="77777777" w:rsidR="00250F6E" w:rsidRPr="00250F6E" w:rsidRDefault="00250F6E" w:rsidP="00250F6E">
            <w:r w:rsidRPr="00250F6E">
              <w:t>RDS Backups with Point-in-Time Recovery (PITR); S3 versioning for object-level recovery</w:t>
            </w:r>
          </w:p>
        </w:tc>
      </w:tr>
    </w:tbl>
    <w:p w14:paraId="4BCA24BA" w14:textId="77777777" w:rsidR="00250F6E" w:rsidRDefault="00250F6E" w:rsidP="00250F6E"/>
    <w:p w14:paraId="5231C1F0" w14:textId="7D0D6965" w:rsidR="00250F6E" w:rsidRDefault="00250F6E" w:rsidP="00250F6E">
      <w:pPr>
        <w:pStyle w:val="Heading2"/>
        <w:rPr>
          <w:rFonts w:asciiTheme="minorHAnsi" w:hAnsiTheme="minorHAnsi"/>
        </w:rPr>
      </w:pPr>
      <w:r>
        <w:rPr>
          <w:rFonts w:asciiTheme="minorHAnsi" w:hAnsiTheme="minorHAnsi"/>
        </w:rPr>
        <w:lastRenderedPageBreak/>
        <w:t>Architecture diagram:</w:t>
      </w:r>
    </w:p>
    <w:p w14:paraId="56F34990" w14:textId="6A8D1F74" w:rsidR="005E5ACD" w:rsidRPr="005E5ACD" w:rsidRDefault="005E5ACD" w:rsidP="005E5ACD">
      <w:r>
        <w:rPr>
          <w:noProof/>
        </w:rPr>
        <w:drawing>
          <wp:inline distT="0" distB="0" distL="0" distR="0" wp14:anchorId="42FC83DA" wp14:editId="7A56C990">
            <wp:extent cx="5943600" cy="5618480"/>
            <wp:effectExtent l="0" t="0" r="0" b="1270"/>
            <wp:docPr id="135633154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31545" name="Picture 1" descr="A computer screen shot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18480"/>
                    </a:xfrm>
                    <a:prstGeom prst="rect">
                      <a:avLst/>
                    </a:prstGeom>
                  </pic:spPr>
                </pic:pic>
              </a:graphicData>
            </a:graphic>
          </wp:inline>
        </w:drawing>
      </w:r>
    </w:p>
    <w:p w14:paraId="0C9D03AB" w14:textId="77777777" w:rsidR="00250F6E" w:rsidRDefault="00250F6E" w:rsidP="00250F6E"/>
    <w:p w14:paraId="391F52E6" w14:textId="77777777" w:rsidR="00250F6E" w:rsidRDefault="00250F6E" w:rsidP="00250F6E"/>
    <w:p w14:paraId="28D57EF8" w14:textId="77777777" w:rsidR="00250F6E" w:rsidRDefault="00250F6E" w:rsidP="00250F6E"/>
    <w:p w14:paraId="14A26A79" w14:textId="77777777" w:rsidR="00250F6E" w:rsidRPr="00250F6E" w:rsidRDefault="00250F6E" w:rsidP="00250F6E"/>
    <w:p w14:paraId="5CDDCB8E" w14:textId="2DDF8CC6" w:rsidR="00250F6E" w:rsidRPr="00250F6E" w:rsidRDefault="00250F6E" w:rsidP="00250F6E">
      <w:pPr>
        <w:pStyle w:val="Heading2"/>
        <w:rPr>
          <w:rFonts w:asciiTheme="minorHAnsi" w:hAnsiTheme="minorHAnsi"/>
        </w:rPr>
      </w:pPr>
      <w:r w:rsidRPr="00250F6E">
        <w:rPr>
          <w:rFonts w:asciiTheme="minorHAnsi" w:hAnsiTheme="minorHAnsi"/>
        </w:rPr>
        <w:t>References (APA 7 Format)</w:t>
      </w:r>
    </w:p>
    <w:p w14:paraId="49BB328F" w14:textId="7C7159FC" w:rsidR="00250F6E" w:rsidRDefault="00250F6E" w:rsidP="00250F6E">
      <w:pPr>
        <w:pStyle w:val="NormalWeb"/>
        <w:numPr>
          <w:ilvl w:val="0"/>
          <w:numId w:val="12"/>
        </w:numPr>
        <w:rPr>
          <w:rFonts w:asciiTheme="minorHAnsi" w:hAnsiTheme="minorHAnsi"/>
        </w:rPr>
      </w:pPr>
      <w:r w:rsidRPr="00250F6E">
        <w:rPr>
          <w:rFonts w:asciiTheme="minorHAnsi" w:hAnsiTheme="minorHAnsi"/>
        </w:rPr>
        <w:t xml:space="preserve">Amazon Web Services. (2024). </w:t>
      </w:r>
      <w:r w:rsidRPr="00250F6E">
        <w:rPr>
          <w:rStyle w:val="Emphasis"/>
          <w:rFonts w:asciiTheme="minorHAnsi" w:eastAsiaTheme="majorEastAsia" w:hAnsiTheme="minorHAnsi"/>
        </w:rPr>
        <w:t>Amazon ECS Documentation</w:t>
      </w:r>
      <w:r w:rsidRPr="00250F6E">
        <w:rPr>
          <w:rFonts w:asciiTheme="minorHAnsi" w:hAnsiTheme="minorHAnsi"/>
        </w:rPr>
        <w:t xml:space="preserve">. </w:t>
      </w:r>
      <w:hyperlink r:id="rId6" w:history="1">
        <w:r w:rsidRPr="008D72E1">
          <w:rPr>
            <w:rStyle w:val="Hyperlink"/>
            <w:rFonts w:asciiTheme="minorHAnsi" w:hAnsiTheme="minorHAnsi"/>
          </w:rPr>
          <w:t>https://docs.aws.amazon.com/ecs/</w:t>
        </w:r>
      </w:hyperlink>
    </w:p>
    <w:p w14:paraId="228AC09F" w14:textId="76090997" w:rsidR="00250F6E" w:rsidRDefault="00250F6E" w:rsidP="00250F6E">
      <w:pPr>
        <w:pStyle w:val="NormalWeb"/>
        <w:numPr>
          <w:ilvl w:val="0"/>
          <w:numId w:val="12"/>
        </w:numPr>
        <w:rPr>
          <w:rFonts w:asciiTheme="minorHAnsi" w:hAnsiTheme="minorHAnsi"/>
        </w:rPr>
      </w:pPr>
      <w:r w:rsidRPr="00250F6E">
        <w:rPr>
          <w:rFonts w:asciiTheme="minorHAnsi" w:hAnsiTheme="minorHAnsi"/>
        </w:rPr>
        <w:lastRenderedPageBreak/>
        <w:t xml:space="preserve">Amazon Web Services. (2024). </w:t>
      </w:r>
      <w:r w:rsidRPr="00250F6E">
        <w:rPr>
          <w:rStyle w:val="Emphasis"/>
          <w:rFonts w:asciiTheme="minorHAnsi" w:eastAsiaTheme="majorEastAsia" w:hAnsiTheme="minorHAnsi"/>
        </w:rPr>
        <w:t>AWS Well-Architected Framework</w:t>
      </w:r>
      <w:r w:rsidRPr="00250F6E">
        <w:rPr>
          <w:rFonts w:asciiTheme="minorHAnsi" w:hAnsiTheme="minorHAnsi"/>
        </w:rPr>
        <w:t xml:space="preserve">. </w:t>
      </w:r>
      <w:hyperlink r:id="rId7" w:history="1">
        <w:r w:rsidRPr="008D72E1">
          <w:rPr>
            <w:rStyle w:val="Hyperlink"/>
            <w:rFonts w:asciiTheme="minorHAnsi" w:hAnsiTheme="minorHAnsi"/>
          </w:rPr>
          <w:t>https://docs.aws.amazon.com/wellarchitected/</w:t>
        </w:r>
      </w:hyperlink>
    </w:p>
    <w:p w14:paraId="43D6F64E" w14:textId="2CA339A9" w:rsidR="00250F6E" w:rsidRPr="00250F6E" w:rsidRDefault="00250F6E" w:rsidP="00250F6E">
      <w:pPr>
        <w:pStyle w:val="NormalWeb"/>
        <w:numPr>
          <w:ilvl w:val="0"/>
          <w:numId w:val="12"/>
        </w:numPr>
        <w:rPr>
          <w:rFonts w:asciiTheme="minorHAnsi" w:hAnsiTheme="minorHAnsi"/>
        </w:rPr>
      </w:pPr>
      <w:r w:rsidRPr="00250F6E">
        <w:rPr>
          <w:rFonts w:asciiTheme="minorHAnsi" w:hAnsiTheme="minorHAnsi"/>
        </w:rPr>
        <w:t xml:space="preserve">Amazon Web Services. (2024). </w:t>
      </w:r>
      <w:r w:rsidRPr="00250F6E">
        <w:rPr>
          <w:rStyle w:val="Emphasis"/>
          <w:rFonts w:asciiTheme="minorHAnsi" w:eastAsiaTheme="majorEastAsia" w:hAnsiTheme="minorHAnsi"/>
        </w:rPr>
        <w:t>Amazon CloudWatch Documentation</w:t>
      </w:r>
      <w:r w:rsidRPr="00250F6E">
        <w:rPr>
          <w:rFonts w:asciiTheme="minorHAnsi" w:hAnsiTheme="minorHAnsi"/>
        </w:rPr>
        <w:t xml:space="preserve">. </w:t>
      </w:r>
      <w:hyperlink r:id="rId8" w:history="1">
        <w:r w:rsidRPr="00250F6E">
          <w:rPr>
            <w:rStyle w:val="Hyperlink"/>
            <w:rFonts w:asciiTheme="minorHAnsi" w:hAnsiTheme="minorHAnsi"/>
          </w:rPr>
          <w:t>https://docs.aws.amazon.com/cloudwatch/</w:t>
        </w:r>
      </w:hyperlink>
    </w:p>
    <w:p w14:paraId="5F949897" w14:textId="77777777" w:rsidR="00250F6E" w:rsidRPr="00095B47" w:rsidRDefault="00250F6E" w:rsidP="00250F6E"/>
    <w:p w14:paraId="548AD73F" w14:textId="77777777" w:rsidR="00095B47" w:rsidRPr="00B34303" w:rsidRDefault="00095B47" w:rsidP="00B34303"/>
    <w:p w14:paraId="6955652B" w14:textId="77777777" w:rsidR="00B34303" w:rsidRPr="00E867EC" w:rsidRDefault="00B34303" w:rsidP="00E867EC"/>
    <w:p w14:paraId="11A8C5A0" w14:textId="77777777" w:rsidR="00E867EC" w:rsidRPr="00E867EC" w:rsidRDefault="00E867EC" w:rsidP="00E867EC"/>
    <w:p w14:paraId="59BD7A0A" w14:textId="77777777" w:rsidR="00E867EC" w:rsidRPr="00E867EC" w:rsidRDefault="00E867EC" w:rsidP="00E867EC"/>
    <w:sectPr w:rsidR="00E867EC" w:rsidRPr="00E86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65F2D"/>
    <w:multiLevelType w:val="multilevel"/>
    <w:tmpl w:val="FB8A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3914"/>
    <w:multiLevelType w:val="hybridMultilevel"/>
    <w:tmpl w:val="C5CC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D2C76"/>
    <w:multiLevelType w:val="multilevel"/>
    <w:tmpl w:val="AB0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05D72"/>
    <w:multiLevelType w:val="multilevel"/>
    <w:tmpl w:val="3C74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11BE"/>
    <w:multiLevelType w:val="multilevel"/>
    <w:tmpl w:val="A8B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01CD6"/>
    <w:multiLevelType w:val="multilevel"/>
    <w:tmpl w:val="0C24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E4CF6"/>
    <w:multiLevelType w:val="multilevel"/>
    <w:tmpl w:val="671E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7215A"/>
    <w:multiLevelType w:val="multilevel"/>
    <w:tmpl w:val="73D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A6E79"/>
    <w:multiLevelType w:val="hybridMultilevel"/>
    <w:tmpl w:val="F4A2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93683"/>
    <w:multiLevelType w:val="multilevel"/>
    <w:tmpl w:val="EDC8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710A7"/>
    <w:multiLevelType w:val="multilevel"/>
    <w:tmpl w:val="233A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F6B27"/>
    <w:multiLevelType w:val="multilevel"/>
    <w:tmpl w:val="20BA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D6BB1"/>
    <w:multiLevelType w:val="multilevel"/>
    <w:tmpl w:val="42C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965276">
    <w:abstractNumId w:val="2"/>
  </w:num>
  <w:num w:numId="2" w16cid:durableId="1486700765">
    <w:abstractNumId w:val="12"/>
  </w:num>
  <w:num w:numId="3" w16cid:durableId="1462921054">
    <w:abstractNumId w:val="4"/>
  </w:num>
  <w:num w:numId="4" w16cid:durableId="978338875">
    <w:abstractNumId w:val="7"/>
  </w:num>
  <w:num w:numId="5" w16cid:durableId="2143496558">
    <w:abstractNumId w:val="6"/>
  </w:num>
  <w:num w:numId="6" w16cid:durableId="1714573389">
    <w:abstractNumId w:val="3"/>
  </w:num>
  <w:num w:numId="7" w16cid:durableId="285351434">
    <w:abstractNumId w:val="10"/>
  </w:num>
  <w:num w:numId="8" w16cid:durableId="289551691">
    <w:abstractNumId w:val="0"/>
  </w:num>
  <w:num w:numId="9" w16cid:durableId="624312102">
    <w:abstractNumId w:val="5"/>
  </w:num>
  <w:num w:numId="10" w16cid:durableId="247689205">
    <w:abstractNumId w:val="9"/>
  </w:num>
  <w:num w:numId="11" w16cid:durableId="906769815">
    <w:abstractNumId w:val="11"/>
  </w:num>
  <w:num w:numId="12" w16cid:durableId="36853455">
    <w:abstractNumId w:val="1"/>
  </w:num>
  <w:num w:numId="13" w16cid:durableId="17487711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0D"/>
    <w:rsid w:val="00095B47"/>
    <w:rsid w:val="000F300D"/>
    <w:rsid w:val="00124AAB"/>
    <w:rsid w:val="00250F6E"/>
    <w:rsid w:val="005E5ACD"/>
    <w:rsid w:val="006A0AC0"/>
    <w:rsid w:val="0070160F"/>
    <w:rsid w:val="007136B9"/>
    <w:rsid w:val="0073427B"/>
    <w:rsid w:val="008669A9"/>
    <w:rsid w:val="00B34303"/>
    <w:rsid w:val="00E30CA5"/>
    <w:rsid w:val="00E8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E3B6"/>
  <w15:chartTrackingRefBased/>
  <w15:docId w15:val="{225C6647-482C-4FA0-8A0F-B0498BDE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3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3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00D"/>
    <w:rPr>
      <w:rFonts w:eastAsiaTheme="majorEastAsia" w:cstheme="majorBidi"/>
      <w:color w:val="272727" w:themeColor="text1" w:themeTint="D8"/>
    </w:rPr>
  </w:style>
  <w:style w:type="paragraph" w:styleId="Title">
    <w:name w:val="Title"/>
    <w:basedOn w:val="Normal"/>
    <w:next w:val="Normal"/>
    <w:link w:val="TitleChar"/>
    <w:uiPriority w:val="10"/>
    <w:qFormat/>
    <w:rsid w:val="000F3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00D"/>
    <w:pPr>
      <w:spacing w:before="160"/>
      <w:jc w:val="center"/>
    </w:pPr>
    <w:rPr>
      <w:i/>
      <w:iCs/>
      <w:color w:val="404040" w:themeColor="text1" w:themeTint="BF"/>
    </w:rPr>
  </w:style>
  <w:style w:type="character" w:customStyle="1" w:styleId="QuoteChar">
    <w:name w:val="Quote Char"/>
    <w:basedOn w:val="DefaultParagraphFont"/>
    <w:link w:val="Quote"/>
    <w:uiPriority w:val="29"/>
    <w:rsid w:val="000F300D"/>
    <w:rPr>
      <w:i/>
      <w:iCs/>
      <w:color w:val="404040" w:themeColor="text1" w:themeTint="BF"/>
    </w:rPr>
  </w:style>
  <w:style w:type="paragraph" w:styleId="ListParagraph">
    <w:name w:val="List Paragraph"/>
    <w:basedOn w:val="Normal"/>
    <w:uiPriority w:val="34"/>
    <w:qFormat/>
    <w:rsid w:val="000F300D"/>
    <w:pPr>
      <w:ind w:left="720"/>
      <w:contextualSpacing/>
    </w:pPr>
  </w:style>
  <w:style w:type="character" w:styleId="IntenseEmphasis">
    <w:name w:val="Intense Emphasis"/>
    <w:basedOn w:val="DefaultParagraphFont"/>
    <w:uiPriority w:val="21"/>
    <w:qFormat/>
    <w:rsid w:val="000F300D"/>
    <w:rPr>
      <w:i/>
      <w:iCs/>
      <w:color w:val="0F4761" w:themeColor="accent1" w:themeShade="BF"/>
    </w:rPr>
  </w:style>
  <w:style w:type="paragraph" w:styleId="IntenseQuote">
    <w:name w:val="Intense Quote"/>
    <w:basedOn w:val="Normal"/>
    <w:next w:val="Normal"/>
    <w:link w:val="IntenseQuoteChar"/>
    <w:uiPriority w:val="30"/>
    <w:qFormat/>
    <w:rsid w:val="000F3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00D"/>
    <w:rPr>
      <w:i/>
      <w:iCs/>
      <w:color w:val="0F4761" w:themeColor="accent1" w:themeShade="BF"/>
    </w:rPr>
  </w:style>
  <w:style w:type="character" w:styleId="IntenseReference">
    <w:name w:val="Intense Reference"/>
    <w:basedOn w:val="DefaultParagraphFont"/>
    <w:uiPriority w:val="32"/>
    <w:qFormat/>
    <w:rsid w:val="000F300D"/>
    <w:rPr>
      <w:b/>
      <w:bCs/>
      <w:smallCaps/>
      <w:color w:val="0F4761" w:themeColor="accent1" w:themeShade="BF"/>
      <w:spacing w:val="5"/>
    </w:rPr>
  </w:style>
  <w:style w:type="paragraph" w:styleId="NormalWeb">
    <w:name w:val="Normal (Web)"/>
    <w:basedOn w:val="Normal"/>
    <w:uiPriority w:val="99"/>
    <w:semiHidden/>
    <w:unhideWhenUsed/>
    <w:rsid w:val="00250F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50F6E"/>
    <w:rPr>
      <w:i/>
      <w:iCs/>
    </w:rPr>
  </w:style>
  <w:style w:type="character" w:styleId="Hyperlink">
    <w:name w:val="Hyperlink"/>
    <w:basedOn w:val="DefaultParagraphFont"/>
    <w:uiPriority w:val="99"/>
    <w:unhideWhenUsed/>
    <w:rsid w:val="00250F6E"/>
    <w:rPr>
      <w:color w:val="467886" w:themeColor="hyperlink"/>
      <w:u w:val="single"/>
    </w:rPr>
  </w:style>
  <w:style w:type="character" w:styleId="UnresolvedMention">
    <w:name w:val="Unresolved Mention"/>
    <w:basedOn w:val="DefaultParagraphFont"/>
    <w:uiPriority w:val="99"/>
    <w:semiHidden/>
    <w:unhideWhenUsed/>
    <w:rsid w:val="0025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1506">
      <w:bodyDiv w:val="1"/>
      <w:marLeft w:val="0"/>
      <w:marRight w:val="0"/>
      <w:marTop w:val="0"/>
      <w:marBottom w:val="0"/>
      <w:divBdr>
        <w:top w:val="none" w:sz="0" w:space="0" w:color="auto"/>
        <w:left w:val="none" w:sz="0" w:space="0" w:color="auto"/>
        <w:bottom w:val="none" w:sz="0" w:space="0" w:color="auto"/>
        <w:right w:val="none" w:sz="0" w:space="0" w:color="auto"/>
      </w:divBdr>
      <w:divsChild>
        <w:div w:id="148593287">
          <w:marLeft w:val="0"/>
          <w:marRight w:val="0"/>
          <w:marTop w:val="0"/>
          <w:marBottom w:val="0"/>
          <w:divBdr>
            <w:top w:val="none" w:sz="0" w:space="0" w:color="auto"/>
            <w:left w:val="none" w:sz="0" w:space="0" w:color="auto"/>
            <w:bottom w:val="none" w:sz="0" w:space="0" w:color="auto"/>
            <w:right w:val="none" w:sz="0" w:space="0" w:color="auto"/>
          </w:divBdr>
          <w:divsChild>
            <w:div w:id="123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8086">
      <w:bodyDiv w:val="1"/>
      <w:marLeft w:val="0"/>
      <w:marRight w:val="0"/>
      <w:marTop w:val="0"/>
      <w:marBottom w:val="0"/>
      <w:divBdr>
        <w:top w:val="none" w:sz="0" w:space="0" w:color="auto"/>
        <w:left w:val="none" w:sz="0" w:space="0" w:color="auto"/>
        <w:bottom w:val="none" w:sz="0" w:space="0" w:color="auto"/>
        <w:right w:val="none" w:sz="0" w:space="0" w:color="auto"/>
      </w:divBdr>
    </w:div>
    <w:div w:id="698622209">
      <w:bodyDiv w:val="1"/>
      <w:marLeft w:val="0"/>
      <w:marRight w:val="0"/>
      <w:marTop w:val="0"/>
      <w:marBottom w:val="0"/>
      <w:divBdr>
        <w:top w:val="none" w:sz="0" w:space="0" w:color="auto"/>
        <w:left w:val="none" w:sz="0" w:space="0" w:color="auto"/>
        <w:bottom w:val="none" w:sz="0" w:space="0" w:color="auto"/>
        <w:right w:val="none" w:sz="0" w:space="0" w:color="auto"/>
      </w:divBdr>
    </w:div>
    <w:div w:id="871965141">
      <w:bodyDiv w:val="1"/>
      <w:marLeft w:val="0"/>
      <w:marRight w:val="0"/>
      <w:marTop w:val="0"/>
      <w:marBottom w:val="0"/>
      <w:divBdr>
        <w:top w:val="none" w:sz="0" w:space="0" w:color="auto"/>
        <w:left w:val="none" w:sz="0" w:space="0" w:color="auto"/>
        <w:bottom w:val="none" w:sz="0" w:space="0" w:color="auto"/>
        <w:right w:val="none" w:sz="0" w:space="0" w:color="auto"/>
      </w:divBdr>
    </w:div>
    <w:div w:id="1127554053">
      <w:bodyDiv w:val="1"/>
      <w:marLeft w:val="0"/>
      <w:marRight w:val="0"/>
      <w:marTop w:val="0"/>
      <w:marBottom w:val="0"/>
      <w:divBdr>
        <w:top w:val="none" w:sz="0" w:space="0" w:color="auto"/>
        <w:left w:val="none" w:sz="0" w:space="0" w:color="auto"/>
        <w:bottom w:val="none" w:sz="0" w:space="0" w:color="auto"/>
        <w:right w:val="none" w:sz="0" w:space="0" w:color="auto"/>
      </w:divBdr>
    </w:div>
    <w:div w:id="1212500691">
      <w:bodyDiv w:val="1"/>
      <w:marLeft w:val="0"/>
      <w:marRight w:val="0"/>
      <w:marTop w:val="0"/>
      <w:marBottom w:val="0"/>
      <w:divBdr>
        <w:top w:val="none" w:sz="0" w:space="0" w:color="auto"/>
        <w:left w:val="none" w:sz="0" w:space="0" w:color="auto"/>
        <w:bottom w:val="none" w:sz="0" w:space="0" w:color="auto"/>
        <w:right w:val="none" w:sz="0" w:space="0" w:color="auto"/>
      </w:divBdr>
      <w:divsChild>
        <w:div w:id="124953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57839">
      <w:bodyDiv w:val="1"/>
      <w:marLeft w:val="0"/>
      <w:marRight w:val="0"/>
      <w:marTop w:val="0"/>
      <w:marBottom w:val="0"/>
      <w:divBdr>
        <w:top w:val="none" w:sz="0" w:space="0" w:color="auto"/>
        <w:left w:val="none" w:sz="0" w:space="0" w:color="auto"/>
        <w:bottom w:val="none" w:sz="0" w:space="0" w:color="auto"/>
        <w:right w:val="none" w:sz="0" w:space="0" w:color="auto"/>
      </w:divBdr>
    </w:div>
    <w:div w:id="1478379186">
      <w:bodyDiv w:val="1"/>
      <w:marLeft w:val="0"/>
      <w:marRight w:val="0"/>
      <w:marTop w:val="0"/>
      <w:marBottom w:val="0"/>
      <w:divBdr>
        <w:top w:val="none" w:sz="0" w:space="0" w:color="auto"/>
        <w:left w:val="none" w:sz="0" w:space="0" w:color="auto"/>
        <w:bottom w:val="none" w:sz="0" w:space="0" w:color="auto"/>
        <w:right w:val="none" w:sz="0" w:space="0" w:color="auto"/>
      </w:divBdr>
    </w:div>
    <w:div w:id="1981301290">
      <w:bodyDiv w:val="1"/>
      <w:marLeft w:val="0"/>
      <w:marRight w:val="0"/>
      <w:marTop w:val="0"/>
      <w:marBottom w:val="0"/>
      <w:divBdr>
        <w:top w:val="none" w:sz="0" w:space="0" w:color="auto"/>
        <w:left w:val="none" w:sz="0" w:space="0" w:color="auto"/>
        <w:bottom w:val="none" w:sz="0" w:space="0" w:color="auto"/>
        <w:right w:val="none" w:sz="0" w:space="0" w:color="auto"/>
      </w:divBdr>
    </w:div>
    <w:div w:id="2008316981">
      <w:bodyDiv w:val="1"/>
      <w:marLeft w:val="0"/>
      <w:marRight w:val="0"/>
      <w:marTop w:val="0"/>
      <w:marBottom w:val="0"/>
      <w:divBdr>
        <w:top w:val="none" w:sz="0" w:space="0" w:color="auto"/>
        <w:left w:val="none" w:sz="0" w:space="0" w:color="auto"/>
        <w:bottom w:val="none" w:sz="0" w:space="0" w:color="auto"/>
        <w:right w:val="none" w:sz="0" w:space="0" w:color="auto"/>
      </w:divBdr>
      <w:divsChild>
        <w:div w:id="1779595903">
          <w:marLeft w:val="0"/>
          <w:marRight w:val="0"/>
          <w:marTop w:val="0"/>
          <w:marBottom w:val="0"/>
          <w:divBdr>
            <w:top w:val="none" w:sz="0" w:space="0" w:color="auto"/>
            <w:left w:val="none" w:sz="0" w:space="0" w:color="auto"/>
            <w:bottom w:val="none" w:sz="0" w:space="0" w:color="auto"/>
            <w:right w:val="none" w:sz="0" w:space="0" w:color="auto"/>
          </w:divBdr>
          <w:divsChild>
            <w:div w:id="2154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oudwatch/" TargetMode="External"/><Relationship Id="rId3" Type="http://schemas.openxmlformats.org/officeDocument/2006/relationships/settings" Target="settings.xml"/><Relationship Id="rId7" Type="http://schemas.openxmlformats.org/officeDocument/2006/relationships/hyperlink" Target="https://docs.aws.amazon.com/wellarchit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c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Kowshal Sugunarajah</dc:creator>
  <cp:keywords/>
  <dc:description/>
  <cp:lastModifiedBy>Kowshal Sugunarajah</cp:lastModifiedBy>
  <cp:revision>6</cp:revision>
  <dcterms:created xsi:type="dcterms:W3CDTF">2025-08-05T19:28:00Z</dcterms:created>
  <dcterms:modified xsi:type="dcterms:W3CDTF">2025-08-20T20:39:00Z</dcterms:modified>
</cp:coreProperties>
</file>