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ogk8kvb4j5jg" w:id="0"/>
      <w:bookmarkEnd w:id="0"/>
      <w:r w:rsidDel="00000000" w:rsidR="00000000" w:rsidRPr="00000000">
        <w:rPr>
          <w:rtl w:val="0"/>
        </w:rPr>
        <w:t xml:space="preserve">LAB 02: Buffer Overflow Attack (Ubuntu 20.04 VM)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 S M AHSANUL KABIR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povh0jarxotb" w:id="1"/>
      <w:bookmarkEnd w:id="1"/>
      <w:r w:rsidDel="00000000" w:rsidR="00000000" w:rsidRPr="00000000">
        <w:rPr>
          <w:rtl w:val="0"/>
        </w:rPr>
        <w:t xml:space="preserve">Task 1: Demonstration of launching a shell program from execve() and shellcode placed on stack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t3hkdg41oq7c" w:id="2"/>
      <w:bookmarkEnd w:id="2"/>
      <w:r w:rsidDel="00000000" w:rsidR="00000000" w:rsidRPr="00000000">
        <w:rPr>
          <w:rtl w:val="0"/>
        </w:rPr>
        <w:t xml:space="preserve">Task 2: Buffer Overflow Attack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