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PM-KISAN Scheme (Pradhan Mantri Kisan Samman Nidhi)</w:t>
      </w:r>
    </w:p>
    <w:p>
      <w:pPr>
        <w:pStyle w:val="ListNumber"/>
      </w:pPr>
      <w:r>
        <w:t>Who gets it?</w:t>
        <w:br/>
        <w:t>- Every farmer family in India (husband, wife, children).</w:t>
        <w:br/>
        <w:t>- Land should be in the farmer’s name.</w:t>
      </w:r>
    </w:p>
    <w:p>
      <w:pPr>
        <w:pStyle w:val="ListNumber"/>
      </w:pPr>
      <w:r>
        <w:t>What do farmers get?</w:t>
        <w:br/>
        <w:t>- ₹6,000 every year.</w:t>
        <w:br/>
        <w:t>- Money comes in 3 parts of ₹2,000 each.</w:t>
      </w:r>
    </w:p>
    <w:p>
      <w:pPr>
        <w:pStyle w:val="ListNumber"/>
      </w:pPr>
      <w:r>
        <w:t>When is money given?</w:t>
        <w:br/>
        <w:t>- April–July → ₹2,000</w:t>
        <w:br/>
        <w:t>- August–November → ₹2,000</w:t>
        <w:br/>
        <w:t>- December–March → ₹2,000</w:t>
      </w:r>
    </w:p>
    <w:p>
      <w:pPr>
        <w:pStyle w:val="ListNumber"/>
      </w:pPr>
      <w:r>
        <w:t>How is money given?</w:t>
        <w:br/>
        <w:t>- Directly sent to farmer’s bank account.</w:t>
        <w:br/>
        <w:t>- No middleman, no cash handover.</w:t>
      </w:r>
    </w:p>
    <w:p>
      <w:pPr>
        <w:pStyle w:val="ListNumber"/>
      </w:pPr>
      <w:r>
        <w:t>Why this scheme?</w:t>
        <w:br/>
        <w:t>- To help farmers buy seeds, fertilizer, and tools.</w:t>
        <w:br/>
        <w:t>- To support families with regular income.</w:t>
      </w:r>
    </w:p>
    <w:p>
      <w:pPr>
        <w:pStyle w:val="ListNumber"/>
      </w:pPr>
      <w:r>
        <w:t>Who gives the money?</w:t>
        <w:br/>
        <w:t>- Government of India through the Ministry of Agriculture &amp; Farmers Welfare.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