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🌱 Land &amp; Farmer Schemes in Tripura</w:t>
      </w:r>
    </w:p>
    <w:p>
      <w:r>
        <w:t>Simple guide for Farmers &amp; Tribal People</w:t>
      </w:r>
    </w:p>
    <w:p>
      <w:pPr>
        <w:pStyle w:val="Heading2"/>
      </w:pPr>
      <w:r>
        <w:t>Land Distribution (Khas Land)</w:t>
      </w:r>
    </w:p>
    <w:p>
      <w:r>
        <w:t>Government gives land (patta) to landless and homeless families, many of them tribal.</w:t>
      </w:r>
    </w:p>
    <w:p>
      <w:pPr>
        <w:pStyle w:val="Heading2"/>
      </w:pPr>
      <w:r>
        <w:t>Demarcation of Tribal Land</w:t>
      </w:r>
    </w:p>
    <w:p>
      <w:r>
        <w:t>Tribal patta land inside forest areas is being marked clearly, so there is no land dispute.</w:t>
      </w:r>
    </w:p>
    <w:p>
      <w:pPr>
        <w:pStyle w:val="Heading2"/>
      </w:pPr>
      <w:r>
        <w:t>Digital Jhum</w:t>
      </w:r>
    </w:p>
    <w:p>
      <w:r>
        <w:t>Jhum (shifting) farmers get help through mobile messages in Kokborok about weather, GPS mapping, and training to improve farming.</w:t>
      </w:r>
    </w:p>
    <w:p>
      <w:pPr>
        <w:pStyle w:val="Heading2"/>
      </w:pPr>
      <w:r>
        <w:t>Vikshit Krishi Abhiyan</w:t>
      </w:r>
    </w:p>
    <w:p>
      <w:r>
        <w:t>Awareness camps held in villages to teach farmers about new farming methods, soil care, and government schemes.</w:t>
      </w:r>
    </w:p>
    <w:p>
      <w:pPr>
        <w:pStyle w:val="Heading2"/>
      </w:pPr>
      <w:r>
        <w:t>Puno Baniya Scheme</w:t>
      </w:r>
    </w:p>
    <w:p>
      <w:r>
        <w:t>For tribal youth: provides goats, money, and training to start goat farming.</w:t>
      </w:r>
    </w:p>
    <w:p>
      <w:pPr>
        <w:pStyle w:val="Heading2"/>
      </w:pPr>
      <w:r>
        <w:t>Prani Palak Samman Nidhi</w:t>
      </w:r>
    </w:p>
    <w:p>
      <w:r>
        <w:t>Animal farmers (cattle, piggery, poultry, goat) get ₹6,000 financial support.</w:t>
      </w:r>
    </w:p>
    <w:p>
      <w:pPr>
        <w:pStyle w:val="Heading2"/>
      </w:pPr>
      <w:r>
        <w:t>TRESP Project</w:t>
      </w:r>
    </w:p>
    <w:p>
      <w:r>
        <w:t>Improves roads, schools, markets, and farmer groups in tribal areas with World Bank support.</w:t>
      </w:r>
    </w:p>
    <w:p>
      <w:pPr>
        <w:pStyle w:val="Heading2"/>
      </w:pPr>
      <w:r>
        <w:t>Forest Rights Act (FRA)</w:t>
      </w:r>
    </w:p>
    <w:p>
      <w:r>
        <w:t>Gives legal land rights and use of forest produce (like bamboo, firewood, fruits) to tribal families.</w:t>
      </w:r>
    </w:p>
    <w:p>
      <w:pPr>
        <w:pStyle w:val="Heading1"/>
      </w:pPr>
      <w:r>
        <w:t>👉 In short:</w:t>
      </w:r>
    </w:p>
    <w:p>
      <w:r>
        <w:t>• Land security (patta, demarcation, FRA)</w:t>
        <w:br/>
        <w:t>• Better farming (Digital Jhum, Vikshit Krishi)</w:t>
        <w:br/>
        <w:t>• Animal &amp; youth support (Puno Baniya, Prani Palak Nidhi)</w:t>
        <w:br/>
        <w:t>• Village development (TRESP)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