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14964"/>
    <w:p w14:paraId="3D6F7ADA">
      <w:pPr>
        <w:rPr>
          <w:rFonts w:hint="default"/>
          <w:lang w:val="en-US"/>
        </w:rPr>
      </w:pPr>
    </w:p>
    <w:p w14:paraId="5CD7E310">
      <w:pPr>
        <w:rPr>
          <w:rFonts w:hint="default"/>
          <w:lang w:val="en-US"/>
        </w:rPr>
      </w:pPr>
      <w:r>
        <w:rPr>
          <w:rFonts w:hint="default"/>
          <w:lang w:val="en-US"/>
        </w:rPr>
        <w:t>JAVA &amp; JENKINS VERSION VERIFICATION:-</w:t>
      </w:r>
    </w:p>
    <w:p w14:paraId="0AD7A70B">
      <w:pPr>
        <w:rPr>
          <w:rFonts w:hint="default"/>
          <w:lang w:val="en-US"/>
        </w:rPr>
      </w:pPr>
    </w:p>
    <w:p w14:paraId="2D52AD6C">
      <w:r>
        <w:drawing>
          <wp:inline distT="0" distB="0" distL="114300" distR="114300">
            <wp:extent cx="5873115" cy="330390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4963"/>
    <w:p w14:paraId="4249FCB2">
      <w:pPr>
        <w:rPr>
          <w:rFonts w:hint="default"/>
          <w:lang w:val="en-US"/>
        </w:rPr>
      </w:pPr>
      <w:r>
        <w:rPr>
          <w:rFonts w:hint="default"/>
          <w:lang w:val="en-US"/>
        </w:rPr>
        <w:t>IPADDRESS VALIDATION PAGE:-</w:t>
      </w:r>
    </w:p>
    <w:p w14:paraId="336F5835"/>
    <w:p w14:paraId="729BC1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3340735"/>
            <wp:effectExtent l="0" t="0" r="5715" b="12065"/>
            <wp:docPr id="2" name="Picture 2" descr="JENKIN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ENKINS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11A">
      <w:pPr>
        <w:rPr>
          <w:rFonts w:hint="default"/>
          <w:lang w:val="en-US"/>
        </w:rPr>
      </w:pPr>
    </w:p>
    <w:p w14:paraId="232AD6AB">
      <w:pPr>
        <w:rPr>
          <w:rFonts w:hint="default"/>
          <w:lang w:val="en-US"/>
        </w:rPr>
      </w:pPr>
    </w:p>
    <w:p w14:paraId="663529DF">
      <w:pPr>
        <w:rPr>
          <w:rFonts w:hint="default"/>
          <w:lang w:val="en-US"/>
        </w:rPr>
      </w:pPr>
    </w:p>
    <w:p w14:paraId="68A50F34">
      <w:pPr>
        <w:rPr>
          <w:rFonts w:hint="default"/>
          <w:lang w:val="en-US"/>
        </w:rPr>
      </w:pPr>
    </w:p>
    <w:p w14:paraId="65E94281">
      <w:pPr>
        <w:rPr>
          <w:rFonts w:hint="default"/>
          <w:lang w:val="en-US"/>
        </w:rPr>
      </w:pPr>
    </w:p>
    <w:p w14:paraId="0606E4DA">
      <w:pPr>
        <w:rPr>
          <w:rFonts w:hint="default"/>
          <w:lang w:val="en-US"/>
        </w:rPr>
      </w:pPr>
    </w:p>
    <w:p w14:paraId="4249AD19">
      <w:pPr>
        <w:rPr>
          <w:rFonts w:hint="default"/>
          <w:lang w:val="en-US"/>
        </w:rPr>
      </w:pPr>
    </w:p>
    <w:p w14:paraId="09231F08">
      <w:pPr>
        <w:rPr>
          <w:rFonts w:hint="default"/>
          <w:lang w:val="en-US"/>
        </w:rPr>
      </w:pPr>
    </w:p>
    <w:p w14:paraId="07A9F7E5">
      <w:pPr>
        <w:rPr>
          <w:rFonts w:hint="default"/>
          <w:lang w:val="en-US"/>
        </w:rPr>
      </w:pPr>
    </w:p>
    <w:p w14:paraId="50C27E7A">
      <w:pPr>
        <w:rPr>
          <w:rFonts w:hint="default"/>
          <w:lang w:val="en-US"/>
        </w:rPr>
      </w:pPr>
    </w:p>
    <w:p w14:paraId="42FA42F2">
      <w:pPr>
        <w:rPr>
          <w:rFonts w:hint="default"/>
          <w:lang w:val="en-US"/>
        </w:rPr>
      </w:pPr>
    </w:p>
    <w:p w14:paraId="5FDBAFE2">
      <w:pPr>
        <w:rPr>
          <w:rFonts w:hint="default"/>
          <w:lang w:val="en-US"/>
        </w:rPr>
      </w:pPr>
      <w:r>
        <w:rPr>
          <w:rFonts w:hint="default"/>
          <w:lang w:val="en-US"/>
        </w:rPr>
        <w:t>BUILD SUCCESS PAGE:-</w:t>
      </w:r>
    </w:p>
    <w:p w14:paraId="4E58E760">
      <w:pPr>
        <w:rPr>
          <w:rFonts w:hint="default"/>
          <w:lang w:val="en-US"/>
        </w:rPr>
      </w:pPr>
    </w:p>
    <w:p w14:paraId="3405AE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87925" cy="2806065"/>
            <wp:effectExtent l="0" t="0" r="10795" b="13335"/>
            <wp:docPr id="4" name="Picture 4" descr="JENKI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ENKINS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B52">
      <w:pPr>
        <w:rPr>
          <w:rFonts w:hint="default"/>
          <w:lang w:val="en-US"/>
        </w:rPr>
      </w:pPr>
    </w:p>
    <w:p w14:paraId="55B5FF7D">
      <w:pPr>
        <w:rPr>
          <w:rFonts w:hint="default"/>
          <w:lang w:val="en-US"/>
        </w:rPr>
      </w:pPr>
    </w:p>
    <w:p w14:paraId="28BC2A4A">
      <w:pPr>
        <w:rPr>
          <w:rFonts w:hint="default"/>
          <w:lang w:val="en-US"/>
        </w:rPr>
      </w:pPr>
    </w:p>
    <w:p w14:paraId="5F0B8757">
      <w:pPr>
        <w:rPr>
          <w:rFonts w:hint="default"/>
          <w:lang w:val="en-US"/>
        </w:rPr>
      </w:pPr>
      <w:r>
        <w:rPr>
          <w:rFonts w:hint="default"/>
          <w:lang w:val="en-US"/>
        </w:rPr>
        <w:t>JENKINS SERVICE PAGE:-</w:t>
      </w:r>
      <w:bookmarkStart w:id="0" w:name="_GoBack"/>
      <w:bookmarkEnd w:id="0"/>
    </w:p>
    <w:p w14:paraId="5E93553D">
      <w:pPr>
        <w:rPr>
          <w:rFonts w:hint="default"/>
          <w:lang w:val="en-US"/>
        </w:rPr>
      </w:pPr>
    </w:p>
    <w:p w14:paraId="06AB8A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JENKIN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ENKINS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1FAE87">
    <w:pPr>
      <w:pStyle w:val="5"/>
    </w:pPr>
  </w:p>
  <w:p w14:paraId="41FBE9E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E612F"/>
    <w:rsid w:val="48E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2025-03-18T04:58:00Z</dcterms:created>
  <dc:creator>kowsh</dc:creator>
  <cp:lastModifiedBy>KOWSIKA A 22ITR050</cp:lastModifiedBy>
  <dcterms:modified xsi:type="dcterms:W3CDTF">2025-03-18T05:14:04Z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57CC2F55F59140EBBAD77AAD55B19461_11</vt:lpwstr>
  </property>
</Properties>
</file>