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CD4D9" w14:textId="77777777" w:rsidR="00D01A2D" w:rsidRDefault="00D01A2D" w:rsidP="00D01A2D">
      <w:pPr>
        <w:spacing w:after="386" w:line="240" w:lineRule="auto"/>
        <w:ind w:left="0" w:right="14" w:firstLine="0"/>
        <w:rPr>
          <w:rFonts w:ascii="Times New Roman" w:hAnsi="Times New Roman" w:cs="Times New Roman"/>
          <w:b/>
          <w:color w:val="8B6F47"/>
          <w:sz w:val="20"/>
        </w:rPr>
      </w:pPr>
    </w:p>
    <w:p w14:paraId="403F5400" w14:textId="58865CA4" w:rsidR="00D01A2D" w:rsidRPr="00AB1AFA" w:rsidRDefault="00D01A2D" w:rsidP="00D01A2D">
      <w:pPr>
        <w:spacing w:after="386" w:line="240" w:lineRule="auto"/>
        <w:ind w:right="14"/>
        <w:jc w:val="center"/>
        <w:rPr>
          <w:rFonts w:ascii="Times New Roman" w:hAnsi="Times New Roman" w:cs="Times New Roman"/>
          <w:b/>
          <w:color w:val="8B6F47"/>
          <w:sz w:val="24"/>
        </w:rPr>
      </w:pPr>
      <w:r w:rsidRPr="00AB1AFA">
        <w:rPr>
          <w:rFonts w:ascii="Times New Roman" w:hAnsi="Times New Roman" w:cs="Times New Roman"/>
          <w:b/>
          <w:color w:val="8B6F47"/>
          <w:sz w:val="24"/>
        </w:rPr>
        <w:t>RESEARCH PAPER</w:t>
      </w:r>
    </w:p>
    <w:p w14:paraId="1F4912A5" w14:textId="7AA84F08" w:rsidR="00D01A2D" w:rsidRPr="0050428B" w:rsidRDefault="00D01A2D" w:rsidP="00D01A2D">
      <w:pPr>
        <w:spacing w:after="0" w:line="259" w:lineRule="auto"/>
        <w:ind w:left="521" w:right="0"/>
        <w:jc w:val="center"/>
        <w:rPr>
          <w:rFonts w:ascii="Times New Roman" w:hAnsi="Times New Roman" w:cs="Times New Roman"/>
          <w:color w:val="222A35" w:themeColor="text2" w:themeShade="80"/>
        </w:rPr>
      </w:pPr>
      <w:r w:rsidRPr="0050428B">
        <w:rPr>
          <w:rFonts w:ascii="Times New Roman" w:hAnsi="Times New Roman" w:cs="Times New Roman"/>
          <w:b/>
          <w:color w:val="222A35" w:themeColor="text2" w:themeShade="80"/>
          <w:sz w:val="52"/>
        </w:rPr>
        <w:t>Learner Demographics and Course</w:t>
      </w:r>
    </w:p>
    <w:p w14:paraId="515D0F52" w14:textId="25ECEBF4" w:rsidR="00D01A2D" w:rsidRPr="0050428B" w:rsidRDefault="00D01A2D" w:rsidP="00D01A2D">
      <w:pPr>
        <w:spacing w:after="0" w:line="259" w:lineRule="auto"/>
        <w:ind w:left="796" w:right="0"/>
        <w:jc w:val="center"/>
        <w:rPr>
          <w:rFonts w:ascii="Times New Roman" w:hAnsi="Times New Roman" w:cs="Times New Roman"/>
          <w:color w:val="222A35" w:themeColor="text2" w:themeShade="80"/>
        </w:rPr>
      </w:pPr>
      <w:proofErr w:type="spellStart"/>
      <w:r w:rsidRPr="0050428B">
        <w:rPr>
          <w:rFonts w:ascii="Times New Roman" w:hAnsi="Times New Roman" w:cs="Times New Roman"/>
          <w:b/>
          <w:color w:val="222A35" w:themeColor="text2" w:themeShade="80"/>
          <w:sz w:val="52"/>
        </w:rPr>
        <w:t>Enrollment</w:t>
      </w:r>
      <w:proofErr w:type="spellEnd"/>
      <w:r w:rsidRPr="0050428B">
        <w:rPr>
          <w:rFonts w:ascii="Times New Roman" w:hAnsi="Times New Roman" w:cs="Times New Roman"/>
          <w:b/>
          <w:color w:val="222A35" w:themeColor="text2" w:themeShade="80"/>
          <w:sz w:val="52"/>
        </w:rPr>
        <w:t xml:space="preserve"> </w:t>
      </w:r>
      <w:proofErr w:type="spellStart"/>
      <w:r w:rsidRPr="0050428B">
        <w:rPr>
          <w:rFonts w:ascii="Times New Roman" w:hAnsi="Times New Roman" w:cs="Times New Roman"/>
          <w:b/>
          <w:color w:val="222A35" w:themeColor="text2" w:themeShade="80"/>
          <w:sz w:val="52"/>
        </w:rPr>
        <w:t>Behavior</w:t>
      </w:r>
      <w:proofErr w:type="spellEnd"/>
      <w:r w:rsidRPr="0050428B">
        <w:rPr>
          <w:rFonts w:ascii="Times New Roman" w:hAnsi="Times New Roman" w:cs="Times New Roman"/>
          <w:b/>
          <w:color w:val="222A35" w:themeColor="text2" w:themeShade="80"/>
          <w:sz w:val="52"/>
        </w:rPr>
        <w:t xml:space="preserve"> Analysis on</w:t>
      </w:r>
    </w:p>
    <w:p w14:paraId="7A218C49" w14:textId="77777777" w:rsidR="00D01A2D" w:rsidRPr="0050428B" w:rsidRDefault="00D01A2D" w:rsidP="00D01A2D">
      <w:pPr>
        <w:spacing w:after="0" w:line="259" w:lineRule="auto"/>
        <w:ind w:left="0" w:right="15" w:firstLine="0"/>
        <w:jc w:val="center"/>
        <w:rPr>
          <w:rFonts w:ascii="Times New Roman" w:hAnsi="Times New Roman" w:cs="Times New Roman"/>
          <w:b/>
          <w:color w:val="222A35" w:themeColor="text2" w:themeShade="80"/>
          <w:sz w:val="52"/>
        </w:rPr>
      </w:pPr>
      <w:proofErr w:type="spellStart"/>
      <w:r w:rsidRPr="0050428B">
        <w:rPr>
          <w:rFonts w:ascii="Times New Roman" w:hAnsi="Times New Roman" w:cs="Times New Roman"/>
          <w:b/>
          <w:color w:val="222A35" w:themeColor="text2" w:themeShade="80"/>
          <w:sz w:val="52"/>
        </w:rPr>
        <w:t>EduPro</w:t>
      </w:r>
      <w:proofErr w:type="spellEnd"/>
    </w:p>
    <w:p w14:paraId="57130833" w14:textId="77777777" w:rsidR="00D01A2D" w:rsidRDefault="00D01A2D" w:rsidP="00D01A2D">
      <w:pPr>
        <w:spacing w:after="0" w:line="259" w:lineRule="auto"/>
        <w:ind w:left="0" w:right="15" w:firstLine="0"/>
        <w:jc w:val="center"/>
        <w:rPr>
          <w:rFonts w:ascii="Times New Roman" w:hAnsi="Times New Roman" w:cs="Times New Roman"/>
          <w:b/>
          <w:color w:val="1C2B4A"/>
          <w:sz w:val="52"/>
        </w:rPr>
      </w:pPr>
    </w:p>
    <w:p w14:paraId="611F5E8A" w14:textId="446AE5B1" w:rsidR="00D01A2D" w:rsidRDefault="00D01A2D" w:rsidP="00D01A2D">
      <w:pPr>
        <w:spacing w:after="0" w:line="259" w:lineRule="auto"/>
        <w:ind w:left="0" w:right="15" w:firstLine="0"/>
        <w:jc w:val="center"/>
        <w:rPr>
          <w:rFonts w:ascii="Times New Roman" w:hAnsi="Times New Roman" w:cs="Times New Roman"/>
        </w:rPr>
      </w:pPr>
      <w:r>
        <w:rPr>
          <w:noProof/>
        </w:rPr>
        <mc:AlternateContent>
          <mc:Choice Requires="wpg">
            <w:drawing>
              <wp:inline distT="0" distB="0" distL="0" distR="0" wp14:anchorId="53FA7F75" wp14:editId="7A609182">
                <wp:extent cx="5731510" cy="5897"/>
                <wp:effectExtent l="0" t="0" r="0" b="0"/>
                <wp:docPr id="900427642" name="Group 900427642"/>
                <wp:cNvGraphicFramePr/>
                <a:graphic xmlns:a="http://schemas.openxmlformats.org/drawingml/2006/main">
                  <a:graphicData uri="http://schemas.microsoft.com/office/word/2010/wordprocessingGroup">
                    <wpg:wgp>
                      <wpg:cNvGrpSpPr/>
                      <wpg:grpSpPr>
                        <a:xfrm>
                          <a:off x="0" y="0"/>
                          <a:ext cx="5731510" cy="5897"/>
                          <a:chOff x="0" y="0"/>
                          <a:chExt cx="6171565" cy="6350"/>
                        </a:xfrm>
                      </wpg:grpSpPr>
                      <wps:wsp>
                        <wps:cNvPr id="641903044" name="Shape 28"/>
                        <wps:cNvSpPr/>
                        <wps:spPr>
                          <a:xfrm>
                            <a:off x="0" y="0"/>
                            <a:ext cx="6171565" cy="0"/>
                          </a:xfrm>
                          <a:custGeom>
                            <a:avLst/>
                            <a:gdLst/>
                            <a:ahLst/>
                            <a:cxnLst/>
                            <a:rect l="0" t="0" r="0" b="0"/>
                            <a:pathLst>
                              <a:path w="6171565">
                                <a:moveTo>
                                  <a:pt x="6171565" y="0"/>
                                </a:moveTo>
                                <a:lnTo>
                                  <a:pt x="0" y="0"/>
                                </a:lnTo>
                              </a:path>
                            </a:pathLst>
                          </a:custGeom>
                          <a:ln w="6350" cap="flat">
                            <a:round/>
                          </a:ln>
                        </wps:spPr>
                        <wps:style>
                          <a:lnRef idx="1">
                            <a:srgbClr val="2A7F7F"/>
                          </a:lnRef>
                          <a:fillRef idx="0">
                            <a:srgbClr val="000000">
                              <a:alpha val="0"/>
                            </a:srgbClr>
                          </a:fillRef>
                          <a:effectRef idx="0">
                            <a:scrgbClr r="0" g="0" b="0"/>
                          </a:effectRef>
                          <a:fontRef idx="none"/>
                        </wps:style>
                        <wps:bodyPr/>
                      </wps:wsp>
                      <wps:wsp>
                        <wps:cNvPr id="1149061607" name="Shape 31"/>
                        <wps:cNvSpPr/>
                        <wps:spPr>
                          <a:xfrm>
                            <a:off x="0" y="0"/>
                            <a:ext cx="6171565" cy="0"/>
                          </a:xfrm>
                          <a:custGeom>
                            <a:avLst/>
                            <a:gdLst/>
                            <a:ahLst/>
                            <a:cxnLst/>
                            <a:rect l="0" t="0" r="0" b="0"/>
                            <a:pathLst>
                              <a:path w="6171565">
                                <a:moveTo>
                                  <a:pt x="6171565" y="0"/>
                                </a:moveTo>
                                <a:lnTo>
                                  <a:pt x="0" y="0"/>
                                </a:lnTo>
                              </a:path>
                            </a:pathLst>
                          </a:custGeom>
                          <a:ln w="6350" cap="flat">
                            <a:round/>
                          </a:ln>
                        </wps:spPr>
                        <wps:style>
                          <a:lnRef idx="1">
                            <a:srgbClr val="2A7F7F"/>
                          </a:lnRef>
                          <a:fillRef idx="0">
                            <a:srgbClr val="000000">
                              <a:alpha val="0"/>
                            </a:srgbClr>
                          </a:fillRef>
                          <a:effectRef idx="0">
                            <a:scrgbClr r="0" g="0" b="0"/>
                          </a:effectRef>
                          <a:fontRef idx="none"/>
                        </wps:style>
                        <wps:bodyPr/>
                      </wps:wsp>
                    </wpg:wgp>
                  </a:graphicData>
                </a:graphic>
              </wp:inline>
            </w:drawing>
          </mc:Choice>
          <mc:Fallback>
            <w:pict>
              <v:group w14:anchorId="589D1768" id="Group 900427642" o:spid="_x0000_s1026" style="width:451.3pt;height:.45pt;mso-position-horizontal-relative:char;mso-position-vertical-relative:line" coordsize="617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">
                <v:shape id="Shape 28" o:spid="_x0000_s1027" style="position:absolute;width:61715;height:0;visibility:visible;mso-wrap-style:square;v-text-anchor:top" coordsize="6171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" path="m6171565,l,e" filled="f" strokecolor="#2a7f7f" strokeweight=".5pt">
                  <v:path arrowok="t" textboxrect="0,0,6171565,0"/>
                </v:shape>
                <v:shape id="Shape 31" o:spid="_x0000_s1028" style="position:absolute;width:61715;height:0;visibility:visible;mso-wrap-style:square;v-text-anchor:top" coordsize="6171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" path="m6171565,l,e" filled="f" strokecolor="#2a7f7f" strokeweight=".5pt">
                  <v:path arrowok="t" textboxrect="0,0,6171565,0"/>
                </v:shape>
                <w10:anchorlock/>
              </v:group>
            </w:pict>
          </mc:Fallback>
        </mc:AlternateContent>
      </w:r>
    </w:p>
    <w:p w14:paraId="5433C1F0" w14:textId="77777777" w:rsidR="00D01A2D" w:rsidRDefault="00D01A2D" w:rsidP="00D01A2D">
      <w:pPr>
        <w:spacing w:after="0" w:line="259" w:lineRule="auto"/>
        <w:ind w:left="0" w:right="15" w:firstLine="0"/>
        <w:jc w:val="center"/>
        <w:rPr>
          <w:rFonts w:ascii="Times New Roman" w:hAnsi="Times New Roman" w:cs="Times New Roman"/>
        </w:rPr>
      </w:pPr>
    </w:p>
    <w:p w14:paraId="5B2E76B6" w14:textId="29DFB492" w:rsidR="00D01A2D" w:rsidRPr="00D01A2D" w:rsidRDefault="00D01A2D" w:rsidP="00D01A2D">
      <w:pPr>
        <w:ind w:left="0" w:firstLine="0"/>
        <w:jc w:val="center"/>
        <w:rPr>
          <w:rFonts w:ascii="Times New Roman" w:eastAsia="Bookman Old Style" w:hAnsi="Times New Roman" w:cs="Times New Roman"/>
          <w:b/>
          <w:sz w:val="24"/>
        </w:rPr>
      </w:pPr>
      <w:r w:rsidRPr="00D01A2D">
        <w:rPr>
          <w:rFonts w:ascii="Times New Roman" w:eastAsia="Bookman Old Style" w:hAnsi="Times New Roman" w:cs="Times New Roman"/>
          <w:b/>
          <w:sz w:val="24"/>
        </w:rPr>
        <w:t>Submitted By :</w:t>
      </w:r>
    </w:p>
    <w:p w14:paraId="0B683A4C" w14:textId="2B708465" w:rsidR="00D01A2D" w:rsidRDefault="00D01A2D" w:rsidP="00AE3C95">
      <w:pPr>
        <w:spacing w:after="0" w:line="276" w:lineRule="auto"/>
        <w:ind w:left="0" w:right="15" w:firstLine="0"/>
        <w:jc w:val="center"/>
      </w:pPr>
      <w:r w:rsidRPr="00D01A2D">
        <w:rPr>
          <w:rFonts w:ascii="Times New Roman" w:hAnsi="Times New Roman" w:cs="Times New Roman"/>
          <w:color w:val="323E4F" w:themeColor="text2" w:themeShade="BF"/>
          <w:sz w:val="24"/>
        </w:rPr>
        <w:t>Name : Koyel Biswas</w:t>
      </w:r>
      <w:r w:rsidR="00E40904">
        <w:t xml:space="preserve"> </w:t>
      </w:r>
    </w:p>
    <w:p w14:paraId="453F6A57" w14:textId="77777777" w:rsidR="00AE3C95" w:rsidRPr="00605E72" w:rsidRDefault="00AE3C95" w:rsidP="00AE3C95">
      <w:pPr>
        <w:spacing w:after="60" w:line="276" w:lineRule="auto"/>
        <w:jc w:val="center"/>
        <w:rPr>
          <w:sz w:val="24"/>
        </w:rPr>
      </w:pPr>
      <w:r w:rsidRPr="00605E72">
        <w:rPr>
          <w:rFonts w:ascii="Times New Roman" w:eastAsia="Times New Roman" w:hAnsi="Times New Roman" w:cs="Times New Roman"/>
          <w:color w:val="323E4F"/>
          <w:sz w:val="24"/>
        </w:rPr>
        <w:t>Internship Project  |  Unified Mentor</w:t>
      </w:r>
    </w:p>
    <w:p w14:paraId="3D6435D8" w14:textId="77777777" w:rsidR="00D01A2D" w:rsidRDefault="00D01A2D" w:rsidP="00D01A2D">
      <w:pPr>
        <w:spacing w:after="0" w:line="259" w:lineRule="auto"/>
        <w:ind w:left="0" w:right="15" w:firstLine="0"/>
        <w:jc w:val="center"/>
        <w:rPr>
          <w:rFonts w:ascii="Times New Roman" w:hAnsi="Times New Roman" w:cs="Times New Roman"/>
        </w:rPr>
      </w:pPr>
    </w:p>
    <w:p w14:paraId="1054CB7E" w14:textId="6E5F1CBD" w:rsidR="00D01A2D" w:rsidRPr="00D01A2D" w:rsidRDefault="00D01A2D" w:rsidP="001B2B18">
      <w:pPr>
        <w:spacing w:after="102" w:line="259" w:lineRule="auto"/>
        <w:ind w:left="0" w:right="35" w:firstLine="0"/>
        <w:jc w:val="center"/>
        <w:rPr>
          <w:rFonts w:ascii="Times New Roman" w:hAnsi="Times New Roman" w:cs="Times New Roman"/>
          <w:bCs/>
        </w:rPr>
      </w:pPr>
      <w:r w:rsidRPr="00D01A2D">
        <w:rPr>
          <w:rFonts w:ascii="Times New Roman" w:hAnsi="Times New Roman" w:cs="Times New Roman"/>
          <w:b/>
          <w:bCs/>
          <w:iCs/>
          <w:color w:val="0D0D0D" w:themeColor="text1" w:themeTint="F2"/>
          <w:sz w:val="24"/>
        </w:rPr>
        <w:t>Submitted to:</w:t>
      </w:r>
    </w:p>
    <w:p w14:paraId="27A73626" w14:textId="3CC71475" w:rsidR="00A43DE0" w:rsidRDefault="00D01A2D" w:rsidP="00A43DE0">
      <w:pPr>
        <w:spacing w:after="428" w:line="265" w:lineRule="auto"/>
        <w:ind w:right="18"/>
        <w:jc w:val="center"/>
        <w:rPr>
          <w:rFonts w:ascii="Times New Roman" w:hAnsi="Times New Roman" w:cs="Times New Roman"/>
          <w:bCs/>
        </w:rPr>
      </w:pPr>
      <w:r w:rsidRPr="00D01A2D">
        <w:rPr>
          <w:rFonts w:ascii="Times New Roman" w:hAnsi="Times New Roman" w:cs="Times New Roman"/>
          <w:bCs/>
          <w:color w:val="1C2B4A"/>
          <w:sz w:val="24"/>
        </w:rPr>
        <w:t>Toronto Government Parks, Forestry &amp; Recreation</w:t>
      </w:r>
    </w:p>
    <w:p w14:paraId="1EECE5AC" w14:textId="52F70030" w:rsidR="00AB1AFA" w:rsidRDefault="00AB1AFA" w:rsidP="00A43DE0">
      <w:pPr>
        <w:spacing w:after="46" w:line="259" w:lineRule="auto"/>
        <w:ind w:left="0" w:right="13" w:firstLine="0"/>
        <w:jc w:val="center"/>
        <w:rPr>
          <w:rFonts w:ascii="Times New Roman" w:hAnsi="Times New Roman" w:cs="Times New Roman"/>
          <w:bCs/>
          <w:color w:val="767171" w:themeColor="background2" w:themeShade="80"/>
        </w:rPr>
      </w:pPr>
      <w:r w:rsidRPr="00AB1AFA">
        <w:rPr>
          <w:rFonts w:ascii="Times New Roman" w:hAnsi="Times New Roman" w:cs="Times New Roman"/>
          <w:bCs/>
          <w:color w:val="767171" w:themeColor="background2" w:themeShade="80"/>
        </w:rPr>
        <w:t>Date</w:t>
      </w:r>
      <w:r>
        <w:rPr>
          <w:rFonts w:ascii="Times New Roman" w:hAnsi="Times New Roman" w:cs="Times New Roman"/>
          <w:bCs/>
          <w:color w:val="767171" w:themeColor="background2" w:themeShade="80"/>
        </w:rPr>
        <w:t xml:space="preserve"> </w:t>
      </w:r>
      <w:r w:rsidRPr="00AB1AFA">
        <w:rPr>
          <w:rFonts w:ascii="Times New Roman" w:hAnsi="Times New Roman" w:cs="Times New Roman"/>
          <w:bCs/>
          <w:color w:val="767171" w:themeColor="background2" w:themeShade="80"/>
        </w:rPr>
        <w:t xml:space="preserve">: March </w:t>
      </w:r>
      <w:r>
        <w:rPr>
          <w:rFonts w:ascii="Times New Roman" w:hAnsi="Times New Roman" w:cs="Times New Roman"/>
          <w:bCs/>
          <w:color w:val="767171" w:themeColor="background2" w:themeShade="80"/>
        </w:rPr>
        <w:t>20</w:t>
      </w:r>
      <w:r w:rsidRPr="00AB1AFA">
        <w:rPr>
          <w:rFonts w:ascii="Times New Roman" w:hAnsi="Times New Roman" w:cs="Times New Roman"/>
          <w:bCs/>
          <w:color w:val="767171" w:themeColor="background2" w:themeShade="80"/>
        </w:rPr>
        <w:t xml:space="preserve">, 2026 </w:t>
      </w:r>
    </w:p>
    <w:p w14:paraId="0C1AC3C6" w14:textId="4EF34573" w:rsidR="00A43DE0" w:rsidRDefault="00AB1AFA" w:rsidP="00A43DE0">
      <w:pPr>
        <w:spacing w:after="46" w:line="259" w:lineRule="auto"/>
        <w:ind w:left="0" w:right="13" w:firstLine="0"/>
        <w:jc w:val="center"/>
        <w:rPr>
          <w:rFonts w:ascii="Times New Roman" w:hAnsi="Times New Roman" w:cs="Times New Roman"/>
          <w:bCs/>
          <w:color w:val="767171" w:themeColor="background2" w:themeShade="80"/>
        </w:rPr>
      </w:pPr>
      <w:r w:rsidRPr="00AB1AFA">
        <w:rPr>
          <w:rFonts w:ascii="Times New Roman" w:hAnsi="Times New Roman" w:cs="Times New Roman"/>
          <w:bCs/>
          <w:color w:val="767171" w:themeColor="background2" w:themeShade="80"/>
        </w:rPr>
        <w:t>Analysis Year</w:t>
      </w:r>
      <w:r>
        <w:rPr>
          <w:rFonts w:ascii="Times New Roman" w:hAnsi="Times New Roman" w:cs="Times New Roman"/>
          <w:bCs/>
          <w:color w:val="767171" w:themeColor="background2" w:themeShade="80"/>
        </w:rPr>
        <w:t xml:space="preserve"> </w:t>
      </w:r>
      <w:r w:rsidRPr="00AB1AFA">
        <w:rPr>
          <w:rFonts w:ascii="Times New Roman" w:hAnsi="Times New Roman" w:cs="Times New Roman"/>
          <w:bCs/>
          <w:color w:val="767171" w:themeColor="background2" w:themeShade="80"/>
        </w:rPr>
        <w:t>: 2025</w:t>
      </w:r>
    </w:p>
    <w:p w14:paraId="3846391D" w14:textId="77777777" w:rsidR="00AB1AFA" w:rsidRDefault="00AB1AFA" w:rsidP="00A43DE0">
      <w:pPr>
        <w:spacing w:after="46" w:line="259" w:lineRule="auto"/>
        <w:ind w:left="0" w:right="13" w:firstLine="0"/>
        <w:jc w:val="center"/>
        <w:rPr>
          <w:rFonts w:ascii="Times New Roman" w:hAnsi="Times New Roman" w:cs="Times New Roman"/>
          <w:bCs/>
          <w:color w:val="767171" w:themeColor="background2" w:themeShade="80"/>
        </w:rPr>
      </w:pPr>
    </w:p>
    <w:p w14:paraId="0CA7C362" w14:textId="77777777" w:rsidR="00AB1AFA" w:rsidRDefault="00AB1AFA" w:rsidP="00A43DE0">
      <w:pPr>
        <w:spacing w:after="46" w:line="259" w:lineRule="auto"/>
        <w:ind w:left="0" w:right="13" w:firstLine="0"/>
        <w:jc w:val="center"/>
        <w:rPr>
          <w:rFonts w:ascii="Times New Roman" w:hAnsi="Times New Roman" w:cs="Times New Roman"/>
          <w:color w:val="767171" w:themeColor="background2" w:themeShade="80"/>
        </w:rPr>
      </w:pPr>
    </w:p>
    <w:p w14:paraId="01DBC620" w14:textId="79D53E7F" w:rsidR="00A43DE0" w:rsidRPr="00A43DE0" w:rsidRDefault="00A43DE0" w:rsidP="00A43DE0">
      <w:pPr>
        <w:spacing w:after="46" w:line="259" w:lineRule="auto"/>
        <w:ind w:left="0" w:right="13" w:firstLine="0"/>
        <w:jc w:val="center"/>
        <w:rPr>
          <w:rFonts w:ascii="Times New Roman" w:hAnsi="Times New Roman" w:cs="Times New Roman"/>
          <w:szCs w:val="22"/>
        </w:rPr>
      </w:pPr>
      <w:r w:rsidRPr="00A43DE0">
        <w:rPr>
          <w:rFonts w:ascii="Times New Roman" w:hAnsi="Times New Roman" w:cs="Times New Roman"/>
          <w:color w:val="555555"/>
          <w:szCs w:val="22"/>
        </w:rPr>
        <w:t>Dataset</w:t>
      </w:r>
      <w:r>
        <w:rPr>
          <w:rFonts w:ascii="Times New Roman" w:hAnsi="Times New Roman" w:cs="Times New Roman"/>
          <w:color w:val="555555"/>
          <w:szCs w:val="22"/>
        </w:rPr>
        <w:t xml:space="preserve"> </w:t>
      </w:r>
      <w:r w:rsidRPr="00A43DE0">
        <w:rPr>
          <w:rFonts w:ascii="Times New Roman" w:hAnsi="Times New Roman" w:cs="Times New Roman"/>
          <w:color w:val="555555"/>
          <w:szCs w:val="22"/>
        </w:rPr>
        <w:t>:</w:t>
      </w:r>
    </w:p>
    <w:p w14:paraId="674C7B69" w14:textId="77777777" w:rsidR="00A43DE0" w:rsidRPr="00A43DE0" w:rsidRDefault="00A43DE0" w:rsidP="00A43DE0">
      <w:pPr>
        <w:spacing w:after="386" w:line="259" w:lineRule="auto"/>
        <w:ind w:right="18"/>
        <w:jc w:val="center"/>
        <w:rPr>
          <w:rFonts w:ascii="Times New Roman" w:hAnsi="Times New Roman" w:cs="Times New Roman"/>
          <w:szCs w:val="22"/>
        </w:rPr>
      </w:pPr>
      <w:r w:rsidRPr="00A43DE0">
        <w:rPr>
          <w:rFonts w:ascii="Times New Roman" w:hAnsi="Times New Roman" w:cs="Times New Roman"/>
          <w:b/>
          <w:color w:val="8B6F47"/>
          <w:szCs w:val="22"/>
        </w:rPr>
        <w:t>3,000 Learners  |  10,000 Transactions  |  60 Courses</w:t>
      </w:r>
    </w:p>
    <w:p w14:paraId="3E70A0F6" w14:textId="77777777" w:rsidR="00A43DE0" w:rsidRPr="00A43DE0" w:rsidRDefault="00A43DE0" w:rsidP="00A43DE0">
      <w:pPr>
        <w:spacing w:after="386" w:line="240" w:lineRule="auto"/>
        <w:ind w:left="0" w:right="14" w:firstLine="0"/>
        <w:jc w:val="center"/>
        <w:rPr>
          <w:rFonts w:ascii="Times New Roman" w:hAnsi="Times New Roman" w:cs="Times New Roman"/>
          <w:color w:val="644C00"/>
        </w:rPr>
      </w:pPr>
    </w:p>
    <w:p w14:paraId="11152F93" w14:textId="77777777" w:rsidR="00A43DE0" w:rsidRDefault="00A43DE0" w:rsidP="00A43DE0">
      <w:pPr>
        <w:spacing w:after="386" w:line="240" w:lineRule="auto"/>
        <w:ind w:right="14"/>
        <w:rPr>
          <w:rFonts w:ascii="Times New Roman" w:hAnsi="Times New Roman" w:cs="Times New Roman"/>
        </w:rPr>
      </w:pPr>
    </w:p>
    <w:p w14:paraId="13E28936" w14:textId="77777777" w:rsidR="00A43DE0" w:rsidRPr="00D01A2D" w:rsidRDefault="00A43DE0" w:rsidP="00A43DE0">
      <w:pPr>
        <w:spacing w:after="386" w:line="240" w:lineRule="auto"/>
        <w:ind w:right="14"/>
        <w:rPr>
          <w:rFonts w:ascii="Times New Roman" w:hAnsi="Times New Roman" w:cs="Times New Roman"/>
        </w:rPr>
      </w:pPr>
    </w:p>
    <w:p w14:paraId="1C09D50F" w14:textId="77777777" w:rsidR="00D01A2D" w:rsidRDefault="00D01A2D" w:rsidP="00D01A2D">
      <w:pPr>
        <w:spacing w:after="386" w:line="259" w:lineRule="auto"/>
        <w:ind w:right="14"/>
        <w:jc w:val="center"/>
        <w:rPr>
          <w:rFonts w:ascii="Times New Roman" w:hAnsi="Times New Roman" w:cs="Times New Roman"/>
        </w:rPr>
      </w:pPr>
    </w:p>
    <w:p w14:paraId="1287A3F3" w14:textId="77777777" w:rsidR="0050428B" w:rsidRDefault="0050428B" w:rsidP="00D01A2D">
      <w:pPr>
        <w:spacing w:after="386" w:line="259" w:lineRule="auto"/>
        <w:ind w:right="14"/>
        <w:jc w:val="center"/>
        <w:rPr>
          <w:rFonts w:ascii="Times New Roman" w:hAnsi="Times New Roman" w:cs="Times New Roman"/>
        </w:rPr>
      </w:pPr>
    </w:p>
    <w:p w14:paraId="130E42D3" w14:textId="77777777" w:rsidR="0050428B" w:rsidRDefault="0050428B" w:rsidP="00D01A2D">
      <w:pPr>
        <w:spacing w:after="386" w:line="259" w:lineRule="auto"/>
        <w:ind w:right="14"/>
        <w:jc w:val="center"/>
        <w:rPr>
          <w:rFonts w:ascii="Times New Roman" w:hAnsi="Times New Roman" w:cs="Times New Roman"/>
        </w:rPr>
      </w:pPr>
    </w:p>
    <w:p w14:paraId="4868E97D" w14:textId="77777777" w:rsidR="0050428B" w:rsidRDefault="0050428B" w:rsidP="00D01A2D">
      <w:pPr>
        <w:spacing w:after="386" w:line="259" w:lineRule="auto"/>
        <w:ind w:right="14"/>
        <w:jc w:val="center"/>
        <w:rPr>
          <w:rFonts w:ascii="Times New Roman" w:hAnsi="Times New Roman" w:cs="Times New Roman"/>
        </w:rPr>
      </w:pPr>
    </w:p>
    <w:p w14:paraId="2957C1BB" w14:textId="77777777" w:rsidR="0050428B" w:rsidRDefault="0050428B" w:rsidP="0050428B">
      <w:pPr>
        <w:spacing w:after="94" w:line="259" w:lineRule="auto"/>
        <w:ind w:left="-5" w:right="0"/>
        <w:jc w:val="left"/>
        <w:rPr>
          <w:rFonts w:ascii="Times New Roman" w:hAnsi="Times New Roman" w:cs="Times New Roman"/>
          <w:b/>
          <w:color w:val="1C2B4A"/>
          <w:sz w:val="32"/>
        </w:rPr>
      </w:pPr>
    </w:p>
    <w:p w14:paraId="39673BBB" w14:textId="622E67FA" w:rsidR="0050428B" w:rsidRDefault="0050428B" w:rsidP="0050428B">
      <w:pPr>
        <w:spacing w:after="94" w:line="259" w:lineRule="auto"/>
        <w:ind w:left="-5" w:right="0"/>
        <w:jc w:val="left"/>
        <w:rPr>
          <w:rFonts w:ascii="Times New Roman" w:hAnsi="Times New Roman" w:cs="Times New Roman"/>
          <w:b/>
          <w:color w:val="1C2B4A"/>
          <w:sz w:val="32"/>
        </w:rPr>
      </w:pPr>
      <w:r w:rsidRPr="0050428B">
        <w:rPr>
          <w:rFonts w:ascii="Times New Roman" w:hAnsi="Times New Roman" w:cs="Times New Roman"/>
          <w:b/>
          <w:color w:val="1C2B4A"/>
          <w:sz w:val="32"/>
        </w:rPr>
        <w:t>Abstract</w:t>
      </w:r>
    </w:p>
    <w:p w14:paraId="504CD4EB" w14:textId="77777777" w:rsidR="0050428B" w:rsidRPr="0050428B" w:rsidRDefault="0050428B" w:rsidP="0050428B">
      <w:pPr>
        <w:spacing w:after="160"/>
        <w:ind w:right="13"/>
        <w:rPr>
          <w:rFonts w:ascii="Times New Roman" w:hAnsi="Times New Roman" w:cs="Times New Roman"/>
        </w:rPr>
      </w:pPr>
      <w:r w:rsidRPr="0050428B">
        <w:rPr>
          <w:rFonts w:ascii="Times New Roman" w:hAnsi="Times New Roman" w:cs="Times New Roman"/>
        </w:rPr>
        <w:t xml:space="preserve">This research paper presents a comprehensive descriptive analysis of learner demographics and course </w:t>
      </w:r>
      <w:proofErr w:type="spellStart"/>
      <w:r w:rsidRPr="0050428B">
        <w:rPr>
          <w:rFonts w:ascii="Times New Roman" w:hAnsi="Times New Roman" w:cs="Times New Roman"/>
        </w:rPr>
        <w:t>enrollment</w:t>
      </w:r>
      <w:proofErr w:type="spellEnd"/>
      <w:r w:rsidRPr="0050428B">
        <w:rPr>
          <w:rFonts w:ascii="Times New Roman" w:hAnsi="Times New Roman" w:cs="Times New Roman"/>
        </w:rPr>
        <w:t xml:space="preserve"> </w:t>
      </w:r>
      <w:proofErr w:type="spellStart"/>
      <w:r w:rsidRPr="0050428B">
        <w:rPr>
          <w:rFonts w:ascii="Times New Roman" w:hAnsi="Times New Roman" w:cs="Times New Roman"/>
        </w:rPr>
        <w:t>behavior</w:t>
      </w:r>
      <w:proofErr w:type="spellEnd"/>
      <w:r w:rsidRPr="0050428B">
        <w:rPr>
          <w:rFonts w:ascii="Times New Roman" w:hAnsi="Times New Roman" w:cs="Times New Roman"/>
        </w:rPr>
        <w:t xml:space="preserve"> on the </w:t>
      </w:r>
      <w:proofErr w:type="spellStart"/>
      <w:r w:rsidRPr="0050428B">
        <w:rPr>
          <w:rFonts w:ascii="Times New Roman" w:hAnsi="Times New Roman" w:cs="Times New Roman"/>
        </w:rPr>
        <w:t>EduPro</w:t>
      </w:r>
      <w:proofErr w:type="spellEnd"/>
      <w:r w:rsidRPr="0050428B">
        <w:rPr>
          <w:rFonts w:ascii="Times New Roman" w:hAnsi="Times New Roman" w:cs="Times New Roman"/>
        </w:rPr>
        <w:t xml:space="preserve"> online learning platform, conducted in partnership with Unified Mentor and the Toronto Government Parks, Forestry &amp; Recreation department. The study </w:t>
      </w:r>
      <w:proofErr w:type="spellStart"/>
      <w:r w:rsidRPr="0050428B">
        <w:rPr>
          <w:rFonts w:ascii="Times New Roman" w:hAnsi="Times New Roman" w:cs="Times New Roman"/>
        </w:rPr>
        <w:t>analyzes</w:t>
      </w:r>
      <w:proofErr w:type="spellEnd"/>
      <w:r w:rsidRPr="0050428B">
        <w:rPr>
          <w:rFonts w:ascii="Times New Roman" w:hAnsi="Times New Roman" w:cs="Times New Roman"/>
        </w:rPr>
        <w:t xml:space="preserve"> data from 3,000 registered learners, 60 courses spanning 12 subject categories, and 10,000 </w:t>
      </w:r>
      <w:proofErr w:type="spellStart"/>
      <w:r w:rsidRPr="0050428B">
        <w:rPr>
          <w:rFonts w:ascii="Times New Roman" w:hAnsi="Times New Roman" w:cs="Times New Roman"/>
        </w:rPr>
        <w:t>enrollment</w:t>
      </w:r>
      <w:proofErr w:type="spellEnd"/>
      <w:r w:rsidRPr="0050428B">
        <w:rPr>
          <w:rFonts w:ascii="Times New Roman" w:hAnsi="Times New Roman" w:cs="Times New Roman"/>
        </w:rPr>
        <w:t xml:space="preserve"> transactions recorded throughout the 2025 academic year.</w:t>
      </w:r>
    </w:p>
    <w:p w14:paraId="2E910E51" w14:textId="77777777" w:rsidR="0050428B" w:rsidRPr="0050428B" w:rsidRDefault="0050428B" w:rsidP="0050428B">
      <w:pPr>
        <w:spacing w:after="160"/>
        <w:ind w:right="13"/>
        <w:rPr>
          <w:rFonts w:ascii="Times New Roman" w:hAnsi="Times New Roman" w:cs="Times New Roman"/>
        </w:rPr>
      </w:pPr>
      <w:r w:rsidRPr="0050428B">
        <w:rPr>
          <w:rFonts w:ascii="Times New Roman" w:hAnsi="Times New Roman" w:cs="Times New Roman"/>
        </w:rPr>
        <w:t xml:space="preserve">The primary objective of this analysis is to provide foundational learner intelligence that enables </w:t>
      </w:r>
      <w:proofErr w:type="spellStart"/>
      <w:r w:rsidRPr="0050428B">
        <w:rPr>
          <w:rFonts w:ascii="Times New Roman" w:hAnsi="Times New Roman" w:cs="Times New Roman"/>
        </w:rPr>
        <w:t>datadriven</w:t>
      </w:r>
      <w:proofErr w:type="spellEnd"/>
      <w:r w:rsidRPr="0050428B">
        <w:rPr>
          <w:rFonts w:ascii="Times New Roman" w:hAnsi="Times New Roman" w:cs="Times New Roman"/>
        </w:rPr>
        <w:t xml:space="preserve"> decision-making in course design, targeted outreach, and platform growth strategy. Key findings reveal that the 26–35 age group constitutes the largest active segment (48.0% of </w:t>
      </w:r>
      <w:proofErr w:type="spellStart"/>
      <w:r w:rsidRPr="0050428B">
        <w:rPr>
          <w:rFonts w:ascii="Times New Roman" w:hAnsi="Times New Roman" w:cs="Times New Roman"/>
        </w:rPr>
        <w:t>enrollments</w:t>
      </w:r>
      <w:proofErr w:type="spellEnd"/>
      <w:r w:rsidRPr="0050428B">
        <w:rPr>
          <w:rFonts w:ascii="Times New Roman" w:hAnsi="Times New Roman" w:cs="Times New Roman"/>
        </w:rPr>
        <w:t xml:space="preserve">), female learners hold a marginal participation majority at 50.8%, Data Science ranks as the most popular course category with 916 </w:t>
      </w:r>
      <w:proofErr w:type="spellStart"/>
      <w:r w:rsidRPr="0050428B">
        <w:rPr>
          <w:rFonts w:ascii="Times New Roman" w:hAnsi="Times New Roman" w:cs="Times New Roman"/>
        </w:rPr>
        <w:t>enrollments</w:t>
      </w:r>
      <w:proofErr w:type="spellEnd"/>
      <w:r w:rsidRPr="0050428B">
        <w:rPr>
          <w:rFonts w:ascii="Times New Roman" w:hAnsi="Times New Roman" w:cs="Times New Roman"/>
        </w:rPr>
        <w:t xml:space="preserve">, and Beginner-level courses remain the most preferred skill tier at 35.7% of all </w:t>
      </w:r>
      <w:proofErr w:type="spellStart"/>
      <w:r w:rsidRPr="0050428B">
        <w:rPr>
          <w:rFonts w:ascii="Times New Roman" w:hAnsi="Times New Roman" w:cs="Times New Roman"/>
        </w:rPr>
        <w:t>enrollments</w:t>
      </w:r>
      <w:proofErr w:type="spellEnd"/>
      <w:r w:rsidRPr="0050428B">
        <w:rPr>
          <w:rFonts w:ascii="Times New Roman" w:hAnsi="Times New Roman" w:cs="Times New Roman"/>
        </w:rPr>
        <w:t xml:space="preserve">. An interactive </w:t>
      </w:r>
      <w:proofErr w:type="spellStart"/>
      <w:r w:rsidRPr="0050428B">
        <w:rPr>
          <w:rFonts w:ascii="Times New Roman" w:hAnsi="Times New Roman" w:cs="Times New Roman"/>
        </w:rPr>
        <w:t>Streamlit</w:t>
      </w:r>
      <w:proofErr w:type="spellEnd"/>
      <w:r w:rsidRPr="0050428B">
        <w:rPr>
          <w:rFonts w:ascii="Times New Roman" w:hAnsi="Times New Roman" w:cs="Times New Roman"/>
        </w:rPr>
        <w:t xml:space="preserve"> analytics dashboard was developed as the primary deliverable, providing real-time filterable insights across four analytical modules.</w:t>
      </w:r>
    </w:p>
    <w:p w14:paraId="45A12AB5" w14:textId="0DDF1631" w:rsidR="0050428B" w:rsidRDefault="0050428B" w:rsidP="0050428B">
      <w:pPr>
        <w:spacing w:after="94" w:line="259" w:lineRule="auto"/>
        <w:ind w:left="-5" w:right="0"/>
        <w:jc w:val="left"/>
        <w:rPr>
          <w:rFonts w:ascii="Times New Roman" w:hAnsi="Times New Roman" w:cs="Times New Roman"/>
        </w:rPr>
      </w:pPr>
      <w:r w:rsidRPr="0050428B">
        <w:rPr>
          <w:rFonts w:ascii="Times New Roman" w:hAnsi="Times New Roman" w:cs="Times New Roman"/>
        </w:rPr>
        <w:t xml:space="preserve">Keywords: learner analytics, demographic segmentation, course </w:t>
      </w:r>
      <w:proofErr w:type="spellStart"/>
      <w:r w:rsidRPr="0050428B">
        <w:rPr>
          <w:rFonts w:ascii="Times New Roman" w:hAnsi="Times New Roman" w:cs="Times New Roman"/>
        </w:rPr>
        <w:t>enrollment</w:t>
      </w:r>
      <w:proofErr w:type="spellEnd"/>
      <w:r w:rsidRPr="0050428B">
        <w:rPr>
          <w:rFonts w:ascii="Times New Roman" w:hAnsi="Times New Roman" w:cs="Times New Roman"/>
        </w:rPr>
        <w:t xml:space="preserve"> </w:t>
      </w:r>
      <w:proofErr w:type="spellStart"/>
      <w:r w:rsidRPr="0050428B">
        <w:rPr>
          <w:rFonts w:ascii="Times New Roman" w:hAnsi="Times New Roman" w:cs="Times New Roman"/>
        </w:rPr>
        <w:t>behavior</w:t>
      </w:r>
      <w:proofErr w:type="spellEnd"/>
      <w:r w:rsidRPr="0050428B">
        <w:rPr>
          <w:rFonts w:ascii="Times New Roman" w:hAnsi="Times New Roman" w:cs="Times New Roman"/>
        </w:rPr>
        <w:t xml:space="preserve">, descriptive intelligence, online education, </w:t>
      </w:r>
      <w:proofErr w:type="spellStart"/>
      <w:r w:rsidRPr="0050428B">
        <w:rPr>
          <w:rFonts w:ascii="Times New Roman" w:hAnsi="Times New Roman" w:cs="Times New Roman"/>
        </w:rPr>
        <w:t>EduPro</w:t>
      </w:r>
      <w:proofErr w:type="spellEnd"/>
      <w:r w:rsidRPr="0050428B">
        <w:rPr>
          <w:rFonts w:ascii="Times New Roman" w:hAnsi="Times New Roman" w:cs="Times New Roman"/>
        </w:rPr>
        <w:t>, age-wise analysis, gender participation, course popularity.</w:t>
      </w:r>
    </w:p>
    <w:p w14:paraId="2709B9AC" w14:textId="77777777" w:rsidR="0050428B" w:rsidRDefault="0050428B" w:rsidP="0050428B">
      <w:pPr>
        <w:spacing w:after="94" w:line="259" w:lineRule="auto"/>
        <w:ind w:left="-5" w:right="0"/>
        <w:jc w:val="left"/>
        <w:rPr>
          <w:rFonts w:ascii="Times New Roman" w:hAnsi="Times New Roman" w:cs="Times New Roman"/>
        </w:rPr>
      </w:pPr>
    </w:p>
    <w:p w14:paraId="0E552B9F" w14:textId="77777777" w:rsidR="0050428B" w:rsidRDefault="0050428B" w:rsidP="0050428B">
      <w:pPr>
        <w:spacing w:after="94" w:line="259" w:lineRule="auto"/>
        <w:ind w:left="-5" w:right="0"/>
        <w:jc w:val="left"/>
        <w:rPr>
          <w:rFonts w:ascii="Times New Roman" w:hAnsi="Times New Roman" w:cs="Times New Roman"/>
        </w:rPr>
      </w:pPr>
    </w:p>
    <w:p w14:paraId="1BB1F070" w14:textId="77777777" w:rsidR="0050428B" w:rsidRDefault="0050428B" w:rsidP="0050428B">
      <w:pPr>
        <w:spacing w:after="94" w:line="259" w:lineRule="auto"/>
        <w:ind w:left="-5" w:right="0"/>
        <w:jc w:val="left"/>
        <w:rPr>
          <w:rFonts w:ascii="Times New Roman" w:hAnsi="Times New Roman" w:cs="Times New Roman"/>
        </w:rPr>
      </w:pPr>
    </w:p>
    <w:p w14:paraId="015EA136" w14:textId="77777777" w:rsidR="0050428B" w:rsidRDefault="0050428B" w:rsidP="0050428B">
      <w:pPr>
        <w:spacing w:after="94" w:line="259" w:lineRule="auto"/>
        <w:ind w:left="-5" w:right="0"/>
        <w:jc w:val="left"/>
        <w:rPr>
          <w:rFonts w:ascii="Times New Roman" w:hAnsi="Times New Roman" w:cs="Times New Roman"/>
        </w:rPr>
      </w:pPr>
    </w:p>
    <w:p w14:paraId="16205B73" w14:textId="77777777" w:rsidR="0050428B" w:rsidRDefault="0050428B" w:rsidP="0050428B">
      <w:pPr>
        <w:spacing w:after="94" w:line="259" w:lineRule="auto"/>
        <w:ind w:left="-5" w:right="0"/>
        <w:jc w:val="left"/>
        <w:rPr>
          <w:rFonts w:ascii="Times New Roman" w:hAnsi="Times New Roman" w:cs="Times New Roman"/>
        </w:rPr>
      </w:pPr>
    </w:p>
    <w:p w14:paraId="0CEBB207" w14:textId="77777777" w:rsidR="0050428B" w:rsidRDefault="0050428B" w:rsidP="0050428B">
      <w:pPr>
        <w:spacing w:after="94" w:line="259" w:lineRule="auto"/>
        <w:ind w:left="-5" w:right="0"/>
        <w:jc w:val="left"/>
        <w:rPr>
          <w:rFonts w:ascii="Times New Roman" w:hAnsi="Times New Roman" w:cs="Times New Roman"/>
        </w:rPr>
      </w:pPr>
    </w:p>
    <w:p w14:paraId="6F6C8ED4" w14:textId="77777777" w:rsidR="0050428B" w:rsidRDefault="0050428B" w:rsidP="0050428B">
      <w:pPr>
        <w:spacing w:after="94" w:line="259" w:lineRule="auto"/>
        <w:ind w:left="-5" w:right="0"/>
        <w:jc w:val="left"/>
        <w:rPr>
          <w:rFonts w:ascii="Times New Roman" w:hAnsi="Times New Roman" w:cs="Times New Roman"/>
        </w:rPr>
      </w:pPr>
    </w:p>
    <w:p w14:paraId="335A7D13" w14:textId="77777777" w:rsidR="0050428B" w:rsidRDefault="0050428B" w:rsidP="0050428B">
      <w:pPr>
        <w:spacing w:after="94" w:line="259" w:lineRule="auto"/>
        <w:ind w:left="-5" w:right="0"/>
        <w:jc w:val="left"/>
        <w:rPr>
          <w:rFonts w:ascii="Times New Roman" w:hAnsi="Times New Roman" w:cs="Times New Roman"/>
        </w:rPr>
      </w:pPr>
    </w:p>
    <w:p w14:paraId="24CC9A28" w14:textId="77777777" w:rsidR="0050428B" w:rsidRDefault="0050428B" w:rsidP="0050428B">
      <w:pPr>
        <w:spacing w:after="94" w:line="259" w:lineRule="auto"/>
        <w:ind w:left="-5" w:right="0"/>
        <w:jc w:val="left"/>
        <w:rPr>
          <w:rFonts w:ascii="Times New Roman" w:hAnsi="Times New Roman" w:cs="Times New Roman"/>
        </w:rPr>
      </w:pPr>
    </w:p>
    <w:p w14:paraId="1512936B" w14:textId="77777777" w:rsidR="0050428B" w:rsidRDefault="0050428B" w:rsidP="0050428B">
      <w:pPr>
        <w:spacing w:after="94" w:line="259" w:lineRule="auto"/>
        <w:ind w:left="-5" w:right="0"/>
        <w:jc w:val="left"/>
        <w:rPr>
          <w:rFonts w:ascii="Times New Roman" w:hAnsi="Times New Roman" w:cs="Times New Roman"/>
        </w:rPr>
      </w:pPr>
    </w:p>
    <w:p w14:paraId="2B6E9263" w14:textId="77777777" w:rsidR="0050428B" w:rsidRDefault="0050428B" w:rsidP="0050428B">
      <w:pPr>
        <w:spacing w:after="94" w:line="259" w:lineRule="auto"/>
        <w:ind w:left="-5" w:right="0"/>
        <w:jc w:val="left"/>
        <w:rPr>
          <w:rFonts w:ascii="Times New Roman" w:hAnsi="Times New Roman" w:cs="Times New Roman"/>
        </w:rPr>
      </w:pPr>
    </w:p>
    <w:p w14:paraId="39648A4B" w14:textId="77777777" w:rsidR="0050428B" w:rsidRDefault="0050428B" w:rsidP="0050428B">
      <w:pPr>
        <w:spacing w:after="94" w:line="259" w:lineRule="auto"/>
        <w:ind w:left="-5" w:right="0"/>
        <w:jc w:val="left"/>
        <w:rPr>
          <w:rFonts w:ascii="Times New Roman" w:hAnsi="Times New Roman" w:cs="Times New Roman"/>
        </w:rPr>
      </w:pPr>
    </w:p>
    <w:p w14:paraId="45D6351F" w14:textId="77777777" w:rsidR="0050428B" w:rsidRDefault="0050428B" w:rsidP="0050428B">
      <w:pPr>
        <w:spacing w:after="94" w:line="259" w:lineRule="auto"/>
        <w:ind w:left="-5" w:right="0"/>
        <w:jc w:val="left"/>
        <w:rPr>
          <w:rFonts w:ascii="Times New Roman" w:hAnsi="Times New Roman" w:cs="Times New Roman"/>
        </w:rPr>
      </w:pPr>
    </w:p>
    <w:p w14:paraId="0EC1952E" w14:textId="77777777" w:rsidR="0050428B" w:rsidRDefault="0050428B" w:rsidP="0050428B">
      <w:pPr>
        <w:spacing w:after="94" w:line="259" w:lineRule="auto"/>
        <w:ind w:left="-5" w:right="0"/>
        <w:jc w:val="left"/>
        <w:rPr>
          <w:rFonts w:ascii="Times New Roman" w:hAnsi="Times New Roman" w:cs="Times New Roman"/>
        </w:rPr>
      </w:pPr>
    </w:p>
    <w:p w14:paraId="07EBFF27" w14:textId="77777777" w:rsidR="0050428B" w:rsidRDefault="0050428B" w:rsidP="0050428B">
      <w:pPr>
        <w:spacing w:after="94" w:line="259" w:lineRule="auto"/>
        <w:ind w:left="-5" w:right="0"/>
        <w:jc w:val="left"/>
        <w:rPr>
          <w:rFonts w:ascii="Times New Roman" w:hAnsi="Times New Roman" w:cs="Times New Roman"/>
        </w:rPr>
      </w:pPr>
    </w:p>
    <w:p w14:paraId="678AD0AB" w14:textId="77777777" w:rsidR="0050428B" w:rsidRDefault="0050428B" w:rsidP="0050428B">
      <w:pPr>
        <w:spacing w:after="94" w:line="259" w:lineRule="auto"/>
        <w:ind w:left="-5" w:right="0"/>
        <w:jc w:val="left"/>
        <w:rPr>
          <w:rFonts w:ascii="Times New Roman" w:hAnsi="Times New Roman" w:cs="Times New Roman"/>
        </w:rPr>
      </w:pPr>
    </w:p>
    <w:p w14:paraId="2AF31763" w14:textId="77777777" w:rsidR="0050428B" w:rsidRDefault="0050428B" w:rsidP="0050428B">
      <w:pPr>
        <w:spacing w:after="94" w:line="259" w:lineRule="auto"/>
        <w:ind w:left="-5" w:right="0"/>
        <w:jc w:val="left"/>
        <w:rPr>
          <w:rFonts w:ascii="Times New Roman" w:hAnsi="Times New Roman" w:cs="Times New Roman"/>
        </w:rPr>
      </w:pPr>
    </w:p>
    <w:p w14:paraId="67CA8C80" w14:textId="77777777" w:rsidR="0050428B" w:rsidRDefault="0050428B" w:rsidP="0050428B">
      <w:pPr>
        <w:spacing w:after="94" w:line="259" w:lineRule="auto"/>
        <w:ind w:left="-5" w:right="0"/>
        <w:jc w:val="left"/>
        <w:rPr>
          <w:rFonts w:ascii="Times New Roman" w:hAnsi="Times New Roman" w:cs="Times New Roman"/>
        </w:rPr>
      </w:pPr>
    </w:p>
    <w:p w14:paraId="35A668DE" w14:textId="77777777" w:rsidR="0050428B" w:rsidRDefault="0050428B" w:rsidP="0050428B">
      <w:pPr>
        <w:spacing w:after="94" w:line="259" w:lineRule="auto"/>
        <w:ind w:left="-5" w:right="0"/>
        <w:jc w:val="left"/>
        <w:rPr>
          <w:rFonts w:ascii="Times New Roman" w:hAnsi="Times New Roman" w:cs="Times New Roman"/>
        </w:rPr>
      </w:pPr>
    </w:p>
    <w:p w14:paraId="663FB585" w14:textId="77777777" w:rsidR="0050428B" w:rsidRDefault="0050428B" w:rsidP="0050428B">
      <w:pPr>
        <w:spacing w:after="94" w:line="259" w:lineRule="auto"/>
        <w:ind w:left="-5" w:right="0"/>
        <w:jc w:val="left"/>
        <w:rPr>
          <w:rFonts w:ascii="Times New Roman" w:hAnsi="Times New Roman" w:cs="Times New Roman"/>
        </w:rPr>
      </w:pPr>
    </w:p>
    <w:p w14:paraId="3170DCC3" w14:textId="77777777" w:rsidR="0050428B" w:rsidRDefault="0050428B" w:rsidP="0050428B">
      <w:pPr>
        <w:spacing w:after="94" w:line="259" w:lineRule="auto"/>
        <w:ind w:left="-5" w:right="0"/>
        <w:jc w:val="left"/>
        <w:rPr>
          <w:rFonts w:ascii="Times New Roman" w:hAnsi="Times New Roman" w:cs="Times New Roman"/>
        </w:rPr>
      </w:pPr>
    </w:p>
    <w:p w14:paraId="7E555FB3" w14:textId="77777777" w:rsidR="0050428B" w:rsidRDefault="0050428B" w:rsidP="0050428B">
      <w:pPr>
        <w:spacing w:after="94" w:line="259" w:lineRule="auto"/>
        <w:ind w:left="-5" w:right="0"/>
        <w:jc w:val="left"/>
        <w:rPr>
          <w:rFonts w:ascii="Times New Roman" w:hAnsi="Times New Roman" w:cs="Times New Roman"/>
        </w:rPr>
      </w:pPr>
    </w:p>
    <w:p w14:paraId="51739B89" w14:textId="77777777" w:rsidR="0050428B" w:rsidRDefault="0050428B" w:rsidP="0050428B">
      <w:pPr>
        <w:spacing w:after="0" w:line="259" w:lineRule="auto"/>
        <w:ind w:left="-5" w:right="0"/>
        <w:jc w:val="left"/>
        <w:rPr>
          <w:rFonts w:ascii="Times New Roman" w:hAnsi="Times New Roman" w:cs="Times New Roman"/>
          <w:b/>
          <w:color w:val="1C2B4A"/>
          <w:sz w:val="32"/>
        </w:rPr>
      </w:pPr>
      <w:r w:rsidRPr="0050428B">
        <w:rPr>
          <w:rFonts w:ascii="Times New Roman" w:hAnsi="Times New Roman" w:cs="Times New Roman"/>
          <w:b/>
          <w:color w:val="1C2B4A"/>
          <w:sz w:val="32"/>
        </w:rPr>
        <w:t>Table of Contents</w:t>
      </w:r>
    </w:p>
    <w:p w14:paraId="1E32BFAC" w14:textId="77777777" w:rsidR="0050428B" w:rsidRDefault="0050428B" w:rsidP="0050428B">
      <w:pPr>
        <w:spacing w:after="0" w:line="259" w:lineRule="auto"/>
        <w:ind w:left="-5" w:right="0"/>
        <w:jc w:val="left"/>
        <w:rPr>
          <w:rFonts w:ascii="Times New Roman" w:hAnsi="Times New Roman" w:cs="Times New Roman"/>
        </w:rPr>
      </w:pPr>
    </w:p>
    <w:p w14:paraId="2A59BACA" w14:textId="6FE50B2C" w:rsidR="0050428B" w:rsidRDefault="0050428B" w:rsidP="00A12DF2">
      <w:pPr>
        <w:pStyle w:val="ListParagraph"/>
        <w:numPr>
          <w:ilvl w:val="0"/>
          <w:numId w:val="1"/>
        </w:numPr>
        <w:spacing w:after="0" w:line="360" w:lineRule="auto"/>
        <w:ind w:right="0"/>
        <w:jc w:val="left"/>
        <w:rPr>
          <w:rFonts w:ascii="Times New Roman" w:hAnsi="Times New Roman" w:cs="Times New Roman"/>
          <w:szCs w:val="22"/>
        </w:rPr>
      </w:pPr>
      <w:r w:rsidRPr="0050428B">
        <w:rPr>
          <w:rFonts w:ascii="Times New Roman" w:hAnsi="Times New Roman" w:cs="Times New Roman"/>
          <w:szCs w:val="22"/>
        </w:rPr>
        <w:t>Introduction</w:t>
      </w:r>
      <w:r>
        <w:rPr>
          <w:rFonts w:ascii="Times New Roman" w:hAnsi="Times New Roman" w:cs="Times New Roman"/>
          <w:szCs w:val="22"/>
        </w:rPr>
        <w:t xml:space="preserve">                                             </w:t>
      </w:r>
      <w:r w:rsidR="00807C36">
        <w:rPr>
          <w:rFonts w:ascii="Times New Roman" w:hAnsi="Times New Roman" w:cs="Times New Roman"/>
          <w:szCs w:val="22"/>
        </w:rPr>
        <w:t xml:space="preserve">                                                                                                                         </w:t>
      </w:r>
      <w:r>
        <w:rPr>
          <w:rFonts w:ascii="Times New Roman" w:hAnsi="Times New Roman" w:cs="Times New Roman"/>
          <w:szCs w:val="22"/>
        </w:rPr>
        <w:t xml:space="preserve">                                                                               </w:t>
      </w:r>
    </w:p>
    <w:p w14:paraId="5FFA9A91" w14:textId="013769AD" w:rsidR="0050428B" w:rsidRDefault="0050428B" w:rsidP="00A12DF2">
      <w:pPr>
        <w:pStyle w:val="ListParagraph"/>
        <w:numPr>
          <w:ilvl w:val="0"/>
          <w:numId w:val="1"/>
        </w:numPr>
        <w:spacing w:after="0" w:line="360" w:lineRule="auto"/>
        <w:ind w:right="0"/>
        <w:jc w:val="left"/>
        <w:rPr>
          <w:rFonts w:ascii="Times New Roman" w:hAnsi="Times New Roman" w:cs="Times New Roman"/>
          <w:szCs w:val="22"/>
        </w:rPr>
      </w:pPr>
      <w:r w:rsidRPr="0050428B">
        <w:rPr>
          <w:rFonts w:ascii="Times New Roman" w:hAnsi="Times New Roman" w:cs="Times New Roman"/>
          <w:szCs w:val="22"/>
        </w:rPr>
        <w:t>Background and Context</w:t>
      </w:r>
    </w:p>
    <w:p w14:paraId="5E4F0BD5" w14:textId="6EC3FA6E" w:rsidR="0050428B" w:rsidRDefault="0050428B" w:rsidP="00A12DF2">
      <w:pPr>
        <w:pStyle w:val="ListParagraph"/>
        <w:numPr>
          <w:ilvl w:val="0"/>
          <w:numId w:val="1"/>
        </w:numPr>
        <w:spacing w:after="0" w:line="360" w:lineRule="auto"/>
        <w:ind w:right="0"/>
        <w:jc w:val="left"/>
        <w:rPr>
          <w:rFonts w:ascii="Times New Roman" w:hAnsi="Times New Roman" w:cs="Times New Roman"/>
          <w:szCs w:val="22"/>
        </w:rPr>
      </w:pPr>
      <w:r w:rsidRPr="0050428B">
        <w:rPr>
          <w:rFonts w:ascii="Times New Roman" w:hAnsi="Times New Roman" w:cs="Times New Roman"/>
          <w:szCs w:val="22"/>
        </w:rPr>
        <w:t>Problem Statement</w:t>
      </w:r>
    </w:p>
    <w:p w14:paraId="5C32C4BA" w14:textId="70FF6E69" w:rsidR="0050428B" w:rsidRDefault="0050428B" w:rsidP="00A12DF2">
      <w:pPr>
        <w:pStyle w:val="ListParagraph"/>
        <w:numPr>
          <w:ilvl w:val="0"/>
          <w:numId w:val="1"/>
        </w:numPr>
        <w:spacing w:after="0" w:line="360" w:lineRule="auto"/>
        <w:ind w:right="0"/>
        <w:jc w:val="left"/>
        <w:rPr>
          <w:rFonts w:ascii="Times New Roman" w:hAnsi="Times New Roman" w:cs="Times New Roman"/>
          <w:szCs w:val="22"/>
        </w:rPr>
      </w:pPr>
      <w:r w:rsidRPr="0050428B">
        <w:rPr>
          <w:rFonts w:ascii="Times New Roman" w:hAnsi="Times New Roman" w:cs="Times New Roman"/>
          <w:szCs w:val="22"/>
        </w:rPr>
        <w:t>Dataset Overview</w:t>
      </w:r>
    </w:p>
    <w:p w14:paraId="173298EA" w14:textId="067DE137" w:rsidR="0050428B" w:rsidRDefault="0050428B" w:rsidP="00A12DF2">
      <w:pPr>
        <w:pStyle w:val="ListParagraph"/>
        <w:numPr>
          <w:ilvl w:val="0"/>
          <w:numId w:val="1"/>
        </w:numPr>
        <w:spacing w:after="0" w:line="360" w:lineRule="auto"/>
        <w:ind w:right="0"/>
        <w:jc w:val="left"/>
        <w:rPr>
          <w:rFonts w:ascii="Times New Roman" w:hAnsi="Times New Roman" w:cs="Times New Roman"/>
          <w:szCs w:val="22"/>
        </w:rPr>
      </w:pPr>
      <w:r w:rsidRPr="0050428B">
        <w:rPr>
          <w:rFonts w:ascii="Times New Roman" w:hAnsi="Times New Roman" w:cs="Times New Roman"/>
          <w:szCs w:val="22"/>
        </w:rPr>
        <w:t>Analytical Methodology</w:t>
      </w:r>
    </w:p>
    <w:p w14:paraId="43F21679" w14:textId="70214F89" w:rsidR="0050428B" w:rsidRDefault="0050428B" w:rsidP="00A12DF2">
      <w:pPr>
        <w:pStyle w:val="ListParagraph"/>
        <w:numPr>
          <w:ilvl w:val="0"/>
          <w:numId w:val="1"/>
        </w:numPr>
        <w:spacing w:after="0" w:line="360" w:lineRule="auto"/>
        <w:ind w:right="0"/>
        <w:jc w:val="left"/>
        <w:rPr>
          <w:rFonts w:ascii="Times New Roman" w:hAnsi="Times New Roman" w:cs="Times New Roman"/>
          <w:szCs w:val="22"/>
        </w:rPr>
      </w:pPr>
      <w:r w:rsidRPr="0050428B">
        <w:rPr>
          <w:rFonts w:ascii="Times New Roman" w:hAnsi="Times New Roman" w:cs="Times New Roman"/>
          <w:szCs w:val="22"/>
        </w:rPr>
        <w:t>Key Performance Indicators</w:t>
      </w:r>
    </w:p>
    <w:p w14:paraId="3A19CBFF" w14:textId="5A0BA8B0" w:rsidR="0050428B" w:rsidRDefault="0050428B" w:rsidP="00A12DF2">
      <w:pPr>
        <w:pStyle w:val="ListParagraph"/>
        <w:numPr>
          <w:ilvl w:val="0"/>
          <w:numId w:val="1"/>
        </w:numPr>
        <w:spacing w:after="0" w:line="360" w:lineRule="auto"/>
        <w:ind w:right="0"/>
        <w:jc w:val="left"/>
        <w:rPr>
          <w:rFonts w:ascii="Times New Roman" w:hAnsi="Times New Roman" w:cs="Times New Roman"/>
          <w:szCs w:val="22"/>
        </w:rPr>
      </w:pPr>
      <w:r w:rsidRPr="0050428B">
        <w:rPr>
          <w:rFonts w:ascii="Times New Roman" w:hAnsi="Times New Roman" w:cs="Times New Roman"/>
          <w:szCs w:val="22"/>
        </w:rPr>
        <w:t>Results and Analysis</w:t>
      </w:r>
    </w:p>
    <w:p w14:paraId="478E6C1D" w14:textId="54120457" w:rsidR="009C3CE9" w:rsidRDefault="009C3CE9" w:rsidP="00A12DF2">
      <w:pPr>
        <w:pStyle w:val="ListParagraph"/>
        <w:numPr>
          <w:ilvl w:val="1"/>
          <w:numId w:val="1"/>
        </w:numPr>
        <w:spacing w:after="0" w:line="360" w:lineRule="auto"/>
        <w:ind w:right="0"/>
        <w:jc w:val="left"/>
        <w:rPr>
          <w:rFonts w:ascii="Times New Roman" w:hAnsi="Times New Roman" w:cs="Times New Roman"/>
          <w:szCs w:val="22"/>
        </w:rPr>
      </w:pPr>
      <w:r w:rsidRPr="009C3CE9">
        <w:rPr>
          <w:rFonts w:ascii="Times New Roman" w:hAnsi="Times New Roman" w:cs="Times New Roman"/>
          <w:szCs w:val="22"/>
        </w:rPr>
        <w:t>Learner Demographic Overview</w:t>
      </w:r>
    </w:p>
    <w:p w14:paraId="79A1ED1A" w14:textId="009260EB" w:rsidR="009C3CE9" w:rsidRDefault="009C3CE9" w:rsidP="00A12DF2">
      <w:pPr>
        <w:pStyle w:val="ListParagraph"/>
        <w:numPr>
          <w:ilvl w:val="1"/>
          <w:numId w:val="1"/>
        </w:numPr>
        <w:spacing w:after="0" w:line="360" w:lineRule="auto"/>
        <w:ind w:right="0"/>
        <w:jc w:val="left"/>
        <w:rPr>
          <w:rFonts w:ascii="Times New Roman" w:hAnsi="Times New Roman" w:cs="Times New Roman"/>
          <w:szCs w:val="22"/>
        </w:rPr>
      </w:pPr>
      <w:r w:rsidRPr="009C3CE9">
        <w:rPr>
          <w:rFonts w:ascii="Times New Roman" w:hAnsi="Times New Roman" w:cs="Times New Roman"/>
          <w:szCs w:val="22"/>
        </w:rPr>
        <w:t xml:space="preserve">Age-wise </w:t>
      </w:r>
      <w:proofErr w:type="spellStart"/>
      <w:r w:rsidRPr="009C3CE9">
        <w:rPr>
          <w:rFonts w:ascii="Times New Roman" w:hAnsi="Times New Roman" w:cs="Times New Roman"/>
          <w:szCs w:val="22"/>
        </w:rPr>
        <w:t>Enrollment</w:t>
      </w:r>
      <w:proofErr w:type="spellEnd"/>
      <w:r w:rsidRPr="009C3CE9">
        <w:rPr>
          <w:rFonts w:ascii="Times New Roman" w:hAnsi="Times New Roman" w:cs="Times New Roman"/>
          <w:szCs w:val="22"/>
        </w:rPr>
        <w:t xml:space="preserve"> Analysis</w:t>
      </w:r>
    </w:p>
    <w:p w14:paraId="0013A1F0" w14:textId="6EB47563" w:rsidR="009C3CE9" w:rsidRDefault="009C3CE9" w:rsidP="00A12DF2">
      <w:pPr>
        <w:pStyle w:val="ListParagraph"/>
        <w:numPr>
          <w:ilvl w:val="1"/>
          <w:numId w:val="1"/>
        </w:numPr>
        <w:spacing w:after="0" w:line="360" w:lineRule="auto"/>
        <w:ind w:right="0"/>
        <w:jc w:val="left"/>
        <w:rPr>
          <w:rFonts w:ascii="Times New Roman" w:hAnsi="Times New Roman" w:cs="Times New Roman"/>
          <w:szCs w:val="22"/>
        </w:rPr>
      </w:pPr>
      <w:r w:rsidRPr="009C3CE9">
        <w:rPr>
          <w:rFonts w:ascii="Times New Roman" w:hAnsi="Times New Roman" w:cs="Times New Roman"/>
          <w:szCs w:val="22"/>
        </w:rPr>
        <w:t>Gender-based Course Preference Analysis</w:t>
      </w:r>
    </w:p>
    <w:p w14:paraId="5E3A9209" w14:textId="6A4BBC80" w:rsidR="009C3CE9" w:rsidRDefault="009C3CE9" w:rsidP="00A12DF2">
      <w:pPr>
        <w:pStyle w:val="ListParagraph"/>
        <w:numPr>
          <w:ilvl w:val="1"/>
          <w:numId w:val="1"/>
        </w:numPr>
        <w:spacing w:after="0" w:line="360" w:lineRule="auto"/>
        <w:ind w:right="0"/>
        <w:jc w:val="left"/>
        <w:rPr>
          <w:rFonts w:ascii="Times New Roman" w:hAnsi="Times New Roman" w:cs="Times New Roman"/>
          <w:szCs w:val="22"/>
        </w:rPr>
      </w:pPr>
      <w:r w:rsidRPr="009C3CE9">
        <w:rPr>
          <w:rFonts w:ascii="Times New Roman" w:hAnsi="Times New Roman" w:cs="Times New Roman"/>
          <w:szCs w:val="22"/>
        </w:rPr>
        <w:t>Course Category Popularity and Level Analysis</w:t>
      </w:r>
    </w:p>
    <w:p w14:paraId="57D0AC60" w14:textId="3B03A2D9" w:rsidR="009C3CE9" w:rsidRPr="000D691E" w:rsidRDefault="009C3CE9" w:rsidP="00A12DF2">
      <w:pPr>
        <w:pStyle w:val="ListParagraph"/>
        <w:numPr>
          <w:ilvl w:val="0"/>
          <w:numId w:val="1"/>
        </w:numPr>
        <w:spacing w:after="0" w:line="360" w:lineRule="auto"/>
        <w:ind w:right="0"/>
        <w:jc w:val="left"/>
        <w:rPr>
          <w:rFonts w:ascii="Times New Roman" w:hAnsi="Times New Roman" w:cs="Times New Roman"/>
          <w:szCs w:val="22"/>
        </w:rPr>
      </w:pPr>
      <w:r w:rsidRPr="009C3CE9">
        <w:rPr>
          <w:rFonts w:ascii="Times New Roman" w:hAnsi="Times New Roman" w:cs="Times New Roman"/>
          <w:szCs w:val="22"/>
        </w:rPr>
        <w:t>Dashboard Implementation</w:t>
      </w:r>
    </w:p>
    <w:p w14:paraId="555BBC34" w14:textId="261E270B" w:rsidR="009C3CE9" w:rsidRDefault="009C3CE9" w:rsidP="00A12DF2">
      <w:pPr>
        <w:pStyle w:val="ListParagraph"/>
        <w:numPr>
          <w:ilvl w:val="0"/>
          <w:numId w:val="1"/>
        </w:numPr>
        <w:spacing w:after="0" w:line="360" w:lineRule="auto"/>
        <w:ind w:right="0"/>
        <w:jc w:val="left"/>
        <w:rPr>
          <w:rFonts w:ascii="Times New Roman" w:hAnsi="Times New Roman" w:cs="Times New Roman"/>
          <w:szCs w:val="22"/>
        </w:rPr>
      </w:pPr>
      <w:r w:rsidRPr="009C3CE9">
        <w:rPr>
          <w:rFonts w:ascii="Times New Roman" w:hAnsi="Times New Roman" w:cs="Times New Roman"/>
          <w:szCs w:val="22"/>
        </w:rPr>
        <w:t>Conclusion</w:t>
      </w:r>
    </w:p>
    <w:p w14:paraId="69DC4625" w14:textId="0FDF28A0" w:rsidR="009C3CE9" w:rsidRDefault="009C3CE9" w:rsidP="00A12DF2">
      <w:pPr>
        <w:pStyle w:val="ListParagraph"/>
        <w:numPr>
          <w:ilvl w:val="0"/>
          <w:numId w:val="1"/>
        </w:numPr>
        <w:spacing w:after="0" w:line="360" w:lineRule="auto"/>
        <w:ind w:right="0"/>
        <w:jc w:val="left"/>
        <w:rPr>
          <w:rFonts w:ascii="Times New Roman" w:hAnsi="Times New Roman" w:cs="Times New Roman"/>
          <w:szCs w:val="22"/>
        </w:rPr>
      </w:pPr>
      <w:r w:rsidRPr="009C3CE9">
        <w:rPr>
          <w:rFonts w:ascii="Times New Roman" w:hAnsi="Times New Roman" w:cs="Times New Roman"/>
          <w:szCs w:val="22"/>
        </w:rPr>
        <w:t>References</w:t>
      </w:r>
    </w:p>
    <w:p w14:paraId="0F1CBD60" w14:textId="77777777" w:rsidR="009C3CE9" w:rsidRDefault="009C3CE9" w:rsidP="009C3CE9">
      <w:pPr>
        <w:pStyle w:val="ListParagraph"/>
        <w:spacing w:after="0" w:line="259" w:lineRule="auto"/>
        <w:ind w:left="345" w:right="0" w:firstLine="0"/>
        <w:jc w:val="left"/>
        <w:rPr>
          <w:rFonts w:ascii="Times New Roman" w:hAnsi="Times New Roman" w:cs="Times New Roman"/>
          <w:szCs w:val="22"/>
        </w:rPr>
      </w:pPr>
    </w:p>
    <w:p w14:paraId="13FDB276" w14:textId="77777777" w:rsidR="009C3CE9" w:rsidRDefault="009C3CE9" w:rsidP="009C3CE9">
      <w:pPr>
        <w:pStyle w:val="ListParagraph"/>
        <w:spacing w:after="0" w:line="259" w:lineRule="auto"/>
        <w:ind w:left="345" w:right="0" w:firstLine="0"/>
        <w:jc w:val="left"/>
        <w:rPr>
          <w:rFonts w:ascii="Times New Roman" w:hAnsi="Times New Roman" w:cs="Times New Roman"/>
          <w:szCs w:val="22"/>
        </w:rPr>
      </w:pPr>
    </w:p>
    <w:p w14:paraId="461928D2" w14:textId="77777777" w:rsidR="009C3CE9" w:rsidRDefault="009C3CE9" w:rsidP="009C3CE9">
      <w:pPr>
        <w:pStyle w:val="ListParagraph"/>
        <w:spacing w:after="0" w:line="259" w:lineRule="auto"/>
        <w:ind w:left="345" w:right="0" w:firstLine="0"/>
        <w:jc w:val="left"/>
        <w:rPr>
          <w:rFonts w:ascii="Times New Roman" w:hAnsi="Times New Roman" w:cs="Times New Roman"/>
          <w:szCs w:val="22"/>
        </w:rPr>
      </w:pPr>
    </w:p>
    <w:p w14:paraId="00DCA9F8" w14:textId="77777777" w:rsidR="009C3CE9" w:rsidRDefault="009C3CE9" w:rsidP="009C3CE9">
      <w:pPr>
        <w:pStyle w:val="ListParagraph"/>
        <w:spacing w:after="0" w:line="259" w:lineRule="auto"/>
        <w:ind w:left="345" w:right="0" w:firstLine="0"/>
        <w:jc w:val="left"/>
        <w:rPr>
          <w:rFonts w:ascii="Times New Roman" w:hAnsi="Times New Roman" w:cs="Times New Roman"/>
          <w:szCs w:val="22"/>
        </w:rPr>
      </w:pPr>
    </w:p>
    <w:p w14:paraId="0F3C166A" w14:textId="77777777" w:rsidR="009C3CE9" w:rsidRDefault="009C3CE9" w:rsidP="009C3CE9">
      <w:pPr>
        <w:pStyle w:val="ListParagraph"/>
        <w:spacing w:after="0" w:line="259" w:lineRule="auto"/>
        <w:ind w:left="345" w:right="0" w:firstLine="0"/>
        <w:jc w:val="left"/>
        <w:rPr>
          <w:rFonts w:ascii="Times New Roman" w:hAnsi="Times New Roman" w:cs="Times New Roman"/>
          <w:szCs w:val="22"/>
        </w:rPr>
      </w:pPr>
    </w:p>
    <w:p w14:paraId="71195564" w14:textId="77777777" w:rsidR="009C3CE9" w:rsidRDefault="009C3CE9" w:rsidP="009C3CE9">
      <w:pPr>
        <w:pStyle w:val="ListParagraph"/>
        <w:spacing w:after="0" w:line="259" w:lineRule="auto"/>
        <w:ind w:left="345" w:right="0" w:firstLine="0"/>
        <w:jc w:val="left"/>
        <w:rPr>
          <w:rFonts w:ascii="Times New Roman" w:hAnsi="Times New Roman" w:cs="Times New Roman"/>
          <w:szCs w:val="22"/>
        </w:rPr>
      </w:pPr>
    </w:p>
    <w:p w14:paraId="04A24B5A" w14:textId="77777777" w:rsidR="009C3CE9" w:rsidRDefault="009C3CE9" w:rsidP="009C3CE9">
      <w:pPr>
        <w:pStyle w:val="ListParagraph"/>
        <w:spacing w:after="0" w:line="259" w:lineRule="auto"/>
        <w:ind w:left="345" w:right="0" w:firstLine="0"/>
        <w:jc w:val="left"/>
        <w:rPr>
          <w:rFonts w:ascii="Times New Roman" w:hAnsi="Times New Roman" w:cs="Times New Roman"/>
          <w:szCs w:val="22"/>
        </w:rPr>
      </w:pPr>
    </w:p>
    <w:p w14:paraId="40A53B1B" w14:textId="77777777" w:rsidR="009C3CE9" w:rsidRDefault="009C3CE9" w:rsidP="009C3CE9">
      <w:pPr>
        <w:pStyle w:val="ListParagraph"/>
        <w:spacing w:after="0" w:line="259" w:lineRule="auto"/>
        <w:ind w:left="345" w:right="0" w:firstLine="0"/>
        <w:jc w:val="left"/>
        <w:rPr>
          <w:rFonts w:ascii="Times New Roman" w:hAnsi="Times New Roman" w:cs="Times New Roman"/>
          <w:szCs w:val="22"/>
        </w:rPr>
      </w:pPr>
    </w:p>
    <w:p w14:paraId="33D689E5" w14:textId="77777777" w:rsidR="009C3CE9" w:rsidRDefault="009C3CE9" w:rsidP="009C3CE9">
      <w:pPr>
        <w:pStyle w:val="ListParagraph"/>
        <w:spacing w:after="0" w:line="259" w:lineRule="auto"/>
        <w:ind w:left="345" w:right="0" w:firstLine="0"/>
        <w:jc w:val="left"/>
        <w:rPr>
          <w:rFonts w:ascii="Times New Roman" w:hAnsi="Times New Roman" w:cs="Times New Roman"/>
          <w:szCs w:val="22"/>
        </w:rPr>
      </w:pPr>
    </w:p>
    <w:p w14:paraId="4677539E" w14:textId="77777777" w:rsidR="009C3CE9" w:rsidRDefault="009C3CE9" w:rsidP="009C3CE9">
      <w:pPr>
        <w:pStyle w:val="ListParagraph"/>
        <w:spacing w:after="0" w:line="259" w:lineRule="auto"/>
        <w:ind w:left="345" w:right="0" w:firstLine="0"/>
        <w:jc w:val="left"/>
        <w:rPr>
          <w:rFonts w:ascii="Times New Roman" w:hAnsi="Times New Roman" w:cs="Times New Roman"/>
          <w:szCs w:val="22"/>
        </w:rPr>
      </w:pPr>
    </w:p>
    <w:p w14:paraId="3B08FB18" w14:textId="77777777" w:rsidR="009C3CE9" w:rsidRPr="009C3CE9" w:rsidRDefault="009C3CE9" w:rsidP="009C3CE9">
      <w:pPr>
        <w:pStyle w:val="ListParagraph"/>
        <w:spacing w:after="0" w:line="259" w:lineRule="auto"/>
        <w:ind w:left="345" w:right="0" w:firstLine="0"/>
        <w:jc w:val="left"/>
        <w:rPr>
          <w:rFonts w:ascii="Times New Roman" w:hAnsi="Times New Roman" w:cs="Times New Roman"/>
          <w:szCs w:val="22"/>
        </w:rPr>
      </w:pPr>
    </w:p>
    <w:p w14:paraId="7CAAB45A" w14:textId="3D5A18D1" w:rsidR="0050428B" w:rsidRPr="0050428B" w:rsidRDefault="0050428B" w:rsidP="0050428B">
      <w:pPr>
        <w:spacing w:after="94" w:line="259" w:lineRule="auto"/>
        <w:ind w:left="-5" w:right="0"/>
        <w:jc w:val="left"/>
        <w:rPr>
          <w:rFonts w:ascii="Times New Roman" w:hAnsi="Times New Roman" w:cs="Times New Roman"/>
        </w:rPr>
      </w:pPr>
    </w:p>
    <w:p w14:paraId="4BF1B0D6" w14:textId="77777777" w:rsidR="0050428B" w:rsidRDefault="0050428B" w:rsidP="0050428B">
      <w:pPr>
        <w:spacing w:after="386" w:line="259" w:lineRule="auto"/>
        <w:ind w:right="14"/>
        <w:rPr>
          <w:rFonts w:ascii="Times New Roman" w:hAnsi="Times New Roman" w:cs="Times New Roman"/>
        </w:rPr>
      </w:pPr>
    </w:p>
    <w:p w14:paraId="5349331B" w14:textId="77777777" w:rsidR="0050428B" w:rsidRDefault="0050428B" w:rsidP="0050428B">
      <w:pPr>
        <w:spacing w:after="386" w:line="259" w:lineRule="auto"/>
        <w:ind w:right="14"/>
        <w:rPr>
          <w:rFonts w:ascii="Times New Roman" w:hAnsi="Times New Roman" w:cs="Times New Roman"/>
        </w:rPr>
      </w:pPr>
    </w:p>
    <w:p w14:paraId="6CF41EA8" w14:textId="77777777" w:rsidR="0050428B" w:rsidRDefault="0050428B" w:rsidP="0050428B">
      <w:pPr>
        <w:spacing w:after="386" w:line="259" w:lineRule="auto"/>
        <w:ind w:right="14"/>
        <w:rPr>
          <w:rFonts w:ascii="Times New Roman" w:hAnsi="Times New Roman" w:cs="Times New Roman"/>
        </w:rPr>
      </w:pPr>
    </w:p>
    <w:p w14:paraId="4990A0AF" w14:textId="77777777" w:rsidR="0050428B" w:rsidRDefault="0050428B" w:rsidP="0050428B">
      <w:pPr>
        <w:spacing w:after="386" w:line="259" w:lineRule="auto"/>
        <w:ind w:right="14"/>
        <w:rPr>
          <w:rFonts w:ascii="Times New Roman" w:hAnsi="Times New Roman" w:cs="Times New Roman"/>
        </w:rPr>
      </w:pPr>
    </w:p>
    <w:p w14:paraId="308B9BA0" w14:textId="77777777" w:rsidR="0050428B" w:rsidRDefault="0050428B" w:rsidP="0050428B">
      <w:pPr>
        <w:spacing w:after="386" w:line="259" w:lineRule="auto"/>
        <w:ind w:right="14"/>
        <w:rPr>
          <w:rFonts w:ascii="Times New Roman" w:hAnsi="Times New Roman" w:cs="Times New Roman"/>
        </w:rPr>
      </w:pPr>
    </w:p>
    <w:p w14:paraId="480DAC14" w14:textId="77777777" w:rsidR="0050428B" w:rsidRDefault="0050428B" w:rsidP="009D3152">
      <w:pPr>
        <w:spacing w:after="386" w:line="259" w:lineRule="auto"/>
        <w:ind w:left="0" w:right="14" w:firstLine="0"/>
        <w:rPr>
          <w:rFonts w:ascii="Times New Roman" w:hAnsi="Times New Roman" w:cs="Times New Roman"/>
        </w:rPr>
      </w:pPr>
    </w:p>
    <w:p w14:paraId="4B10E3D7" w14:textId="402CC89F" w:rsidR="0050428B" w:rsidRDefault="009C3CE9" w:rsidP="005D5F76">
      <w:pPr>
        <w:pStyle w:val="Heading1"/>
        <w:rPr>
          <w:rFonts w:ascii="Times New Roman" w:hAnsi="Times New Roman" w:cs="Times New Roman"/>
          <w:b/>
          <w:bCs/>
          <w:color w:val="1F3864" w:themeColor="accent1" w:themeShade="80"/>
        </w:rPr>
      </w:pPr>
      <w:r w:rsidRPr="009C3CE9">
        <w:rPr>
          <w:rFonts w:ascii="Times New Roman" w:hAnsi="Times New Roman" w:cs="Times New Roman"/>
          <w:b/>
          <w:bCs/>
          <w:color w:val="1F3864" w:themeColor="accent1" w:themeShade="80"/>
        </w:rPr>
        <w:lastRenderedPageBreak/>
        <w:t>1. Introduction</w:t>
      </w:r>
    </w:p>
    <w:p w14:paraId="6CBAD57D" w14:textId="77777777" w:rsidR="005D5F76" w:rsidRPr="005D5F76" w:rsidRDefault="005D5F76" w:rsidP="005D5F76">
      <w:pPr>
        <w:spacing w:after="160"/>
        <w:ind w:right="13"/>
        <w:rPr>
          <w:rFonts w:ascii="Times New Roman" w:hAnsi="Times New Roman" w:cs="Times New Roman"/>
        </w:rPr>
      </w:pPr>
      <w:r w:rsidRPr="005D5F76">
        <w:rPr>
          <w:rFonts w:ascii="Times New Roman" w:hAnsi="Times New Roman" w:cs="Times New Roman"/>
        </w:rPr>
        <w:t xml:space="preserve">The rapid growth of online learning platforms has transformed how individuals acquire knowledge and professional skills. Platforms such as </w:t>
      </w:r>
      <w:proofErr w:type="spellStart"/>
      <w:r w:rsidRPr="005D5F76">
        <w:rPr>
          <w:rFonts w:ascii="Times New Roman" w:hAnsi="Times New Roman" w:cs="Times New Roman"/>
        </w:rPr>
        <w:t>EduPro</w:t>
      </w:r>
      <w:proofErr w:type="spellEnd"/>
      <w:r w:rsidRPr="005D5F76">
        <w:rPr>
          <w:rFonts w:ascii="Times New Roman" w:hAnsi="Times New Roman" w:cs="Times New Roman"/>
        </w:rPr>
        <w:t xml:space="preserve"> serve a heterogeneous learner population characterized by diverse age groups, gender distributions, learning goals, and subject interests. Despite accumulating substantial user and transaction data, many online platforms continue to make course design and marketing decisions based on intuition rather than evidence.</w:t>
      </w:r>
    </w:p>
    <w:p w14:paraId="569D09E1" w14:textId="0B6FB7C6" w:rsidR="005D5F76" w:rsidRPr="005D5F76" w:rsidRDefault="005D5F76" w:rsidP="005D5F76">
      <w:pPr>
        <w:spacing w:after="160"/>
        <w:ind w:right="13"/>
        <w:rPr>
          <w:rFonts w:ascii="Times New Roman" w:hAnsi="Times New Roman" w:cs="Times New Roman"/>
        </w:rPr>
      </w:pPr>
      <w:r w:rsidRPr="005D5F76">
        <w:rPr>
          <w:rFonts w:ascii="Times New Roman" w:hAnsi="Times New Roman" w:cs="Times New Roman"/>
        </w:rPr>
        <w:t xml:space="preserve">This research paper addresses that gap by conducting a rigorous descriptive analysis of the </w:t>
      </w:r>
      <w:proofErr w:type="spellStart"/>
      <w:r w:rsidRPr="005D5F76">
        <w:rPr>
          <w:rFonts w:ascii="Times New Roman" w:hAnsi="Times New Roman" w:cs="Times New Roman"/>
        </w:rPr>
        <w:t>EduPro</w:t>
      </w:r>
      <w:proofErr w:type="spellEnd"/>
      <w:r w:rsidRPr="005D5F76">
        <w:rPr>
          <w:rFonts w:ascii="Times New Roman" w:hAnsi="Times New Roman" w:cs="Times New Roman"/>
        </w:rPr>
        <w:t xml:space="preserve"> platform's learner base. The study is undertaken in collaboration with Unified Mentor and the Toronto Government Parks, Forestry &amp; Recreation department, reflecting a public-private partnership commitment to data-driven education planning. The analysis focuses exclusively on descriptive learner intelligence </w:t>
      </w:r>
      <w:r>
        <w:rPr>
          <w:rFonts w:ascii="Times New Roman" w:hAnsi="Times New Roman" w:cs="Times New Roman"/>
        </w:rPr>
        <w:t xml:space="preserve"> </w:t>
      </w:r>
      <w:r w:rsidRPr="005D5F76">
        <w:rPr>
          <w:rFonts w:ascii="Times New Roman" w:hAnsi="Times New Roman" w:cs="Times New Roman"/>
        </w:rPr>
        <w:t xml:space="preserve">who the learners are and how they </w:t>
      </w:r>
      <w:proofErr w:type="spellStart"/>
      <w:r w:rsidRPr="005D5F76">
        <w:rPr>
          <w:rFonts w:ascii="Times New Roman" w:hAnsi="Times New Roman" w:cs="Times New Roman"/>
        </w:rPr>
        <w:t>enroll</w:t>
      </w:r>
      <w:proofErr w:type="spellEnd"/>
      <w:r w:rsidRPr="005D5F76">
        <w:rPr>
          <w:rFonts w:ascii="Times New Roman" w:hAnsi="Times New Roman" w:cs="Times New Roman"/>
        </w:rPr>
        <w:t xml:space="preserve"> </w:t>
      </w:r>
      <w:r>
        <w:rPr>
          <w:rFonts w:ascii="Times New Roman" w:hAnsi="Times New Roman" w:cs="Times New Roman"/>
        </w:rPr>
        <w:t xml:space="preserve"> </w:t>
      </w:r>
      <w:r w:rsidRPr="005D5F76">
        <w:rPr>
          <w:rFonts w:ascii="Times New Roman" w:hAnsi="Times New Roman" w:cs="Times New Roman"/>
        </w:rPr>
        <w:t xml:space="preserve">rather than predictive </w:t>
      </w:r>
      <w:proofErr w:type="spellStart"/>
      <w:r w:rsidRPr="005D5F76">
        <w:rPr>
          <w:rFonts w:ascii="Times New Roman" w:hAnsi="Times New Roman" w:cs="Times New Roman"/>
        </w:rPr>
        <w:t>modeling</w:t>
      </w:r>
      <w:proofErr w:type="spellEnd"/>
      <w:r w:rsidRPr="005D5F76">
        <w:rPr>
          <w:rFonts w:ascii="Times New Roman" w:hAnsi="Times New Roman" w:cs="Times New Roman"/>
        </w:rPr>
        <w:t xml:space="preserve"> or monetization strategy.</w:t>
      </w:r>
    </w:p>
    <w:p w14:paraId="6190E51D" w14:textId="492A85B0" w:rsidR="005D5F76" w:rsidRDefault="005D5F76" w:rsidP="005D5F76">
      <w:pPr>
        <w:spacing w:after="373"/>
        <w:ind w:right="13"/>
        <w:rPr>
          <w:rFonts w:ascii="Times New Roman" w:hAnsi="Times New Roman" w:cs="Times New Roman"/>
        </w:rPr>
      </w:pPr>
      <w:r w:rsidRPr="005D5F76">
        <w:rPr>
          <w:rFonts w:ascii="Times New Roman" w:hAnsi="Times New Roman" w:cs="Times New Roman"/>
        </w:rPr>
        <w:t xml:space="preserve">The deliverable is an interactive </w:t>
      </w:r>
      <w:proofErr w:type="spellStart"/>
      <w:r w:rsidRPr="005D5F76">
        <w:rPr>
          <w:rFonts w:ascii="Times New Roman" w:hAnsi="Times New Roman" w:cs="Times New Roman"/>
        </w:rPr>
        <w:t>Streamlit</w:t>
      </w:r>
      <w:proofErr w:type="spellEnd"/>
      <w:r w:rsidRPr="005D5F76">
        <w:rPr>
          <w:rFonts w:ascii="Times New Roman" w:hAnsi="Times New Roman" w:cs="Times New Roman"/>
        </w:rPr>
        <w:t xml:space="preserve"> web application dashboard built on real platform data, providing filterable, real-time insights across four analytical modules: Demographic Overview, </w:t>
      </w:r>
      <w:proofErr w:type="spellStart"/>
      <w:r w:rsidRPr="005D5F76">
        <w:rPr>
          <w:rFonts w:ascii="Times New Roman" w:hAnsi="Times New Roman" w:cs="Times New Roman"/>
        </w:rPr>
        <w:t>Agewise</w:t>
      </w:r>
      <w:r>
        <w:rPr>
          <w:rFonts w:ascii="Times New Roman" w:hAnsi="Times New Roman" w:cs="Times New Roman"/>
        </w:rPr>
        <w:t>-</w:t>
      </w:r>
      <w:r w:rsidRPr="005D5F76">
        <w:rPr>
          <w:rFonts w:ascii="Times New Roman" w:hAnsi="Times New Roman" w:cs="Times New Roman"/>
        </w:rPr>
        <w:t>Enrollment</w:t>
      </w:r>
      <w:proofErr w:type="spellEnd"/>
      <w:r w:rsidRPr="005D5F76">
        <w:rPr>
          <w:rFonts w:ascii="Times New Roman" w:hAnsi="Times New Roman" w:cs="Times New Roman"/>
        </w:rPr>
        <w:t>, Gender-based Course Preference, and Course Category &amp; Level Analysis.</w:t>
      </w:r>
    </w:p>
    <w:p w14:paraId="5B8530B3" w14:textId="5B984887" w:rsidR="005D5F76" w:rsidRDefault="005D5F76" w:rsidP="005D5F76">
      <w:pPr>
        <w:pStyle w:val="Heading1"/>
        <w:rPr>
          <w:rFonts w:ascii="Times New Roman" w:hAnsi="Times New Roman" w:cs="Times New Roman"/>
          <w:b/>
          <w:bCs/>
          <w:color w:val="1F3864" w:themeColor="accent1" w:themeShade="80"/>
        </w:rPr>
      </w:pPr>
      <w:r w:rsidRPr="005D5F76">
        <w:rPr>
          <w:rFonts w:ascii="Times New Roman" w:hAnsi="Times New Roman" w:cs="Times New Roman"/>
          <w:b/>
          <w:bCs/>
          <w:color w:val="1F3864" w:themeColor="accent1" w:themeShade="80"/>
        </w:rPr>
        <w:t>2. Background and Context</w:t>
      </w:r>
    </w:p>
    <w:p w14:paraId="4B41BE76" w14:textId="77777777" w:rsidR="005D5F76" w:rsidRPr="005D5F76" w:rsidRDefault="005D5F76" w:rsidP="005D5F76">
      <w:pPr>
        <w:spacing w:after="160"/>
        <w:ind w:right="13"/>
        <w:rPr>
          <w:rFonts w:ascii="Times New Roman" w:hAnsi="Times New Roman" w:cs="Times New Roman"/>
        </w:rPr>
      </w:pPr>
      <w:r w:rsidRPr="005D5F76">
        <w:rPr>
          <w:rFonts w:ascii="Times New Roman" w:hAnsi="Times New Roman" w:cs="Times New Roman"/>
        </w:rPr>
        <w:t xml:space="preserve">Online learning platforms serve increasingly diverse learner populations. </w:t>
      </w:r>
      <w:proofErr w:type="spellStart"/>
      <w:r w:rsidRPr="005D5F76">
        <w:rPr>
          <w:rFonts w:ascii="Times New Roman" w:hAnsi="Times New Roman" w:cs="Times New Roman"/>
        </w:rPr>
        <w:t>EduPro</w:t>
      </w:r>
      <w:proofErr w:type="spellEnd"/>
      <w:r w:rsidRPr="005D5F76">
        <w:rPr>
          <w:rFonts w:ascii="Times New Roman" w:hAnsi="Times New Roman" w:cs="Times New Roman"/>
        </w:rPr>
        <w:t>, the platform under study, offers 60 courses across 12 subject categories including Programming, Data Science, Business, Finance, Machine Learning, Artificial Intelligence, Cybersecurity, Design, Marketing, Digital Marketing, Project Management, and Web Development. Courses are offered at three proficiency levels (Beginner, Intermediate, Advanced) and through two delivery models (Free, Paid).</w:t>
      </w:r>
    </w:p>
    <w:p w14:paraId="34349AFF" w14:textId="77777777" w:rsidR="005D5F76" w:rsidRPr="005D5F76" w:rsidRDefault="005D5F76" w:rsidP="005D5F76">
      <w:pPr>
        <w:ind w:right="13"/>
        <w:rPr>
          <w:rFonts w:ascii="Times New Roman" w:hAnsi="Times New Roman" w:cs="Times New Roman"/>
        </w:rPr>
      </w:pPr>
      <w:r w:rsidRPr="005D5F76">
        <w:rPr>
          <w:rFonts w:ascii="Times New Roman" w:hAnsi="Times New Roman" w:cs="Times New Roman"/>
        </w:rPr>
        <w:t xml:space="preserve">Understanding the demographic composition of learners and their </w:t>
      </w:r>
      <w:proofErr w:type="spellStart"/>
      <w:r w:rsidRPr="005D5F76">
        <w:rPr>
          <w:rFonts w:ascii="Times New Roman" w:hAnsi="Times New Roman" w:cs="Times New Roman"/>
        </w:rPr>
        <w:t>enrollment</w:t>
      </w:r>
      <w:proofErr w:type="spellEnd"/>
      <w:r w:rsidRPr="005D5F76">
        <w:rPr>
          <w:rFonts w:ascii="Times New Roman" w:hAnsi="Times New Roman" w:cs="Times New Roman"/>
        </w:rPr>
        <w:t xml:space="preserve"> preferences is foundational for the following strategic objectives:</w:t>
      </w:r>
    </w:p>
    <w:p w14:paraId="612AF237" w14:textId="77777777" w:rsidR="005D5F76" w:rsidRPr="005D5F76" w:rsidRDefault="005D5F76" w:rsidP="005D5F76">
      <w:pPr>
        <w:numPr>
          <w:ilvl w:val="0"/>
          <w:numId w:val="2"/>
        </w:numPr>
        <w:spacing w:after="50" w:line="259" w:lineRule="auto"/>
        <w:ind w:right="13" w:hanging="360"/>
        <w:rPr>
          <w:rFonts w:ascii="Times New Roman" w:hAnsi="Times New Roman" w:cs="Times New Roman"/>
        </w:rPr>
      </w:pPr>
      <w:r w:rsidRPr="005D5F76">
        <w:rPr>
          <w:rFonts w:ascii="Times New Roman" w:hAnsi="Times New Roman" w:cs="Times New Roman"/>
        </w:rPr>
        <w:t>Designing relevant courses that align with learner needs and skill levels</w:t>
      </w:r>
    </w:p>
    <w:p w14:paraId="479B100E" w14:textId="77777777" w:rsidR="005D5F76" w:rsidRPr="005D5F76" w:rsidRDefault="005D5F76" w:rsidP="005D5F76">
      <w:pPr>
        <w:numPr>
          <w:ilvl w:val="0"/>
          <w:numId w:val="2"/>
        </w:numPr>
        <w:spacing w:after="50" w:line="259" w:lineRule="auto"/>
        <w:ind w:right="13" w:hanging="360"/>
        <w:rPr>
          <w:rFonts w:ascii="Times New Roman" w:hAnsi="Times New Roman" w:cs="Times New Roman"/>
        </w:rPr>
      </w:pPr>
      <w:r w:rsidRPr="005D5F76">
        <w:rPr>
          <w:rFonts w:ascii="Times New Roman" w:hAnsi="Times New Roman" w:cs="Times New Roman"/>
        </w:rPr>
        <w:t>Improving learner engagement through personalized content recommendations</w:t>
      </w:r>
    </w:p>
    <w:p w14:paraId="22C3CE64" w14:textId="77777777" w:rsidR="005D5F76" w:rsidRPr="005D5F76" w:rsidRDefault="005D5F76" w:rsidP="005D5F76">
      <w:pPr>
        <w:numPr>
          <w:ilvl w:val="0"/>
          <w:numId w:val="2"/>
        </w:numPr>
        <w:spacing w:after="50" w:line="259" w:lineRule="auto"/>
        <w:ind w:right="13" w:hanging="360"/>
        <w:rPr>
          <w:rFonts w:ascii="Times New Roman" w:hAnsi="Times New Roman" w:cs="Times New Roman"/>
        </w:rPr>
      </w:pPr>
      <w:r w:rsidRPr="005D5F76">
        <w:rPr>
          <w:rFonts w:ascii="Times New Roman" w:hAnsi="Times New Roman" w:cs="Times New Roman"/>
        </w:rPr>
        <w:t>Enabling targeted marketing and outreach to underrepresented segments</w:t>
      </w:r>
    </w:p>
    <w:p w14:paraId="4CD19BFB" w14:textId="77777777" w:rsidR="005D5F76" w:rsidRPr="005D5F76" w:rsidRDefault="005D5F76" w:rsidP="005D5F76">
      <w:pPr>
        <w:numPr>
          <w:ilvl w:val="0"/>
          <w:numId w:val="2"/>
        </w:numPr>
        <w:spacing w:after="487"/>
        <w:ind w:right="13" w:hanging="360"/>
        <w:rPr>
          <w:rFonts w:ascii="Times New Roman" w:hAnsi="Times New Roman" w:cs="Times New Roman"/>
        </w:rPr>
      </w:pPr>
      <w:r w:rsidRPr="005D5F76">
        <w:rPr>
          <w:rFonts w:ascii="Times New Roman" w:hAnsi="Times New Roman" w:cs="Times New Roman"/>
        </w:rPr>
        <w:t>Enhancing inclusivity and accessibility across age groups and genders</w:t>
      </w:r>
    </w:p>
    <w:p w14:paraId="2059DB3B" w14:textId="697E39CE" w:rsidR="005D5F76" w:rsidRPr="005D5F76" w:rsidRDefault="005D5F76" w:rsidP="005D5F76">
      <w:pPr>
        <w:ind w:right="13"/>
        <w:rPr>
          <w:rFonts w:ascii="Times New Roman" w:hAnsi="Times New Roman" w:cs="Times New Roman"/>
        </w:rPr>
      </w:pPr>
      <w:r w:rsidRPr="005D5F76">
        <w:rPr>
          <w:rFonts w:ascii="Times New Roman" w:hAnsi="Times New Roman" w:cs="Times New Roman"/>
        </w:rPr>
        <w:t>This project focuses exclusively on descriptive learner intelligence a systematic analysis of existing patterns  rather than prediction or monetization, positioning it as a foundational intelligence initiative for evidence-based platform management.</w:t>
      </w:r>
    </w:p>
    <w:p w14:paraId="4ED6B23E" w14:textId="77777777" w:rsidR="005D5F76" w:rsidRDefault="005D5F76" w:rsidP="005D5F76"/>
    <w:p w14:paraId="7F26623A" w14:textId="77777777" w:rsidR="005D5F76" w:rsidRDefault="005D5F76" w:rsidP="005D5F76"/>
    <w:p w14:paraId="7323351A" w14:textId="77777777" w:rsidR="005D5F76" w:rsidRDefault="005D5F76" w:rsidP="005D5F76"/>
    <w:p w14:paraId="4434A1AE" w14:textId="77777777" w:rsidR="005D5F76" w:rsidRDefault="005D5F76" w:rsidP="005D5F76">
      <w:pPr>
        <w:pStyle w:val="Heading1"/>
        <w:ind w:left="0" w:firstLine="0"/>
        <w:rPr>
          <w:rFonts w:ascii="Times New Roman" w:hAnsi="Times New Roman" w:cs="Times New Roman"/>
          <w:b/>
          <w:bCs/>
          <w:color w:val="1F3864" w:themeColor="accent1" w:themeShade="80"/>
        </w:rPr>
      </w:pPr>
      <w:r w:rsidRPr="005D5F76">
        <w:rPr>
          <w:rFonts w:ascii="Times New Roman" w:hAnsi="Times New Roman" w:cs="Times New Roman"/>
          <w:b/>
          <w:bCs/>
          <w:color w:val="1F3864" w:themeColor="accent1" w:themeShade="80"/>
        </w:rPr>
        <w:lastRenderedPageBreak/>
        <w:t>3. Problem Statement</w:t>
      </w:r>
    </w:p>
    <w:p w14:paraId="7358ADD6" w14:textId="77777777" w:rsidR="005D5F76" w:rsidRPr="005D5F76" w:rsidRDefault="005D5F76" w:rsidP="005D5F76">
      <w:pPr>
        <w:spacing w:line="276" w:lineRule="auto"/>
        <w:ind w:right="13"/>
        <w:rPr>
          <w:rFonts w:ascii="Times New Roman" w:hAnsi="Times New Roman" w:cs="Times New Roman"/>
        </w:rPr>
      </w:pPr>
      <w:r w:rsidRPr="005D5F76">
        <w:rPr>
          <w:rFonts w:ascii="Times New Roman" w:hAnsi="Times New Roman" w:cs="Times New Roman"/>
        </w:rPr>
        <w:t xml:space="preserve">Despite accumulating rich user and transaction data since its launch, </w:t>
      </w:r>
      <w:proofErr w:type="spellStart"/>
      <w:r w:rsidRPr="005D5F76">
        <w:rPr>
          <w:rFonts w:ascii="Times New Roman" w:hAnsi="Times New Roman" w:cs="Times New Roman"/>
        </w:rPr>
        <w:t>EduPro</w:t>
      </w:r>
      <w:proofErr w:type="spellEnd"/>
      <w:r w:rsidRPr="005D5F76">
        <w:rPr>
          <w:rFonts w:ascii="Times New Roman" w:hAnsi="Times New Roman" w:cs="Times New Roman"/>
        </w:rPr>
        <w:t xml:space="preserve"> currently lacks structured analytical answers to the following critical business and educational questions:</w:t>
      </w:r>
    </w:p>
    <w:p w14:paraId="2C11E8D9" w14:textId="77777777" w:rsidR="005D5F76" w:rsidRPr="005D5F76" w:rsidRDefault="005D5F76" w:rsidP="005D5F76">
      <w:pPr>
        <w:numPr>
          <w:ilvl w:val="0"/>
          <w:numId w:val="3"/>
        </w:numPr>
        <w:spacing w:after="50" w:line="276" w:lineRule="auto"/>
        <w:ind w:right="13" w:hanging="360"/>
        <w:rPr>
          <w:rFonts w:ascii="Times New Roman" w:hAnsi="Times New Roman" w:cs="Times New Roman"/>
        </w:rPr>
      </w:pPr>
      <w:r w:rsidRPr="005D5F76">
        <w:rPr>
          <w:rFonts w:ascii="Times New Roman" w:hAnsi="Times New Roman" w:cs="Times New Roman"/>
        </w:rPr>
        <w:t>Which age groups are most active on the platform?</w:t>
      </w:r>
    </w:p>
    <w:p w14:paraId="461E9B48" w14:textId="77777777" w:rsidR="005D5F76" w:rsidRPr="005D5F76" w:rsidRDefault="005D5F76" w:rsidP="005D5F76">
      <w:pPr>
        <w:numPr>
          <w:ilvl w:val="0"/>
          <w:numId w:val="3"/>
        </w:numPr>
        <w:spacing w:after="50" w:line="276" w:lineRule="auto"/>
        <w:ind w:right="13" w:hanging="360"/>
        <w:rPr>
          <w:rFonts w:ascii="Times New Roman" w:hAnsi="Times New Roman" w:cs="Times New Roman"/>
        </w:rPr>
      </w:pPr>
      <w:r w:rsidRPr="005D5F76">
        <w:rPr>
          <w:rFonts w:ascii="Times New Roman" w:hAnsi="Times New Roman" w:cs="Times New Roman"/>
        </w:rPr>
        <w:t xml:space="preserve">How do </w:t>
      </w:r>
      <w:proofErr w:type="spellStart"/>
      <w:r w:rsidRPr="005D5F76">
        <w:rPr>
          <w:rFonts w:ascii="Times New Roman" w:hAnsi="Times New Roman" w:cs="Times New Roman"/>
        </w:rPr>
        <w:t>enrollment</w:t>
      </w:r>
      <w:proofErr w:type="spellEnd"/>
      <w:r w:rsidRPr="005D5F76">
        <w:rPr>
          <w:rFonts w:ascii="Times New Roman" w:hAnsi="Times New Roman" w:cs="Times New Roman"/>
        </w:rPr>
        <w:t xml:space="preserve"> patterns differ by gender?</w:t>
      </w:r>
    </w:p>
    <w:p w14:paraId="4E31B805" w14:textId="26284B28" w:rsidR="005D5F76" w:rsidRDefault="005D5F76" w:rsidP="005D5F76">
      <w:pPr>
        <w:numPr>
          <w:ilvl w:val="0"/>
          <w:numId w:val="3"/>
        </w:numPr>
        <w:spacing w:after="50" w:line="276" w:lineRule="auto"/>
        <w:ind w:right="13" w:hanging="360"/>
        <w:rPr>
          <w:rFonts w:ascii="Times New Roman" w:hAnsi="Times New Roman" w:cs="Times New Roman"/>
        </w:rPr>
      </w:pPr>
      <w:r w:rsidRPr="005D5F76">
        <w:rPr>
          <w:rFonts w:ascii="Times New Roman" w:hAnsi="Times New Roman" w:cs="Times New Roman"/>
        </w:rPr>
        <w:t>What course categories are preferred by different learner segments?</w:t>
      </w:r>
    </w:p>
    <w:p w14:paraId="4649B2D8" w14:textId="0D728333" w:rsidR="005D5F76" w:rsidRDefault="005D5F76" w:rsidP="007A41F4">
      <w:pPr>
        <w:numPr>
          <w:ilvl w:val="0"/>
          <w:numId w:val="3"/>
        </w:numPr>
        <w:spacing w:after="50" w:line="276" w:lineRule="auto"/>
        <w:ind w:right="13" w:hanging="360"/>
        <w:rPr>
          <w:rFonts w:ascii="Times New Roman" w:hAnsi="Times New Roman" w:cs="Times New Roman"/>
        </w:rPr>
      </w:pPr>
      <w:r w:rsidRPr="005D5F76">
        <w:rPr>
          <w:rFonts w:ascii="Times New Roman" w:hAnsi="Times New Roman" w:cs="Times New Roman"/>
        </w:rPr>
        <w:t>Are Beginner, Intermediate, or Advanced courses more popular among specific age groups?</w:t>
      </w:r>
    </w:p>
    <w:p w14:paraId="5000A9ED" w14:textId="77777777" w:rsidR="007A41F4" w:rsidRPr="007A41F4" w:rsidRDefault="007A41F4" w:rsidP="007A41F4">
      <w:pPr>
        <w:spacing w:after="50" w:line="276" w:lineRule="auto"/>
        <w:ind w:left="705" w:right="13" w:firstLine="0"/>
        <w:rPr>
          <w:rFonts w:ascii="Times New Roman" w:hAnsi="Times New Roman" w:cs="Times New Roman"/>
        </w:rPr>
      </w:pPr>
    </w:p>
    <w:p w14:paraId="065732A2" w14:textId="5A3E193D" w:rsidR="005B14ED" w:rsidRDefault="005D5F76" w:rsidP="005B14ED">
      <w:pPr>
        <w:spacing w:after="373"/>
        <w:ind w:right="13"/>
        <w:rPr>
          <w:rFonts w:ascii="Times New Roman" w:hAnsi="Times New Roman" w:cs="Times New Roman"/>
        </w:rPr>
      </w:pPr>
      <w:r w:rsidRPr="005D5F76">
        <w:rPr>
          <w:rFonts w:ascii="Times New Roman" w:hAnsi="Times New Roman" w:cs="Times New Roman"/>
        </w:rPr>
        <w:t xml:space="preserve">Without these insights, decisions related to course creation, platform marketing, and growth strategy remain intuition-driven. This research directly addresses each of these questions through systematic data analysis and visual intelligence, enabling </w:t>
      </w:r>
      <w:proofErr w:type="spellStart"/>
      <w:r w:rsidRPr="005D5F76">
        <w:rPr>
          <w:rFonts w:ascii="Times New Roman" w:hAnsi="Times New Roman" w:cs="Times New Roman"/>
        </w:rPr>
        <w:t>EduPro</w:t>
      </w:r>
      <w:proofErr w:type="spellEnd"/>
      <w:r w:rsidRPr="005D5F76">
        <w:rPr>
          <w:rFonts w:ascii="Times New Roman" w:hAnsi="Times New Roman" w:cs="Times New Roman"/>
        </w:rPr>
        <w:t xml:space="preserve"> to transition from assumption-based to evidence-based platform management.</w:t>
      </w:r>
    </w:p>
    <w:p w14:paraId="52C7CF14" w14:textId="77777777" w:rsidR="005D5F76" w:rsidRDefault="005D5F76" w:rsidP="005D5F76">
      <w:pPr>
        <w:pStyle w:val="Heading1"/>
        <w:ind w:left="-5"/>
        <w:rPr>
          <w:rFonts w:ascii="Times New Roman" w:hAnsi="Times New Roman" w:cs="Times New Roman"/>
          <w:b/>
          <w:bCs/>
          <w:color w:val="1F3864" w:themeColor="accent1" w:themeShade="80"/>
        </w:rPr>
      </w:pPr>
      <w:r w:rsidRPr="005D5F76">
        <w:rPr>
          <w:rFonts w:ascii="Times New Roman" w:hAnsi="Times New Roman" w:cs="Times New Roman"/>
          <w:b/>
          <w:bCs/>
          <w:color w:val="1F3864" w:themeColor="accent1" w:themeShade="80"/>
        </w:rPr>
        <w:t>4. Dataset Overview</w:t>
      </w:r>
    </w:p>
    <w:p w14:paraId="0F67DF03" w14:textId="1EE3333C" w:rsidR="005B14ED" w:rsidRDefault="0030762B" w:rsidP="005B14ED">
      <w:pPr>
        <w:spacing w:after="277"/>
        <w:ind w:right="13"/>
        <w:rPr>
          <w:rFonts w:ascii="Times New Roman" w:hAnsi="Times New Roman" w:cs="Times New Roman"/>
        </w:rPr>
      </w:pPr>
      <w:r w:rsidRPr="0030762B">
        <w:rPr>
          <w:rFonts w:ascii="Times New Roman" w:hAnsi="Times New Roman" w:cs="Times New Roman"/>
        </w:rPr>
        <w:t xml:space="preserve">The analysis utilizes data from the </w:t>
      </w:r>
      <w:proofErr w:type="spellStart"/>
      <w:r w:rsidRPr="0030762B">
        <w:rPr>
          <w:rFonts w:ascii="Times New Roman" w:hAnsi="Times New Roman" w:cs="Times New Roman"/>
        </w:rPr>
        <w:t>EduPro</w:t>
      </w:r>
      <w:proofErr w:type="spellEnd"/>
      <w:r w:rsidRPr="0030762B">
        <w:rPr>
          <w:rFonts w:ascii="Times New Roman" w:hAnsi="Times New Roman" w:cs="Times New Roman"/>
        </w:rPr>
        <w:t xml:space="preserve"> Online Platform Excel workbook, comprising three analytically relevant sheets. The dataset was carefully scoped to include only the fields specified in the project requirements, ensuring methodological integrity and avoiding scope creep.</w:t>
      </w:r>
    </w:p>
    <w:p w14:paraId="358A989E" w14:textId="210DBD97" w:rsidR="005B14ED" w:rsidRPr="005B14ED" w:rsidRDefault="0030762B" w:rsidP="005B14ED">
      <w:pPr>
        <w:pStyle w:val="Heading3"/>
        <w:spacing w:after="0"/>
        <w:ind w:left="-5"/>
        <w:rPr>
          <w:rFonts w:ascii="Times New Roman" w:hAnsi="Times New Roman" w:cs="Times New Roman"/>
          <w:b/>
          <w:bCs/>
        </w:rPr>
      </w:pPr>
      <w:r w:rsidRPr="0030762B">
        <w:rPr>
          <w:rFonts w:ascii="Times New Roman" w:hAnsi="Times New Roman" w:cs="Times New Roman"/>
          <w:b/>
          <w:bCs/>
        </w:rPr>
        <w:t>4.1 Dataset Composition</w:t>
      </w:r>
    </w:p>
    <w:tbl>
      <w:tblPr>
        <w:tblStyle w:val="TableGrid"/>
        <w:tblW w:w="9026" w:type="dxa"/>
        <w:tblInd w:w="0" w:type="dxa"/>
        <w:tblCellMar>
          <w:top w:w="88" w:type="dxa"/>
          <w:left w:w="121" w:type="dxa"/>
          <w:right w:w="115" w:type="dxa"/>
        </w:tblCellMar>
        <w:tblLook w:val="04A0" w:firstRow="1" w:lastRow="0" w:firstColumn="1" w:lastColumn="0" w:noHBand="0" w:noVBand="1"/>
      </w:tblPr>
      <w:tblGrid>
        <w:gridCol w:w="1798"/>
        <w:gridCol w:w="1602"/>
        <w:gridCol w:w="2551"/>
        <w:gridCol w:w="3075"/>
      </w:tblGrid>
      <w:tr w:rsidR="0030762B" w14:paraId="77E912FB" w14:textId="77777777" w:rsidTr="005B14ED">
        <w:trPr>
          <w:trHeight w:val="392"/>
        </w:trPr>
        <w:tc>
          <w:tcPr>
            <w:tcW w:w="1798" w:type="dxa"/>
            <w:tcBorders>
              <w:top w:val="single" w:sz="2" w:space="0" w:color="CCCCCC"/>
              <w:left w:val="single" w:sz="2" w:space="0" w:color="CCCCCC"/>
              <w:bottom w:val="single" w:sz="2" w:space="0" w:color="CCCCCC"/>
              <w:right w:val="single" w:sz="2" w:space="0" w:color="CCCCCC"/>
            </w:tcBorders>
            <w:shd w:val="clear" w:color="auto" w:fill="1C2B4A"/>
          </w:tcPr>
          <w:p w14:paraId="3A56580B" w14:textId="77777777" w:rsidR="0030762B" w:rsidRDefault="0030762B" w:rsidP="004924FB">
            <w:pPr>
              <w:spacing w:after="0" w:line="259" w:lineRule="auto"/>
              <w:ind w:left="0" w:right="4" w:firstLine="0"/>
              <w:jc w:val="center"/>
            </w:pPr>
            <w:r>
              <w:rPr>
                <w:b/>
                <w:color w:val="FFFFFF"/>
                <w:sz w:val="20"/>
              </w:rPr>
              <w:t>Sheet</w:t>
            </w:r>
          </w:p>
        </w:tc>
        <w:tc>
          <w:tcPr>
            <w:tcW w:w="1602" w:type="dxa"/>
            <w:tcBorders>
              <w:top w:val="single" w:sz="2" w:space="0" w:color="CCCCCC"/>
              <w:left w:val="single" w:sz="2" w:space="0" w:color="CCCCCC"/>
              <w:bottom w:val="single" w:sz="2" w:space="0" w:color="CCCCCC"/>
              <w:right w:val="single" w:sz="2" w:space="0" w:color="CCCCCC"/>
            </w:tcBorders>
            <w:shd w:val="clear" w:color="auto" w:fill="1C2B4A"/>
          </w:tcPr>
          <w:p w14:paraId="1D7C77EA" w14:textId="77777777" w:rsidR="0030762B" w:rsidRDefault="0030762B" w:rsidP="004924FB">
            <w:pPr>
              <w:spacing w:after="0" w:line="259" w:lineRule="auto"/>
              <w:ind w:left="0" w:right="2" w:firstLine="0"/>
              <w:jc w:val="center"/>
            </w:pPr>
            <w:r>
              <w:rPr>
                <w:b/>
                <w:color w:val="FFFFFF"/>
                <w:sz w:val="20"/>
              </w:rPr>
              <w:t>Records</w:t>
            </w:r>
          </w:p>
        </w:tc>
        <w:tc>
          <w:tcPr>
            <w:tcW w:w="2551" w:type="dxa"/>
            <w:tcBorders>
              <w:top w:val="single" w:sz="2" w:space="0" w:color="CCCCCC"/>
              <w:left w:val="single" w:sz="2" w:space="0" w:color="CCCCCC"/>
              <w:bottom w:val="single" w:sz="2" w:space="0" w:color="CCCCCC"/>
              <w:right w:val="single" w:sz="2" w:space="0" w:color="CCCCCC"/>
            </w:tcBorders>
            <w:shd w:val="clear" w:color="auto" w:fill="1C2B4A"/>
          </w:tcPr>
          <w:p w14:paraId="4B10FE49" w14:textId="77777777" w:rsidR="0030762B" w:rsidRDefault="0030762B" w:rsidP="004924FB">
            <w:pPr>
              <w:spacing w:after="0" w:line="259" w:lineRule="auto"/>
              <w:ind w:left="0" w:right="4" w:firstLine="0"/>
              <w:jc w:val="center"/>
            </w:pPr>
            <w:r>
              <w:rPr>
                <w:b/>
                <w:color w:val="FFFFFF"/>
                <w:sz w:val="20"/>
              </w:rPr>
              <w:t>Fields Used</w:t>
            </w:r>
          </w:p>
        </w:tc>
        <w:tc>
          <w:tcPr>
            <w:tcW w:w="3075" w:type="dxa"/>
            <w:tcBorders>
              <w:top w:val="single" w:sz="2" w:space="0" w:color="CCCCCC"/>
              <w:left w:val="single" w:sz="2" w:space="0" w:color="CCCCCC"/>
              <w:bottom w:val="single" w:sz="2" w:space="0" w:color="CCCCCC"/>
              <w:right w:val="single" w:sz="2" w:space="0" w:color="CCCCCC"/>
            </w:tcBorders>
            <w:shd w:val="clear" w:color="auto" w:fill="1C2B4A"/>
          </w:tcPr>
          <w:p w14:paraId="65F80BC9" w14:textId="77777777" w:rsidR="0030762B" w:rsidRDefault="0030762B" w:rsidP="004924FB">
            <w:pPr>
              <w:spacing w:after="0" w:line="259" w:lineRule="auto"/>
              <w:ind w:left="0" w:right="4" w:firstLine="0"/>
              <w:jc w:val="center"/>
            </w:pPr>
            <w:r>
              <w:rPr>
                <w:b/>
                <w:color w:val="FFFFFF"/>
                <w:sz w:val="20"/>
              </w:rPr>
              <w:t>Description</w:t>
            </w:r>
          </w:p>
        </w:tc>
      </w:tr>
      <w:tr w:rsidR="0030762B" w14:paraId="2A3197E2" w14:textId="77777777" w:rsidTr="007A41F4">
        <w:trPr>
          <w:trHeight w:val="556"/>
        </w:trPr>
        <w:tc>
          <w:tcPr>
            <w:tcW w:w="1798" w:type="dxa"/>
            <w:tcBorders>
              <w:top w:val="single" w:sz="2" w:space="0" w:color="CCCCCC"/>
              <w:left w:val="single" w:sz="2" w:space="0" w:color="CCCCCC"/>
              <w:bottom w:val="single" w:sz="2" w:space="0" w:color="CCCCCC"/>
              <w:right w:val="single" w:sz="2" w:space="0" w:color="CCCCCC"/>
            </w:tcBorders>
          </w:tcPr>
          <w:p w14:paraId="438A15C7" w14:textId="77777777" w:rsidR="0030762B" w:rsidRDefault="0030762B" w:rsidP="004924FB">
            <w:pPr>
              <w:spacing w:after="0" w:line="259" w:lineRule="auto"/>
              <w:ind w:left="0" w:right="0" w:firstLine="0"/>
              <w:jc w:val="left"/>
            </w:pPr>
            <w:r>
              <w:rPr>
                <w:sz w:val="20"/>
              </w:rPr>
              <w:t>Users</w:t>
            </w:r>
          </w:p>
        </w:tc>
        <w:tc>
          <w:tcPr>
            <w:tcW w:w="1602" w:type="dxa"/>
            <w:tcBorders>
              <w:top w:val="single" w:sz="2" w:space="0" w:color="CCCCCC"/>
              <w:left w:val="single" w:sz="2" w:space="0" w:color="CCCCCC"/>
              <w:bottom w:val="single" w:sz="2" w:space="0" w:color="CCCCCC"/>
              <w:right w:val="single" w:sz="2" w:space="0" w:color="CCCCCC"/>
            </w:tcBorders>
          </w:tcPr>
          <w:p w14:paraId="23725108" w14:textId="77777777" w:rsidR="0030762B" w:rsidRDefault="0030762B" w:rsidP="004924FB">
            <w:pPr>
              <w:spacing w:after="0" w:line="259" w:lineRule="auto"/>
              <w:ind w:left="1" w:right="0" w:firstLine="0"/>
              <w:jc w:val="left"/>
            </w:pPr>
            <w:r>
              <w:rPr>
                <w:sz w:val="20"/>
              </w:rPr>
              <w:t>3,000</w:t>
            </w:r>
          </w:p>
        </w:tc>
        <w:tc>
          <w:tcPr>
            <w:tcW w:w="2551" w:type="dxa"/>
            <w:tcBorders>
              <w:top w:val="single" w:sz="2" w:space="0" w:color="CCCCCC"/>
              <w:left w:val="single" w:sz="2" w:space="0" w:color="CCCCCC"/>
              <w:bottom w:val="single" w:sz="2" w:space="0" w:color="CCCCCC"/>
              <w:right w:val="single" w:sz="2" w:space="0" w:color="CCCCCC"/>
            </w:tcBorders>
          </w:tcPr>
          <w:p w14:paraId="739B5C4C" w14:textId="77777777" w:rsidR="0030762B" w:rsidRDefault="0030762B" w:rsidP="004924FB">
            <w:pPr>
              <w:spacing w:after="0" w:line="259" w:lineRule="auto"/>
              <w:ind w:left="0" w:right="0" w:firstLine="0"/>
              <w:jc w:val="left"/>
            </w:pPr>
            <w:proofErr w:type="spellStart"/>
            <w:r>
              <w:rPr>
                <w:sz w:val="20"/>
              </w:rPr>
              <w:t>UserID</w:t>
            </w:r>
            <w:proofErr w:type="spellEnd"/>
            <w:r>
              <w:rPr>
                <w:sz w:val="20"/>
              </w:rPr>
              <w:t xml:space="preserve">, </w:t>
            </w:r>
            <w:proofErr w:type="spellStart"/>
            <w:r>
              <w:rPr>
                <w:sz w:val="20"/>
              </w:rPr>
              <w:t>UserName</w:t>
            </w:r>
            <w:proofErr w:type="spellEnd"/>
            <w:r>
              <w:rPr>
                <w:sz w:val="20"/>
              </w:rPr>
              <w:t>, Age, Gender</w:t>
            </w:r>
          </w:p>
        </w:tc>
        <w:tc>
          <w:tcPr>
            <w:tcW w:w="3075" w:type="dxa"/>
            <w:tcBorders>
              <w:top w:val="single" w:sz="2" w:space="0" w:color="CCCCCC"/>
              <w:left w:val="single" w:sz="2" w:space="0" w:color="CCCCCC"/>
              <w:bottom w:val="single" w:sz="2" w:space="0" w:color="CCCCCC"/>
              <w:right w:val="single" w:sz="2" w:space="0" w:color="CCCCCC"/>
            </w:tcBorders>
          </w:tcPr>
          <w:p w14:paraId="2A30B8E3" w14:textId="77777777" w:rsidR="0030762B" w:rsidRDefault="0030762B" w:rsidP="004924FB">
            <w:pPr>
              <w:spacing w:after="0" w:line="259" w:lineRule="auto"/>
              <w:ind w:left="0" w:right="0" w:firstLine="0"/>
              <w:jc w:val="left"/>
            </w:pPr>
            <w:r>
              <w:rPr>
                <w:sz w:val="20"/>
              </w:rPr>
              <w:t>Learner demographic information</w:t>
            </w:r>
          </w:p>
        </w:tc>
      </w:tr>
      <w:tr w:rsidR="0030762B" w14:paraId="5BE65FBE" w14:textId="77777777" w:rsidTr="007A41F4">
        <w:trPr>
          <w:trHeight w:val="905"/>
        </w:trPr>
        <w:tc>
          <w:tcPr>
            <w:tcW w:w="1798" w:type="dxa"/>
            <w:tcBorders>
              <w:top w:val="single" w:sz="2" w:space="0" w:color="CCCCCC"/>
              <w:left w:val="single" w:sz="2" w:space="0" w:color="CCCCCC"/>
              <w:bottom w:val="single" w:sz="2" w:space="0" w:color="CCCCCC"/>
              <w:right w:val="single" w:sz="2" w:space="0" w:color="CCCCCC"/>
            </w:tcBorders>
            <w:shd w:val="clear" w:color="auto" w:fill="F8F4EE"/>
          </w:tcPr>
          <w:p w14:paraId="4B9C9484" w14:textId="77777777" w:rsidR="0030762B" w:rsidRDefault="0030762B" w:rsidP="004924FB">
            <w:pPr>
              <w:spacing w:after="0" w:line="259" w:lineRule="auto"/>
              <w:ind w:left="0" w:right="0" w:firstLine="0"/>
              <w:jc w:val="left"/>
            </w:pPr>
            <w:r>
              <w:rPr>
                <w:sz w:val="20"/>
              </w:rPr>
              <w:t>Courses</w:t>
            </w:r>
          </w:p>
        </w:tc>
        <w:tc>
          <w:tcPr>
            <w:tcW w:w="1602" w:type="dxa"/>
            <w:tcBorders>
              <w:top w:val="single" w:sz="2" w:space="0" w:color="CCCCCC"/>
              <w:left w:val="single" w:sz="2" w:space="0" w:color="CCCCCC"/>
              <w:bottom w:val="single" w:sz="2" w:space="0" w:color="CCCCCC"/>
              <w:right w:val="single" w:sz="2" w:space="0" w:color="CCCCCC"/>
            </w:tcBorders>
            <w:shd w:val="clear" w:color="auto" w:fill="F8F4EE"/>
          </w:tcPr>
          <w:p w14:paraId="50FA5682" w14:textId="77777777" w:rsidR="0030762B" w:rsidRDefault="0030762B" w:rsidP="004924FB">
            <w:pPr>
              <w:spacing w:after="0" w:line="259" w:lineRule="auto"/>
              <w:ind w:left="1" w:right="0" w:firstLine="0"/>
              <w:jc w:val="left"/>
            </w:pPr>
            <w:r>
              <w:rPr>
                <w:sz w:val="20"/>
              </w:rPr>
              <w:t>60</w:t>
            </w:r>
          </w:p>
        </w:tc>
        <w:tc>
          <w:tcPr>
            <w:tcW w:w="2551" w:type="dxa"/>
            <w:tcBorders>
              <w:top w:val="single" w:sz="2" w:space="0" w:color="CCCCCC"/>
              <w:left w:val="single" w:sz="2" w:space="0" w:color="CCCCCC"/>
              <w:bottom w:val="single" w:sz="2" w:space="0" w:color="CCCCCC"/>
              <w:right w:val="single" w:sz="2" w:space="0" w:color="CCCCCC"/>
            </w:tcBorders>
            <w:shd w:val="clear" w:color="auto" w:fill="F8F4EE"/>
          </w:tcPr>
          <w:p w14:paraId="50EDF691" w14:textId="5C1807F1" w:rsidR="0030762B" w:rsidRDefault="0030762B" w:rsidP="004924FB">
            <w:pPr>
              <w:spacing w:after="0" w:line="259" w:lineRule="auto"/>
              <w:ind w:left="0" w:right="0" w:firstLine="0"/>
              <w:jc w:val="left"/>
            </w:pPr>
            <w:proofErr w:type="spellStart"/>
            <w:r>
              <w:rPr>
                <w:sz w:val="20"/>
              </w:rPr>
              <w:t>CourseID</w:t>
            </w:r>
            <w:proofErr w:type="spellEnd"/>
            <w:r>
              <w:rPr>
                <w:sz w:val="20"/>
              </w:rPr>
              <w:t xml:space="preserve">, </w:t>
            </w:r>
            <w:proofErr w:type="spellStart"/>
            <w:r>
              <w:rPr>
                <w:sz w:val="20"/>
              </w:rPr>
              <w:t>CourseName</w:t>
            </w:r>
            <w:proofErr w:type="spellEnd"/>
            <w:r>
              <w:rPr>
                <w:sz w:val="20"/>
              </w:rPr>
              <w:t xml:space="preserve">, </w:t>
            </w:r>
          </w:p>
          <w:p w14:paraId="5418E733" w14:textId="77777777" w:rsidR="0030762B" w:rsidRDefault="0030762B" w:rsidP="004924FB">
            <w:pPr>
              <w:spacing w:after="0" w:line="259" w:lineRule="auto"/>
              <w:ind w:left="0" w:right="0" w:firstLine="0"/>
              <w:jc w:val="left"/>
            </w:pPr>
            <w:proofErr w:type="spellStart"/>
            <w:r>
              <w:rPr>
                <w:sz w:val="20"/>
              </w:rPr>
              <w:t>CourseCategory</w:t>
            </w:r>
            <w:proofErr w:type="spellEnd"/>
            <w:r>
              <w:rPr>
                <w:sz w:val="20"/>
              </w:rPr>
              <w:t xml:space="preserve">, </w:t>
            </w:r>
          </w:p>
          <w:p w14:paraId="4169F506" w14:textId="20F57CD9" w:rsidR="0030762B" w:rsidRDefault="0030762B" w:rsidP="004924FB">
            <w:pPr>
              <w:spacing w:after="0" w:line="259" w:lineRule="auto"/>
              <w:ind w:left="0" w:right="0" w:firstLine="0"/>
              <w:jc w:val="left"/>
            </w:pPr>
            <w:proofErr w:type="spellStart"/>
            <w:r>
              <w:rPr>
                <w:sz w:val="20"/>
              </w:rPr>
              <w:t>CourseType</w:t>
            </w:r>
            <w:proofErr w:type="spellEnd"/>
            <w:r>
              <w:rPr>
                <w:sz w:val="20"/>
              </w:rPr>
              <w:t xml:space="preserve">, </w:t>
            </w:r>
            <w:proofErr w:type="spellStart"/>
            <w:r>
              <w:rPr>
                <w:sz w:val="20"/>
              </w:rPr>
              <w:t>CourseLevel</w:t>
            </w:r>
            <w:proofErr w:type="spellEnd"/>
          </w:p>
        </w:tc>
        <w:tc>
          <w:tcPr>
            <w:tcW w:w="3075" w:type="dxa"/>
            <w:tcBorders>
              <w:top w:val="single" w:sz="2" w:space="0" w:color="CCCCCC"/>
              <w:left w:val="single" w:sz="2" w:space="0" w:color="CCCCCC"/>
              <w:bottom w:val="single" w:sz="2" w:space="0" w:color="CCCCCC"/>
              <w:right w:val="single" w:sz="2" w:space="0" w:color="CCCCCC"/>
            </w:tcBorders>
            <w:shd w:val="clear" w:color="auto" w:fill="F8F4EE"/>
          </w:tcPr>
          <w:p w14:paraId="18E9C990" w14:textId="77777777" w:rsidR="0030762B" w:rsidRDefault="0030762B" w:rsidP="004924FB">
            <w:pPr>
              <w:spacing w:after="0" w:line="259" w:lineRule="auto"/>
              <w:ind w:left="0" w:right="0" w:firstLine="0"/>
              <w:jc w:val="left"/>
            </w:pPr>
            <w:r>
              <w:rPr>
                <w:sz w:val="20"/>
              </w:rPr>
              <w:t>Course metadata and classification</w:t>
            </w:r>
          </w:p>
        </w:tc>
      </w:tr>
      <w:tr w:rsidR="0030762B" w14:paraId="6304B585" w14:textId="77777777" w:rsidTr="005B14ED">
        <w:trPr>
          <w:trHeight w:val="853"/>
        </w:trPr>
        <w:tc>
          <w:tcPr>
            <w:tcW w:w="1798" w:type="dxa"/>
            <w:tcBorders>
              <w:top w:val="single" w:sz="2" w:space="0" w:color="CCCCCC"/>
              <w:left w:val="single" w:sz="2" w:space="0" w:color="CCCCCC"/>
              <w:bottom w:val="single" w:sz="2" w:space="0" w:color="CCCCCC"/>
              <w:right w:val="single" w:sz="2" w:space="0" w:color="CCCCCC"/>
            </w:tcBorders>
          </w:tcPr>
          <w:p w14:paraId="2FF3F256" w14:textId="77777777" w:rsidR="0030762B" w:rsidRDefault="0030762B" w:rsidP="004924FB">
            <w:pPr>
              <w:spacing w:after="0" w:line="259" w:lineRule="auto"/>
              <w:ind w:left="0" w:right="0" w:firstLine="0"/>
              <w:jc w:val="left"/>
            </w:pPr>
            <w:r>
              <w:rPr>
                <w:sz w:val="20"/>
              </w:rPr>
              <w:t>Transactions</w:t>
            </w:r>
          </w:p>
        </w:tc>
        <w:tc>
          <w:tcPr>
            <w:tcW w:w="1602" w:type="dxa"/>
            <w:tcBorders>
              <w:top w:val="single" w:sz="2" w:space="0" w:color="CCCCCC"/>
              <w:left w:val="single" w:sz="2" w:space="0" w:color="CCCCCC"/>
              <w:bottom w:val="single" w:sz="2" w:space="0" w:color="CCCCCC"/>
              <w:right w:val="single" w:sz="2" w:space="0" w:color="CCCCCC"/>
            </w:tcBorders>
          </w:tcPr>
          <w:p w14:paraId="3CA49FD0" w14:textId="77777777" w:rsidR="0030762B" w:rsidRDefault="0030762B" w:rsidP="004924FB">
            <w:pPr>
              <w:spacing w:after="0" w:line="259" w:lineRule="auto"/>
              <w:ind w:left="1" w:right="0" w:firstLine="0"/>
              <w:jc w:val="left"/>
            </w:pPr>
            <w:r>
              <w:rPr>
                <w:sz w:val="20"/>
              </w:rPr>
              <w:t>10,000</w:t>
            </w:r>
          </w:p>
        </w:tc>
        <w:tc>
          <w:tcPr>
            <w:tcW w:w="2551" w:type="dxa"/>
            <w:tcBorders>
              <w:top w:val="single" w:sz="2" w:space="0" w:color="CCCCCC"/>
              <w:left w:val="single" w:sz="2" w:space="0" w:color="CCCCCC"/>
              <w:bottom w:val="single" w:sz="2" w:space="0" w:color="CCCCCC"/>
              <w:right w:val="single" w:sz="2" w:space="0" w:color="CCCCCC"/>
            </w:tcBorders>
          </w:tcPr>
          <w:p w14:paraId="1293CED9" w14:textId="77777777" w:rsidR="0030762B" w:rsidRDefault="0030762B" w:rsidP="004924FB">
            <w:pPr>
              <w:spacing w:after="0" w:line="259" w:lineRule="auto"/>
              <w:ind w:left="0" w:right="0" w:firstLine="0"/>
              <w:jc w:val="left"/>
            </w:pPr>
            <w:proofErr w:type="spellStart"/>
            <w:r>
              <w:rPr>
                <w:sz w:val="20"/>
              </w:rPr>
              <w:t>TransactionID</w:t>
            </w:r>
            <w:proofErr w:type="spellEnd"/>
            <w:r>
              <w:rPr>
                <w:sz w:val="20"/>
              </w:rPr>
              <w:t xml:space="preserve">, </w:t>
            </w:r>
            <w:proofErr w:type="spellStart"/>
            <w:r>
              <w:rPr>
                <w:sz w:val="20"/>
              </w:rPr>
              <w:t>UserID</w:t>
            </w:r>
            <w:proofErr w:type="spellEnd"/>
            <w:r>
              <w:rPr>
                <w:sz w:val="20"/>
              </w:rPr>
              <w:t xml:space="preserve">, </w:t>
            </w:r>
          </w:p>
          <w:p w14:paraId="4B731DF8" w14:textId="77777777" w:rsidR="0030762B" w:rsidRDefault="0030762B" w:rsidP="004924FB">
            <w:pPr>
              <w:spacing w:after="0" w:line="259" w:lineRule="auto"/>
              <w:ind w:left="0" w:right="0" w:firstLine="0"/>
              <w:jc w:val="left"/>
            </w:pPr>
            <w:proofErr w:type="spellStart"/>
            <w:r>
              <w:rPr>
                <w:sz w:val="20"/>
              </w:rPr>
              <w:t>CourseID</w:t>
            </w:r>
            <w:proofErr w:type="spellEnd"/>
            <w:r>
              <w:rPr>
                <w:sz w:val="20"/>
              </w:rPr>
              <w:t xml:space="preserve">, </w:t>
            </w:r>
          </w:p>
          <w:p w14:paraId="1A518358" w14:textId="77777777" w:rsidR="0030762B" w:rsidRDefault="0030762B" w:rsidP="004924FB">
            <w:pPr>
              <w:spacing w:after="0" w:line="259" w:lineRule="auto"/>
              <w:ind w:left="0" w:right="0" w:firstLine="0"/>
              <w:jc w:val="left"/>
            </w:pPr>
            <w:proofErr w:type="spellStart"/>
            <w:r>
              <w:rPr>
                <w:sz w:val="20"/>
              </w:rPr>
              <w:t>TransactionDate</w:t>
            </w:r>
            <w:proofErr w:type="spellEnd"/>
          </w:p>
        </w:tc>
        <w:tc>
          <w:tcPr>
            <w:tcW w:w="3075" w:type="dxa"/>
            <w:tcBorders>
              <w:top w:val="single" w:sz="2" w:space="0" w:color="CCCCCC"/>
              <w:left w:val="single" w:sz="2" w:space="0" w:color="CCCCCC"/>
              <w:bottom w:val="single" w:sz="2" w:space="0" w:color="CCCCCC"/>
              <w:right w:val="single" w:sz="2" w:space="0" w:color="CCCCCC"/>
            </w:tcBorders>
          </w:tcPr>
          <w:p w14:paraId="44288F0D" w14:textId="77777777" w:rsidR="0030762B" w:rsidRDefault="0030762B" w:rsidP="004924FB">
            <w:pPr>
              <w:spacing w:after="0" w:line="259" w:lineRule="auto"/>
              <w:ind w:left="0" w:right="0" w:firstLine="0"/>
              <w:jc w:val="left"/>
            </w:pPr>
            <w:proofErr w:type="spellStart"/>
            <w:r>
              <w:rPr>
                <w:sz w:val="20"/>
              </w:rPr>
              <w:t>Enrollment</w:t>
            </w:r>
            <w:proofErr w:type="spellEnd"/>
            <w:r>
              <w:rPr>
                <w:sz w:val="20"/>
              </w:rPr>
              <w:t xml:space="preserve"> activity records</w:t>
            </w:r>
          </w:p>
        </w:tc>
      </w:tr>
    </w:tbl>
    <w:p w14:paraId="74714A07" w14:textId="77777777" w:rsidR="005B14ED" w:rsidRDefault="005B14ED" w:rsidP="005B14ED">
      <w:pPr>
        <w:pStyle w:val="Heading3"/>
        <w:spacing w:after="121"/>
        <w:ind w:left="-5"/>
        <w:rPr>
          <w:rFonts w:ascii="Times New Roman" w:hAnsi="Times New Roman" w:cs="Times New Roman"/>
          <w:b/>
          <w:bCs/>
        </w:rPr>
      </w:pPr>
      <w:r w:rsidRPr="005B14ED">
        <w:rPr>
          <w:rFonts w:ascii="Times New Roman" w:hAnsi="Times New Roman" w:cs="Times New Roman"/>
          <w:b/>
          <w:bCs/>
        </w:rPr>
        <w:t>4.2 Data Quality and Integration</w:t>
      </w:r>
    </w:p>
    <w:p w14:paraId="3931EE26" w14:textId="77777777" w:rsidR="005B14ED" w:rsidRPr="005B14ED" w:rsidRDefault="005B14ED" w:rsidP="005B14ED">
      <w:pPr>
        <w:spacing w:after="160"/>
        <w:ind w:right="13"/>
        <w:rPr>
          <w:rFonts w:ascii="Times New Roman" w:hAnsi="Times New Roman" w:cs="Times New Roman"/>
        </w:rPr>
      </w:pPr>
      <w:r w:rsidRPr="005B14ED">
        <w:rPr>
          <w:rFonts w:ascii="Times New Roman" w:hAnsi="Times New Roman" w:cs="Times New Roman"/>
        </w:rPr>
        <w:t xml:space="preserve">Data integration was performed by joining the three sheets using </w:t>
      </w:r>
      <w:proofErr w:type="spellStart"/>
      <w:r w:rsidRPr="005B14ED">
        <w:rPr>
          <w:rFonts w:ascii="Times New Roman" w:hAnsi="Times New Roman" w:cs="Times New Roman"/>
        </w:rPr>
        <w:t>UserID</w:t>
      </w:r>
      <w:proofErr w:type="spellEnd"/>
      <w:r w:rsidRPr="005B14ED">
        <w:rPr>
          <w:rFonts w:ascii="Times New Roman" w:hAnsi="Times New Roman" w:cs="Times New Roman"/>
        </w:rPr>
        <w:t xml:space="preserve"> (Users ↔ Transactions) and </w:t>
      </w:r>
      <w:proofErr w:type="spellStart"/>
      <w:r w:rsidRPr="005B14ED">
        <w:rPr>
          <w:rFonts w:ascii="Times New Roman" w:hAnsi="Times New Roman" w:cs="Times New Roman"/>
        </w:rPr>
        <w:t>CourseID</w:t>
      </w:r>
      <w:proofErr w:type="spellEnd"/>
      <w:r w:rsidRPr="005B14ED">
        <w:rPr>
          <w:rFonts w:ascii="Times New Roman" w:hAnsi="Times New Roman" w:cs="Times New Roman"/>
        </w:rPr>
        <w:t xml:space="preserve"> (Transactions ↔ Courses). Referential integrity was verified: all 10,000 transaction records successfully matched to valid </w:t>
      </w:r>
      <w:proofErr w:type="spellStart"/>
      <w:r w:rsidRPr="005B14ED">
        <w:rPr>
          <w:rFonts w:ascii="Times New Roman" w:hAnsi="Times New Roman" w:cs="Times New Roman"/>
        </w:rPr>
        <w:t>UserIDs</w:t>
      </w:r>
      <w:proofErr w:type="spellEnd"/>
      <w:r w:rsidRPr="005B14ED">
        <w:rPr>
          <w:rFonts w:ascii="Times New Roman" w:hAnsi="Times New Roman" w:cs="Times New Roman"/>
        </w:rPr>
        <w:t xml:space="preserve"> and </w:t>
      </w:r>
      <w:proofErr w:type="spellStart"/>
      <w:r w:rsidRPr="005B14ED">
        <w:rPr>
          <w:rFonts w:ascii="Times New Roman" w:hAnsi="Times New Roman" w:cs="Times New Roman"/>
        </w:rPr>
        <w:t>CourseIDs</w:t>
      </w:r>
      <w:proofErr w:type="spellEnd"/>
      <w:r w:rsidRPr="005B14ED">
        <w:rPr>
          <w:rFonts w:ascii="Times New Roman" w:hAnsi="Times New Roman" w:cs="Times New Roman"/>
        </w:rPr>
        <w:t>, yielding zero null matches. Dates were parsed to datetime format, and age bands were engineered as a derived feature from the continuous Age field.</w:t>
      </w:r>
    </w:p>
    <w:p w14:paraId="2661E55E" w14:textId="14A91A8C" w:rsidR="007A41F4" w:rsidRDefault="005B14ED" w:rsidP="007A41F4">
      <w:pPr>
        <w:rPr>
          <w:rFonts w:ascii="Times New Roman" w:hAnsi="Times New Roman" w:cs="Times New Roman"/>
        </w:rPr>
      </w:pPr>
      <w:r w:rsidRPr="005B14ED">
        <w:rPr>
          <w:rFonts w:ascii="Times New Roman" w:hAnsi="Times New Roman" w:cs="Times New Roman"/>
        </w:rPr>
        <w:t>Notably, the dataset spans learners aged 15–35 exclusively, meaning the age bands 36–45 and 45+ defined in the specification contain zero learners in this dataset. The active bands are: &lt;18, 18–25, and 26–35.</w:t>
      </w:r>
    </w:p>
    <w:p w14:paraId="10AEA246" w14:textId="77777777" w:rsidR="007A41F4" w:rsidRDefault="007A41F4" w:rsidP="007A41F4">
      <w:pPr>
        <w:pStyle w:val="Heading1"/>
        <w:ind w:left="-5"/>
        <w:rPr>
          <w:rFonts w:ascii="Times New Roman" w:hAnsi="Times New Roman" w:cs="Times New Roman"/>
          <w:b/>
          <w:bCs/>
          <w:color w:val="1F3864" w:themeColor="accent1" w:themeShade="80"/>
        </w:rPr>
      </w:pPr>
      <w:r w:rsidRPr="007A41F4">
        <w:rPr>
          <w:rFonts w:ascii="Times New Roman" w:hAnsi="Times New Roman" w:cs="Times New Roman"/>
          <w:b/>
          <w:bCs/>
          <w:color w:val="1F3864" w:themeColor="accent1" w:themeShade="80"/>
        </w:rPr>
        <w:lastRenderedPageBreak/>
        <w:t>5. Analytical Methodology</w:t>
      </w:r>
    </w:p>
    <w:p w14:paraId="2B3F888D" w14:textId="77777777" w:rsidR="007A41F4" w:rsidRDefault="007A41F4" w:rsidP="007A41F4">
      <w:pPr>
        <w:spacing w:after="236"/>
        <w:ind w:right="13"/>
        <w:rPr>
          <w:rFonts w:ascii="Times New Roman" w:hAnsi="Times New Roman" w:cs="Times New Roman"/>
        </w:rPr>
      </w:pPr>
      <w:r w:rsidRPr="007A41F4">
        <w:rPr>
          <w:rFonts w:ascii="Times New Roman" w:hAnsi="Times New Roman" w:cs="Times New Roman"/>
        </w:rPr>
        <w:t xml:space="preserve">The study follows a structured five-step analytical methodology as prescribed by the project specification, implemented in Python using the Pandas and </w:t>
      </w:r>
      <w:proofErr w:type="spellStart"/>
      <w:r w:rsidRPr="007A41F4">
        <w:rPr>
          <w:rFonts w:ascii="Times New Roman" w:hAnsi="Times New Roman" w:cs="Times New Roman"/>
        </w:rPr>
        <w:t>Plotly</w:t>
      </w:r>
      <w:proofErr w:type="spellEnd"/>
      <w:r w:rsidRPr="007A41F4">
        <w:rPr>
          <w:rFonts w:ascii="Times New Roman" w:hAnsi="Times New Roman" w:cs="Times New Roman"/>
        </w:rPr>
        <w:t xml:space="preserve"> libraries within a </w:t>
      </w:r>
      <w:proofErr w:type="spellStart"/>
      <w:r w:rsidRPr="007A41F4">
        <w:rPr>
          <w:rFonts w:ascii="Times New Roman" w:hAnsi="Times New Roman" w:cs="Times New Roman"/>
        </w:rPr>
        <w:t>Streamlit</w:t>
      </w:r>
      <w:proofErr w:type="spellEnd"/>
      <w:r w:rsidRPr="007A41F4">
        <w:rPr>
          <w:rFonts w:ascii="Times New Roman" w:hAnsi="Times New Roman" w:cs="Times New Roman"/>
        </w:rPr>
        <w:t xml:space="preserve"> web application framework.</w:t>
      </w:r>
    </w:p>
    <w:p w14:paraId="1C44CC28" w14:textId="5DCD4B7B" w:rsidR="007A41F4" w:rsidRDefault="007A41F4" w:rsidP="007A41F4">
      <w:pPr>
        <w:pStyle w:val="Heading3"/>
        <w:spacing w:after="121"/>
        <w:ind w:left="-5"/>
        <w:rPr>
          <w:rFonts w:ascii="Times New Roman" w:hAnsi="Times New Roman" w:cs="Times New Roman"/>
        </w:rPr>
      </w:pPr>
      <w:r w:rsidRPr="007A41F4">
        <w:rPr>
          <w:rFonts w:ascii="Times New Roman" w:hAnsi="Times New Roman" w:cs="Times New Roman"/>
        </w:rPr>
        <w:t>Step 1: Data Integration</w:t>
      </w:r>
    </w:p>
    <w:p w14:paraId="39014C90" w14:textId="17F85C95" w:rsidR="00AD2BD8" w:rsidRDefault="007A41F4" w:rsidP="00AD2BD8">
      <w:pPr>
        <w:rPr>
          <w:rFonts w:ascii="Times New Roman" w:hAnsi="Times New Roman" w:cs="Times New Roman"/>
        </w:rPr>
      </w:pPr>
      <w:r w:rsidRPr="007A41F4">
        <w:rPr>
          <w:rFonts w:ascii="Times New Roman" w:hAnsi="Times New Roman" w:cs="Times New Roman"/>
        </w:rPr>
        <w:t xml:space="preserve">The three source sheets were loaded from the Excel workbook using </w:t>
      </w:r>
      <w:proofErr w:type="spellStart"/>
      <w:r w:rsidRPr="007A41F4">
        <w:rPr>
          <w:rFonts w:ascii="Times New Roman" w:hAnsi="Times New Roman" w:cs="Times New Roman"/>
        </w:rPr>
        <w:t>pandas.read_excel</w:t>
      </w:r>
      <w:proofErr w:type="spellEnd"/>
      <w:r w:rsidRPr="007A41F4">
        <w:rPr>
          <w:rFonts w:ascii="Times New Roman" w:hAnsi="Times New Roman" w:cs="Times New Roman"/>
        </w:rPr>
        <w:t xml:space="preserve">() with explicit field selection. The merged dataset was produced by performing inner joins on </w:t>
      </w:r>
      <w:proofErr w:type="spellStart"/>
      <w:r w:rsidRPr="007A41F4">
        <w:rPr>
          <w:rFonts w:ascii="Times New Roman" w:hAnsi="Times New Roman" w:cs="Times New Roman"/>
        </w:rPr>
        <w:t>UserID</w:t>
      </w:r>
      <w:proofErr w:type="spellEnd"/>
      <w:r w:rsidRPr="007A41F4">
        <w:rPr>
          <w:rFonts w:ascii="Times New Roman" w:hAnsi="Times New Roman" w:cs="Times New Roman"/>
        </w:rPr>
        <w:t xml:space="preserve"> and </w:t>
      </w:r>
      <w:proofErr w:type="spellStart"/>
      <w:r w:rsidRPr="007A41F4">
        <w:rPr>
          <w:rFonts w:ascii="Times New Roman" w:hAnsi="Times New Roman" w:cs="Times New Roman"/>
        </w:rPr>
        <w:t>CourseID</w:t>
      </w:r>
      <w:proofErr w:type="spellEnd"/>
      <w:r w:rsidRPr="007A41F4">
        <w:rPr>
          <w:rFonts w:ascii="Times New Roman" w:hAnsi="Times New Roman" w:cs="Times New Roman"/>
        </w:rPr>
        <w:t>, resulting in a unified analytical frame of 10,000 records across 12 feature columns.</w:t>
      </w:r>
    </w:p>
    <w:p w14:paraId="7F716955" w14:textId="77777777" w:rsidR="00AD2BD8" w:rsidRDefault="00AD2BD8" w:rsidP="00AD2BD8">
      <w:pPr>
        <w:rPr>
          <w:rFonts w:ascii="Times New Roman" w:hAnsi="Times New Roman" w:cs="Times New Roman"/>
        </w:rPr>
      </w:pPr>
    </w:p>
    <w:p w14:paraId="43D38D81" w14:textId="77777777" w:rsidR="007A41F4" w:rsidRDefault="007A41F4" w:rsidP="007A41F4">
      <w:pPr>
        <w:pStyle w:val="Heading3"/>
        <w:ind w:left="-5"/>
        <w:rPr>
          <w:rFonts w:ascii="Times New Roman" w:hAnsi="Times New Roman" w:cs="Times New Roman"/>
        </w:rPr>
      </w:pPr>
      <w:r w:rsidRPr="007A41F4">
        <w:rPr>
          <w:rFonts w:ascii="Times New Roman" w:hAnsi="Times New Roman" w:cs="Times New Roman"/>
        </w:rPr>
        <w:t>Step 2: Learner Demographic Analysis</w:t>
      </w:r>
    </w:p>
    <w:p w14:paraId="5960363E" w14:textId="77777777" w:rsidR="007A41F4" w:rsidRPr="007A41F4" w:rsidRDefault="007A41F4" w:rsidP="007A41F4">
      <w:pPr>
        <w:numPr>
          <w:ilvl w:val="0"/>
          <w:numId w:val="4"/>
        </w:numPr>
        <w:spacing w:line="232" w:lineRule="auto"/>
        <w:ind w:right="13" w:hanging="360"/>
        <w:rPr>
          <w:rFonts w:ascii="Times New Roman" w:hAnsi="Times New Roman" w:cs="Times New Roman"/>
        </w:rPr>
      </w:pPr>
      <w:r w:rsidRPr="007A41F4">
        <w:rPr>
          <w:rFonts w:ascii="Times New Roman" w:hAnsi="Times New Roman" w:cs="Times New Roman"/>
        </w:rPr>
        <w:t xml:space="preserve">Age band segmentation: Continuous Age values were discretized into five standard bands: &lt;18, 18–25, 26–35, 36–45, 45+ using </w:t>
      </w:r>
      <w:proofErr w:type="spellStart"/>
      <w:r w:rsidRPr="007A41F4">
        <w:rPr>
          <w:rFonts w:ascii="Times New Roman" w:hAnsi="Times New Roman" w:cs="Times New Roman"/>
        </w:rPr>
        <w:t>pandas.cut</w:t>
      </w:r>
      <w:proofErr w:type="spellEnd"/>
      <w:r w:rsidRPr="007A41F4">
        <w:rPr>
          <w:rFonts w:ascii="Times New Roman" w:hAnsi="Times New Roman" w:cs="Times New Roman"/>
        </w:rPr>
        <w:t>()</w:t>
      </w:r>
    </w:p>
    <w:p w14:paraId="5B0DC489" w14:textId="77777777" w:rsidR="007A41F4" w:rsidRPr="007A41F4" w:rsidRDefault="007A41F4" w:rsidP="007A41F4">
      <w:pPr>
        <w:numPr>
          <w:ilvl w:val="0"/>
          <w:numId w:val="4"/>
        </w:numPr>
        <w:spacing w:line="232" w:lineRule="auto"/>
        <w:ind w:right="13" w:hanging="360"/>
        <w:rPr>
          <w:rFonts w:ascii="Times New Roman" w:hAnsi="Times New Roman" w:cs="Times New Roman"/>
        </w:rPr>
      </w:pPr>
      <w:r w:rsidRPr="007A41F4">
        <w:rPr>
          <w:rFonts w:ascii="Times New Roman" w:hAnsi="Times New Roman" w:cs="Times New Roman"/>
        </w:rPr>
        <w:t>Gender distribution: Frequency analysis of the Gender field to compute male/female participation counts and ratios</w:t>
      </w:r>
    </w:p>
    <w:p w14:paraId="29B6A337" w14:textId="06525602" w:rsidR="007A41F4" w:rsidRDefault="007A41F4" w:rsidP="007A41F4">
      <w:pPr>
        <w:numPr>
          <w:ilvl w:val="0"/>
          <w:numId w:val="4"/>
        </w:numPr>
        <w:spacing w:line="232" w:lineRule="auto"/>
        <w:ind w:right="13" w:hanging="360"/>
        <w:rPr>
          <w:rFonts w:ascii="Times New Roman" w:hAnsi="Times New Roman" w:cs="Times New Roman"/>
        </w:rPr>
      </w:pPr>
      <w:r w:rsidRPr="007A41F4">
        <w:rPr>
          <w:rFonts w:ascii="Times New Roman" w:hAnsi="Times New Roman" w:cs="Times New Roman"/>
        </w:rPr>
        <w:t xml:space="preserve">Participation levels: Cross-tabulation of age group × gender to measure </w:t>
      </w:r>
      <w:proofErr w:type="spellStart"/>
      <w:r w:rsidRPr="007A41F4">
        <w:rPr>
          <w:rFonts w:ascii="Times New Roman" w:hAnsi="Times New Roman" w:cs="Times New Roman"/>
        </w:rPr>
        <w:t>enrollment</w:t>
      </w:r>
      <w:proofErr w:type="spellEnd"/>
      <w:r w:rsidRPr="007A41F4">
        <w:rPr>
          <w:rFonts w:ascii="Times New Roman" w:hAnsi="Times New Roman" w:cs="Times New Roman"/>
        </w:rPr>
        <w:t xml:space="preserve"> intensity per demographic combination</w:t>
      </w:r>
      <w:r>
        <w:rPr>
          <w:rFonts w:ascii="Times New Roman" w:hAnsi="Times New Roman" w:cs="Times New Roman"/>
        </w:rPr>
        <w:t>.</w:t>
      </w:r>
    </w:p>
    <w:p w14:paraId="7D79924D" w14:textId="77777777" w:rsidR="00AD2BD8" w:rsidRDefault="00AD2BD8" w:rsidP="00AD2BD8">
      <w:pPr>
        <w:spacing w:line="232" w:lineRule="auto"/>
        <w:ind w:left="705" w:right="13" w:firstLine="0"/>
        <w:rPr>
          <w:rFonts w:ascii="Times New Roman" w:hAnsi="Times New Roman" w:cs="Times New Roman"/>
        </w:rPr>
      </w:pPr>
    </w:p>
    <w:p w14:paraId="5299CDD0" w14:textId="77777777" w:rsidR="007A41F4" w:rsidRDefault="007A41F4" w:rsidP="007A41F4">
      <w:pPr>
        <w:pStyle w:val="Heading3"/>
        <w:ind w:left="-5"/>
        <w:rPr>
          <w:rFonts w:ascii="Times New Roman" w:hAnsi="Times New Roman" w:cs="Times New Roman"/>
        </w:rPr>
      </w:pPr>
      <w:r w:rsidRPr="007A41F4">
        <w:rPr>
          <w:rFonts w:ascii="Times New Roman" w:hAnsi="Times New Roman" w:cs="Times New Roman"/>
        </w:rPr>
        <w:t xml:space="preserve">Step 3: </w:t>
      </w:r>
      <w:proofErr w:type="spellStart"/>
      <w:r w:rsidRPr="007A41F4">
        <w:rPr>
          <w:rFonts w:ascii="Times New Roman" w:hAnsi="Times New Roman" w:cs="Times New Roman"/>
        </w:rPr>
        <w:t>Enrollment</w:t>
      </w:r>
      <w:proofErr w:type="spellEnd"/>
      <w:r w:rsidRPr="007A41F4">
        <w:rPr>
          <w:rFonts w:ascii="Times New Roman" w:hAnsi="Times New Roman" w:cs="Times New Roman"/>
        </w:rPr>
        <w:t xml:space="preserve"> Distribution Analysis</w:t>
      </w:r>
    </w:p>
    <w:p w14:paraId="6A12C37E" w14:textId="77777777" w:rsidR="007A41F4" w:rsidRPr="00AD2BD8" w:rsidRDefault="007A41F4" w:rsidP="007A41F4">
      <w:pPr>
        <w:numPr>
          <w:ilvl w:val="0"/>
          <w:numId w:val="5"/>
        </w:numPr>
        <w:spacing w:line="232" w:lineRule="auto"/>
        <w:ind w:right="13" w:hanging="360"/>
        <w:rPr>
          <w:rFonts w:ascii="Times New Roman" w:hAnsi="Times New Roman" w:cs="Times New Roman"/>
        </w:rPr>
      </w:pPr>
      <w:proofErr w:type="spellStart"/>
      <w:r w:rsidRPr="00AD2BD8">
        <w:rPr>
          <w:rFonts w:ascii="Times New Roman" w:hAnsi="Times New Roman" w:cs="Times New Roman"/>
        </w:rPr>
        <w:t>Enrollment</w:t>
      </w:r>
      <w:proofErr w:type="spellEnd"/>
      <w:r w:rsidRPr="00AD2BD8">
        <w:rPr>
          <w:rFonts w:ascii="Times New Roman" w:hAnsi="Times New Roman" w:cs="Times New Roman"/>
        </w:rPr>
        <w:t xml:space="preserve"> counts were computed for each level of </w:t>
      </w:r>
      <w:proofErr w:type="spellStart"/>
      <w:r w:rsidRPr="00AD2BD8">
        <w:rPr>
          <w:rFonts w:ascii="Times New Roman" w:hAnsi="Times New Roman" w:cs="Times New Roman"/>
        </w:rPr>
        <w:t>CourseCategory</w:t>
      </w:r>
      <w:proofErr w:type="spellEnd"/>
      <w:r w:rsidRPr="00AD2BD8">
        <w:rPr>
          <w:rFonts w:ascii="Times New Roman" w:hAnsi="Times New Roman" w:cs="Times New Roman"/>
        </w:rPr>
        <w:t xml:space="preserve"> (12 categories), </w:t>
      </w:r>
      <w:proofErr w:type="spellStart"/>
      <w:r w:rsidRPr="00AD2BD8">
        <w:rPr>
          <w:rFonts w:ascii="Times New Roman" w:hAnsi="Times New Roman" w:cs="Times New Roman"/>
        </w:rPr>
        <w:t>CourseType</w:t>
      </w:r>
      <w:proofErr w:type="spellEnd"/>
      <w:r w:rsidRPr="00AD2BD8">
        <w:rPr>
          <w:rFonts w:ascii="Times New Roman" w:hAnsi="Times New Roman" w:cs="Times New Roman"/>
        </w:rPr>
        <w:t xml:space="preserve"> (Free/Paid), and </w:t>
      </w:r>
      <w:proofErr w:type="spellStart"/>
      <w:r w:rsidRPr="00AD2BD8">
        <w:rPr>
          <w:rFonts w:ascii="Times New Roman" w:hAnsi="Times New Roman" w:cs="Times New Roman"/>
        </w:rPr>
        <w:t>CourseLevel</w:t>
      </w:r>
      <w:proofErr w:type="spellEnd"/>
      <w:r w:rsidRPr="00AD2BD8">
        <w:rPr>
          <w:rFonts w:ascii="Times New Roman" w:hAnsi="Times New Roman" w:cs="Times New Roman"/>
        </w:rPr>
        <w:t xml:space="preserve"> (Beginner/Intermediate/Advanced)</w:t>
      </w:r>
    </w:p>
    <w:p w14:paraId="52D005DC" w14:textId="199F7ECF" w:rsidR="007A41F4" w:rsidRDefault="00AD2BD8" w:rsidP="007A41F4">
      <w:pPr>
        <w:numPr>
          <w:ilvl w:val="0"/>
          <w:numId w:val="5"/>
        </w:numPr>
        <w:spacing w:line="232" w:lineRule="auto"/>
        <w:ind w:right="13" w:hanging="360"/>
        <w:rPr>
          <w:rFonts w:ascii="Times New Roman" w:hAnsi="Times New Roman" w:cs="Times New Roman"/>
        </w:rPr>
      </w:pPr>
      <w:r w:rsidRPr="00AD2BD8">
        <w:rPr>
          <w:rFonts w:ascii="Times New Roman" w:hAnsi="Times New Roman" w:cs="Times New Roman"/>
        </w:rPr>
        <w:t>Most popular categories were identified by descending sort; least popular were highlighted using color-coded ranking charts</w:t>
      </w:r>
    </w:p>
    <w:p w14:paraId="4CC8533A" w14:textId="77777777" w:rsidR="00AD2BD8" w:rsidRDefault="00AD2BD8" w:rsidP="00AD2BD8">
      <w:pPr>
        <w:spacing w:line="232" w:lineRule="auto"/>
        <w:ind w:right="13"/>
        <w:rPr>
          <w:rFonts w:ascii="Times New Roman" w:hAnsi="Times New Roman" w:cs="Times New Roman"/>
        </w:rPr>
      </w:pPr>
    </w:p>
    <w:p w14:paraId="109C21C7" w14:textId="77777777" w:rsidR="00AD2BD8" w:rsidRDefault="00AD2BD8" w:rsidP="00AD2BD8">
      <w:pPr>
        <w:pStyle w:val="Heading3"/>
        <w:ind w:left="-5"/>
        <w:rPr>
          <w:rFonts w:ascii="Times New Roman" w:hAnsi="Times New Roman" w:cs="Times New Roman"/>
        </w:rPr>
      </w:pPr>
      <w:r w:rsidRPr="00AD2BD8">
        <w:rPr>
          <w:rFonts w:ascii="Times New Roman" w:hAnsi="Times New Roman" w:cs="Times New Roman"/>
        </w:rPr>
        <w:t>Step 4: Demographics × Course Preference Analysis</w:t>
      </w:r>
    </w:p>
    <w:p w14:paraId="555F672E" w14:textId="77777777" w:rsidR="00AD2BD8" w:rsidRPr="00AD2BD8" w:rsidRDefault="00AD2BD8" w:rsidP="00AD2BD8">
      <w:pPr>
        <w:numPr>
          <w:ilvl w:val="0"/>
          <w:numId w:val="6"/>
        </w:numPr>
        <w:spacing w:line="232" w:lineRule="auto"/>
        <w:ind w:right="13" w:hanging="360"/>
        <w:rPr>
          <w:rFonts w:ascii="Times New Roman" w:hAnsi="Times New Roman" w:cs="Times New Roman"/>
        </w:rPr>
      </w:pPr>
      <w:r w:rsidRPr="00AD2BD8">
        <w:rPr>
          <w:rFonts w:ascii="Times New Roman" w:hAnsi="Times New Roman" w:cs="Times New Roman"/>
        </w:rPr>
        <w:t xml:space="preserve">Age group vs. course category: Pivot table heatmap visualizing </w:t>
      </w:r>
      <w:proofErr w:type="spellStart"/>
      <w:r w:rsidRPr="00AD2BD8">
        <w:rPr>
          <w:rFonts w:ascii="Times New Roman" w:hAnsi="Times New Roman" w:cs="Times New Roman"/>
        </w:rPr>
        <w:t>enrollment</w:t>
      </w:r>
      <w:proofErr w:type="spellEnd"/>
      <w:r w:rsidRPr="00AD2BD8">
        <w:rPr>
          <w:rFonts w:ascii="Times New Roman" w:hAnsi="Times New Roman" w:cs="Times New Roman"/>
        </w:rPr>
        <w:t xml:space="preserve"> intensity across the age-category matrix</w:t>
      </w:r>
    </w:p>
    <w:p w14:paraId="48062FB2" w14:textId="77777777" w:rsidR="00AD2BD8" w:rsidRPr="00AD2BD8" w:rsidRDefault="00AD2BD8" w:rsidP="00AD2BD8">
      <w:pPr>
        <w:numPr>
          <w:ilvl w:val="0"/>
          <w:numId w:val="6"/>
        </w:numPr>
        <w:spacing w:line="232" w:lineRule="auto"/>
        <w:ind w:right="13" w:hanging="360"/>
        <w:rPr>
          <w:rFonts w:ascii="Times New Roman" w:hAnsi="Times New Roman" w:cs="Times New Roman"/>
        </w:rPr>
      </w:pPr>
      <w:r w:rsidRPr="00AD2BD8">
        <w:rPr>
          <w:rFonts w:ascii="Times New Roman" w:hAnsi="Times New Roman" w:cs="Times New Roman"/>
        </w:rPr>
        <w:t>Gender vs. course level: Grouped bar charts and 100% stacked bar charts showing level preference by gender</w:t>
      </w:r>
    </w:p>
    <w:p w14:paraId="210DD2E6" w14:textId="16F62D94" w:rsidR="00AD2BD8" w:rsidRDefault="00AD2BD8" w:rsidP="00AD2BD8">
      <w:pPr>
        <w:numPr>
          <w:ilvl w:val="0"/>
          <w:numId w:val="6"/>
        </w:numPr>
        <w:spacing w:line="232" w:lineRule="auto"/>
        <w:ind w:right="13" w:hanging="360"/>
        <w:rPr>
          <w:rFonts w:ascii="Times New Roman" w:hAnsi="Times New Roman" w:cs="Times New Roman"/>
        </w:rPr>
      </w:pPr>
      <w:r w:rsidRPr="00AD2BD8">
        <w:rPr>
          <w:rFonts w:ascii="Times New Roman" w:hAnsi="Times New Roman" w:cs="Times New Roman"/>
        </w:rPr>
        <w:t xml:space="preserve">Learner segment identification: Bubble scatter chart mapping </w:t>
      </w:r>
      <w:proofErr w:type="spellStart"/>
      <w:r w:rsidRPr="00AD2BD8">
        <w:rPr>
          <w:rFonts w:ascii="Times New Roman" w:hAnsi="Times New Roman" w:cs="Times New Roman"/>
        </w:rPr>
        <w:t>AgeGroup</w:t>
      </w:r>
      <w:proofErr w:type="spellEnd"/>
      <w:r w:rsidRPr="00AD2BD8">
        <w:rPr>
          <w:rFonts w:ascii="Times New Roman" w:hAnsi="Times New Roman" w:cs="Times New Roman"/>
        </w:rPr>
        <w:t xml:space="preserve"> × Category × Gender</w:t>
      </w:r>
    </w:p>
    <w:p w14:paraId="3FFAEA39" w14:textId="77777777" w:rsidR="00AD2BD8" w:rsidRPr="00AD2BD8" w:rsidRDefault="00AD2BD8" w:rsidP="00AD2BD8">
      <w:pPr>
        <w:spacing w:line="232" w:lineRule="auto"/>
        <w:ind w:left="705" w:right="13" w:firstLine="0"/>
        <w:rPr>
          <w:rFonts w:ascii="Times New Roman" w:hAnsi="Times New Roman" w:cs="Times New Roman"/>
        </w:rPr>
      </w:pPr>
    </w:p>
    <w:p w14:paraId="3B091644" w14:textId="77777777" w:rsidR="00AD2BD8" w:rsidRDefault="00AD2BD8" w:rsidP="00AD2BD8">
      <w:pPr>
        <w:pStyle w:val="Heading3"/>
        <w:ind w:left="-5"/>
      </w:pPr>
      <w:r>
        <w:t>Step 5: Behavioral Insights</w:t>
      </w:r>
    </w:p>
    <w:p w14:paraId="0BE56B91" w14:textId="77777777" w:rsidR="00AD2BD8" w:rsidRPr="00AD2BD8" w:rsidRDefault="00AD2BD8" w:rsidP="00AD2BD8">
      <w:pPr>
        <w:numPr>
          <w:ilvl w:val="0"/>
          <w:numId w:val="7"/>
        </w:numPr>
        <w:spacing w:line="232" w:lineRule="auto"/>
        <w:ind w:right="13" w:hanging="360"/>
        <w:rPr>
          <w:rFonts w:ascii="Times New Roman" w:hAnsi="Times New Roman" w:cs="Times New Roman"/>
        </w:rPr>
      </w:pPr>
      <w:r w:rsidRPr="00AD2BD8">
        <w:rPr>
          <w:rFonts w:ascii="Times New Roman" w:hAnsi="Times New Roman" w:cs="Times New Roman"/>
        </w:rPr>
        <w:t xml:space="preserve">Average courses per learner: Computed by grouping transactions by </w:t>
      </w:r>
      <w:proofErr w:type="spellStart"/>
      <w:r w:rsidRPr="00AD2BD8">
        <w:rPr>
          <w:rFonts w:ascii="Times New Roman" w:hAnsi="Times New Roman" w:cs="Times New Roman"/>
        </w:rPr>
        <w:t>UserID</w:t>
      </w:r>
      <w:proofErr w:type="spellEnd"/>
      <w:r w:rsidRPr="00AD2BD8">
        <w:rPr>
          <w:rFonts w:ascii="Times New Roman" w:hAnsi="Times New Roman" w:cs="Times New Roman"/>
        </w:rPr>
        <w:t xml:space="preserve"> and calculating mean </w:t>
      </w:r>
      <w:proofErr w:type="spellStart"/>
      <w:r w:rsidRPr="00AD2BD8">
        <w:rPr>
          <w:rFonts w:ascii="Times New Roman" w:hAnsi="Times New Roman" w:cs="Times New Roman"/>
        </w:rPr>
        <w:t>enrollment</w:t>
      </w:r>
      <w:proofErr w:type="spellEnd"/>
      <w:r w:rsidRPr="00AD2BD8">
        <w:rPr>
          <w:rFonts w:ascii="Times New Roman" w:hAnsi="Times New Roman" w:cs="Times New Roman"/>
        </w:rPr>
        <w:t xml:space="preserve"> count per age group</w:t>
      </w:r>
    </w:p>
    <w:p w14:paraId="7B5C3FE3" w14:textId="77777777" w:rsidR="00AD2BD8" w:rsidRPr="00AD2BD8" w:rsidRDefault="00AD2BD8" w:rsidP="00AD2BD8">
      <w:pPr>
        <w:numPr>
          <w:ilvl w:val="0"/>
          <w:numId w:val="7"/>
        </w:numPr>
        <w:spacing w:line="232" w:lineRule="auto"/>
        <w:ind w:right="13" w:hanging="360"/>
        <w:rPr>
          <w:rFonts w:ascii="Times New Roman" w:hAnsi="Times New Roman" w:cs="Times New Roman"/>
        </w:rPr>
      </w:pPr>
      <w:proofErr w:type="spellStart"/>
      <w:r w:rsidRPr="00AD2BD8">
        <w:rPr>
          <w:rFonts w:ascii="Times New Roman" w:hAnsi="Times New Roman" w:cs="Times New Roman"/>
        </w:rPr>
        <w:t>Enrollment</w:t>
      </w:r>
      <w:proofErr w:type="spellEnd"/>
      <w:r w:rsidRPr="00AD2BD8">
        <w:rPr>
          <w:rFonts w:ascii="Times New Roman" w:hAnsi="Times New Roman" w:cs="Times New Roman"/>
        </w:rPr>
        <w:t xml:space="preserve"> concentration: Histogram of courses-per-user distribution showing how </w:t>
      </w:r>
      <w:proofErr w:type="spellStart"/>
      <w:r w:rsidRPr="00AD2BD8">
        <w:rPr>
          <w:rFonts w:ascii="Times New Roman" w:hAnsi="Times New Roman" w:cs="Times New Roman"/>
        </w:rPr>
        <w:t>enrollments</w:t>
      </w:r>
      <w:proofErr w:type="spellEnd"/>
      <w:r w:rsidRPr="00AD2BD8">
        <w:rPr>
          <w:rFonts w:ascii="Times New Roman" w:hAnsi="Times New Roman" w:cs="Times New Roman"/>
        </w:rPr>
        <w:t xml:space="preserve"> concentrate among active users</w:t>
      </w:r>
    </w:p>
    <w:p w14:paraId="31AA5EE0" w14:textId="058397AF" w:rsidR="00AD2BD8" w:rsidRPr="00AD2BD8" w:rsidRDefault="00AD2BD8" w:rsidP="00AD2BD8">
      <w:pPr>
        <w:numPr>
          <w:ilvl w:val="0"/>
          <w:numId w:val="7"/>
        </w:numPr>
        <w:spacing w:line="232" w:lineRule="auto"/>
        <w:ind w:right="13" w:hanging="360"/>
        <w:rPr>
          <w:rFonts w:ascii="Times New Roman" w:hAnsi="Times New Roman" w:cs="Times New Roman"/>
        </w:rPr>
      </w:pPr>
      <w:r w:rsidRPr="00AD2BD8">
        <w:rPr>
          <w:rFonts w:ascii="Times New Roman" w:hAnsi="Times New Roman" w:cs="Times New Roman"/>
        </w:rPr>
        <w:t xml:space="preserve">Beginner vs. Advanced </w:t>
      </w:r>
      <w:proofErr w:type="spellStart"/>
      <w:r w:rsidRPr="00AD2BD8">
        <w:rPr>
          <w:rFonts w:ascii="Times New Roman" w:hAnsi="Times New Roman" w:cs="Times New Roman"/>
        </w:rPr>
        <w:t>behavior</w:t>
      </w:r>
      <w:proofErr w:type="spellEnd"/>
      <w:r w:rsidRPr="00AD2BD8">
        <w:rPr>
          <w:rFonts w:ascii="Times New Roman" w:hAnsi="Times New Roman" w:cs="Times New Roman"/>
        </w:rPr>
        <w:t>: Side-by-side horizontal bar charts comparing category preferences between the two extreme proficiency groups</w:t>
      </w:r>
    </w:p>
    <w:p w14:paraId="5644E44C" w14:textId="77777777" w:rsidR="00AD2BD8" w:rsidRDefault="00AD2BD8" w:rsidP="00AD2BD8"/>
    <w:p w14:paraId="2F1D4452" w14:textId="77777777" w:rsidR="00AD2BD8" w:rsidRDefault="00AD2BD8" w:rsidP="00AD2BD8">
      <w:pPr>
        <w:pStyle w:val="Heading1"/>
        <w:ind w:left="-5"/>
        <w:rPr>
          <w:rFonts w:ascii="Times New Roman" w:hAnsi="Times New Roman" w:cs="Times New Roman"/>
          <w:b/>
          <w:bCs/>
          <w:color w:val="1F3864" w:themeColor="accent1" w:themeShade="80"/>
        </w:rPr>
      </w:pPr>
      <w:r w:rsidRPr="00AD2BD8">
        <w:rPr>
          <w:rFonts w:ascii="Times New Roman" w:hAnsi="Times New Roman" w:cs="Times New Roman"/>
          <w:b/>
          <w:bCs/>
          <w:color w:val="1F3864" w:themeColor="accent1" w:themeShade="80"/>
        </w:rPr>
        <w:lastRenderedPageBreak/>
        <w:t>6. Key Performance Indicators</w:t>
      </w:r>
    </w:p>
    <w:p w14:paraId="4F3CFB54" w14:textId="77777777" w:rsidR="00AD2BD8" w:rsidRDefault="00AD2BD8" w:rsidP="00AD2BD8">
      <w:pPr>
        <w:spacing w:after="309" w:line="259" w:lineRule="auto"/>
        <w:ind w:right="13"/>
        <w:rPr>
          <w:rFonts w:ascii="Times New Roman" w:hAnsi="Times New Roman" w:cs="Times New Roman"/>
        </w:rPr>
      </w:pPr>
      <w:r w:rsidRPr="00AD2BD8">
        <w:rPr>
          <w:rFonts w:ascii="Times New Roman" w:hAnsi="Times New Roman" w:cs="Times New Roman"/>
        </w:rPr>
        <w:t>Five Key Performance Indicators were defined in the project specification to measure the platform's learner intelligence health. All five KPIs are computed dynamically in the dashboard and update responsively when sidebar filters are applied.</w:t>
      </w:r>
    </w:p>
    <w:p w14:paraId="38D20F41" w14:textId="31C0D423" w:rsidR="00AD2BD8" w:rsidRDefault="00AD2BD8" w:rsidP="00AD2BD8">
      <w:pPr>
        <w:spacing w:after="309" w:line="259" w:lineRule="auto"/>
        <w:ind w:right="13"/>
        <w:rPr>
          <w:rFonts w:ascii="Times New Roman" w:hAnsi="Times New Roman" w:cs="Times New Roman"/>
        </w:rPr>
      </w:pPr>
      <w:r w:rsidRPr="00AD2BD8">
        <w:rPr>
          <w:rFonts w:ascii="Times New Roman" w:hAnsi="Times New Roman" w:cs="Times New Roman"/>
          <w:noProof/>
        </w:rPr>
        <w:drawing>
          <wp:inline distT="0" distB="0" distL="0" distR="0" wp14:anchorId="382678EA" wp14:editId="7A3D281E">
            <wp:extent cx="5731510" cy="1435100"/>
            <wp:effectExtent l="0" t="0" r="2540" b="0"/>
            <wp:docPr id="251290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435100"/>
                    </a:xfrm>
                    <a:prstGeom prst="rect">
                      <a:avLst/>
                    </a:prstGeom>
                    <a:noFill/>
                    <a:ln>
                      <a:noFill/>
                    </a:ln>
                  </pic:spPr>
                </pic:pic>
              </a:graphicData>
            </a:graphic>
          </wp:inline>
        </w:drawing>
      </w:r>
    </w:p>
    <w:p w14:paraId="563B04B9" w14:textId="6C9BCEE0" w:rsidR="006E0539" w:rsidRPr="006E0539" w:rsidRDefault="006E0539" w:rsidP="00AD2BD8">
      <w:pPr>
        <w:spacing w:after="309" w:line="259" w:lineRule="auto"/>
        <w:ind w:right="13"/>
        <w:rPr>
          <w:rFonts w:ascii="Times New Roman" w:hAnsi="Times New Roman" w:cs="Times New Roman"/>
          <w:i/>
          <w:iCs/>
          <w:color w:val="808080" w:themeColor="background1" w:themeShade="80"/>
        </w:rPr>
      </w:pPr>
      <w:r w:rsidRPr="006E0539">
        <w:rPr>
          <w:rFonts w:ascii="Times New Roman" w:hAnsi="Times New Roman" w:cs="Times New Roman"/>
          <w:i/>
          <w:iCs/>
          <w:color w:val="808080" w:themeColor="background1" w:themeShade="80"/>
        </w:rPr>
        <w:t xml:space="preserve">Figure </w:t>
      </w:r>
      <w:r w:rsidR="002118DA">
        <w:rPr>
          <w:rFonts w:ascii="Times New Roman" w:hAnsi="Times New Roman" w:cs="Times New Roman"/>
          <w:i/>
          <w:iCs/>
          <w:color w:val="808080" w:themeColor="background1" w:themeShade="80"/>
        </w:rPr>
        <w:t>1</w:t>
      </w:r>
      <w:r w:rsidRPr="006E0539">
        <w:rPr>
          <w:rFonts w:ascii="Times New Roman" w:hAnsi="Times New Roman" w:cs="Times New Roman"/>
          <w:i/>
          <w:iCs/>
          <w:color w:val="808080" w:themeColor="background1" w:themeShade="80"/>
        </w:rPr>
        <w:t xml:space="preserve">: </w:t>
      </w:r>
      <w:proofErr w:type="spellStart"/>
      <w:r w:rsidRPr="006E0539">
        <w:rPr>
          <w:rFonts w:ascii="Times New Roman" w:hAnsi="Times New Roman" w:cs="Times New Roman"/>
          <w:i/>
          <w:iCs/>
          <w:color w:val="808080" w:themeColor="background1" w:themeShade="80"/>
        </w:rPr>
        <w:t>EduPro</w:t>
      </w:r>
      <w:proofErr w:type="spellEnd"/>
      <w:r w:rsidRPr="006E0539">
        <w:rPr>
          <w:rFonts w:ascii="Times New Roman" w:hAnsi="Times New Roman" w:cs="Times New Roman"/>
          <w:i/>
          <w:iCs/>
          <w:color w:val="808080" w:themeColor="background1" w:themeShade="80"/>
        </w:rPr>
        <w:t xml:space="preserve"> Analytics Dashboard — Home view showing the 5 KPI cards (Total </w:t>
      </w:r>
      <w:proofErr w:type="spellStart"/>
      <w:r w:rsidRPr="006E0539">
        <w:rPr>
          <w:rFonts w:ascii="Times New Roman" w:hAnsi="Times New Roman" w:cs="Times New Roman"/>
          <w:i/>
          <w:iCs/>
          <w:color w:val="808080" w:themeColor="background1" w:themeShade="80"/>
        </w:rPr>
        <w:t>Enrollments</w:t>
      </w:r>
      <w:proofErr w:type="spellEnd"/>
      <w:r w:rsidRPr="006E0539">
        <w:rPr>
          <w:rFonts w:ascii="Times New Roman" w:hAnsi="Times New Roman" w:cs="Times New Roman"/>
          <w:i/>
          <w:iCs/>
          <w:color w:val="808080" w:themeColor="background1" w:themeShade="80"/>
        </w:rPr>
        <w:t xml:space="preserve">: 10,000 | Age Group: 26–35 | Gender: 50.8%F | Category: Data Science | Level: Beginner) </w:t>
      </w:r>
    </w:p>
    <w:tbl>
      <w:tblPr>
        <w:tblStyle w:val="TableGrid"/>
        <w:tblW w:w="9026" w:type="dxa"/>
        <w:tblInd w:w="0" w:type="dxa"/>
        <w:tblCellMar>
          <w:left w:w="121" w:type="dxa"/>
          <w:right w:w="113" w:type="dxa"/>
        </w:tblCellMar>
        <w:tblLook w:val="04A0" w:firstRow="1" w:lastRow="0" w:firstColumn="1" w:lastColumn="0" w:noHBand="0" w:noVBand="1"/>
      </w:tblPr>
      <w:tblGrid>
        <w:gridCol w:w="2400"/>
        <w:gridCol w:w="1798"/>
        <w:gridCol w:w="2202"/>
        <w:gridCol w:w="2626"/>
      </w:tblGrid>
      <w:tr w:rsidR="00AD2BD8" w14:paraId="1071860C" w14:textId="77777777" w:rsidTr="004924FB">
        <w:trPr>
          <w:trHeight w:val="392"/>
        </w:trPr>
        <w:tc>
          <w:tcPr>
            <w:tcW w:w="2400" w:type="dxa"/>
            <w:tcBorders>
              <w:top w:val="single" w:sz="2" w:space="0" w:color="CCCCCC"/>
              <w:left w:val="single" w:sz="2" w:space="0" w:color="CCCCCC"/>
              <w:bottom w:val="single" w:sz="2" w:space="0" w:color="CCCCCC"/>
              <w:right w:val="single" w:sz="2" w:space="0" w:color="CCCCCC"/>
            </w:tcBorders>
            <w:shd w:val="clear" w:color="auto" w:fill="1C2B4A"/>
          </w:tcPr>
          <w:p w14:paraId="22C768EC" w14:textId="77777777" w:rsidR="00AD2BD8" w:rsidRPr="00AD2BD8" w:rsidRDefault="00AD2BD8" w:rsidP="004924FB">
            <w:pPr>
              <w:spacing w:after="0" w:line="259" w:lineRule="auto"/>
              <w:ind w:left="0" w:right="7" w:firstLine="0"/>
              <w:jc w:val="center"/>
              <w:rPr>
                <w:rFonts w:ascii="Times New Roman" w:hAnsi="Times New Roman" w:cs="Times New Roman"/>
              </w:rPr>
            </w:pPr>
            <w:r w:rsidRPr="00AD2BD8">
              <w:rPr>
                <w:rFonts w:ascii="Times New Roman" w:hAnsi="Times New Roman" w:cs="Times New Roman"/>
                <w:b/>
                <w:color w:val="FFFFFF"/>
                <w:sz w:val="20"/>
              </w:rPr>
              <w:t>KPI Name</w:t>
            </w:r>
          </w:p>
        </w:tc>
        <w:tc>
          <w:tcPr>
            <w:tcW w:w="1798" w:type="dxa"/>
            <w:tcBorders>
              <w:top w:val="single" w:sz="2" w:space="0" w:color="CCCCCC"/>
              <w:left w:val="single" w:sz="2" w:space="0" w:color="CCCCCC"/>
              <w:bottom w:val="single" w:sz="2" w:space="0" w:color="CCCCCC"/>
              <w:right w:val="single" w:sz="2" w:space="0" w:color="CCCCCC"/>
            </w:tcBorders>
            <w:shd w:val="clear" w:color="auto" w:fill="1C2B4A"/>
          </w:tcPr>
          <w:p w14:paraId="5710E3B3" w14:textId="77777777" w:rsidR="00AD2BD8" w:rsidRPr="00AD2BD8" w:rsidRDefault="00AD2BD8" w:rsidP="004924FB">
            <w:pPr>
              <w:spacing w:after="0" w:line="259" w:lineRule="auto"/>
              <w:ind w:left="0" w:right="5" w:firstLine="0"/>
              <w:jc w:val="center"/>
              <w:rPr>
                <w:rFonts w:ascii="Times New Roman" w:hAnsi="Times New Roman" w:cs="Times New Roman"/>
              </w:rPr>
            </w:pPr>
            <w:r w:rsidRPr="00AD2BD8">
              <w:rPr>
                <w:rFonts w:ascii="Times New Roman" w:hAnsi="Times New Roman" w:cs="Times New Roman"/>
                <w:b/>
                <w:color w:val="FFFFFF"/>
                <w:sz w:val="20"/>
              </w:rPr>
              <w:t>Value</w:t>
            </w:r>
          </w:p>
        </w:tc>
        <w:tc>
          <w:tcPr>
            <w:tcW w:w="2202" w:type="dxa"/>
            <w:tcBorders>
              <w:top w:val="single" w:sz="2" w:space="0" w:color="CCCCCC"/>
              <w:left w:val="single" w:sz="2" w:space="0" w:color="CCCCCC"/>
              <w:bottom w:val="single" w:sz="2" w:space="0" w:color="CCCCCC"/>
              <w:right w:val="single" w:sz="2" w:space="0" w:color="CCCCCC"/>
            </w:tcBorders>
            <w:shd w:val="clear" w:color="auto" w:fill="1C2B4A"/>
          </w:tcPr>
          <w:p w14:paraId="3DFC2C2F" w14:textId="77777777" w:rsidR="00AD2BD8" w:rsidRPr="00AD2BD8" w:rsidRDefault="00AD2BD8" w:rsidP="004924FB">
            <w:pPr>
              <w:spacing w:after="0" w:line="259" w:lineRule="auto"/>
              <w:ind w:left="0" w:right="5" w:firstLine="0"/>
              <w:jc w:val="center"/>
              <w:rPr>
                <w:rFonts w:ascii="Times New Roman" w:hAnsi="Times New Roman" w:cs="Times New Roman"/>
              </w:rPr>
            </w:pPr>
            <w:r w:rsidRPr="00AD2BD8">
              <w:rPr>
                <w:rFonts w:ascii="Times New Roman" w:hAnsi="Times New Roman" w:cs="Times New Roman"/>
                <w:b/>
                <w:color w:val="FFFFFF"/>
                <w:sz w:val="20"/>
              </w:rPr>
              <w:t>Description</w:t>
            </w:r>
          </w:p>
        </w:tc>
        <w:tc>
          <w:tcPr>
            <w:tcW w:w="2626" w:type="dxa"/>
            <w:tcBorders>
              <w:top w:val="single" w:sz="2" w:space="0" w:color="CCCCCC"/>
              <w:left w:val="single" w:sz="2" w:space="0" w:color="CCCCCC"/>
              <w:bottom w:val="single" w:sz="2" w:space="0" w:color="CCCCCC"/>
              <w:right w:val="single" w:sz="2" w:space="0" w:color="CCCCCC"/>
            </w:tcBorders>
            <w:shd w:val="clear" w:color="auto" w:fill="1C2B4A"/>
          </w:tcPr>
          <w:p w14:paraId="0E37DEF8" w14:textId="77777777" w:rsidR="00AD2BD8" w:rsidRPr="00AD2BD8" w:rsidRDefault="00AD2BD8" w:rsidP="004924FB">
            <w:pPr>
              <w:spacing w:after="0" w:line="259" w:lineRule="auto"/>
              <w:ind w:left="0" w:right="7" w:firstLine="0"/>
              <w:jc w:val="center"/>
              <w:rPr>
                <w:rFonts w:ascii="Times New Roman" w:hAnsi="Times New Roman" w:cs="Times New Roman"/>
              </w:rPr>
            </w:pPr>
            <w:r w:rsidRPr="00AD2BD8">
              <w:rPr>
                <w:rFonts w:ascii="Times New Roman" w:hAnsi="Times New Roman" w:cs="Times New Roman"/>
                <w:b/>
                <w:color w:val="FFFFFF"/>
                <w:sz w:val="20"/>
              </w:rPr>
              <w:t>Interpretation</w:t>
            </w:r>
          </w:p>
        </w:tc>
      </w:tr>
      <w:tr w:rsidR="00AD2BD8" w14:paraId="24096EDD" w14:textId="77777777" w:rsidTr="004924FB">
        <w:trPr>
          <w:trHeight w:val="623"/>
        </w:trPr>
        <w:tc>
          <w:tcPr>
            <w:tcW w:w="2400" w:type="dxa"/>
            <w:tcBorders>
              <w:top w:val="single" w:sz="2" w:space="0" w:color="CCCCCC"/>
              <w:left w:val="single" w:sz="2" w:space="0" w:color="CCCCCC"/>
              <w:bottom w:val="single" w:sz="2" w:space="0" w:color="CCCCCC"/>
              <w:right w:val="single" w:sz="2" w:space="0" w:color="CCCCCC"/>
            </w:tcBorders>
          </w:tcPr>
          <w:p w14:paraId="6E302571" w14:textId="77777777" w:rsidR="00AD2BD8" w:rsidRPr="00AD2BD8" w:rsidRDefault="00AD2BD8" w:rsidP="004924FB">
            <w:pPr>
              <w:spacing w:after="0" w:line="259" w:lineRule="auto"/>
              <w:ind w:left="0" w:right="0" w:firstLine="0"/>
              <w:jc w:val="left"/>
              <w:rPr>
                <w:rFonts w:ascii="Times New Roman" w:hAnsi="Times New Roman" w:cs="Times New Roman"/>
              </w:rPr>
            </w:pPr>
            <w:r w:rsidRPr="00AD2BD8">
              <w:rPr>
                <w:rFonts w:ascii="Times New Roman" w:hAnsi="Times New Roman" w:cs="Times New Roman"/>
                <w:sz w:val="20"/>
              </w:rPr>
              <w:t xml:space="preserve">Total </w:t>
            </w:r>
            <w:proofErr w:type="spellStart"/>
            <w:r w:rsidRPr="00AD2BD8">
              <w:rPr>
                <w:rFonts w:ascii="Times New Roman" w:hAnsi="Times New Roman" w:cs="Times New Roman"/>
                <w:sz w:val="20"/>
              </w:rPr>
              <w:t>Enrollments</w:t>
            </w:r>
            <w:proofErr w:type="spellEnd"/>
          </w:p>
        </w:tc>
        <w:tc>
          <w:tcPr>
            <w:tcW w:w="1798" w:type="dxa"/>
            <w:tcBorders>
              <w:top w:val="single" w:sz="2" w:space="0" w:color="CCCCCC"/>
              <w:left w:val="single" w:sz="2" w:space="0" w:color="CCCCCC"/>
              <w:bottom w:val="single" w:sz="2" w:space="0" w:color="CCCCCC"/>
              <w:right w:val="single" w:sz="2" w:space="0" w:color="CCCCCC"/>
            </w:tcBorders>
          </w:tcPr>
          <w:p w14:paraId="48194AE6" w14:textId="77777777" w:rsidR="00AD2BD8" w:rsidRPr="00AD2BD8" w:rsidRDefault="00AD2BD8" w:rsidP="004924FB">
            <w:pPr>
              <w:spacing w:after="0" w:line="259" w:lineRule="auto"/>
              <w:ind w:left="0" w:right="0" w:firstLine="0"/>
              <w:jc w:val="left"/>
              <w:rPr>
                <w:rFonts w:ascii="Times New Roman" w:hAnsi="Times New Roman" w:cs="Times New Roman"/>
              </w:rPr>
            </w:pPr>
            <w:r w:rsidRPr="00AD2BD8">
              <w:rPr>
                <w:rFonts w:ascii="Times New Roman" w:hAnsi="Times New Roman" w:cs="Times New Roman"/>
                <w:sz w:val="20"/>
              </w:rPr>
              <w:t>10,000</w:t>
            </w:r>
          </w:p>
        </w:tc>
        <w:tc>
          <w:tcPr>
            <w:tcW w:w="2202" w:type="dxa"/>
            <w:tcBorders>
              <w:top w:val="single" w:sz="2" w:space="0" w:color="CCCCCC"/>
              <w:left w:val="single" w:sz="2" w:space="0" w:color="CCCCCC"/>
              <w:bottom w:val="single" w:sz="2" w:space="0" w:color="CCCCCC"/>
              <w:right w:val="single" w:sz="2" w:space="0" w:color="CCCCCC"/>
            </w:tcBorders>
          </w:tcPr>
          <w:p w14:paraId="0D5B344C" w14:textId="77777777" w:rsidR="00AD2BD8" w:rsidRPr="00AD2BD8" w:rsidRDefault="00AD2BD8" w:rsidP="004924FB">
            <w:pPr>
              <w:spacing w:after="0" w:line="259" w:lineRule="auto"/>
              <w:ind w:left="1" w:right="0" w:firstLine="0"/>
              <w:jc w:val="left"/>
              <w:rPr>
                <w:rFonts w:ascii="Times New Roman" w:hAnsi="Times New Roman" w:cs="Times New Roman"/>
              </w:rPr>
            </w:pPr>
            <w:r w:rsidRPr="00AD2BD8">
              <w:rPr>
                <w:rFonts w:ascii="Times New Roman" w:hAnsi="Times New Roman" w:cs="Times New Roman"/>
                <w:sz w:val="20"/>
              </w:rPr>
              <w:t>Platform engagement indicator</w:t>
            </w:r>
          </w:p>
        </w:tc>
        <w:tc>
          <w:tcPr>
            <w:tcW w:w="2626" w:type="dxa"/>
            <w:tcBorders>
              <w:top w:val="single" w:sz="2" w:space="0" w:color="CCCCCC"/>
              <w:left w:val="single" w:sz="2" w:space="0" w:color="CCCCCC"/>
              <w:bottom w:val="single" w:sz="2" w:space="0" w:color="CCCCCC"/>
              <w:right w:val="single" w:sz="2" w:space="0" w:color="CCCCCC"/>
            </w:tcBorders>
          </w:tcPr>
          <w:p w14:paraId="7EF1F9CF" w14:textId="77777777" w:rsidR="00AD2BD8" w:rsidRPr="00AD2BD8" w:rsidRDefault="00AD2BD8" w:rsidP="004924FB">
            <w:pPr>
              <w:spacing w:after="0" w:line="259" w:lineRule="auto"/>
              <w:ind w:left="0" w:right="0" w:firstLine="0"/>
              <w:jc w:val="left"/>
              <w:rPr>
                <w:rFonts w:ascii="Times New Roman" w:hAnsi="Times New Roman" w:cs="Times New Roman"/>
              </w:rPr>
            </w:pPr>
            <w:r w:rsidRPr="00AD2BD8">
              <w:rPr>
                <w:rFonts w:ascii="Times New Roman" w:hAnsi="Times New Roman" w:cs="Times New Roman"/>
                <w:sz w:val="20"/>
              </w:rPr>
              <w:t>Strong platform activity baseline</w:t>
            </w:r>
          </w:p>
        </w:tc>
      </w:tr>
      <w:tr w:rsidR="00AD2BD8" w14:paraId="02248224" w14:textId="77777777" w:rsidTr="004924FB">
        <w:trPr>
          <w:trHeight w:val="622"/>
        </w:trPr>
        <w:tc>
          <w:tcPr>
            <w:tcW w:w="2400" w:type="dxa"/>
            <w:tcBorders>
              <w:top w:val="single" w:sz="2" w:space="0" w:color="CCCCCC"/>
              <w:left w:val="single" w:sz="2" w:space="0" w:color="CCCCCC"/>
              <w:bottom w:val="single" w:sz="2" w:space="0" w:color="CCCCCC"/>
              <w:right w:val="single" w:sz="2" w:space="0" w:color="CCCCCC"/>
            </w:tcBorders>
            <w:shd w:val="clear" w:color="auto" w:fill="F8F4EE"/>
          </w:tcPr>
          <w:p w14:paraId="18EEE715" w14:textId="77777777" w:rsidR="00AD2BD8" w:rsidRPr="00AD2BD8" w:rsidRDefault="00AD2BD8" w:rsidP="004924FB">
            <w:pPr>
              <w:spacing w:after="0" w:line="259" w:lineRule="auto"/>
              <w:ind w:left="0" w:right="0" w:firstLine="0"/>
              <w:jc w:val="left"/>
              <w:rPr>
                <w:rFonts w:ascii="Times New Roman" w:hAnsi="Times New Roman" w:cs="Times New Roman"/>
              </w:rPr>
            </w:pPr>
            <w:proofErr w:type="spellStart"/>
            <w:r w:rsidRPr="00AD2BD8">
              <w:rPr>
                <w:rFonts w:ascii="Times New Roman" w:hAnsi="Times New Roman" w:cs="Times New Roman"/>
                <w:sz w:val="20"/>
              </w:rPr>
              <w:t>Enrollments</w:t>
            </w:r>
            <w:proofErr w:type="spellEnd"/>
            <w:r w:rsidRPr="00AD2BD8">
              <w:rPr>
                <w:rFonts w:ascii="Times New Roman" w:hAnsi="Times New Roman" w:cs="Times New Roman"/>
                <w:sz w:val="20"/>
              </w:rPr>
              <w:t xml:space="preserve"> by Age Group</w:t>
            </w:r>
          </w:p>
        </w:tc>
        <w:tc>
          <w:tcPr>
            <w:tcW w:w="1798" w:type="dxa"/>
            <w:tcBorders>
              <w:top w:val="single" w:sz="2" w:space="0" w:color="CCCCCC"/>
              <w:left w:val="single" w:sz="2" w:space="0" w:color="CCCCCC"/>
              <w:bottom w:val="single" w:sz="2" w:space="0" w:color="CCCCCC"/>
              <w:right w:val="single" w:sz="2" w:space="0" w:color="CCCCCC"/>
            </w:tcBorders>
            <w:shd w:val="clear" w:color="auto" w:fill="F8F4EE"/>
          </w:tcPr>
          <w:p w14:paraId="2023DF75" w14:textId="77777777" w:rsidR="00AD2BD8" w:rsidRPr="00AD2BD8" w:rsidRDefault="00AD2BD8" w:rsidP="004924FB">
            <w:pPr>
              <w:spacing w:after="0" w:line="259" w:lineRule="auto"/>
              <w:ind w:left="0" w:right="0" w:firstLine="0"/>
              <w:jc w:val="left"/>
              <w:rPr>
                <w:rFonts w:ascii="Times New Roman" w:hAnsi="Times New Roman" w:cs="Times New Roman"/>
              </w:rPr>
            </w:pPr>
            <w:r w:rsidRPr="00AD2BD8">
              <w:rPr>
                <w:rFonts w:ascii="Times New Roman" w:hAnsi="Times New Roman" w:cs="Times New Roman"/>
                <w:sz w:val="20"/>
              </w:rPr>
              <w:t>26–35 (48.0%)</w:t>
            </w:r>
          </w:p>
        </w:tc>
        <w:tc>
          <w:tcPr>
            <w:tcW w:w="2202" w:type="dxa"/>
            <w:tcBorders>
              <w:top w:val="single" w:sz="2" w:space="0" w:color="CCCCCC"/>
              <w:left w:val="single" w:sz="2" w:space="0" w:color="CCCCCC"/>
              <w:bottom w:val="single" w:sz="2" w:space="0" w:color="CCCCCC"/>
              <w:right w:val="single" w:sz="2" w:space="0" w:color="CCCCCC"/>
            </w:tcBorders>
            <w:shd w:val="clear" w:color="auto" w:fill="F8F4EE"/>
          </w:tcPr>
          <w:p w14:paraId="1B404247" w14:textId="77777777" w:rsidR="00AD2BD8" w:rsidRPr="00AD2BD8" w:rsidRDefault="00AD2BD8" w:rsidP="004924FB">
            <w:pPr>
              <w:spacing w:after="0" w:line="259" w:lineRule="auto"/>
              <w:ind w:left="1" w:right="0" w:firstLine="0"/>
              <w:jc w:val="left"/>
              <w:rPr>
                <w:rFonts w:ascii="Times New Roman" w:hAnsi="Times New Roman" w:cs="Times New Roman"/>
              </w:rPr>
            </w:pPr>
            <w:r w:rsidRPr="00AD2BD8">
              <w:rPr>
                <w:rFonts w:ascii="Times New Roman" w:hAnsi="Times New Roman" w:cs="Times New Roman"/>
                <w:sz w:val="20"/>
              </w:rPr>
              <w:t>Demographic reach</w:t>
            </w:r>
          </w:p>
        </w:tc>
        <w:tc>
          <w:tcPr>
            <w:tcW w:w="2626" w:type="dxa"/>
            <w:tcBorders>
              <w:top w:val="single" w:sz="2" w:space="0" w:color="CCCCCC"/>
              <w:left w:val="single" w:sz="2" w:space="0" w:color="CCCCCC"/>
              <w:bottom w:val="single" w:sz="2" w:space="0" w:color="CCCCCC"/>
              <w:right w:val="single" w:sz="2" w:space="0" w:color="CCCCCC"/>
            </w:tcBorders>
            <w:shd w:val="clear" w:color="auto" w:fill="F8F4EE"/>
          </w:tcPr>
          <w:p w14:paraId="0B3B6F2B" w14:textId="77777777" w:rsidR="00AD2BD8" w:rsidRPr="00AD2BD8" w:rsidRDefault="00AD2BD8" w:rsidP="004924FB">
            <w:pPr>
              <w:spacing w:after="0" w:line="259" w:lineRule="auto"/>
              <w:ind w:left="0" w:right="0" w:firstLine="0"/>
              <w:jc w:val="left"/>
              <w:rPr>
                <w:rFonts w:ascii="Times New Roman" w:hAnsi="Times New Roman" w:cs="Times New Roman"/>
              </w:rPr>
            </w:pPr>
            <w:r w:rsidRPr="00AD2BD8">
              <w:rPr>
                <w:rFonts w:ascii="Times New Roman" w:hAnsi="Times New Roman" w:cs="Times New Roman"/>
                <w:sz w:val="20"/>
              </w:rPr>
              <w:t>Core learner segment identified</w:t>
            </w:r>
          </w:p>
        </w:tc>
      </w:tr>
      <w:tr w:rsidR="00AD2BD8" w14:paraId="3554D5B6" w14:textId="77777777" w:rsidTr="004924FB">
        <w:trPr>
          <w:trHeight w:val="623"/>
        </w:trPr>
        <w:tc>
          <w:tcPr>
            <w:tcW w:w="2400" w:type="dxa"/>
            <w:tcBorders>
              <w:top w:val="single" w:sz="2" w:space="0" w:color="CCCCCC"/>
              <w:left w:val="single" w:sz="2" w:space="0" w:color="CCCCCC"/>
              <w:bottom w:val="single" w:sz="2" w:space="0" w:color="CCCCCC"/>
              <w:right w:val="single" w:sz="2" w:space="0" w:color="CCCCCC"/>
            </w:tcBorders>
          </w:tcPr>
          <w:p w14:paraId="4DA1576C" w14:textId="77777777" w:rsidR="00AD2BD8" w:rsidRPr="00AD2BD8" w:rsidRDefault="00AD2BD8" w:rsidP="004924FB">
            <w:pPr>
              <w:spacing w:after="0" w:line="259" w:lineRule="auto"/>
              <w:ind w:left="0" w:right="0" w:firstLine="0"/>
              <w:jc w:val="left"/>
              <w:rPr>
                <w:rFonts w:ascii="Times New Roman" w:hAnsi="Times New Roman" w:cs="Times New Roman"/>
              </w:rPr>
            </w:pPr>
            <w:r w:rsidRPr="00AD2BD8">
              <w:rPr>
                <w:rFonts w:ascii="Times New Roman" w:hAnsi="Times New Roman" w:cs="Times New Roman"/>
                <w:sz w:val="20"/>
              </w:rPr>
              <w:t>Gender Participation Ratio</w:t>
            </w:r>
          </w:p>
        </w:tc>
        <w:tc>
          <w:tcPr>
            <w:tcW w:w="1798" w:type="dxa"/>
            <w:tcBorders>
              <w:top w:val="single" w:sz="2" w:space="0" w:color="CCCCCC"/>
              <w:left w:val="single" w:sz="2" w:space="0" w:color="CCCCCC"/>
              <w:bottom w:val="single" w:sz="2" w:space="0" w:color="CCCCCC"/>
              <w:right w:val="single" w:sz="2" w:space="0" w:color="CCCCCC"/>
            </w:tcBorders>
          </w:tcPr>
          <w:p w14:paraId="41A3BADB" w14:textId="77777777" w:rsidR="00AD2BD8" w:rsidRPr="00AD2BD8" w:rsidRDefault="00AD2BD8" w:rsidP="004924FB">
            <w:pPr>
              <w:spacing w:after="0" w:line="259" w:lineRule="auto"/>
              <w:ind w:left="0" w:right="0" w:firstLine="0"/>
              <w:jc w:val="left"/>
              <w:rPr>
                <w:rFonts w:ascii="Times New Roman" w:hAnsi="Times New Roman" w:cs="Times New Roman"/>
              </w:rPr>
            </w:pPr>
            <w:r w:rsidRPr="00AD2BD8">
              <w:rPr>
                <w:rFonts w:ascii="Times New Roman" w:hAnsi="Times New Roman" w:cs="Times New Roman"/>
                <w:sz w:val="20"/>
              </w:rPr>
              <w:t xml:space="preserve">F 50.8% / M </w:t>
            </w:r>
          </w:p>
          <w:p w14:paraId="41442E43" w14:textId="77777777" w:rsidR="00AD2BD8" w:rsidRPr="00AD2BD8" w:rsidRDefault="00AD2BD8" w:rsidP="004924FB">
            <w:pPr>
              <w:spacing w:after="0" w:line="259" w:lineRule="auto"/>
              <w:ind w:left="0" w:right="0" w:firstLine="0"/>
              <w:jc w:val="left"/>
              <w:rPr>
                <w:rFonts w:ascii="Times New Roman" w:hAnsi="Times New Roman" w:cs="Times New Roman"/>
              </w:rPr>
            </w:pPr>
            <w:r w:rsidRPr="00AD2BD8">
              <w:rPr>
                <w:rFonts w:ascii="Times New Roman" w:hAnsi="Times New Roman" w:cs="Times New Roman"/>
                <w:sz w:val="20"/>
              </w:rPr>
              <w:t>49.2%</w:t>
            </w:r>
          </w:p>
        </w:tc>
        <w:tc>
          <w:tcPr>
            <w:tcW w:w="2202" w:type="dxa"/>
            <w:tcBorders>
              <w:top w:val="single" w:sz="2" w:space="0" w:color="CCCCCC"/>
              <w:left w:val="single" w:sz="2" w:space="0" w:color="CCCCCC"/>
              <w:bottom w:val="single" w:sz="2" w:space="0" w:color="CCCCCC"/>
              <w:right w:val="single" w:sz="2" w:space="0" w:color="CCCCCC"/>
            </w:tcBorders>
          </w:tcPr>
          <w:p w14:paraId="6FAF9DD9" w14:textId="77777777" w:rsidR="00AD2BD8" w:rsidRPr="00AD2BD8" w:rsidRDefault="00AD2BD8" w:rsidP="004924FB">
            <w:pPr>
              <w:spacing w:after="0" w:line="259" w:lineRule="auto"/>
              <w:ind w:left="1" w:right="0" w:firstLine="0"/>
              <w:jc w:val="left"/>
              <w:rPr>
                <w:rFonts w:ascii="Times New Roman" w:hAnsi="Times New Roman" w:cs="Times New Roman"/>
              </w:rPr>
            </w:pPr>
            <w:r w:rsidRPr="00AD2BD8">
              <w:rPr>
                <w:rFonts w:ascii="Times New Roman" w:hAnsi="Times New Roman" w:cs="Times New Roman"/>
                <w:sz w:val="20"/>
              </w:rPr>
              <w:t>Inclusivity metric</w:t>
            </w:r>
          </w:p>
        </w:tc>
        <w:tc>
          <w:tcPr>
            <w:tcW w:w="2626" w:type="dxa"/>
            <w:tcBorders>
              <w:top w:val="single" w:sz="2" w:space="0" w:color="CCCCCC"/>
              <w:left w:val="single" w:sz="2" w:space="0" w:color="CCCCCC"/>
              <w:bottom w:val="single" w:sz="2" w:space="0" w:color="CCCCCC"/>
              <w:right w:val="single" w:sz="2" w:space="0" w:color="CCCCCC"/>
            </w:tcBorders>
          </w:tcPr>
          <w:p w14:paraId="3F47820C" w14:textId="77777777" w:rsidR="00AD2BD8" w:rsidRPr="00AD2BD8" w:rsidRDefault="00AD2BD8" w:rsidP="004924FB">
            <w:pPr>
              <w:spacing w:after="0" w:line="259" w:lineRule="auto"/>
              <w:ind w:left="0" w:right="0" w:firstLine="0"/>
              <w:jc w:val="left"/>
              <w:rPr>
                <w:rFonts w:ascii="Times New Roman" w:hAnsi="Times New Roman" w:cs="Times New Roman"/>
              </w:rPr>
            </w:pPr>
            <w:r w:rsidRPr="00AD2BD8">
              <w:rPr>
                <w:rFonts w:ascii="Times New Roman" w:hAnsi="Times New Roman" w:cs="Times New Roman"/>
                <w:sz w:val="20"/>
              </w:rPr>
              <w:t>Near-equal gender balance achieved</w:t>
            </w:r>
          </w:p>
        </w:tc>
      </w:tr>
      <w:tr w:rsidR="00AD2BD8" w14:paraId="4F526151" w14:textId="77777777" w:rsidTr="004924FB">
        <w:trPr>
          <w:trHeight w:val="622"/>
        </w:trPr>
        <w:tc>
          <w:tcPr>
            <w:tcW w:w="2400" w:type="dxa"/>
            <w:tcBorders>
              <w:top w:val="single" w:sz="2" w:space="0" w:color="CCCCCC"/>
              <w:left w:val="single" w:sz="2" w:space="0" w:color="CCCCCC"/>
              <w:bottom w:val="single" w:sz="2" w:space="0" w:color="CCCCCC"/>
              <w:right w:val="single" w:sz="2" w:space="0" w:color="CCCCCC"/>
            </w:tcBorders>
            <w:shd w:val="clear" w:color="auto" w:fill="F8F4EE"/>
          </w:tcPr>
          <w:p w14:paraId="1297684F" w14:textId="77777777" w:rsidR="00AD2BD8" w:rsidRPr="00AD2BD8" w:rsidRDefault="00AD2BD8" w:rsidP="004924FB">
            <w:pPr>
              <w:spacing w:after="0" w:line="259" w:lineRule="auto"/>
              <w:ind w:left="0" w:right="0" w:firstLine="0"/>
              <w:jc w:val="left"/>
              <w:rPr>
                <w:rFonts w:ascii="Times New Roman" w:hAnsi="Times New Roman" w:cs="Times New Roman"/>
              </w:rPr>
            </w:pPr>
            <w:r w:rsidRPr="00AD2BD8">
              <w:rPr>
                <w:rFonts w:ascii="Times New Roman" w:hAnsi="Times New Roman" w:cs="Times New Roman"/>
                <w:sz w:val="20"/>
              </w:rPr>
              <w:t>Category Popularity Index</w:t>
            </w:r>
          </w:p>
        </w:tc>
        <w:tc>
          <w:tcPr>
            <w:tcW w:w="1798" w:type="dxa"/>
            <w:tcBorders>
              <w:top w:val="single" w:sz="2" w:space="0" w:color="CCCCCC"/>
              <w:left w:val="single" w:sz="2" w:space="0" w:color="CCCCCC"/>
              <w:bottom w:val="single" w:sz="2" w:space="0" w:color="CCCCCC"/>
              <w:right w:val="single" w:sz="2" w:space="0" w:color="CCCCCC"/>
            </w:tcBorders>
            <w:shd w:val="clear" w:color="auto" w:fill="F8F4EE"/>
          </w:tcPr>
          <w:p w14:paraId="55895339" w14:textId="77777777" w:rsidR="00AD2BD8" w:rsidRPr="00AD2BD8" w:rsidRDefault="00AD2BD8" w:rsidP="004924FB">
            <w:pPr>
              <w:spacing w:after="0" w:line="259" w:lineRule="auto"/>
              <w:ind w:left="0" w:right="0" w:firstLine="0"/>
              <w:jc w:val="left"/>
              <w:rPr>
                <w:rFonts w:ascii="Times New Roman" w:hAnsi="Times New Roman" w:cs="Times New Roman"/>
              </w:rPr>
            </w:pPr>
            <w:r w:rsidRPr="00AD2BD8">
              <w:rPr>
                <w:rFonts w:ascii="Times New Roman" w:hAnsi="Times New Roman" w:cs="Times New Roman"/>
                <w:sz w:val="20"/>
              </w:rPr>
              <w:t>Data Science (9.2%)</w:t>
            </w:r>
          </w:p>
        </w:tc>
        <w:tc>
          <w:tcPr>
            <w:tcW w:w="2202" w:type="dxa"/>
            <w:tcBorders>
              <w:top w:val="single" w:sz="2" w:space="0" w:color="CCCCCC"/>
              <w:left w:val="single" w:sz="2" w:space="0" w:color="CCCCCC"/>
              <w:bottom w:val="single" w:sz="2" w:space="0" w:color="CCCCCC"/>
              <w:right w:val="single" w:sz="2" w:space="0" w:color="CCCCCC"/>
            </w:tcBorders>
            <w:shd w:val="clear" w:color="auto" w:fill="F8F4EE"/>
          </w:tcPr>
          <w:p w14:paraId="104A9836" w14:textId="77777777" w:rsidR="00AD2BD8" w:rsidRPr="00AD2BD8" w:rsidRDefault="00AD2BD8" w:rsidP="004924FB">
            <w:pPr>
              <w:spacing w:after="0" w:line="259" w:lineRule="auto"/>
              <w:ind w:left="1" w:right="0" w:firstLine="0"/>
              <w:jc w:val="left"/>
              <w:rPr>
                <w:rFonts w:ascii="Times New Roman" w:hAnsi="Times New Roman" w:cs="Times New Roman"/>
              </w:rPr>
            </w:pPr>
            <w:r w:rsidRPr="00AD2BD8">
              <w:rPr>
                <w:rFonts w:ascii="Times New Roman" w:hAnsi="Times New Roman" w:cs="Times New Roman"/>
                <w:sz w:val="20"/>
              </w:rPr>
              <w:t>Course demand</w:t>
            </w:r>
          </w:p>
        </w:tc>
        <w:tc>
          <w:tcPr>
            <w:tcW w:w="2626" w:type="dxa"/>
            <w:tcBorders>
              <w:top w:val="single" w:sz="2" w:space="0" w:color="CCCCCC"/>
              <w:left w:val="single" w:sz="2" w:space="0" w:color="CCCCCC"/>
              <w:bottom w:val="single" w:sz="2" w:space="0" w:color="CCCCCC"/>
              <w:right w:val="single" w:sz="2" w:space="0" w:color="CCCCCC"/>
            </w:tcBorders>
            <w:shd w:val="clear" w:color="auto" w:fill="F8F4EE"/>
          </w:tcPr>
          <w:p w14:paraId="18BE15AE" w14:textId="77777777" w:rsidR="00AD2BD8" w:rsidRPr="00AD2BD8" w:rsidRDefault="00AD2BD8" w:rsidP="004924FB">
            <w:pPr>
              <w:spacing w:after="0" w:line="259" w:lineRule="auto"/>
              <w:ind w:left="0" w:right="0" w:firstLine="0"/>
              <w:jc w:val="left"/>
              <w:rPr>
                <w:rFonts w:ascii="Times New Roman" w:hAnsi="Times New Roman" w:cs="Times New Roman"/>
              </w:rPr>
            </w:pPr>
            <w:r w:rsidRPr="00AD2BD8">
              <w:rPr>
                <w:rFonts w:ascii="Times New Roman" w:hAnsi="Times New Roman" w:cs="Times New Roman"/>
                <w:sz w:val="20"/>
              </w:rPr>
              <w:t xml:space="preserve">Tech subjects dominate </w:t>
            </w:r>
            <w:proofErr w:type="spellStart"/>
            <w:r w:rsidRPr="00AD2BD8">
              <w:rPr>
                <w:rFonts w:ascii="Times New Roman" w:hAnsi="Times New Roman" w:cs="Times New Roman"/>
                <w:sz w:val="20"/>
              </w:rPr>
              <w:t>enrollment</w:t>
            </w:r>
            <w:proofErr w:type="spellEnd"/>
          </w:p>
        </w:tc>
      </w:tr>
      <w:tr w:rsidR="00AD2BD8" w14:paraId="7076FBE4" w14:textId="77777777" w:rsidTr="004924FB">
        <w:trPr>
          <w:trHeight w:val="623"/>
        </w:trPr>
        <w:tc>
          <w:tcPr>
            <w:tcW w:w="2400" w:type="dxa"/>
            <w:tcBorders>
              <w:top w:val="single" w:sz="2" w:space="0" w:color="CCCCCC"/>
              <w:left w:val="single" w:sz="2" w:space="0" w:color="CCCCCC"/>
              <w:bottom w:val="single" w:sz="2" w:space="0" w:color="CCCCCC"/>
              <w:right w:val="single" w:sz="2" w:space="0" w:color="CCCCCC"/>
            </w:tcBorders>
          </w:tcPr>
          <w:p w14:paraId="266C479B" w14:textId="77777777" w:rsidR="00AD2BD8" w:rsidRPr="00AD2BD8" w:rsidRDefault="00AD2BD8" w:rsidP="004924FB">
            <w:pPr>
              <w:spacing w:after="0" w:line="259" w:lineRule="auto"/>
              <w:ind w:left="0" w:right="0" w:firstLine="0"/>
              <w:jc w:val="left"/>
              <w:rPr>
                <w:rFonts w:ascii="Times New Roman" w:hAnsi="Times New Roman" w:cs="Times New Roman"/>
              </w:rPr>
            </w:pPr>
            <w:r w:rsidRPr="00AD2BD8">
              <w:rPr>
                <w:rFonts w:ascii="Times New Roman" w:hAnsi="Times New Roman" w:cs="Times New Roman"/>
                <w:sz w:val="20"/>
              </w:rPr>
              <w:t>Level Preference Distribution</w:t>
            </w:r>
          </w:p>
        </w:tc>
        <w:tc>
          <w:tcPr>
            <w:tcW w:w="1798" w:type="dxa"/>
            <w:tcBorders>
              <w:top w:val="single" w:sz="2" w:space="0" w:color="CCCCCC"/>
              <w:left w:val="single" w:sz="2" w:space="0" w:color="CCCCCC"/>
              <w:bottom w:val="single" w:sz="2" w:space="0" w:color="CCCCCC"/>
              <w:right w:val="single" w:sz="2" w:space="0" w:color="CCCCCC"/>
            </w:tcBorders>
          </w:tcPr>
          <w:p w14:paraId="2303BD5B" w14:textId="77777777" w:rsidR="00AD2BD8" w:rsidRPr="00AD2BD8" w:rsidRDefault="00AD2BD8" w:rsidP="004924FB">
            <w:pPr>
              <w:spacing w:after="0" w:line="259" w:lineRule="auto"/>
              <w:ind w:left="0" w:right="0" w:firstLine="0"/>
              <w:jc w:val="left"/>
              <w:rPr>
                <w:rFonts w:ascii="Times New Roman" w:hAnsi="Times New Roman" w:cs="Times New Roman"/>
              </w:rPr>
            </w:pPr>
            <w:r w:rsidRPr="00AD2BD8">
              <w:rPr>
                <w:rFonts w:ascii="Times New Roman" w:hAnsi="Times New Roman" w:cs="Times New Roman"/>
                <w:sz w:val="20"/>
              </w:rPr>
              <w:t>Beginner (35.7%)</w:t>
            </w:r>
          </w:p>
        </w:tc>
        <w:tc>
          <w:tcPr>
            <w:tcW w:w="2202" w:type="dxa"/>
            <w:tcBorders>
              <w:top w:val="single" w:sz="2" w:space="0" w:color="CCCCCC"/>
              <w:left w:val="single" w:sz="2" w:space="0" w:color="CCCCCC"/>
              <w:bottom w:val="single" w:sz="2" w:space="0" w:color="CCCCCC"/>
              <w:right w:val="single" w:sz="2" w:space="0" w:color="CCCCCC"/>
            </w:tcBorders>
          </w:tcPr>
          <w:p w14:paraId="618420CD" w14:textId="77777777" w:rsidR="00AD2BD8" w:rsidRPr="00AD2BD8" w:rsidRDefault="00AD2BD8" w:rsidP="004924FB">
            <w:pPr>
              <w:spacing w:after="0" w:line="259" w:lineRule="auto"/>
              <w:ind w:left="1" w:right="0" w:firstLine="0"/>
              <w:jc w:val="left"/>
              <w:rPr>
                <w:rFonts w:ascii="Times New Roman" w:hAnsi="Times New Roman" w:cs="Times New Roman"/>
              </w:rPr>
            </w:pPr>
            <w:r w:rsidRPr="00AD2BD8">
              <w:rPr>
                <w:rFonts w:ascii="Times New Roman" w:hAnsi="Times New Roman" w:cs="Times New Roman"/>
                <w:sz w:val="20"/>
              </w:rPr>
              <w:t>Skill maturity insight</w:t>
            </w:r>
          </w:p>
        </w:tc>
        <w:tc>
          <w:tcPr>
            <w:tcW w:w="2626" w:type="dxa"/>
            <w:tcBorders>
              <w:top w:val="single" w:sz="2" w:space="0" w:color="CCCCCC"/>
              <w:left w:val="single" w:sz="2" w:space="0" w:color="CCCCCC"/>
              <w:bottom w:val="single" w:sz="2" w:space="0" w:color="CCCCCC"/>
              <w:right w:val="single" w:sz="2" w:space="0" w:color="CCCCCC"/>
            </w:tcBorders>
          </w:tcPr>
          <w:p w14:paraId="24EB4306" w14:textId="77777777" w:rsidR="00AD2BD8" w:rsidRPr="00AD2BD8" w:rsidRDefault="00AD2BD8" w:rsidP="004924FB">
            <w:pPr>
              <w:spacing w:after="0" w:line="259" w:lineRule="auto"/>
              <w:ind w:left="0" w:right="0" w:firstLine="0"/>
              <w:jc w:val="left"/>
              <w:rPr>
                <w:rFonts w:ascii="Times New Roman" w:hAnsi="Times New Roman" w:cs="Times New Roman"/>
              </w:rPr>
            </w:pPr>
            <w:r w:rsidRPr="00AD2BD8">
              <w:rPr>
                <w:rFonts w:ascii="Times New Roman" w:hAnsi="Times New Roman" w:cs="Times New Roman"/>
                <w:sz w:val="20"/>
              </w:rPr>
              <w:t>Platform attracts new learners</w:t>
            </w:r>
          </w:p>
        </w:tc>
      </w:tr>
    </w:tbl>
    <w:p w14:paraId="63256F6B" w14:textId="77777777" w:rsidR="009E1104" w:rsidRDefault="009E1104" w:rsidP="009E1104">
      <w:pPr>
        <w:spacing w:after="309" w:line="259" w:lineRule="auto"/>
        <w:ind w:left="0" w:right="13" w:firstLine="0"/>
        <w:rPr>
          <w:rFonts w:ascii="Times New Roman" w:hAnsi="Times New Roman" w:cs="Times New Roman"/>
        </w:rPr>
      </w:pPr>
    </w:p>
    <w:p w14:paraId="76BC6D56" w14:textId="77777777" w:rsidR="00694ACE" w:rsidRPr="00AD2BD8" w:rsidRDefault="00694ACE" w:rsidP="009E1104">
      <w:pPr>
        <w:spacing w:after="309" w:line="259" w:lineRule="auto"/>
        <w:ind w:left="0" w:right="13" w:firstLine="0"/>
        <w:rPr>
          <w:rFonts w:ascii="Times New Roman" w:hAnsi="Times New Roman" w:cs="Times New Roman"/>
        </w:rPr>
      </w:pPr>
    </w:p>
    <w:p w14:paraId="50F8318C" w14:textId="77777777" w:rsidR="003E7B43" w:rsidRDefault="003E7B43" w:rsidP="003E7B43">
      <w:pPr>
        <w:pStyle w:val="Heading1"/>
        <w:ind w:left="-5"/>
        <w:rPr>
          <w:rFonts w:ascii="Times New Roman" w:hAnsi="Times New Roman" w:cs="Times New Roman"/>
          <w:b/>
          <w:bCs/>
          <w:color w:val="1F3864" w:themeColor="accent1" w:themeShade="80"/>
        </w:rPr>
      </w:pPr>
      <w:r w:rsidRPr="003E7B43">
        <w:rPr>
          <w:rFonts w:ascii="Times New Roman" w:hAnsi="Times New Roman" w:cs="Times New Roman"/>
          <w:b/>
          <w:bCs/>
          <w:color w:val="1F3864" w:themeColor="accent1" w:themeShade="80"/>
        </w:rPr>
        <w:t>7. Results and Analysis</w:t>
      </w:r>
    </w:p>
    <w:p w14:paraId="174D22FB" w14:textId="77777777" w:rsidR="003E7B43" w:rsidRDefault="003E7B43" w:rsidP="003E7B43">
      <w:pPr>
        <w:spacing w:after="236"/>
        <w:ind w:right="13"/>
        <w:rPr>
          <w:rFonts w:ascii="Times New Roman" w:hAnsi="Times New Roman" w:cs="Times New Roman"/>
        </w:rPr>
      </w:pPr>
      <w:r w:rsidRPr="003E7B43">
        <w:rPr>
          <w:rFonts w:ascii="Times New Roman" w:hAnsi="Times New Roman" w:cs="Times New Roman"/>
        </w:rPr>
        <w:t xml:space="preserve">This section presents the findings from each analytical module of the </w:t>
      </w:r>
      <w:proofErr w:type="spellStart"/>
      <w:r w:rsidRPr="003E7B43">
        <w:rPr>
          <w:rFonts w:ascii="Times New Roman" w:hAnsi="Times New Roman" w:cs="Times New Roman"/>
        </w:rPr>
        <w:t>EduPro</w:t>
      </w:r>
      <w:proofErr w:type="spellEnd"/>
      <w:r w:rsidRPr="003E7B43">
        <w:rPr>
          <w:rFonts w:ascii="Times New Roman" w:hAnsi="Times New Roman" w:cs="Times New Roman"/>
        </w:rPr>
        <w:t xml:space="preserve"> dashboard, supported by screenshots captured from the live </w:t>
      </w:r>
      <w:proofErr w:type="spellStart"/>
      <w:r w:rsidRPr="003E7B43">
        <w:rPr>
          <w:rFonts w:ascii="Times New Roman" w:hAnsi="Times New Roman" w:cs="Times New Roman"/>
        </w:rPr>
        <w:t>Streamlit</w:t>
      </w:r>
      <w:proofErr w:type="spellEnd"/>
      <w:r w:rsidRPr="003E7B43">
        <w:rPr>
          <w:rFonts w:ascii="Times New Roman" w:hAnsi="Times New Roman" w:cs="Times New Roman"/>
        </w:rPr>
        <w:t xml:space="preserve"> application as visual evidence.</w:t>
      </w:r>
    </w:p>
    <w:p w14:paraId="76202537" w14:textId="77777777" w:rsidR="003E7B43" w:rsidRDefault="003E7B43" w:rsidP="003E7B43">
      <w:pPr>
        <w:pStyle w:val="Heading2"/>
        <w:spacing w:after="121"/>
        <w:ind w:left="-5"/>
        <w:rPr>
          <w:rFonts w:ascii="Times New Roman" w:hAnsi="Times New Roman" w:cs="Times New Roman"/>
        </w:rPr>
      </w:pPr>
      <w:r w:rsidRPr="003E7B43">
        <w:rPr>
          <w:rFonts w:ascii="Times New Roman" w:hAnsi="Times New Roman" w:cs="Times New Roman"/>
        </w:rPr>
        <w:t>7.1 Learner Demographic Overview</w:t>
      </w:r>
    </w:p>
    <w:p w14:paraId="4F87BA35" w14:textId="62763F42" w:rsidR="003E7B43" w:rsidRDefault="006E0539" w:rsidP="003E7B43">
      <w:pPr>
        <w:rPr>
          <w:rFonts w:ascii="Times New Roman" w:hAnsi="Times New Roman" w:cs="Times New Roman"/>
        </w:rPr>
      </w:pPr>
      <w:r w:rsidRPr="006E0539">
        <w:rPr>
          <w:rFonts w:ascii="Times New Roman" w:hAnsi="Times New Roman" w:cs="Times New Roman"/>
        </w:rPr>
        <w:t xml:space="preserve">The Demographic Overview module addresses two foundational questions: what is the age distribution of learners on </w:t>
      </w:r>
      <w:proofErr w:type="spellStart"/>
      <w:r w:rsidRPr="006E0539">
        <w:rPr>
          <w:rFonts w:ascii="Times New Roman" w:hAnsi="Times New Roman" w:cs="Times New Roman"/>
        </w:rPr>
        <w:t>EduPro</w:t>
      </w:r>
      <w:proofErr w:type="spellEnd"/>
      <w:r w:rsidRPr="006E0539">
        <w:rPr>
          <w:rFonts w:ascii="Times New Roman" w:hAnsi="Times New Roman" w:cs="Times New Roman"/>
        </w:rPr>
        <w:t>, and what is the gender composition of the platform? Figure 2 shows the full dashboard home view with the 5 KPI cards and the Demographic Overview tab active.</w:t>
      </w:r>
    </w:p>
    <w:p w14:paraId="790FE9AE" w14:textId="77777777" w:rsidR="000B4CAF" w:rsidRDefault="000B4CAF" w:rsidP="006E0539">
      <w:pPr>
        <w:spacing w:after="236"/>
        <w:ind w:left="0" w:right="13" w:firstLine="0"/>
        <w:rPr>
          <w:rFonts w:ascii="Times New Roman" w:hAnsi="Times New Roman" w:cs="Times New Roman"/>
        </w:rPr>
      </w:pPr>
    </w:p>
    <w:p w14:paraId="465DC499" w14:textId="77777777" w:rsidR="000B4CAF" w:rsidRPr="002118DA" w:rsidRDefault="000B4CAF" w:rsidP="000B4CAF">
      <w:pPr>
        <w:pStyle w:val="Heading4"/>
        <w:ind w:left="-5"/>
        <w:rPr>
          <w:rFonts w:ascii="Times New Roman" w:hAnsi="Times New Roman" w:cs="Times New Roman"/>
          <w:i w:val="0"/>
          <w:iCs w:val="0"/>
          <w:color w:val="833C0B" w:themeColor="accent2" w:themeShade="80"/>
          <w:sz w:val="28"/>
          <w:szCs w:val="28"/>
        </w:rPr>
      </w:pPr>
      <w:r w:rsidRPr="002118DA">
        <w:rPr>
          <w:rFonts w:ascii="Times New Roman" w:hAnsi="Times New Roman" w:cs="Times New Roman"/>
          <w:i w:val="0"/>
          <w:iCs w:val="0"/>
          <w:color w:val="833C0B" w:themeColor="accent2" w:themeShade="80"/>
          <w:sz w:val="28"/>
          <w:szCs w:val="28"/>
        </w:rPr>
        <w:lastRenderedPageBreak/>
        <w:t>Age Band Distribution</w:t>
      </w:r>
    </w:p>
    <w:p w14:paraId="164BEF5C" w14:textId="77777777" w:rsidR="000B4CAF" w:rsidRDefault="000B4CAF" w:rsidP="000B4CAF">
      <w:pPr>
        <w:spacing w:after="0" w:line="259" w:lineRule="auto"/>
        <w:ind w:right="13"/>
        <w:rPr>
          <w:rFonts w:ascii="Times New Roman" w:hAnsi="Times New Roman" w:cs="Times New Roman"/>
        </w:rPr>
      </w:pPr>
      <w:r w:rsidRPr="002118DA">
        <w:rPr>
          <w:rFonts w:ascii="Times New Roman" w:hAnsi="Times New Roman" w:cs="Times New Roman"/>
        </w:rPr>
        <w:t xml:space="preserve">The learner population on </w:t>
      </w:r>
      <w:proofErr w:type="spellStart"/>
      <w:r w:rsidRPr="002118DA">
        <w:rPr>
          <w:rFonts w:ascii="Times New Roman" w:hAnsi="Times New Roman" w:cs="Times New Roman"/>
        </w:rPr>
        <w:t>EduPro</w:t>
      </w:r>
      <w:proofErr w:type="spellEnd"/>
      <w:r w:rsidRPr="002118DA">
        <w:rPr>
          <w:rFonts w:ascii="Times New Roman" w:hAnsi="Times New Roman" w:cs="Times New Roman"/>
        </w:rPr>
        <w:t xml:space="preserve"> spans ages 15 to 35 and is distributed across three active age bands. The 26–35 group is the dominant cohort with 1,448 unique learners, followed by the 18–25 group with 921 learners, and the under-18 group with 432 learners. This distribution indicates that the platform primarily serves young working professionals and university-age learners.</w:t>
      </w:r>
    </w:p>
    <w:p w14:paraId="7A2A64B9" w14:textId="77777777" w:rsidR="000B4CAF" w:rsidRDefault="000B4CAF" w:rsidP="000B4CAF">
      <w:pPr>
        <w:spacing w:after="0" w:line="259" w:lineRule="auto"/>
        <w:ind w:right="13"/>
        <w:rPr>
          <w:rFonts w:ascii="Times New Roman" w:hAnsi="Times New Roman" w:cs="Times New Roman"/>
        </w:rPr>
      </w:pPr>
    </w:p>
    <w:tbl>
      <w:tblPr>
        <w:tblStyle w:val="TableGrid"/>
        <w:tblW w:w="9026" w:type="dxa"/>
        <w:tblInd w:w="0" w:type="dxa"/>
        <w:tblCellMar>
          <w:top w:w="88" w:type="dxa"/>
          <w:left w:w="121" w:type="dxa"/>
          <w:right w:w="115" w:type="dxa"/>
        </w:tblCellMar>
        <w:tblLook w:val="04A0" w:firstRow="1" w:lastRow="0" w:firstColumn="1" w:lastColumn="0" w:noHBand="0" w:noVBand="1"/>
      </w:tblPr>
      <w:tblGrid>
        <w:gridCol w:w="2000"/>
        <w:gridCol w:w="2000"/>
        <w:gridCol w:w="1998"/>
        <w:gridCol w:w="3028"/>
      </w:tblGrid>
      <w:tr w:rsidR="000B4CAF" w14:paraId="5C957D00" w14:textId="77777777" w:rsidTr="004924FB">
        <w:trPr>
          <w:trHeight w:val="392"/>
        </w:trPr>
        <w:tc>
          <w:tcPr>
            <w:tcW w:w="2000" w:type="dxa"/>
            <w:tcBorders>
              <w:top w:val="single" w:sz="2" w:space="0" w:color="CCCCCC"/>
              <w:left w:val="single" w:sz="2" w:space="0" w:color="CCCCCC"/>
              <w:bottom w:val="single" w:sz="2" w:space="0" w:color="CCCCCC"/>
              <w:right w:val="single" w:sz="2" w:space="0" w:color="CCCCCC"/>
            </w:tcBorders>
            <w:shd w:val="clear" w:color="auto" w:fill="1C2B4A"/>
          </w:tcPr>
          <w:p w14:paraId="47671846" w14:textId="77777777" w:rsidR="000B4CAF" w:rsidRPr="002118DA" w:rsidRDefault="000B4CAF" w:rsidP="004924FB">
            <w:pPr>
              <w:spacing w:after="0" w:line="259" w:lineRule="auto"/>
              <w:ind w:left="0" w:right="3" w:firstLine="0"/>
              <w:jc w:val="center"/>
              <w:rPr>
                <w:rFonts w:ascii="Times New Roman" w:hAnsi="Times New Roman" w:cs="Times New Roman"/>
              </w:rPr>
            </w:pPr>
            <w:r w:rsidRPr="002118DA">
              <w:rPr>
                <w:rFonts w:ascii="Times New Roman" w:hAnsi="Times New Roman" w:cs="Times New Roman"/>
                <w:b/>
                <w:color w:val="FFFFFF"/>
                <w:sz w:val="20"/>
              </w:rPr>
              <w:t>Age Band</w:t>
            </w:r>
          </w:p>
        </w:tc>
        <w:tc>
          <w:tcPr>
            <w:tcW w:w="2000" w:type="dxa"/>
            <w:tcBorders>
              <w:top w:val="single" w:sz="2" w:space="0" w:color="CCCCCC"/>
              <w:left w:val="single" w:sz="2" w:space="0" w:color="CCCCCC"/>
              <w:bottom w:val="single" w:sz="2" w:space="0" w:color="CCCCCC"/>
              <w:right w:val="single" w:sz="2" w:space="0" w:color="CCCCCC"/>
            </w:tcBorders>
            <w:shd w:val="clear" w:color="auto" w:fill="1C2B4A"/>
          </w:tcPr>
          <w:p w14:paraId="591B1410" w14:textId="77777777" w:rsidR="000B4CAF" w:rsidRPr="002118DA" w:rsidRDefault="000B4CAF" w:rsidP="004924FB">
            <w:pPr>
              <w:spacing w:after="0" w:line="259" w:lineRule="auto"/>
              <w:ind w:left="0" w:right="5" w:firstLine="0"/>
              <w:jc w:val="center"/>
              <w:rPr>
                <w:rFonts w:ascii="Times New Roman" w:hAnsi="Times New Roman" w:cs="Times New Roman"/>
              </w:rPr>
            </w:pPr>
            <w:r w:rsidRPr="002118DA">
              <w:rPr>
                <w:rFonts w:ascii="Times New Roman" w:hAnsi="Times New Roman" w:cs="Times New Roman"/>
                <w:b/>
                <w:color w:val="FFFFFF"/>
                <w:sz w:val="20"/>
              </w:rPr>
              <w:t>Unique Learners</w:t>
            </w:r>
          </w:p>
        </w:tc>
        <w:tc>
          <w:tcPr>
            <w:tcW w:w="1998" w:type="dxa"/>
            <w:tcBorders>
              <w:top w:val="single" w:sz="2" w:space="0" w:color="CCCCCC"/>
              <w:left w:val="single" w:sz="2" w:space="0" w:color="CCCCCC"/>
              <w:bottom w:val="single" w:sz="2" w:space="0" w:color="CCCCCC"/>
              <w:right w:val="single" w:sz="2" w:space="0" w:color="CCCCCC"/>
            </w:tcBorders>
            <w:shd w:val="clear" w:color="auto" w:fill="1C2B4A"/>
          </w:tcPr>
          <w:p w14:paraId="7EDD9375" w14:textId="77777777" w:rsidR="000B4CAF" w:rsidRPr="002118DA" w:rsidRDefault="000B4CAF" w:rsidP="004924FB">
            <w:pPr>
              <w:spacing w:after="0" w:line="259" w:lineRule="auto"/>
              <w:ind w:left="0" w:right="3" w:firstLine="0"/>
              <w:jc w:val="center"/>
              <w:rPr>
                <w:rFonts w:ascii="Times New Roman" w:hAnsi="Times New Roman" w:cs="Times New Roman"/>
              </w:rPr>
            </w:pPr>
            <w:proofErr w:type="spellStart"/>
            <w:r w:rsidRPr="002118DA">
              <w:rPr>
                <w:rFonts w:ascii="Times New Roman" w:hAnsi="Times New Roman" w:cs="Times New Roman"/>
                <w:b/>
                <w:color w:val="FFFFFF"/>
                <w:sz w:val="20"/>
              </w:rPr>
              <w:t>Enrollments</w:t>
            </w:r>
            <w:proofErr w:type="spellEnd"/>
          </w:p>
        </w:tc>
        <w:tc>
          <w:tcPr>
            <w:tcW w:w="3028" w:type="dxa"/>
            <w:tcBorders>
              <w:top w:val="single" w:sz="2" w:space="0" w:color="CCCCCC"/>
              <w:left w:val="single" w:sz="2" w:space="0" w:color="CCCCCC"/>
              <w:bottom w:val="single" w:sz="2" w:space="0" w:color="CCCCCC"/>
              <w:right w:val="single" w:sz="2" w:space="0" w:color="CCCCCC"/>
            </w:tcBorders>
            <w:shd w:val="clear" w:color="auto" w:fill="1C2B4A"/>
          </w:tcPr>
          <w:p w14:paraId="156EF40E" w14:textId="77777777" w:rsidR="000B4CAF" w:rsidRPr="002118DA" w:rsidRDefault="000B4CAF" w:rsidP="004924FB">
            <w:pPr>
              <w:spacing w:after="0" w:line="259" w:lineRule="auto"/>
              <w:ind w:left="0" w:right="4" w:firstLine="0"/>
              <w:jc w:val="center"/>
              <w:rPr>
                <w:rFonts w:ascii="Times New Roman" w:hAnsi="Times New Roman" w:cs="Times New Roman"/>
              </w:rPr>
            </w:pPr>
            <w:r w:rsidRPr="002118DA">
              <w:rPr>
                <w:rFonts w:ascii="Times New Roman" w:hAnsi="Times New Roman" w:cs="Times New Roman"/>
                <w:b/>
                <w:color w:val="FFFFFF"/>
                <w:sz w:val="20"/>
              </w:rPr>
              <w:t xml:space="preserve">Share of </w:t>
            </w:r>
            <w:proofErr w:type="spellStart"/>
            <w:r w:rsidRPr="002118DA">
              <w:rPr>
                <w:rFonts w:ascii="Times New Roman" w:hAnsi="Times New Roman" w:cs="Times New Roman"/>
                <w:b/>
                <w:color w:val="FFFFFF"/>
                <w:sz w:val="20"/>
              </w:rPr>
              <w:t>Enrollments</w:t>
            </w:r>
            <w:proofErr w:type="spellEnd"/>
          </w:p>
        </w:tc>
      </w:tr>
      <w:tr w:rsidR="000B4CAF" w14:paraId="44D4B6AD" w14:textId="77777777" w:rsidTr="004924FB">
        <w:trPr>
          <w:trHeight w:val="393"/>
        </w:trPr>
        <w:tc>
          <w:tcPr>
            <w:tcW w:w="2000" w:type="dxa"/>
            <w:tcBorders>
              <w:top w:val="single" w:sz="2" w:space="0" w:color="CCCCCC"/>
              <w:left w:val="single" w:sz="2" w:space="0" w:color="CCCCCC"/>
              <w:bottom w:val="single" w:sz="2" w:space="0" w:color="CCCCCC"/>
              <w:right w:val="single" w:sz="2" w:space="0" w:color="CCCCCC"/>
            </w:tcBorders>
          </w:tcPr>
          <w:p w14:paraId="6DE94084" w14:textId="77777777" w:rsidR="000B4CAF" w:rsidRPr="002118DA" w:rsidRDefault="000B4CAF" w:rsidP="004924FB">
            <w:pPr>
              <w:spacing w:after="0" w:line="259" w:lineRule="auto"/>
              <w:ind w:left="0" w:right="0" w:firstLine="0"/>
              <w:jc w:val="left"/>
              <w:rPr>
                <w:rFonts w:ascii="Times New Roman" w:hAnsi="Times New Roman" w:cs="Times New Roman"/>
              </w:rPr>
            </w:pPr>
            <w:r w:rsidRPr="002118DA">
              <w:rPr>
                <w:rFonts w:ascii="Times New Roman" w:hAnsi="Times New Roman" w:cs="Times New Roman"/>
                <w:sz w:val="20"/>
              </w:rPr>
              <w:t>&lt;18</w:t>
            </w:r>
          </w:p>
        </w:tc>
        <w:tc>
          <w:tcPr>
            <w:tcW w:w="2000" w:type="dxa"/>
            <w:tcBorders>
              <w:top w:val="single" w:sz="2" w:space="0" w:color="CCCCCC"/>
              <w:left w:val="single" w:sz="2" w:space="0" w:color="CCCCCC"/>
              <w:bottom w:val="single" w:sz="2" w:space="0" w:color="CCCCCC"/>
              <w:right w:val="single" w:sz="2" w:space="0" w:color="CCCCCC"/>
            </w:tcBorders>
          </w:tcPr>
          <w:p w14:paraId="285CE7CA" w14:textId="77777777" w:rsidR="000B4CAF" w:rsidRPr="002118DA" w:rsidRDefault="000B4CAF" w:rsidP="004924FB">
            <w:pPr>
              <w:spacing w:after="0" w:line="259" w:lineRule="auto"/>
              <w:ind w:left="0" w:right="0" w:firstLine="0"/>
              <w:jc w:val="left"/>
              <w:rPr>
                <w:rFonts w:ascii="Times New Roman" w:hAnsi="Times New Roman" w:cs="Times New Roman"/>
              </w:rPr>
            </w:pPr>
            <w:r w:rsidRPr="002118DA">
              <w:rPr>
                <w:rFonts w:ascii="Times New Roman" w:hAnsi="Times New Roman" w:cs="Times New Roman"/>
                <w:sz w:val="20"/>
              </w:rPr>
              <w:t>432</w:t>
            </w:r>
          </w:p>
        </w:tc>
        <w:tc>
          <w:tcPr>
            <w:tcW w:w="1998" w:type="dxa"/>
            <w:tcBorders>
              <w:top w:val="single" w:sz="2" w:space="0" w:color="CCCCCC"/>
              <w:left w:val="single" w:sz="2" w:space="0" w:color="CCCCCC"/>
              <w:bottom w:val="single" w:sz="2" w:space="0" w:color="CCCCCC"/>
              <w:right w:val="single" w:sz="2" w:space="0" w:color="CCCCCC"/>
            </w:tcBorders>
          </w:tcPr>
          <w:p w14:paraId="0F34F026" w14:textId="77777777" w:rsidR="000B4CAF" w:rsidRPr="002118DA" w:rsidRDefault="000B4CAF" w:rsidP="004924FB">
            <w:pPr>
              <w:spacing w:after="0" w:line="259" w:lineRule="auto"/>
              <w:ind w:left="0" w:right="0" w:firstLine="0"/>
              <w:jc w:val="left"/>
              <w:rPr>
                <w:rFonts w:ascii="Times New Roman" w:hAnsi="Times New Roman" w:cs="Times New Roman"/>
              </w:rPr>
            </w:pPr>
            <w:r w:rsidRPr="002118DA">
              <w:rPr>
                <w:rFonts w:ascii="Times New Roman" w:hAnsi="Times New Roman" w:cs="Times New Roman"/>
                <w:sz w:val="20"/>
              </w:rPr>
              <w:t>1,469</w:t>
            </w:r>
          </w:p>
        </w:tc>
        <w:tc>
          <w:tcPr>
            <w:tcW w:w="3028" w:type="dxa"/>
            <w:tcBorders>
              <w:top w:val="single" w:sz="2" w:space="0" w:color="CCCCCC"/>
              <w:left w:val="single" w:sz="2" w:space="0" w:color="CCCCCC"/>
              <w:bottom w:val="single" w:sz="2" w:space="0" w:color="CCCCCC"/>
              <w:right w:val="single" w:sz="2" w:space="0" w:color="CCCCCC"/>
            </w:tcBorders>
          </w:tcPr>
          <w:p w14:paraId="7CEDAB62" w14:textId="77777777" w:rsidR="000B4CAF" w:rsidRPr="002118DA" w:rsidRDefault="000B4CAF" w:rsidP="004924FB">
            <w:pPr>
              <w:spacing w:after="0" w:line="259" w:lineRule="auto"/>
              <w:ind w:left="1" w:right="0" w:firstLine="0"/>
              <w:jc w:val="left"/>
              <w:rPr>
                <w:rFonts w:ascii="Times New Roman" w:hAnsi="Times New Roman" w:cs="Times New Roman"/>
              </w:rPr>
            </w:pPr>
            <w:r w:rsidRPr="002118DA">
              <w:rPr>
                <w:rFonts w:ascii="Times New Roman" w:hAnsi="Times New Roman" w:cs="Times New Roman"/>
                <w:sz w:val="20"/>
              </w:rPr>
              <w:t>14.7%</w:t>
            </w:r>
          </w:p>
        </w:tc>
      </w:tr>
      <w:tr w:rsidR="000B4CAF" w14:paraId="32436136" w14:textId="77777777" w:rsidTr="004924FB">
        <w:trPr>
          <w:trHeight w:val="391"/>
        </w:trPr>
        <w:tc>
          <w:tcPr>
            <w:tcW w:w="2000" w:type="dxa"/>
            <w:tcBorders>
              <w:top w:val="single" w:sz="2" w:space="0" w:color="CCCCCC"/>
              <w:left w:val="single" w:sz="2" w:space="0" w:color="CCCCCC"/>
              <w:bottom w:val="single" w:sz="2" w:space="0" w:color="CCCCCC"/>
              <w:right w:val="single" w:sz="2" w:space="0" w:color="CCCCCC"/>
            </w:tcBorders>
            <w:shd w:val="clear" w:color="auto" w:fill="F8F4EE"/>
          </w:tcPr>
          <w:p w14:paraId="2F70F03A" w14:textId="77777777" w:rsidR="000B4CAF" w:rsidRPr="002118DA" w:rsidRDefault="000B4CAF" w:rsidP="004924FB">
            <w:pPr>
              <w:spacing w:after="0" w:line="259" w:lineRule="auto"/>
              <w:ind w:left="0" w:right="0" w:firstLine="0"/>
              <w:jc w:val="left"/>
              <w:rPr>
                <w:rFonts w:ascii="Times New Roman" w:hAnsi="Times New Roman" w:cs="Times New Roman"/>
              </w:rPr>
            </w:pPr>
            <w:r w:rsidRPr="002118DA">
              <w:rPr>
                <w:rFonts w:ascii="Times New Roman" w:hAnsi="Times New Roman" w:cs="Times New Roman"/>
                <w:sz w:val="20"/>
              </w:rPr>
              <w:t>18–25</w:t>
            </w:r>
          </w:p>
        </w:tc>
        <w:tc>
          <w:tcPr>
            <w:tcW w:w="2000" w:type="dxa"/>
            <w:tcBorders>
              <w:top w:val="single" w:sz="2" w:space="0" w:color="CCCCCC"/>
              <w:left w:val="single" w:sz="2" w:space="0" w:color="CCCCCC"/>
              <w:bottom w:val="single" w:sz="2" w:space="0" w:color="CCCCCC"/>
              <w:right w:val="single" w:sz="2" w:space="0" w:color="CCCCCC"/>
            </w:tcBorders>
            <w:shd w:val="clear" w:color="auto" w:fill="F8F4EE"/>
          </w:tcPr>
          <w:p w14:paraId="1ABCB1B2" w14:textId="77777777" w:rsidR="000B4CAF" w:rsidRPr="002118DA" w:rsidRDefault="000B4CAF" w:rsidP="004924FB">
            <w:pPr>
              <w:spacing w:after="0" w:line="259" w:lineRule="auto"/>
              <w:ind w:left="0" w:right="0" w:firstLine="0"/>
              <w:jc w:val="left"/>
              <w:rPr>
                <w:rFonts w:ascii="Times New Roman" w:hAnsi="Times New Roman" w:cs="Times New Roman"/>
              </w:rPr>
            </w:pPr>
            <w:r w:rsidRPr="002118DA">
              <w:rPr>
                <w:rFonts w:ascii="Times New Roman" w:hAnsi="Times New Roman" w:cs="Times New Roman"/>
                <w:sz w:val="20"/>
              </w:rPr>
              <w:t>921</w:t>
            </w:r>
          </w:p>
        </w:tc>
        <w:tc>
          <w:tcPr>
            <w:tcW w:w="1998" w:type="dxa"/>
            <w:tcBorders>
              <w:top w:val="single" w:sz="2" w:space="0" w:color="CCCCCC"/>
              <w:left w:val="single" w:sz="2" w:space="0" w:color="CCCCCC"/>
              <w:bottom w:val="single" w:sz="2" w:space="0" w:color="CCCCCC"/>
              <w:right w:val="single" w:sz="2" w:space="0" w:color="CCCCCC"/>
            </w:tcBorders>
            <w:shd w:val="clear" w:color="auto" w:fill="F8F4EE"/>
          </w:tcPr>
          <w:p w14:paraId="53F9BE39" w14:textId="77777777" w:rsidR="000B4CAF" w:rsidRPr="002118DA" w:rsidRDefault="000B4CAF" w:rsidP="004924FB">
            <w:pPr>
              <w:spacing w:after="0" w:line="259" w:lineRule="auto"/>
              <w:ind w:left="0" w:right="0" w:firstLine="0"/>
              <w:jc w:val="left"/>
              <w:rPr>
                <w:rFonts w:ascii="Times New Roman" w:hAnsi="Times New Roman" w:cs="Times New Roman"/>
              </w:rPr>
            </w:pPr>
            <w:r w:rsidRPr="002118DA">
              <w:rPr>
                <w:rFonts w:ascii="Times New Roman" w:hAnsi="Times New Roman" w:cs="Times New Roman"/>
                <w:sz w:val="20"/>
              </w:rPr>
              <w:t>3,732</w:t>
            </w:r>
          </w:p>
        </w:tc>
        <w:tc>
          <w:tcPr>
            <w:tcW w:w="3028" w:type="dxa"/>
            <w:tcBorders>
              <w:top w:val="single" w:sz="2" w:space="0" w:color="CCCCCC"/>
              <w:left w:val="single" w:sz="2" w:space="0" w:color="CCCCCC"/>
              <w:bottom w:val="single" w:sz="2" w:space="0" w:color="CCCCCC"/>
              <w:right w:val="single" w:sz="2" w:space="0" w:color="CCCCCC"/>
            </w:tcBorders>
            <w:shd w:val="clear" w:color="auto" w:fill="F8F4EE"/>
          </w:tcPr>
          <w:p w14:paraId="2F037244" w14:textId="77777777" w:rsidR="000B4CAF" w:rsidRPr="002118DA" w:rsidRDefault="000B4CAF" w:rsidP="004924FB">
            <w:pPr>
              <w:spacing w:after="0" w:line="259" w:lineRule="auto"/>
              <w:ind w:left="1" w:right="0" w:firstLine="0"/>
              <w:jc w:val="left"/>
              <w:rPr>
                <w:rFonts w:ascii="Times New Roman" w:hAnsi="Times New Roman" w:cs="Times New Roman"/>
              </w:rPr>
            </w:pPr>
            <w:r w:rsidRPr="002118DA">
              <w:rPr>
                <w:rFonts w:ascii="Times New Roman" w:hAnsi="Times New Roman" w:cs="Times New Roman"/>
                <w:sz w:val="20"/>
              </w:rPr>
              <w:t>37.3%</w:t>
            </w:r>
          </w:p>
        </w:tc>
      </w:tr>
      <w:tr w:rsidR="000B4CAF" w14:paraId="79CF7FD3" w14:textId="77777777" w:rsidTr="004924FB">
        <w:trPr>
          <w:trHeight w:val="393"/>
        </w:trPr>
        <w:tc>
          <w:tcPr>
            <w:tcW w:w="2000" w:type="dxa"/>
            <w:tcBorders>
              <w:top w:val="single" w:sz="2" w:space="0" w:color="CCCCCC"/>
              <w:left w:val="single" w:sz="2" w:space="0" w:color="CCCCCC"/>
              <w:bottom w:val="single" w:sz="2" w:space="0" w:color="CCCCCC"/>
              <w:right w:val="single" w:sz="2" w:space="0" w:color="CCCCCC"/>
            </w:tcBorders>
          </w:tcPr>
          <w:p w14:paraId="5DF52B88" w14:textId="77777777" w:rsidR="000B4CAF" w:rsidRPr="002118DA" w:rsidRDefault="000B4CAF" w:rsidP="004924FB">
            <w:pPr>
              <w:spacing w:after="0" w:line="259" w:lineRule="auto"/>
              <w:ind w:left="0" w:right="0" w:firstLine="0"/>
              <w:jc w:val="left"/>
              <w:rPr>
                <w:rFonts w:ascii="Times New Roman" w:hAnsi="Times New Roman" w:cs="Times New Roman"/>
              </w:rPr>
            </w:pPr>
            <w:r w:rsidRPr="002118DA">
              <w:rPr>
                <w:rFonts w:ascii="Times New Roman" w:hAnsi="Times New Roman" w:cs="Times New Roman"/>
                <w:sz w:val="20"/>
              </w:rPr>
              <w:t>26–35</w:t>
            </w:r>
          </w:p>
        </w:tc>
        <w:tc>
          <w:tcPr>
            <w:tcW w:w="2000" w:type="dxa"/>
            <w:tcBorders>
              <w:top w:val="single" w:sz="2" w:space="0" w:color="CCCCCC"/>
              <w:left w:val="single" w:sz="2" w:space="0" w:color="CCCCCC"/>
              <w:bottom w:val="single" w:sz="2" w:space="0" w:color="CCCCCC"/>
              <w:right w:val="single" w:sz="2" w:space="0" w:color="CCCCCC"/>
            </w:tcBorders>
          </w:tcPr>
          <w:p w14:paraId="2193F539" w14:textId="77777777" w:rsidR="000B4CAF" w:rsidRPr="002118DA" w:rsidRDefault="000B4CAF" w:rsidP="004924FB">
            <w:pPr>
              <w:spacing w:after="0" w:line="259" w:lineRule="auto"/>
              <w:ind w:left="0" w:right="0" w:firstLine="0"/>
              <w:jc w:val="left"/>
              <w:rPr>
                <w:rFonts w:ascii="Times New Roman" w:hAnsi="Times New Roman" w:cs="Times New Roman"/>
              </w:rPr>
            </w:pPr>
            <w:r w:rsidRPr="002118DA">
              <w:rPr>
                <w:rFonts w:ascii="Times New Roman" w:hAnsi="Times New Roman" w:cs="Times New Roman"/>
                <w:sz w:val="20"/>
              </w:rPr>
              <w:t>1,448</w:t>
            </w:r>
          </w:p>
        </w:tc>
        <w:tc>
          <w:tcPr>
            <w:tcW w:w="1998" w:type="dxa"/>
            <w:tcBorders>
              <w:top w:val="single" w:sz="2" w:space="0" w:color="CCCCCC"/>
              <w:left w:val="single" w:sz="2" w:space="0" w:color="CCCCCC"/>
              <w:bottom w:val="single" w:sz="2" w:space="0" w:color="CCCCCC"/>
              <w:right w:val="single" w:sz="2" w:space="0" w:color="CCCCCC"/>
            </w:tcBorders>
          </w:tcPr>
          <w:p w14:paraId="44334600" w14:textId="77777777" w:rsidR="000B4CAF" w:rsidRPr="002118DA" w:rsidRDefault="000B4CAF" w:rsidP="004924FB">
            <w:pPr>
              <w:spacing w:after="0" w:line="259" w:lineRule="auto"/>
              <w:ind w:left="0" w:right="0" w:firstLine="0"/>
              <w:jc w:val="left"/>
              <w:rPr>
                <w:rFonts w:ascii="Times New Roman" w:hAnsi="Times New Roman" w:cs="Times New Roman"/>
              </w:rPr>
            </w:pPr>
            <w:r w:rsidRPr="002118DA">
              <w:rPr>
                <w:rFonts w:ascii="Times New Roman" w:hAnsi="Times New Roman" w:cs="Times New Roman"/>
                <w:sz w:val="20"/>
              </w:rPr>
              <w:t>4,799</w:t>
            </w:r>
          </w:p>
        </w:tc>
        <w:tc>
          <w:tcPr>
            <w:tcW w:w="3028" w:type="dxa"/>
            <w:tcBorders>
              <w:top w:val="single" w:sz="2" w:space="0" w:color="CCCCCC"/>
              <w:left w:val="single" w:sz="2" w:space="0" w:color="CCCCCC"/>
              <w:bottom w:val="single" w:sz="2" w:space="0" w:color="CCCCCC"/>
              <w:right w:val="single" w:sz="2" w:space="0" w:color="CCCCCC"/>
            </w:tcBorders>
          </w:tcPr>
          <w:p w14:paraId="7E1153F9" w14:textId="77777777" w:rsidR="000B4CAF" w:rsidRPr="002118DA" w:rsidRDefault="000B4CAF" w:rsidP="004924FB">
            <w:pPr>
              <w:spacing w:after="0" w:line="259" w:lineRule="auto"/>
              <w:ind w:left="1" w:right="0" w:firstLine="0"/>
              <w:jc w:val="left"/>
              <w:rPr>
                <w:rFonts w:ascii="Times New Roman" w:hAnsi="Times New Roman" w:cs="Times New Roman"/>
              </w:rPr>
            </w:pPr>
            <w:r w:rsidRPr="002118DA">
              <w:rPr>
                <w:rFonts w:ascii="Times New Roman" w:hAnsi="Times New Roman" w:cs="Times New Roman"/>
                <w:sz w:val="20"/>
              </w:rPr>
              <w:t>48.0%</w:t>
            </w:r>
          </w:p>
        </w:tc>
      </w:tr>
      <w:tr w:rsidR="000B4CAF" w14:paraId="1302A578" w14:textId="77777777" w:rsidTr="004924FB">
        <w:trPr>
          <w:trHeight w:val="391"/>
        </w:trPr>
        <w:tc>
          <w:tcPr>
            <w:tcW w:w="2000" w:type="dxa"/>
            <w:tcBorders>
              <w:top w:val="single" w:sz="2" w:space="0" w:color="CCCCCC"/>
              <w:left w:val="single" w:sz="2" w:space="0" w:color="CCCCCC"/>
              <w:bottom w:val="single" w:sz="2" w:space="0" w:color="CCCCCC"/>
              <w:right w:val="single" w:sz="2" w:space="0" w:color="CCCCCC"/>
            </w:tcBorders>
            <w:shd w:val="clear" w:color="auto" w:fill="F8F4EE"/>
          </w:tcPr>
          <w:p w14:paraId="2867B1F9" w14:textId="77777777" w:rsidR="000B4CAF" w:rsidRPr="002118DA" w:rsidRDefault="000B4CAF" w:rsidP="004924FB">
            <w:pPr>
              <w:spacing w:after="0" w:line="259" w:lineRule="auto"/>
              <w:ind w:left="0" w:right="0" w:firstLine="0"/>
              <w:jc w:val="left"/>
              <w:rPr>
                <w:rFonts w:ascii="Times New Roman" w:hAnsi="Times New Roman" w:cs="Times New Roman"/>
              </w:rPr>
            </w:pPr>
            <w:r w:rsidRPr="002118DA">
              <w:rPr>
                <w:rFonts w:ascii="Times New Roman" w:hAnsi="Times New Roman" w:cs="Times New Roman"/>
                <w:sz w:val="20"/>
              </w:rPr>
              <w:t>36–45</w:t>
            </w:r>
          </w:p>
        </w:tc>
        <w:tc>
          <w:tcPr>
            <w:tcW w:w="2000" w:type="dxa"/>
            <w:tcBorders>
              <w:top w:val="single" w:sz="2" w:space="0" w:color="CCCCCC"/>
              <w:left w:val="single" w:sz="2" w:space="0" w:color="CCCCCC"/>
              <w:bottom w:val="single" w:sz="2" w:space="0" w:color="CCCCCC"/>
              <w:right w:val="single" w:sz="2" w:space="0" w:color="CCCCCC"/>
            </w:tcBorders>
            <w:shd w:val="clear" w:color="auto" w:fill="F8F4EE"/>
          </w:tcPr>
          <w:p w14:paraId="2D235BB9" w14:textId="77777777" w:rsidR="000B4CAF" w:rsidRPr="002118DA" w:rsidRDefault="000B4CAF" w:rsidP="004924FB">
            <w:pPr>
              <w:spacing w:after="0" w:line="259" w:lineRule="auto"/>
              <w:ind w:left="0" w:right="0" w:firstLine="0"/>
              <w:jc w:val="left"/>
              <w:rPr>
                <w:rFonts w:ascii="Times New Roman" w:hAnsi="Times New Roman" w:cs="Times New Roman"/>
              </w:rPr>
            </w:pPr>
            <w:r w:rsidRPr="002118DA">
              <w:rPr>
                <w:rFonts w:ascii="Times New Roman" w:hAnsi="Times New Roman" w:cs="Times New Roman"/>
                <w:sz w:val="20"/>
              </w:rPr>
              <w:t>0</w:t>
            </w:r>
          </w:p>
        </w:tc>
        <w:tc>
          <w:tcPr>
            <w:tcW w:w="1998" w:type="dxa"/>
            <w:tcBorders>
              <w:top w:val="single" w:sz="2" w:space="0" w:color="CCCCCC"/>
              <w:left w:val="single" w:sz="2" w:space="0" w:color="CCCCCC"/>
              <w:bottom w:val="single" w:sz="2" w:space="0" w:color="CCCCCC"/>
              <w:right w:val="single" w:sz="2" w:space="0" w:color="CCCCCC"/>
            </w:tcBorders>
            <w:shd w:val="clear" w:color="auto" w:fill="F8F4EE"/>
          </w:tcPr>
          <w:p w14:paraId="40829FE0" w14:textId="77777777" w:rsidR="000B4CAF" w:rsidRPr="002118DA" w:rsidRDefault="000B4CAF" w:rsidP="004924FB">
            <w:pPr>
              <w:spacing w:after="0" w:line="259" w:lineRule="auto"/>
              <w:ind w:left="0" w:right="0" w:firstLine="0"/>
              <w:jc w:val="left"/>
              <w:rPr>
                <w:rFonts w:ascii="Times New Roman" w:hAnsi="Times New Roman" w:cs="Times New Roman"/>
              </w:rPr>
            </w:pPr>
            <w:r w:rsidRPr="002118DA">
              <w:rPr>
                <w:rFonts w:ascii="Times New Roman" w:hAnsi="Times New Roman" w:cs="Times New Roman"/>
                <w:sz w:val="20"/>
              </w:rPr>
              <w:t>0</w:t>
            </w:r>
          </w:p>
        </w:tc>
        <w:tc>
          <w:tcPr>
            <w:tcW w:w="3028" w:type="dxa"/>
            <w:tcBorders>
              <w:top w:val="single" w:sz="2" w:space="0" w:color="CCCCCC"/>
              <w:left w:val="single" w:sz="2" w:space="0" w:color="CCCCCC"/>
              <w:bottom w:val="single" w:sz="2" w:space="0" w:color="CCCCCC"/>
              <w:right w:val="single" w:sz="2" w:space="0" w:color="CCCCCC"/>
            </w:tcBorders>
            <w:shd w:val="clear" w:color="auto" w:fill="F8F4EE"/>
          </w:tcPr>
          <w:p w14:paraId="6E3C1BC7" w14:textId="77777777" w:rsidR="000B4CAF" w:rsidRPr="002118DA" w:rsidRDefault="000B4CAF" w:rsidP="004924FB">
            <w:pPr>
              <w:spacing w:after="0" w:line="259" w:lineRule="auto"/>
              <w:ind w:left="1" w:right="0" w:firstLine="0"/>
              <w:jc w:val="left"/>
              <w:rPr>
                <w:rFonts w:ascii="Times New Roman" w:hAnsi="Times New Roman" w:cs="Times New Roman"/>
              </w:rPr>
            </w:pPr>
            <w:r w:rsidRPr="002118DA">
              <w:rPr>
                <w:rFonts w:ascii="Times New Roman" w:hAnsi="Times New Roman" w:cs="Times New Roman"/>
                <w:sz w:val="20"/>
              </w:rPr>
              <w:t>0%</w:t>
            </w:r>
          </w:p>
        </w:tc>
      </w:tr>
      <w:tr w:rsidR="000B4CAF" w14:paraId="65E2A11E" w14:textId="77777777" w:rsidTr="004924FB">
        <w:trPr>
          <w:trHeight w:val="393"/>
        </w:trPr>
        <w:tc>
          <w:tcPr>
            <w:tcW w:w="2000" w:type="dxa"/>
            <w:tcBorders>
              <w:top w:val="single" w:sz="2" w:space="0" w:color="CCCCCC"/>
              <w:left w:val="single" w:sz="2" w:space="0" w:color="CCCCCC"/>
              <w:bottom w:val="single" w:sz="2" w:space="0" w:color="CCCCCC"/>
              <w:right w:val="single" w:sz="2" w:space="0" w:color="CCCCCC"/>
            </w:tcBorders>
          </w:tcPr>
          <w:p w14:paraId="6792AFF4" w14:textId="77777777" w:rsidR="000B4CAF" w:rsidRPr="002118DA" w:rsidRDefault="000B4CAF" w:rsidP="004924FB">
            <w:pPr>
              <w:spacing w:after="0" w:line="259" w:lineRule="auto"/>
              <w:ind w:left="0" w:right="0" w:firstLine="0"/>
              <w:jc w:val="left"/>
              <w:rPr>
                <w:rFonts w:ascii="Times New Roman" w:hAnsi="Times New Roman" w:cs="Times New Roman"/>
              </w:rPr>
            </w:pPr>
            <w:r w:rsidRPr="002118DA">
              <w:rPr>
                <w:rFonts w:ascii="Times New Roman" w:hAnsi="Times New Roman" w:cs="Times New Roman"/>
                <w:sz w:val="20"/>
              </w:rPr>
              <w:t>45+</w:t>
            </w:r>
          </w:p>
        </w:tc>
        <w:tc>
          <w:tcPr>
            <w:tcW w:w="2000" w:type="dxa"/>
            <w:tcBorders>
              <w:top w:val="single" w:sz="2" w:space="0" w:color="CCCCCC"/>
              <w:left w:val="single" w:sz="2" w:space="0" w:color="CCCCCC"/>
              <w:bottom w:val="single" w:sz="2" w:space="0" w:color="CCCCCC"/>
              <w:right w:val="single" w:sz="2" w:space="0" w:color="CCCCCC"/>
            </w:tcBorders>
          </w:tcPr>
          <w:p w14:paraId="017508CC" w14:textId="77777777" w:rsidR="000B4CAF" w:rsidRPr="002118DA" w:rsidRDefault="000B4CAF" w:rsidP="004924FB">
            <w:pPr>
              <w:spacing w:after="0" w:line="259" w:lineRule="auto"/>
              <w:ind w:left="0" w:right="0" w:firstLine="0"/>
              <w:jc w:val="left"/>
              <w:rPr>
                <w:rFonts w:ascii="Times New Roman" w:hAnsi="Times New Roman" w:cs="Times New Roman"/>
              </w:rPr>
            </w:pPr>
            <w:r w:rsidRPr="002118DA">
              <w:rPr>
                <w:rFonts w:ascii="Times New Roman" w:hAnsi="Times New Roman" w:cs="Times New Roman"/>
                <w:sz w:val="20"/>
              </w:rPr>
              <w:t>0</w:t>
            </w:r>
          </w:p>
        </w:tc>
        <w:tc>
          <w:tcPr>
            <w:tcW w:w="1998" w:type="dxa"/>
            <w:tcBorders>
              <w:top w:val="single" w:sz="2" w:space="0" w:color="CCCCCC"/>
              <w:left w:val="single" w:sz="2" w:space="0" w:color="CCCCCC"/>
              <w:bottom w:val="single" w:sz="2" w:space="0" w:color="CCCCCC"/>
              <w:right w:val="single" w:sz="2" w:space="0" w:color="CCCCCC"/>
            </w:tcBorders>
          </w:tcPr>
          <w:p w14:paraId="01DF35D5" w14:textId="77777777" w:rsidR="000B4CAF" w:rsidRPr="002118DA" w:rsidRDefault="000B4CAF" w:rsidP="004924FB">
            <w:pPr>
              <w:spacing w:after="0" w:line="259" w:lineRule="auto"/>
              <w:ind w:left="0" w:right="0" w:firstLine="0"/>
              <w:jc w:val="left"/>
              <w:rPr>
                <w:rFonts w:ascii="Times New Roman" w:hAnsi="Times New Roman" w:cs="Times New Roman"/>
              </w:rPr>
            </w:pPr>
            <w:r w:rsidRPr="002118DA">
              <w:rPr>
                <w:rFonts w:ascii="Times New Roman" w:hAnsi="Times New Roman" w:cs="Times New Roman"/>
                <w:sz w:val="20"/>
              </w:rPr>
              <w:t>0</w:t>
            </w:r>
          </w:p>
        </w:tc>
        <w:tc>
          <w:tcPr>
            <w:tcW w:w="3028" w:type="dxa"/>
            <w:tcBorders>
              <w:top w:val="single" w:sz="2" w:space="0" w:color="CCCCCC"/>
              <w:left w:val="single" w:sz="2" w:space="0" w:color="CCCCCC"/>
              <w:bottom w:val="single" w:sz="2" w:space="0" w:color="CCCCCC"/>
              <w:right w:val="single" w:sz="2" w:space="0" w:color="CCCCCC"/>
            </w:tcBorders>
          </w:tcPr>
          <w:p w14:paraId="6B20D6F0" w14:textId="77777777" w:rsidR="000B4CAF" w:rsidRPr="002118DA" w:rsidRDefault="000B4CAF" w:rsidP="004924FB">
            <w:pPr>
              <w:spacing w:after="0" w:line="259" w:lineRule="auto"/>
              <w:ind w:left="1" w:right="0" w:firstLine="0"/>
              <w:jc w:val="left"/>
              <w:rPr>
                <w:rFonts w:ascii="Times New Roman" w:hAnsi="Times New Roman" w:cs="Times New Roman"/>
              </w:rPr>
            </w:pPr>
            <w:r w:rsidRPr="002118DA">
              <w:rPr>
                <w:rFonts w:ascii="Times New Roman" w:hAnsi="Times New Roman" w:cs="Times New Roman"/>
                <w:sz w:val="20"/>
              </w:rPr>
              <w:t>0%</w:t>
            </w:r>
          </w:p>
        </w:tc>
      </w:tr>
      <w:tr w:rsidR="000B4CAF" w14:paraId="6BCEA5A9" w14:textId="77777777" w:rsidTr="004924FB">
        <w:trPr>
          <w:trHeight w:val="392"/>
        </w:trPr>
        <w:tc>
          <w:tcPr>
            <w:tcW w:w="2000" w:type="dxa"/>
            <w:tcBorders>
              <w:top w:val="single" w:sz="2" w:space="0" w:color="CCCCCC"/>
              <w:left w:val="single" w:sz="2" w:space="0" w:color="CCCCCC"/>
              <w:bottom w:val="single" w:sz="2" w:space="0" w:color="CCCCCC"/>
              <w:right w:val="single" w:sz="2" w:space="0" w:color="CCCCCC"/>
            </w:tcBorders>
          </w:tcPr>
          <w:p w14:paraId="424BEB04" w14:textId="77777777" w:rsidR="000B4CAF" w:rsidRPr="002118DA" w:rsidRDefault="000B4CAF" w:rsidP="004924FB">
            <w:pPr>
              <w:spacing w:after="0" w:line="259" w:lineRule="auto"/>
              <w:ind w:left="0" w:right="0" w:firstLine="0"/>
              <w:jc w:val="left"/>
              <w:rPr>
                <w:rFonts w:ascii="Times New Roman" w:hAnsi="Times New Roman" w:cs="Times New Roman"/>
              </w:rPr>
            </w:pPr>
            <w:r w:rsidRPr="002118DA">
              <w:rPr>
                <w:rFonts w:ascii="Times New Roman" w:hAnsi="Times New Roman" w:cs="Times New Roman"/>
                <w:sz w:val="20"/>
              </w:rPr>
              <w:t>Total</w:t>
            </w:r>
          </w:p>
        </w:tc>
        <w:tc>
          <w:tcPr>
            <w:tcW w:w="2000" w:type="dxa"/>
            <w:tcBorders>
              <w:top w:val="single" w:sz="2" w:space="0" w:color="CCCCCC"/>
              <w:left w:val="single" w:sz="2" w:space="0" w:color="CCCCCC"/>
              <w:bottom w:val="single" w:sz="2" w:space="0" w:color="CCCCCC"/>
              <w:right w:val="single" w:sz="2" w:space="0" w:color="CCCCCC"/>
            </w:tcBorders>
          </w:tcPr>
          <w:p w14:paraId="7583E09A" w14:textId="77777777" w:rsidR="000B4CAF" w:rsidRPr="002118DA" w:rsidRDefault="000B4CAF" w:rsidP="004924FB">
            <w:pPr>
              <w:spacing w:after="0" w:line="259" w:lineRule="auto"/>
              <w:ind w:left="0" w:right="0" w:firstLine="0"/>
              <w:jc w:val="left"/>
              <w:rPr>
                <w:rFonts w:ascii="Times New Roman" w:hAnsi="Times New Roman" w:cs="Times New Roman"/>
              </w:rPr>
            </w:pPr>
            <w:r w:rsidRPr="002118DA">
              <w:rPr>
                <w:rFonts w:ascii="Times New Roman" w:hAnsi="Times New Roman" w:cs="Times New Roman"/>
                <w:sz w:val="20"/>
              </w:rPr>
              <w:t>3,000</w:t>
            </w:r>
          </w:p>
        </w:tc>
        <w:tc>
          <w:tcPr>
            <w:tcW w:w="1998" w:type="dxa"/>
            <w:tcBorders>
              <w:top w:val="single" w:sz="2" w:space="0" w:color="CCCCCC"/>
              <w:left w:val="single" w:sz="2" w:space="0" w:color="CCCCCC"/>
              <w:bottom w:val="single" w:sz="2" w:space="0" w:color="CCCCCC"/>
              <w:right w:val="single" w:sz="2" w:space="0" w:color="CCCCCC"/>
            </w:tcBorders>
          </w:tcPr>
          <w:p w14:paraId="5F4C6037" w14:textId="77777777" w:rsidR="000B4CAF" w:rsidRPr="002118DA" w:rsidRDefault="000B4CAF" w:rsidP="004924FB">
            <w:pPr>
              <w:spacing w:after="0" w:line="259" w:lineRule="auto"/>
              <w:ind w:left="0" w:right="0" w:firstLine="0"/>
              <w:jc w:val="left"/>
              <w:rPr>
                <w:rFonts w:ascii="Times New Roman" w:hAnsi="Times New Roman" w:cs="Times New Roman"/>
              </w:rPr>
            </w:pPr>
            <w:r w:rsidRPr="002118DA">
              <w:rPr>
                <w:rFonts w:ascii="Times New Roman" w:hAnsi="Times New Roman" w:cs="Times New Roman"/>
                <w:sz w:val="20"/>
              </w:rPr>
              <w:t>10,000</w:t>
            </w:r>
          </w:p>
        </w:tc>
        <w:tc>
          <w:tcPr>
            <w:tcW w:w="3028" w:type="dxa"/>
            <w:tcBorders>
              <w:top w:val="single" w:sz="2" w:space="0" w:color="CCCCCC"/>
              <w:left w:val="single" w:sz="2" w:space="0" w:color="CCCCCC"/>
              <w:bottom w:val="single" w:sz="2" w:space="0" w:color="CCCCCC"/>
              <w:right w:val="single" w:sz="2" w:space="0" w:color="CCCCCC"/>
            </w:tcBorders>
          </w:tcPr>
          <w:p w14:paraId="101409F5" w14:textId="77777777" w:rsidR="000B4CAF" w:rsidRPr="002118DA" w:rsidRDefault="000B4CAF" w:rsidP="004924FB">
            <w:pPr>
              <w:spacing w:after="0" w:line="259" w:lineRule="auto"/>
              <w:ind w:left="1" w:right="0" w:firstLine="0"/>
              <w:jc w:val="left"/>
              <w:rPr>
                <w:rFonts w:ascii="Times New Roman" w:hAnsi="Times New Roman" w:cs="Times New Roman"/>
              </w:rPr>
            </w:pPr>
            <w:r w:rsidRPr="002118DA">
              <w:rPr>
                <w:rFonts w:ascii="Times New Roman" w:hAnsi="Times New Roman" w:cs="Times New Roman"/>
                <w:sz w:val="20"/>
              </w:rPr>
              <w:t>100%</w:t>
            </w:r>
          </w:p>
        </w:tc>
      </w:tr>
    </w:tbl>
    <w:p w14:paraId="71B6444B" w14:textId="77777777" w:rsidR="000B4CAF" w:rsidRPr="002118DA" w:rsidRDefault="000B4CAF" w:rsidP="000B4CAF">
      <w:pPr>
        <w:spacing w:after="0" w:line="259" w:lineRule="auto"/>
        <w:ind w:right="13"/>
        <w:rPr>
          <w:rFonts w:ascii="Times New Roman" w:hAnsi="Times New Roman" w:cs="Times New Roman"/>
        </w:rPr>
      </w:pPr>
    </w:p>
    <w:p w14:paraId="7866F3D8" w14:textId="77777777" w:rsidR="000B4CAF" w:rsidRDefault="000B4CAF" w:rsidP="000B4CAF">
      <w:pPr>
        <w:pStyle w:val="Heading4"/>
        <w:ind w:left="-5"/>
        <w:rPr>
          <w:rFonts w:ascii="Times New Roman" w:hAnsi="Times New Roman" w:cs="Times New Roman"/>
          <w:i w:val="0"/>
          <w:iCs w:val="0"/>
          <w:color w:val="833C0B" w:themeColor="accent2" w:themeShade="80"/>
          <w:sz w:val="28"/>
          <w:szCs w:val="28"/>
        </w:rPr>
      </w:pPr>
      <w:r w:rsidRPr="002118DA">
        <w:rPr>
          <w:rFonts w:ascii="Times New Roman" w:hAnsi="Times New Roman" w:cs="Times New Roman"/>
          <w:i w:val="0"/>
          <w:iCs w:val="0"/>
          <w:color w:val="833C0B" w:themeColor="accent2" w:themeShade="80"/>
          <w:sz w:val="28"/>
          <w:szCs w:val="28"/>
        </w:rPr>
        <w:t>Age Distribution Histogram</w:t>
      </w:r>
    </w:p>
    <w:p w14:paraId="6517351F" w14:textId="0B87239E" w:rsidR="000B4CAF" w:rsidRDefault="000B4CAF" w:rsidP="000B4CAF">
      <w:pPr>
        <w:spacing w:after="279"/>
        <w:ind w:right="13"/>
        <w:rPr>
          <w:rFonts w:ascii="Times New Roman" w:hAnsi="Times New Roman" w:cs="Times New Roman"/>
        </w:rPr>
      </w:pPr>
      <w:r w:rsidRPr="002118DA">
        <w:rPr>
          <w:rFonts w:ascii="Times New Roman" w:hAnsi="Times New Roman" w:cs="Times New Roman"/>
        </w:rPr>
        <w:t xml:space="preserve">Figure </w:t>
      </w:r>
      <w:r>
        <w:rPr>
          <w:rFonts w:ascii="Times New Roman" w:hAnsi="Times New Roman" w:cs="Times New Roman"/>
        </w:rPr>
        <w:t>2</w:t>
      </w:r>
      <w:r w:rsidRPr="002118DA">
        <w:rPr>
          <w:rFonts w:ascii="Times New Roman" w:hAnsi="Times New Roman" w:cs="Times New Roman"/>
        </w:rPr>
        <w:t xml:space="preserve"> provides a granular view of age distribution, showing that learner density is broadly distributed between ages 15 and 35 with no pronounced single-age spike, indicating a diverse age spread within the 15–35 range.</w:t>
      </w:r>
    </w:p>
    <w:p w14:paraId="3512EB8C" w14:textId="77777777" w:rsidR="002118DA" w:rsidRDefault="006E0539" w:rsidP="002118DA">
      <w:pPr>
        <w:spacing w:after="236"/>
        <w:ind w:left="0" w:right="13" w:firstLine="0"/>
        <w:rPr>
          <w:rFonts w:ascii="Times New Roman" w:hAnsi="Times New Roman" w:cs="Times New Roman"/>
          <w:i/>
          <w:iCs/>
          <w:color w:val="808080" w:themeColor="background1" w:themeShade="80"/>
        </w:rPr>
      </w:pPr>
      <w:r w:rsidRPr="006E0539">
        <w:rPr>
          <w:rFonts w:ascii="Times New Roman" w:hAnsi="Times New Roman" w:cs="Times New Roman"/>
          <w:noProof/>
        </w:rPr>
        <w:drawing>
          <wp:anchor distT="0" distB="0" distL="114300" distR="114300" simplePos="0" relativeHeight="251658240" behindDoc="1" locked="0" layoutInCell="1" allowOverlap="1" wp14:anchorId="410F2EB4" wp14:editId="7D3520ED">
            <wp:simplePos x="0" y="0"/>
            <wp:positionH relativeFrom="margin">
              <wp:align>right</wp:align>
            </wp:positionH>
            <wp:positionV relativeFrom="paragraph">
              <wp:posOffset>103367</wp:posOffset>
            </wp:positionV>
            <wp:extent cx="5731510" cy="2611175"/>
            <wp:effectExtent l="0" t="0" r="2540" b="0"/>
            <wp:wrapTight wrapText="bothSides">
              <wp:wrapPolygon edited="0">
                <wp:start x="0" y="0"/>
                <wp:lineTo x="0" y="21432"/>
                <wp:lineTo x="21538" y="21432"/>
                <wp:lineTo x="21538" y="0"/>
                <wp:lineTo x="0" y="0"/>
              </wp:wrapPolygon>
            </wp:wrapTight>
            <wp:docPr id="119933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3253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11175"/>
                    </a:xfrm>
                    <a:prstGeom prst="rect">
                      <a:avLst/>
                    </a:prstGeom>
                  </pic:spPr>
                </pic:pic>
              </a:graphicData>
            </a:graphic>
          </wp:anchor>
        </w:drawing>
      </w:r>
    </w:p>
    <w:p w14:paraId="67DB911A" w14:textId="41BEA1CC" w:rsidR="006E0539" w:rsidRDefault="006E0539" w:rsidP="002118DA">
      <w:pPr>
        <w:spacing w:after="236"/>
        <w:ind w:left="0" w:right="13" w:firstLine="0"/>
        <w:rPr>
          <w:rFonts w:ascii="Times New Roman" w:hAnsi="Times New Roman" w:cs="Times New Roman"/>
          <w:i/>
          <w:iCs/>
          <w:color w:val="808080" w:themeColor="background1" w:themeShade="80"/>
        </w:rPr>
      </w:pPr>
      <w:r w:rsidRPr="006E0539">
        <w:rPr>
          <w:rFonts w:ascii="Times New Roman" w:hAnsi="Times New Roman" w:cs="Times New Roman"/>
          <w:i/>
          <w:iCs/>
          <w:color w:val="808080" w:themeColor="background1" w:themeShade="80"/>
        </w:rPr>
        <w:t xml:space="preserve">Figure </w:t>
      </w:r>
      <w:r>
        <w:rPr>
          <w:rFonts w:ascii="Times New Roman" w:hAnsi="Times New Roman" w:cs="Times New Roman"/>
          <w:i/>
          <w:iCs/>
          <w:color w:val="808080" w:themeColor="background1" w:themeShade="80"/>
        </w:rPr>
        <w:t>2</w:t>
      </w:r>
      <w:r w:rsidR="009E1104">
        <w:rPr>
          <w:rFonts w:ascii="Times New Roman" w:hAnsi="Times New Roman" w:cs="Times New Roman"/>
          <w:i/>
          <w:iCs/>
          <w:color w:val="808080" w:themeColor="background1" w:themeShade="80"/>
        </w:rPr>
        <w:t>.1</w:t>
      </w:r>
      <w:r w:rsidRPr="006E0539">
        <w:rPr>
          <w:rFonts w:ascii="Times New Roman" w:hAnsi="Times New Roman" w:cs="Times New Roman"/>
          <w:i/>
          <w:iCs/>
          <w:color w:val="808080" w:themeColor="background1" w:themeShade="80"/>
        </w:rPr>
        <w:t>: Tab 1 — Learner Demographic Overview showing unique learners per age band (left), age distribution histogram (right)</w:t>
      </w:r>
    </w:p>
    <w:p w14:paraId="6A6CEF4C" w14:textId="77777777" w:rsidR="002118DA" w:rsidRDefault="002118DA" w:rsidP="002118DA">
      <w:pPr>
        <w:ind w:left="0" w:firstLine="0"/>
      </w:pPr>
    </w:p>
    <w:p w14:paraId="188BD85A" w14:textId="77777777" w:rsidR="000B4CAF" w:rsidRPr="009E1104" w:rsidRDefault="000B4CAF" w:rsidP="000B4CAF">
      <w:pPr>
        <w:pStyle w:val="Heading4"/>
        <w:ind w:left="-5"/>
        <w:rPr>
          <w:rFonts w:ascii="Times New Roman" w:hAnsi="Times New Roman" w:cs="Times New Roman"/>
          <w:i w:val="0"/>
          <w:iCs w:val="0"/>
          <w:color w:val="833C0B" w:themeColor="accent2" w:themeShade="80"/>
          <w:sz w:val="28"/>
          <w:szCs w:val="28"/>
        </w:rPr>
      </w:pPr>
      <w:r w:rsidRPr="009E1104">
        <w:rPr>
          <w:rFonts w:ascii="Times New Roman" w:hAnsi="Times New Roman" w:cs="Times New Roman"/>
          <w:i w:val="0"/>
          <w:iCs w:val="0"/>
          <w:color w:val="833C0B" w:themeColor="accent2" w:themeShade="80"/>
          <w:sz w:val="28"/>
          <w:szCs w:val="28"/>
        </w:rPr>
        <w:lastRenderedPageBreak/>
        <w:t>Gender Participation Ratio</w:t>
      </w:r>
    </w:p>
    <w:p w14:paraId="00109E0C" w14:textId="0382993D" w:rsidR="000B4CAF" w:rsidRPr="000B4CAF" w:rsidRDefault="000B4CAF" w:rsidP="000B4CAF">
      <w:pPr>
        <w:rPr>
          <w:rFonts w:ascii="Times New Roman" w:hAnsi="Times New Roman" w:cs="Times New Roman"/>
        </w:rPr>
      </w:pPr>
      <w:r w:rsidRPr="009E1104">
        <w:rPr>
          <w:rFonts w:ascii="Times New Roman" w:hAnsi="Times New Roman" w:cs="Times New Roman"/>
        </w:rPr>
        <w:t xml:space="preserve">The gender participation ratio is near-equal, with Female learners holding a marginal majority at 50.8% (5,078 </w:t>
      </w:r>
      <w:proofErr w:type="spellStart"/>
      <w:r w:rsidRPr="009E1104">
        <w:rPr>
          <w:rFonts w:ascii="Times New Roman" w:hAnsi="Times New Roman" w:cs="Times New Roman"/>
        </w:rPr>
        <w:t>enrollments</w:t>
      </w:r>
      <w:proofErr w:type="spellEnd"/>
      <w:r w:rsidRPr="009E1104">
        <w:rPr>
          <w:rFonts w:ascii="Times New Roman" w:hAnsi="Times New Roman" w:cs="Times New Roman"/>
        </w:rPr>
        <w:t xml:space="preserve">) compared to Male learners at 49.2% (4,922 </w:t>
      </w:r>
      <w:proofErr w:type="spellStart"/>
      <w:r w:rsidRPr="009E1104">
        <w:rPr>
          <w:rFonts w:ascii="Times New Roman" w:hAnsi="Times New Roman" w:cs="Times New Roman"/>
        </w:rPr>
        <w:t>enrollments</w:t>
      </w:r>
      <w:proofErr w:type="spellEnd"/>
      <w:r w:rsidRPr="009E1104">
        <w:rPr>
          <w:rFonts w:ascii="Times New Roman" w:hAnsi="Times New Roman" w:cs="Times New Roman"/>
        </w:rPr>
        <w:t xml:space="preserve">). This near-parity is a strong inclusivity indicator, suggesting </w:t>
      </w:r>
      <w:proofErr w:type="spellStart"/>
      <w:r w:rsidRPr="009E1104">
        <w:rPr>
          <w:rFonts w:ascii="Times New Roman" w:hAnsi="Times New Roman" w:cs="Times New Roman"/>
        </w:rPr>
        <w:t>EduPro</w:t>
      </w:r>
      <w:proofErr w:type="spellEnd"/>
      <w:r w:rsidRPr="009E1104">
        <w:rPr>
          <w:rFonts w:ascii="Times New Roman" w:hAnsi="Times New Roman" w:cs="Times New Roman"/>
        </w:rPr>
        <w:t xml:space="preserve"> has successfully attracted learners across gender lines without significant disparity.</w:t>
      </w:r>
    </w:p>
    <w:p w14:paraId="7DF5EC03" w14:textId="526F1D22" w:rsidR="002118DA" w:rsidRPr="002118DA" w:rsidRDefault="002118DA" w:rsidP="002118DA">
      <w:pPr>
        <w:ind w:left="0" w:firstLine="0"/>
      </w:pPr>
      <w:r>
        <w:rPr>
          <w:noProof/>
        </w:rPr>
        <w:drawing>
          <wp:anchor distT="0" distB="0" distL="114300" distR="114300" simplePos="0" relativeHeight="251659264" behindDoc="1" locked="0" layoutInCell="1" allowOverlap="1" wp14:anchorId="41761A14" wp14:editId="20587960">
            <wp:simplePos x="0" y="0"/>
            <wp:positionH relativeFrom="margin">
              <wp:align>right</wp:align>
            </wp:positionH>
            <wp:positionV relativeFrom="paragraph">
              <wp:posOffset>98474</wp:posOffset>
            </wp:positionV>
            <wp:extent cx="5731510" cy="2594610"/>
            <wp:effectExtent l="0" t="0" r="2540" b="0"/>
            <wp:wrapSquare wrapText="bothSides"/>
            <wp:docPr id="186629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94610"/>
                    </a:xfrm>
                    <a:prstGeom prst="rect">
                      <a:avLst/>
                    </a:prstGeom>
                    <a:noFill/>
                    <a:ln>
                      <a:noFill/>
                    </a:ln>
                  </pic:spPr>
                </pic:pic>
              </a:graphicData>
            </a:graphic>
          </wp:anchor>
        </w:drawing>
      </w:r>
    </w:p>
    <w:p w14:paraId="748E826D" w14:textId="36BFC0CA" w:rsidR="002118DA" w:rsidRPr="009E1104" w:rsidRDefault="002118DA" w:rsidP="002118DA">
      <w:pPr>
        <w:rPr>
          <w:rFonts w:ascii="Times New Roman" w:hAnsi="Times New Roman" w:cs="Times New Roman"/>
          <w:i/>
          <w:iCs/>
          <w:color w:val="808080" w:themeColor="background1" w:themeShade="80"/>
        </w:rPr>
      </w:pPr>
      <w:r w:rsidRPr="009E1104">
        <w:rPr>
          <w:rFonts w:ascii="Times New Roman" w:hAnsi="Times New Roman" w:cs="Times New Roman"/>
          <w:i/>
          <w:iCs/>
          <w:color w:val="808080" w:themeColor="background1" w:themeShade="80"/>
        </w:rPr>
        <w:t xml:space="preserve">Figure </w:t>
      </w:r>
      <w:r w:rsidR="009E1104">
        <w:rPr>
          <w:rFonts w:ascii="Times New Roman" w:hAnsi="Times New Roman" w:cs="Times New Roman"/>
          <w:i/>
          <w:iCs/>
          <w:color w:val="808080" w:themeColor="background1" w:themeShade="80"/>
        </w:rPr>
        <w:t>2.2</w:t>
      </w:r>
      <w:r w:rsidRPr="009E1104">
        <w:rPr>
          <w:rFonts w:ascii="Times New Roman" w:hAnsi="Times New Roman" w:cs="Times New Roman"/>
          <w:i/>
          <w:iCs/>
          <w:color w:val="808080" w:themeColor="background1" w:themeShade="80"/>
        </w:rPr>
        <w:t>: Tab 1 —gender participation ratio donut, and age group × gender participation levels</w:t>
      </w:r>
    </w:p>
    <w:p w14:paraId="2C708FDA" w14:textId="77777777" w:rsidR="009E1104" w:rsidRPr="009E1104" w:rsidRDefault="009E1104" w:rsidP="009E1104">
      <w:pPr>
        <w:pStyle w:val="Heading3"/>
        <w:spacing w:after="121"/>
        <w:ind w:left="-5"/>
        <w:rPr>
          <w:rFonts w:ascii="Times New Roman" w:hAnsi="Times New Roman" w:cs="Times New Roman"/>
          <w:sz w:val="32"/>
          <w:szCs w:val="32"/>
        </w:rPr>
      </w:pPr>
      <w:r w:rsidRPr="009E1104">
        <w:rPr>
          <w:rFonts w:ascii="Times New Roman" w:hAnsi="Times New Roman" w:cs="Times New Roman"/>
          <w:sz w:val="32"/>
          <w:szCs w:val="32"/>
        </w:rPr>
        <w:t xml:space="preserve">7.2 Age-wise </w:t>
      </w:r>
      <w:proofErr w:type="spellStart"/>
      <w:r w:rsidRPr="009E1104">
        <w:rPr>
          <w:rFonts w:ascii="Times New Roman" w:hAnsi="Times New Roman" w:cs="Times New Roman"/>
          <w:sz w:val="32"/>
          <w:szCs w:val="32"/>
        </w:rPr>
        <w:t>Enrollment</w:t>
      </w:r>
      <w:proofErr w:type="spellEnd"/>
      <w:r w:rsidRPr="009E1104">
        <w:rPr>
          <w:rFonts w:ascii="Times New Roman" w:hAnsi="Times New Roman" w:cs="Times New Roman"/>
          <w:sz w:val="32"/>
          <w:szCs w:val="32"/>
        </w:rPr>
        <w:t xml:space="preserve"> Analysis</w:t>
      </w:r>
    </w:p>
    <w:p w14:paraId="40BEF6C0" w14:textId="77777777" w:rsidR="009E1104" w:rsidRPr="009E1104" w:rsidRDefault="009E1104" w:rsidP="009E1104">
      <w:pPr>
        <w:spacing w:after="279"/>
        <w:ind w:right="13"/>
        <w:rPr>
          <w:rFonts w:ascii="Times New Roman" w:hAnsi="Times New Roman" w:cs="Times New Roman"/>
        </w:rPr>
      </w:pPr>
      <w:r w:rsidRPr="009E1104">
        <w:rPr>
          <w:rFonts w:ascii="Times New Roman" w:hAnsi="Times New Roman" w:cs="Times New Roman"/>
        </w:rPr>
        <w:t xml:space="preserve">The Age-wise </w:t>
      </w:r>
      <w:proofErr w:type="spellStart"/>
      <w:r w:rsidRPr="009E1104">
        <w:rPr>
          <w:rFonts w:ascii="Times New Roman" w:hAnsi="Times New Roman" w:cs="Times New Roman"/>
        </w:rPr>
        <w:t>Enrollment</w:t>
      </w:r>
      <w:proofErr w:type="spellEnd"/>
      <w:r w:rsidRPr="009E1104">
        <w:rPr>
          <w:rFonts w:ascii="Times New Roman" w:hAnsi="Times New Roman" w:cs="Times New Roman"/>
        </w:rPr>
        <w:t xml:space="preserve"> module covers the </w:t>
      </w:r>
      <w:proofErr w:type="spellStart"/>
      <w:r w:rsidRPr="009E1104">
        <w:rPr>
          <w:rFonts w:ascii="Times New Roman" w:hAnsi="Times New Roman" w:cs="Times New Roman"/>
        </w:rPr>
        <w:t>Enrollment</w:t>
      </w:r>
      <w:proofErr w:type="spellEnd"/>
      <w:r w:rsidRPr="009E1104">
        <w:rPr>
          <w:rFonts w:ascii="Times New Roman" w:hAnsi="Times New Roman" w:cs="Times New Roman"/>
        </w:rPr>
        <w:t xml:space="preserve"> Distribution Analysis prescribed in the project methodology, counting </w:t>
      </w:r>
      <w:proofErr w:type="spellStart"/>
      <w:r w:rsidRPr="009E1104">
        <w:rPr>
          <w:rFonts w:ascii="Times New Roman" w:hAnsi="Times New Roman" w:cs="Times New Roman"/>
        </w:rPr>
        <w:t>enrollments</w:t>
      </w:r>
      <w:proofErr w:type="spellEnd"/>
      <w:r w:rsidRPr="009E1104">
        <w:rPr>
          <w:rFonts w:ascii="Times New Roman" w:hAnsi="Times New Roman" w:cs="Times New Roman"/>
        </w:rPr>
        <w:t xml:space="preserve"> by </w:t>
      </w:r>
      <w:proofErr w:type="spellStart"/>
      <w:r w:rsidRPr="009E1104">
        <w:rPr>
          <w:rFonts w:ascii="Times New Roman" w:hAnsi="Times New Roman" w:cs="Times New Roman"/>
        </w:rPr>
        <w:t>CourseCategory</w:t>
      </w:r>
      <w:proofErr w:type="spellEnd"/>
      <w:r w:rsidRPr="009E1104">
        <w:rPr>
          <w:rFonts w:ascii="Times New Roman" w:hAnsi="Times New Roman" w:cs="Times New Roman"/>
        </w:rPr>
        <w:t xml:space="preserve">, </w:t>
      </w:r>
      <w:proofErr w:type="spellStart"/>
      <w:r w:rsidRPr="009E1104">
        <w:rPr>
          <w:rFonts w:ascii="Times New Roman" w:hAnsi="Times New Roman" w:cs="Times New Roman"/>
        </w:rPr>
        <w:t>CourseType</w:t>
      </w:r>
      <w:proofErr w:type="spellEnd"/>
      <w:r w:rsidRPr="009E1104">
        <w:rPr>
          <w:rFonts w:ascii="Times New Roman" w:hAnsi="Times New Roman" w:cs="Times New Roman"/>
        </w:rPr>
        <w:t xml:space="preserve">, and </w:t>
      </w:r>
      <w:proofErr w:type="spellStart"/>
      <w:r w:rsidRPr="009E1104">
        <w:rPr>
          <w:rFonts w:ascii="Times New Roman" w:hAnsi="Times New Roman" w:cs="Times New Roman"/>
        </w:rPr>
        <w:t>CourseLevel</w:t>
      </w:r>
      <w:proofErr w:type="spellEnd"/>
      <w:r w:rsidRPr="009E1104">
        <w:rPr>
          <w:rFonts w:ascii="Times New Roman" w:hAnsi="Times New Roman" w:cs="Times New Roman"/>
        </w:rPr>
        <w:t xml:space="preserve">, and identifying most and least popular categories. It also surfaces the </w:t>
      </w:r>
      <w:proofErr w:type="spellStart"/>
      <w:r w:rsidRPr="009E1104">
        <w:rPr>
          <w:rFonts w:ascii="Times New Roman" w:hAnsi="Times New Roman" w:cs="Times New Roman"/>
        </w:rPr>
        <w:t>Behavioral</w:t>
      </w:r>
      <w:proofErr w:type="spellEnd"/>
      <w:r w:rsidRPr="009E1104">
        <w:rPr>
          <w:rFonts w:ascii="Times New Roman" w:hAnsi="Times New Roman" w:cs="Times New Roman"/>
        </w:rPr>
        <w:t xml:space="preserve"> Insights: average courses per learner and </w:t>
      </w:r>
      <w:proofErr w:type="spellStart"/>
      <w:r w:rsidRPr="009E1104">
        <w:rPr>
          <w:rFonts w:ascii="Times New Roman" w:hAnsi="Times New Roman" w:cs="Times New Roman"/>
        </w:rPr>
        <w:t>enrollment</w:t>
      </w:r>
      <w:proofErr w:type="spellEnd"/>
      <w:r w:rsidRPr="009E1104">
        <w:rPr>
          <w:rFonts w:ascii="Times New Roman" w:hAnsi="Times New Roman" w:cs="Times New Roman"/>
        </w:rPr>
        <w:t xml:space="preserve"> concentration.</w:t>
      </w:r>
    </w:p>
    <w:p w14:paraId="400F7EB3" w14:textId="20E4AF2B" w:rsidR="003E7B43" w:rsidRPr="003E7B43" w:rsidRDefault="009E1104" w:rsidP="006E0539">
      <w:pPr>
        <w:ind w:left="0" w:firstLine="0"/>
      </w:pPr>
      <w:r w:rsidRPr="009E1104">
        <w:rPr>
          <w:noProof/>
        </w:rPr>
        <w:drawing>
          <wp:inline distT="0" distB="0" distL="0" distR="0" wp14:anchorId="0020C271" wp14:editId="011978E6">
            <wp:extent cx="5728014" cy="2369625"/>
            <wp:effectExtent l="0" t="0" r="6350" b="0"/>
            <wp:docPr id="22336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66139" name=""/>
                    <pic:cNvPicPr/>
                  </pic:nvPicPr>
                  <pic:blipFill>
                    <a:blip r:embed="rId10"/>
                    <a:stretch>
                      <a:fillRect/>
                    </a:stretch>
                  </pic:blipFill>
                  <pic:spPr>
                    <a:xfrm>
                      <a:off x="0" y="0"/>
                      <a:ext cx="5752080" cy="2379581"/>
                    </a:xfrm>
                    <a:prstGeom prst="rect">
                      <a:avLst/>
                    </a:prstGeom>
                  </pic:spPr>
                </pic:pic>
              </a:graphicData>
            </a:graphic>
          </wp:inline>
        </w:drawing>
      </w:r>
    </w:p>
    <w:p w14:paraId="0EF6056A" w14:textId="611C879D" w:rsidR="00AD2BD8" w:rsidRDefault="009E1104" w:rsidP="00AD2BD8">
      <w:pPr>
        <w:rPr>
          <w:rFonts w:ascii="Times New Roman" w:hAnsi="Times New Roman" w:cs="Times New Roman"/>
          <w:i/>
          <w:iCs/>
          <w:color w:val="808080" w:themeColor="background1" w:themeShade="80"/>
        </w:rPr>
      </w:pPr>
      <w:r w:rsidRPr="009E1104">
        <w:rPr>
          <w:rFonts w:ascii="Times New Roman" w:hAnsi="Times New Roman" w:cs="Times New Roman"/>
          <w:i/>
          <w:iCs/>
          <w:color w:val="808080" w:themeColor="background1" w:themeShade="80"/>
        </w:rPr>
        <w:t xml:space="preserve">Figure </w:t>
      </w:r>
      <w:r>
        <w:rPr>
          <w:rFonts w:ascii="Times New Roman" w:hAnsi="Times New Roman" w:cs="Times New Roman"/>
          <w:i/>
          <w:iCs/>
          <w:color w:val="808080" w:themeColor="background1" w:themeShade="80"/>
        </w:rPr>
        <w:t>3.1</w:t>
      </w:r>
      <w:r w:rsidRPr="009E1104">
        <w:rPr>
          <w:rFonts w:ascii="Times New Roman" w:hAnsi="Times New Roman" w:cs="Times New Roman"/>
          <w:i/>
          <w:iCs/>
          <w:color w:val="808080" w:themeColor="background1" w:themeShade="80"/>
        </w:rPr>
        <w:t xml:space="preserve">: Tab 2 — Age-wise </w:t>
      </w:r>
      <w:proofErr w:type="spellStart"/>
      <w:r w:rsidRPr="009E1104">
        <w:rPr>
          <w:rFonts w:ascii="Times New Roman" w:hAnsi="Times New Roman" w:cs="Times New Roman"/>
          <w:i/>
          <w:iCs/>
          <w:color w:val="808080" w:themeColor="background1" w:themeShade="80"/>
        </w:rPr>
        <w:t>Enrollment</w:t>
      </w:r>
      <w:proofErr w:type="spellEnd"/>
      <w:r w:rsidRPr="009E1104">
        <w:rPr>
          <w:rFonts w:ascii="Times New Roman" w:hAnsi="Times New Roman" w:cs="Times New Roman"/>
          <w:i/>
          <w:iCs/>
          <w:color w:val="808080" w:themeColor="background1" w:themeShade="80"/>
        </w:rPr>
        <w:t xml:space="preserve"> Charts showing </w:t>
      </w:r>
      <w:proofErr w:type="spellStart"/>
      <w:r w:rsidRPr="009E1104">
        <w:rPr>
          <w:rFonts w:ascii="Times New Roman" w:hAnsi="Times New Roman" w:cs="Times New Roman"/>
          <w:i/>
          <w:iCs/>
          <w:color w:val="808080" w:themeColor="background1" w:themeShade="80"/>
        </w:rPr>
        <w:t>enrollment</w:t>
      </w:r>
      <w:proofErr w:type="spellEnd"/>
      <w:r w:rsidRPr="009E1104">
        <w:rPr>
          <w:rFonts w:ascii="Times New Roman" w:hAnsi="Times New Roman" w:cs="Times New Roman"/>
          <w:i/>
          <w:iCs/>
          <w:color w:val="808080" w:themeColor="background1" w:themeShade="80"/>
        </w:rPr>
        <w:t xml:space="preserve"> distribution by age group</w:t>
      </w:r>
    </w:p>
    <w:p w14:paraId="5A819C2E" w14:textId="77777777" w:rsidR="009E1104" w:rsidRDefault="009E1104" w:rsidP="009E1104">
      <w:pPr>
        <w:pStyle w:val="Heading4"/>
        <w:ind w:left="-5"/>
        <w:rPr>
          <w:rFonts w:ascii="Times New Roman" w:hAnsi="Times New Roman" w:cs="Times New Roman"/>
          <w:i w:val="0"/>
          <w:iCs w:val="0"/>
          <w:color w:val="833C0B" w:themeColor="accent2" w:themeShade="80"/>
          <w:sz w:val="28"/>
          <w:szCs w:val="28"/>
        </w:rPr>
      </w:pPr>
      <w:proofErr w:type="spellStart"/>
      <w:r w:rsidRPr="009E1104">
        <w:rPr>
          <w:rFonts w:ascii="Times New Roman" w:hAnsi="Times New Roman" w:cs="Times New Roman"/>
          <w:i w:val="0"/>
          <w:iCs w:val="0"/>
          <w:color w:val="833C0B" w:themeColor="accent2" w:themeShade="80"/>
          <w:sz w:val="28"/>
          <w:szCs w:val="28"/>
        </w:rPr>
        <w:lastRenderedPageBreak/>
        <w:t>Enrollment</w:t>
      </w:r>
      <w:proofErr w:type="spellEnd"/>
      <w:r w:rsidRPr="009E1104">
        <w:rPr>
          <w:rFonts w:ascii="Times New Roman" w:hAnsi="Times New Roman" w:cs="Times New Roman"/>
          <w:i w:val="0"/>
          <w:iCs w:val="0"/>
          <w:color w:val="833C0B" w:themeColor="accent2" w:themeShade="80"/>
          <w:sz w:val="28"/>
          <w:szCs w:val="28"/>
        </w:rPr>
        <w:t xml:space="preserve"> by </w:t>
      </w:r>
      <w:proofErr w:type="spellStart"/>
      <w:r w:rsidRPr="009E1104">
        <w:rPr>
          <w:rFonts w:ascii="Times New Roman" w:hAnsi="Times New Roman" w:cs="Times New Roman"/>
          <w:i w:val="0"/>
          <w:iCs w:val="0"/>
          <w:color w:val="833C0B" w:themeColor="accent2" w:themeShade="80"/>
          <w:sz w:val="28"/>
          <w:szCs w:val="28"/>
        </w:rPr>
        <w:t>CourseType</w:t>
      </w:r>
      <w:proofErr w:type="spellEnd"/>
      <w:r w:rsidRPr="009E1104">
        <w:rPr>
          <w:rFonts w:ascii="Times New Roman" w:hAnsi="Times New Roman" w:cs="Times New Roman"/>
          <w:i w:val="0"/>
          <w:iCs w:val="0"/>
          <w:color w:val="833C0B" w:themeColor="accent2" w:themeShade="80"/>
          <w:sz w:val="28"/>
          <w:szCs w:val="28"/>
        </w:rPr>
        <w:t xml:space="preserve"> (Free vs Paid)</w:t>
      </w:r>
    </w:p>
    <w:p w14:paraId="3E1C5B4E" w14:textId="77777777" w:rsidR="009E1104" w:rsidRDefault="009E1104" w:rsidP="009E1104">
      <w:pPr>
        <w:spacing w:after="137"/>
        <w:ind w:right="13"/>
        <w:rPr>
          <w:rFonts w:ascii="Times New Roman" w:hAnsi="Times New Roman" w:cs="Times New Roman"/>
        </w:rPr>
      </w:pPr>
      <w:r w:rsidRPr="009E1104">
        <w:rPr>
          <w:rFonts w:ascii="Times New Roman" w:hAnsi="Times New Roman" w:cs="Times New Roman"/>
        </w:rPr>
        <w:t xml:space="preserve">Of the 10,000 total </w:t>
      </w:r>
      <w:proofErr w:type="spellStart"/>
      <w:r w:rsidRPr="009E1104">
        <w:rPr>
          <w:rFonts w:ascii="Times New Roman" w:hAnsi="Times New Roman" w:cs="Times New Roman"/>
        </w:rPr>
        <w:t>enrollments</w:t>
      </w:r>
      <w:proofErr w:type="spellEnd"/>
      <w:r w:rsidRPr="009E1104">
        <w:rPr>
          <w:rFonts w:ascii="Times New Roman" w:hAnsi="Times New Roman" w:cs="Times New Roman"/>
        </w:rPr>
        <w:t xml:space="preserve">, 6,403 (64.0%) are in Free courses and 3,597 (36.0%) are in Paid courses. This significant skew toward Free course </w:t>
      </w:r>
      <w:proofErr w:type="spellStart"/>
      <w:r w:rsidRPr="009E1104">
        <w:rPr>
          <w:rFonts w:ascii="Times New Roman" w:hAnsi="Times New Roman" w:cs="Times New Roman"/>
        </w:rPr>
        <w:t>enrollment</w:t>
      </w:r>
      <w:proofErr w:type="spellEnd"/>
      <w:r w:rsidRPr="009E1104">
        <w:rPr>
          <w:rFonts w:ascii="Times New Roman" w:hAnsi="Times New Roman" w:cs="Times New Roman"/>
        </w:rPr>
        <w:t xml:space="preserve"> suggests that the platform's free offerings are the primary driver of learner acquisition, though the substantial Paid </w:t>
      </w:r>
      <w:proofErr w:type="spellStart"/>
      <w:r w:rsidRPr="009E1104">
        <w:rPr>
          <w:rFonts w:ascii="Times New Roman" w:hAnsi="Times New Roman" w:cs="Times New Roman"/>
        </w:rPr>
        <w:t>enrollment</w:t>
      </w:r>
      <w:proofErr w:type="spellEnd"/>
      <w:r w:rsidRPr="009E1104">
        <w:rPr>
          <w:rFonts w:ascii="Times New Roman" w:hAnsi="Times New Roman" w:cs="Times New Roman"/>
        </w:rPr>
        <w:t xml:space="preserve"> base (36%) indicates meaningful monetization potential.</w:t>
      </w:r>
    </w:p>
    <w:p w14:paraId="024CC899" w14:textId="65CA0A5A" w:rsidR="000B4CAF" w:rsidRPr="009E1104" w:rsidRDefault="000B4CAF" w:rsidP="009E1104">
      <w:pPr>
        <w:spacing w:after="137"/>
        <w:ind w:right="13"/>
        <w:rPr>
          <w:rFonts w:ascii="Times New Roman" w:hAnsi="Times New Roman" w:cs="Times New Roman"/>
        </w:rPr>
      </w:pPr>
      <w:r w:rsidRPr="000B4CAF">
        <w:rPr>
          <w:rFonts w:ascii="Times New Roman" w:hAnsi="Times New Roman" w:cs="Times New Roman"/>
          <w:noProof/>
        </w:rPr>
        <w:drawing>
          <wp:inline distT="0" distB="0" distL="0" distR="0" wp14:anchorId="12FBFED5" wp14:editId="009D7368">
            <wp:extent cx="5731510" cy="2461846"/>
            <wp:effectExtent l="0" t="0" r="2540" b="0"/>
            <wp:docPr id="178968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87495" name=""/>
                    <pic:cNvPicPr/>
                  </pic:nvPicPr>
                  <pic:blipFill>
                    <a:blip r:embed="rId11"/>
                    <a:stretch>
                      <a:fillRect/>
                    </a:stretch>
                  </pic:blipFill>
                  <pic:spPr>
                    <a:xfrm>
                      <a:off x="0" y="0"/>
                      <a:ext cx="5736857" cy="2464143"/>
                    </a:xfrm>
                    <a:prstGeom prst="rect">
                      <a:avLst/>
                    </a:prstGeom>
                  </pic:spPr>
                </pic:pic>
              </a:graphicData>
            </a:graphic>
          </wp:inline>
        </w:drawing>
      </w:r>
    </w:p>
    <w:p w14:paraId="57C866CB" w14:textId="1F864243" w:rsidR="009E1104" w:rsidRDefault="000B4CAF" w:rsidP="009E1104">
      <w:pPr>
        <w:rPr>
          <w:rFonts w:ascii="Times New Roman" w:hAnsi="Times New Roman" w:cs="Times New Roman"/>
          <w:i/>
          <w:iCs/>
          <w:color w:val="808080" w:themeColor="background1" w:themeShade="80"/>
        </w:rPr>
      </w:pPr>
      <w:r w:rsidRPr="000B4CAF">
        <w:rPr>
          <w:rFonts w:ascii="Times New Roman" w:hAnsi="Times New Roman" w:cs="Times New Roman"/>
          <w:i/>
          <w:iCs/>
          <w:color w:val="808080" w:themeColor="background1" w:themeShade="80"/>
        </w:rPr>
        <w:t xml:space="preserve">Figure </w:t>
      </w:r>
      <w:r>
        <w:rPr>
          <w:rFonts w:ascii="Times New Roman" w:hAnsi="Times New Roman" w:cs="Times New Roman"/>
          <w:i/>
          <w:iCs/>
          <w:color w:val="808080" w:themeColor="background1" w:themeShade="80"/>
        </w:rPr>
        <w:t xml:space="preserve">3.2 </w:t>
      </w:r>
      <w:r w:rsidRPr="000B4CAF">
        <w:rPr>
          <w:rFonts w:ascii="Times New Roman" w:hAnsi="Times New Roman" w:cs="Times New Roman"/>
          <w:i/>
          <w:iCs/>
          <w:color w:val="808080" w:themeColor="background1" w:themeShade="80"/>
        </w:rPr>
        <w:t>: Tab 2 —Free vs Paid split</w:t>
      </w:r>
      <w:r>
        <w:rPr>
          <w:rFonts w:ascii="Times New Roman" w:hAnsi="Times New Roman" w:cs="Times New Roman"/>
          <w:i/>
          <w:iCs/>
          <w:color w:val="808080" w:themeColor="background1" w:themeShade="80"/>
        </w:rPr>
        <w:t xml:space="preserve"> </w:t>
      </w:r>
      <w:proofErr w:type="spellStart"/>
      <w:r>
        <w:rPr>
          <w:rFonts w:ascii="Times New Roman" w:hAnsi="Times New Roman" w:cs="Times New Roman"/>
          <w:i/>
          <w:iCs/>
          <w:color w:val="808080" w:themeColor="background1" w:themeShade="80"/>
        </w:rPr>
        <w:t>Enrollment</w:t>
      </w:r>
      <w:proofErr w:type="spellEnd"/>
      <w:r>
        <w:rPr>
          <w:rFonts w:ascii="Times New Roman" w:hAnsi="Times New Roman" w:cs="Times New Roman"/>
          <w:i/>
          <w:iCs/>
          <w:color w:val="808080" w:themeColor="background1" w:themeShade="80"/>
        </w:rPr>
        <w:t xml:space="preserve"> by Age Group</w:t>
      </w:r>
    </w:p>
    <w:p w14:paraId="6F86787C" w14:textId="77777777" w:rsidR="000B4CAF" w:rsidRDefault="000B4CAF" w:rsidP="009E1104">
      <w:pPr>
        <w:rPr>
          <w:rFonts w:ascii="Times New Roman" w:hAnsi="Times New Roman" w:cs="Times New Roman"/>
          <w:i/>
          <w:iCs/>
          <w:color w:val="808080" w:themeColor="background1" w:themeShade="80"/>
        </w:rPr>
      </w:pPr>
    </w:p>
    <w:p w14:paraId="7433AD96" w14:textId="77777777" w:rsidR="000B4CAF" w:rsidRDefault="000B4CAF" w:rsidP="000B4CAF">
      <w:pPr>
        <w:pStyle w:val="Heading4"/>
        <w:ind w:left="-5"/>
        <w:rPr>
          <w:rFonts w:ascii="Times New Roman" w:hAnsi="Times New Roman" w:cs="Times New Roman"/>
          <w:i w:val="0"/>
          <w:iCs w:val="0"/>
          <w:color w:val="833C0B" w:themeColor="accent2" w:themeShade="80"/>
          <w:sz w:val="28"/>
          <w:szCs w:val="28"/>
        </w:rPr>
      </w:pPr>
      <w:r w:rsidRPr="000B4CAF">
        <w:rPr>
          <w:rFonts w:ascii="Times New Roman" w:hAnsi="Times New Roman" w:cs="Times New Roman"/>
          <w:i w:val="0"/>
          <w:iCs w:val="0"/>
          <w:color w:val="833C0B" w:themeColor="accent2" w:themeShade="80"/>
          <w:sz w:val="28"/>
          <w:szCs w:val="28"/>
        </w:rPr>
        <w:t>Most and Least Popular Categories</w:t>
      </w:r>
    </w:p>
    <w:p w14:paraId="228B9F06" w14:textId="58466BDE" w:rsidR="000B4CAF" w:rsidRDefault="000B4CAF" w:rsidP="000B4CAF">
      <w:pPr>
        <w:spacing w:after="0" w:line="259" w:lineRule="auto"/>
        <w:ind w:right="13"/>
        <w:rPr>
          <w:rFonts w:ascii="Times New Roman" w:hAnsi="Times New Roman" w:cs="Times New Roman"/>
        </w:rPr>
      </w:pPr>
      <w:r w:rsidRPr="000B4CAF">
        <w:rPr>
          <w:rFonts w:ascii="Times New Roman" w:hAnsi="Times New Roman" w:cs="Times New Roman"/>
        </w:rPr>
        <w:t xml:space="preserve">The Category Popularity chart  a distinctive feature of the dashboard uses </w:t>
      </w:r>
      <w:proofErr w:type="spellStart"/>
      <w:r w:rsidRPr="000B4CAF">
        <w:rPr>
          <w:rFonts w:ascii="Times New Roman" w:hAnsi="Times New Roman" w:cs="Times New Roman"/>
        </w:rPr>
        <w:t>color</w:t>
      </w:r>
      <w:proofErr w:type="spellEnd"/>
      <w:r w:rsidRPr="000B4CAF">
        <w:rPr>
          <w:rFonts w:ascii="Times New Roman" w:hAnsi="Times New Roman" w:cs="Times New Roman"/>
        </w:rPr>
        <w:t xml:space="preserve"> coding to highlight the top 3 and bottom 3 performing categories simultaneously.</w:t>
      </w:r>
    </w:p>
    <w:p w14:paraId="210B81EE" w14:textId="77777777" w:rsidR="000B4CAF" w:rsidRDefault="000B4CAF" w:rsidP="000B4CAF">
      <w:pPr>
        <w:spacing w:after="0" w:line="259" w:lineRule="auto"/>
        <w:ind w:right="13"/>
        <w:rPr>
          <w:rFonts w:ascii="Times New Roman" w:hAnsi="Times New Roman" w:cs="Times New Roman"/>
        </w:rPr>
      </w:pPr>
    </w:p>
    <w:p w14:paraId="443E3BDE" w14:textId="14C91CFE" w:rsidR="000B4CAF" w:rsidRDefault="000B4CAF" w:rsidP="000B4CAF">
      <w:pPr>
        <w:spacing w:after="0" w:line="259" w:lineRule="auto"/>
        <w:ind w:right="13"/>
        <w:rPr>
          <w:rFonts w:ascii="Times New Roman" w:hAnsi="Times New Roman" w:cs="Times New Roman"/>
        </w:rPr>
      </w:pPr>
      <w:r w:rsidRPr="000B4CAF">
        <w:rPr>
          <w:rFonts w:ascii="Times New Roman" w:hAnsi="Times New Roman" w:cs="Times New Roman"/>
          <w:noProof/>
        </w:rPr>
        <w:drawing>
          <wp:inline distT="0" distB="0" distL="0" distR="0" wp14:anchorId="1B9D5075" wp14:editId="7C7A96A1">
            <wp:extent cx="5731510" cy="2517775"/>
            <wp:effectExtent l="0" t="0" r="2540" b="0"/>
            <wp:docPr id="42216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69748" name=""/>
                    <pic:cNvPicPr/>
                  </pic:nvPicPr>
                  <pic:blipFill>
                    <a:blip r:embed="rId12"/>
                    <a:stretch>
                      <a:fillRect/>
                    </a:stretch>
                  </pic:blipFill>
                  <pic:spPr>
                    <a:xfrm>
                      <a:off x="0" y="0"/>
                      <a:ext cx="5731510" cy="2517775"/>
                    </a:xfrm>
                    <a:prstGeom prst="rect">
                      <a:avLst/>
                    </a:prstGeom>
                  </pic:spPr>
                </pic:pic>
              </a:graphicData>
            </a:graphic>
          </wp:inline>
        </w:drawing>
      </w:r>
    </w:p>
    <w:p w14:paraId="37475198" w14:textId="77777777" w:rsidR="000B4CAF" w:rsidRPr="000B4CAF" w:rsidRDefault="000B4CAF" w:rsidP="000B4CAF">
      <w:pPr>
        <w:spacing w:after="0" w:line="259" w:lineRule="auto"/>
        <w:ind w:right="13"/>
        <w:rPr>
          <w:rFonts w:ascii="Times New Roman" w:hAnsi="Times New Roman" w:cs="Times New Roman"/>
        </w:rPr>
      </w:pPr>
    </w:p>
    <w:p w14:paraId="5B17A0DD" w14:textId="3B22D692" w:rsidR="000B4CAF" w:rsidRPr="000B4CAF" w:rsidRDefault="000B4CAF" w:rsidP="000B4CAF">
      <w:pPr>
        <w:rPr>
          <w:rFonts w:ascii="Times New Roman" w:hAnsi="Times New Roman" w:cs="Times New Roman"/>
          <w:i/>
          <w:iCs/>
          <w:color w:val="808080" w:themeColor="background1" w:themeShade="80"/>
        </w:rPr>
      </w:pPr>
      <w:r w:rsidRPr="000B4CAF">
        <w:rPr>
          <w:rFonts w:ascii="Times New Roman" w:hAnsi="Times New Roman" w:cs="Times New Roman"/>
          <w:i/>
          <w:iCs/>
          <w:color w:val="808080" w:themeColor="background1" w:themeShade="80"/>
        </w:rPr>
        <w:t xml:space="preserve">Figure </w:t>
      </w:r>
      <w:r>
        <w:rPr>
          <w:rFonts w:ascii="Times New Roman" w:hAnsi="Times New Roman" w:cs="Times New Roman"/>
          <w:i/>
          <w:iCs/>
          <w:color w:val="808080" w:themeColor="background1" w:themeShade="80"/>
        </w:rPr>
        <w:t xml:space="preserve">3.3 </w:t>
      </w:r>
      <w:r w:rsidRPr="000B4CAF">
        <w:rPr>
          <w:rFonts w:ascii="Times New Roman" w:hAnsi="Times New Roman" w:cs="Times New Roman"/>
          <w:i/>
          <w:iCs/>
          <w:color w:val="808080" w:themeColor="background1" w:themeShade="80"/>
        </w:rPr>
        <w:t xml:space="preserve">: Tab 2 — </w:t>
      </w:r>
      <w:r>
        <w:rPr>
          <w:rFonts w:ascii="Times New Roman" w:hAnsi="Times New Roman" w:cs="Times New Roman"/>
          <w:i/>
          <w:iCs/>
          <w:color w:val="808080" w:themeColor="background1" w:themeShade="80"/>
        </w:rPr>
        <w:t>M</w:t>
      </w:r>
      <w:r w:rsidRPr="000B4CAF">
        <w:rPr>
          <w:rFonts w:ascii="Times New Roman" w:hAnsi="Times New Roman" w:cs="Times New Roman"/>
          <w:i/>
          <w:iCs/>
          <w:color w:val="808080" w:themeColor="background1" w:themeShade="80"/>
        </w:rPr>
        <w:t>ost/least popular categories highlighted (teal = top 3, red = bottom 3)</w:t>
      </w:r>
    </w:p>
    <w:p w14:paraId="6C41B12E" w14:textId="77777777" w:rsidR="000B4CAF" w:rsidRDefault="000B4CAF" w:rsidP="000B4CAF"/>
    <w:p w14:paraId="3A092849" w14:textId="77777777" w:rsidR="000B4CAF" w:rsidRDefault="000B4CAF" w:rsidP="000B4CAF"/>
    <w:p w14:paraId="070321A3" w14:textId="77777777" w:rsidR="000B4CAF" w:rsidRDefault="000B4CAF" w:rsidP="000B4CAF">
      <w:pPr>
        <w:pStyle w:val="Heading4"/>
        <w:ind w:left="-5"/>
        <w:rPr>
          <w:rFonts w:ascii="Times New Roman" w:hAnsi="Times New Roman" w:cs="Times New Roman"/>
          <w:i w:val="0"/>
          <w:iCs w:val="0"/>
          <w:color w:val="833C0B" w:themeColor="accent2" w:themeShade="80"/>
          <w:sz w:val="28"/>
          <w:szCs w:val="28"/>
        </w:rPr>
      </w:pPr>
      <w:proofErr w:type="spellStart"/>
      <w:r w:rsidRPr="000B4CAF">
        <w:rPr>
          <w:rFonts w:ascii="Times New Roman" w:hAnsi="Times New Roman" w:cs="Times New Roman"/>
          <w:i w:val="0"/>
          <w:iCs w:val="0"/>
          <w:color w:val="833C0B" w:themeColor="accent2" w:themeShade="80"/>
          <w:sz w:val="28"/>
          <w:szCs w:val="28"/>
        </w:rPr>
        <w:lastRenderedPageBreak/>
        <w:t>Behavioral</w:t>
      </w:r>
      <w:proofErr w:type="spellEnd"/>
      <w:r w:rsidRPr="000B4CAF">
        <w:rPr>
          <w:rFonts w:ascii="Times New Roman" w:hAnsi="Times New Roman" w:cs="Times New Roman"/>
          <w:i w:val="0"/>
          <w:iCs w:val="0"/>
          <w:color w:val="833C0B" w:themeColor="accent2" w:themeShade="80"/>
          <w:sz w:val="28"/>
          <w:szCs w:val="28"/>
        </w:rPr>
        <w:t xml:space="preserve"> Insights</w:t>
      </w:r>
    </w:p>
    <w:p w14:paraId="60E5420E" w14:textId="63878967" w:rsidR="000B4CAF" w:rsidRPr="000B4CAF" w:rsidRDefault="000B4CAF" w:rsidP="000B4CAF">
      <w:pPr>
        <w:ind w:right="13"/>
        <w:rPr>
          <w:rFonts w:ascii="Times New Roman" w:hAnsi="Times New Roman" w:cs="Times New Roman"/>
        </w:rPr>
      </w:pPr>
      <w:r w:rsidRPr="000B4CAF">
        <w:rPr>
          <w:rFonts w:ascii="Times New Roman" w:hAnsi="Times New Roman" w:cs="Times New Roman"/>
        </w:rPr>
        <w:t xml:space="preserve">The average number of courses taken per learner, computed per age group, is approximately 3.33 platform-wide. The 26–35 age group shows the highest </w:t>
      </w:r>
      <w:proofErr w:type="spellStart"/>
      <w:r w:rsidRPr="000B4CAF">
        <w:rPr>
          <w:rFonts w:ascii="Times New Roman" w:hAnsi="Times New Roman" w:cs="Times New Roman"/>
        </w:rPr>
        <w:t>enrollment</w:t>
      </w:r>
      <w:proofErr w:type="spellEnd"/>
      <w:r w:rsidRPr="000B4CAF">
        <w:rPr>
          <w:rFonts w:ascii="Times New Roman" w:hAnsi="Times New Roman" w:cs="Times New Roman"/>
        </w:rPr>
        <w:t xml:space="preserve"> depth at ~3.31 courses per learner, while the &lt;18 group averages ~3.40 courses per learner despite being the smallest cohort  suggesting younger learners show high engagement intensity when they do </w:t>
      </w:r>
      <w:proofErr w:type="spellStart"/>
      <w:r w:rsidRPr="000B4CAF">
        <w:rPr>
          <w:rFonts w:ascii="Times New Roman" w:hAnsi="Times New Roman" w:cs="Times New Roman"/>
        </w:rPr>
        <w:t>enroll</w:t>
      </w:r>
      <w:proofErr w:type="spellEnd"/>
      <w:r w:rsidRPr="000B4CAF">
        <w:rPr>
          <w:rFonts w:ascii="Times New Roman" w:hAnsi="Times New Roman" w:cs="Times New Roman"/>
        </w:rPr>
        <w:t>.</w:t>
      </w:r>
    </w:p>
    <w:p w14:paraId="0A4F9A9F" w14:textId="56240F9E" w:rsidR="000B4CAF" w:rsidRDefault="000B4CAF" w:rsidP="000B4CAF">
      <w:pPr>
        <w:rPr>
          <w:rFonts w:ascii="Times New Roman" w:hAnsi="Times New Roman" w:cs="Times New Roman"/>
        </w:rPr>
      </w:pPr>
      <w:proofErr w:type="spellStart"/>
      <w:r w:rsidRPr="000B4CAF">
        <w:rPr>
          <w:rFonts w:ascii="Times New Roman" w:hAnsi="Times New Roman" w:cs="Times New Roman"/>
        </w:rPr>
        <w:t>Enrollment</w:t>
      </w:r>
      <w:proofErr w:type="spellEnd"/>
      <w:r w:rsidRPr="000B4CAF">
        <w:rPr>
          <w:rFonts w:ascii="Times New Roman" w:hAnsi="Times New Roman" w:cs="Times New Roman"/>
        </w:rPr>
        <w:t xml:space="preserve"> concentration analysis reveals that the majority of learners take between 2–4 courses, with 3-course </w:t>
      </w:r>
      <w:proofErr w:type="spellStart"/>
      <w:r w:rsidRPr="000B4CAF">
        <w:rPr>
          <w:rFonts w:ascii="Times New Roman" w:hAnsi="Times New Roman" w:cs="Times New Roman"/>
        </w:rPr>
        <w:t>enrollment</w:t>
      </w:r>
      <w:proofErr w:type="spellEnd"/>
      <w:r w:rsidRPr="000B4CAF">
        <w:rPr>
          <w:rFonts w:ascii="Times New Roman" w:hAnsi="Times New Roman" w:cs="Times New Roman"/>
        </w:rPr>
        <w:t xml:space="preserve"> being the single largest bucket. Very few learners take only 1 course, indicating low single-visit dropout and strong continued engagement.</w:t>
      </w:r>
    </w:p>
    <w:p w14:paraId="73E40424" w14:textId="77777777" w:rsidR="009D58A6" w:rsidRDefault="009D58A6" w:rsidP="009D58A6">
      <w:pPr>
        <w:pStyle w:val="Heading2"/>
        <w:spacing w:after="121"/>
        <w:ind w:left="-5"/>
        <w:rPr>
          <w:rFonts w:ascii="Times New Roman" w:hAnsi="Times New Roman" w:cs="Times New Roman"/>
        </w:rPr>
      </w:pPr>
      <w:r w:rsidRPr="009D58A6">
        <w:rPr>
          <w:rFonts w:ascii="Times New Roman" w:hAnsi="Times New Roman" w:cs="Times New Roman"/>
        </w:rPr>
        <w:t>7.3 Gender-based Course Preference Analysis</w:t>
      </w:r>
    </w:p>
    <w:p w14:paraId="42A7705B" w14:textId="77777777" w:rsidR="00EB0F38" w:rsidRDefault="00EB0F38" w:rsidP="00EB0F38">
      <w:pPr>
        <w:spacing w:after="279"/>
        <w:ind w:right="13"/>
        <w:rPr>
          <w:rFonts w:ascii="Times New Roman" w:hAnsi="Times New Roman" w:cs="Times New Roman"/>
        </w:rPr>
      </w:pPr>
      <w:r w:rsidRPr="00EB0F38">
        <w:rPr>
          <w:rFonts w:ascii="Times New Roman" w:hAnsi="Times New Roman" w:cs="Times New Roman"/>
        </w:rPr>
        <w:t>This module directly answers the analytical question: are there gender-based differences in course selection? The analysis examines preferences across both course categories and proficiency levels.</w:t>
      </w:r>
    </w:p>
    <w:p w14:paraId="6D83E46A" w14:textId="77777777" w:rsidR="00C45224" w:rsidRPr="00C45224" w:rsidRDefault="00C45224" w:rsidP="00C45224">
      <w:pPr>
        <w:pStyle w:val="Heading4"/>
        <w:ind w:left="-5"/>
        <w:rPr>
          <w:rFonts w:ascii="Times New Roman" w:hAnsi="Times New Roman" w:cs="Times New Roman"/>
          <w:i w:val="0"/>
          <w:iCs w:val="0"/>
          <w:color w:val="833C0B" w:themeColor="accent2" w:themeShade="80"/>
          <w:sz w:val="28"/>
          <w:szCs w:val="28"/>
        </w:rPr>
      </w:pPr>
      <w:r w:rsidRPr="00C45224">
        <w:rPr>
          <w:rFonts w:ascii="Times New Roman" w:hAnsi="Times New Roman" w:cs="Times New Roman"/>
          <w:i w:val="0"/>
          <w:iCs w:val="0"/>
          <w:color w:val="833C0B" w:themeColor="accent2" w:themeShade="80"/>
          <w:sz w:val="28"/>
          <w:szCs w:val="28"/>
        </w:rPr>
        <w:t>Gender vs Course Level</w:t>
      </w:r>
    </w:p>
    <w:p w14:paraId="2E9890AF" w14:textId="77777777" w:rsidR="007033B4" w:rsidRDefault="007033B4" w:rsidP="007033B4">
      <w:pPr>
        <w:spacing w:after="0" w:line="259" w:lineRule="auto"/>
        <w:ind w:right="13"/>
        <w:rPr>
          <w:rFonts w:ascii="Times New Roman" w:hAnsi="Times New Roman" w:cs="Times New Roman"/>
        </w:rPr>
      </w:pPr>
      <w:r w:rsidRPr="007033B4">
        <w:rPr>
          <w:rFonts w:ascii="Times New Roman" w:hAnsi="Times New Roman" w:cs="Times New Roman"/>
        </w:rPr>
        <w:t xml:space="preserve">Both female and male learners show broadly similar level preferences, with Beginner and Advanced courses each attracting more </w:t>
      </w:r>
      <w:proofErr w:type="spellStart"/>
      <w:r w:rsidRPr="007033B4">
        <w:rPr>
          <w:rFonts w:ascii="Times New Roman" w:hAnsi="Times New Roman" w:cs="Times New Roman"/>
        </w:rPr>
        <w:t>enrollments</w:t>
      </w:r>
      <w:proofErr w:type="spellEnd"/>
      <w:r w:rsidRPr="007033B4">
        <w:rPr>
          <w:rFonts w:ascii="Times New Roman" w:hAnsi="Times New Roman" w:cs="Times New Roman"/>
        </w:rPr>
        <w:t xml:space="preserve"> than Intermediate. The crosstabulation shows:</w:t>
      </w:r>
    </w:p>
    <w:p w14:paraId="032B5E5B" w14:textId="77777777" w:rsidR="003D2A55" w:rsidRPr="007033B4" w:rsidRDefault="003D2A55" w:rsidP="007033B4">
      <w:pPr>
        <w:spacing w:after="0" w:line="259" w:lineRule="auto"/>
        <w:ind w:right="13"/>
        <w:rPr>
          <w:rFonts w:ascii="Times New Roman" w:hAnsi="Times New Roman" w:cs="Times New Roman"/>
        </w:rPr>
      </w:pPr>
    </w:p>
    <w:p w14:paraId="2AEB58DE" w14:textId="77777777" w:rsidR="00390633" w:rsidRDefault="00651721" w:rsidP="0075576C">
      <w:pPr>
        <w:spacing w:after="137"/>
        <w:ind w:right="13"/>
        <w:rPr>
          <w:rFonts w:ascii="Times New Roman" w:hAnsi="Times New Roman" w:cs="Times New Roman"/>
          <w:color w:val="808080" w:themeColor="background1" w:themeShade="80"/>
        </w:rPr>
      </w:pPr>
      <w:r w:rsidRPr="00651721">
        <w:rPr>
          <w:rFonts w:ascii="Times New Roman" w:hAnsi="Times New Roman" w:cs="Times New Roman"/>
          <w:noProof/>
        </w:rPr>
        <w:drawing>
          <wp:inline distT="0" distB="0" distL="0" distR="0" wp14:anchorId="5EAB775E" wp14:editId="7E7C6BF9">
            <wp:extent cx="5731510" cy="2574925"/>
            <wp:effectExtent l="0" t="0" r="2540" b="0"/>
            <wp:docPr id="96598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81082" name=""/>
                    <pic:cNvPicPr/>
                  </pic:nvPicPr>
                  <pic:blipFill>
                    <a:blip r:embed="rId13"/>
                    <a:stretch>
                      <a:fillRect/>
                    </a:stretch>
                  </pic:blipFill>
                  <pic:spPr>
                    <a:xfrm>
                      <a:off x="0" y="0"/>
                      <a:ext cx="5731510" cy="2574925"/>
                    </a:xfrm>
                    <a:prstGeom prst="rect">
                      <a:avLst/>
                    </a:prstGeom>
                  </pic:spPr>
                </pic:pic>
              </a:graphicData>
            </a:graphic>
          </wp:inline>
        </w:drawing>
      </w:r>
    </w:p>
    <w:p w14:paraId="57B4C1BB" w14:textId="5DE8146F" w:rsidR="00AD5B7D" w:rsidRPr="00AD5B7D" w:rsidRDefault="00C7298E" w:rsidP="00AD5B7D">
      <w:pPr>
        <w:spacing w:after="137"/>
        <w:ind w:right="13"/>
        <w:rPr>
          <w:rFonts w:ascii="Times New Roman" w:hAnsi="Times New Roman" w:cs="Times New Roman"/>
          <w:i/>
          <w:iCs/>
          <w:color w:val="808080" w:themeColor="background1" w:themeShade="80"/>
        </w:rPr>
      </w:pPr>
      <w:r w:rsidRPr="00AD5B7D">
        <w:rPr>
          <w:rFonts w:ascii="Times New Roman" w:hAnsi="Times New Roman" w:cs="Times New Roman"/>
          <w:i/>
          <w:iCs/>
          <w:color w:val="808080" w:themeColor="background1" w:themeShade="80"/>
        </w:rPr>
        <w:t xml:space="preserve">Figure </w:t>
      </w:r>
      <w:r w:rsidR="0085069C">
        <w:rPr>
          <w:rFonts w:ascii="Times New Roman" w:hAnsi="Times New Roman" w:cs="Times New Roman"/>
          <w:i/>
          <w:iCs/>
          <w:color w:val="808080" w:themeColor="background1" w:themeShade="80"/>
        </w:rPr>
        <w:t>4.1</w:t>
      </w:r>
      <w:r w:rsidRPr="00AD5B7D">
        <w:rPr>
          <w:rFonts w:ascii="Times New Roman" w:hAnsi="Times New Roman" w:cs="Times New Roman"/>
          <w:i/>
          <w:iCs/>
          <w:color w:val="808080" w:themeColor="background1" w:themeShade="80"/>
        </w:rPr>
        <w:t>: Tab 3 — Gender-based Course Preference Analysis showing Beginner / Intermediate / Advanced split by gender (grouped bar), level preference share 100% stacked chart</w:t>
      </w:r>
    </w:p>
    <w:p w14:paraId="57C92EBF" w14:textId="5FB84B10" w:rsidR="003D2A55" w:rsidRDefault="003D2A55" w:rsidP="003D2A55">
      <w:pPr>
        <w:spacing w:after="137"/>
        <w:ind w:right="13"/>
        <w:rPr>
          <w:rFonts w:ascii="Times New Roman" w:hAnsi="Times New Roman" w:cs="Times New Roman"/>
        </w:rPr>
      </w:pPr>
      <w:r w:rsidRPr="007033B4">
        <w:rPr>
          <w:rFonts w:ascii="Times New Roman" w:hAnsi="Times New Roman" w:cs="Times New Roman"/>
        </w:rPr>
        <w:t>Female learners show a slight preference for Beginner-level content (35.6% vs 35.9% for males), while both genders equally deprioritize Intermediate courses. The 100% stacked bar chart in the dashboard confirms that level preference shares are nearly identical across genders, indicating that course level selection is not significantly influenced by gender on this platform.</w:t>
      </w:r>
    </w:p>
    <w:p w14:paraId="7D9EFFD3" w14:textId="77777777" w:rsidR="003D2A55" w:rsidRDefault="003D2A55" w:rsidP="00390633">
      <w:pPr>
        <w:spacing w:after="730" w:line="226" w:lineRule="auto"/>
        <w:ind w:left="36" w:right="0"/>
        <w:jc w:val="left"/>
        <w:rPr>
          <w:rFonts w:ascii="Times New Roman" w:hAnsi="Times New Roman" w:cs="Times New Roman"/>
          <w:iCs/>
          <w:color w:val="808080" w:themeColor="background1" w:themeShade="80"/>
          <w:szCs w:val="22"/>
        </w:rPr>
      </w:pPr>
    </w:p>
    <w:p w14:paraId="526A96D0" w14:textId="77777777" w:rsidR="00D604FF" w:rsidRPr="00D604FF" w:rsidRDefault="00D604FF" w:rsidP="00D604FF">
      <w:pPr>
        <w:pStyle w:val="Heading4"/>
        <w:ind w:left="-5"/>
        <w:rPr>
          <w:rFonts w:ascii="Times New Roman" w:hAnsi="Times New Roman" w:cs="Times New Roman"/>
          <w:i w:val="0"/>
          <w:iCs w:val="0"/>
          <w:color w:val="833C0B" w:themeColor="accent2" w:themeShade="80"/>
          <w:sz w:val="28"/>
          <w:szCs w:val="28"/>
        </w:rPr>
      </w:pPr>
      <w:r w:rsidRPr="00D604FF">
        <w:rPr>
          <w:rFonts w:ascii="Times New Roman" w:hAnsi="Times New Roman" w:cs="Times New Roman"/>
          <w:i w:val="0"/>
          <w:iCs w:val="0"/>
          <w:color w:val="833C0B" w:themeColor="accent2" w:themeShade="80"/>
          <w:sz w:val="28"/>
          <w:szCs w:val="28"/>
        </w:rPr>
        <w:lastRenderedPageBreak/>
        <w:t>Gender vs Course Category</w:t>
      </w:r>
    </w:p>
    <w:p w14:paraId="47B33457" w14:textId="77777777" w:rsidR="00291FC2" w:rsidRDefault="00291FC2" w:rsidP="00291FC2">
      <w:pPr>
        <w:spacing w:after="137"/>
        <w:ind w:right="13"/>
        <w:rPr>
          <w:rFonts w:ascii="Times New Roman" w:hAnsi="Times New Roman" w:cs="Times New Roman"/>
        </w:rPr>
      </w:pPr>
      <w:r w:rsidRPr="00291FC2">
        <w:rPr>
          <w:rFonts w:ascii="Times New Roman" w:hAnsi="Times New Roman" w:cs="Times New Roman"/>
        </w:rPr>
        <w:t xml:space="preserve">Category preference analysis reveals near-identical patterns between male and female learners across all 12 categories, as evidenced by the parallel bar heights in the grouped bar chart and the uniform intensity in the Gender × Category heatmap. The most notable observation is that Data Science attracts the highest female </w:t>
      </w:r>
      <w:proofErr w:type="spellStart"/>
      <w:r w:rsidRPr="00291FC2">
        <w:rPr>
          <w:rFonts w:ascii="Times New Roman" w:hAnsi="Times New Roman" w:cs="Times New Roman"/>
        </w:rPr>
        <w:t>enrollment</w:t>
      </w:r>
      <w:proofErr w:type="spellEnd"/>
      <w:r w:rsidRPr="00291FC2">
        <w:rPr>
          <w:rFonts w:ascii="Times New Roman" w:hAnsi="Times New Roman" w:cs="Times New Roman"/>
        </w:rPr>
        <w:t xml:space="preserve"> (478 transactions, highlighted in the heatmap), making it the single largest gender-category cell in the entire dataset.</w:t>
      </w:r>
    </w:p>
    <w:p w14:paraId="12201D5C" w14:textId="1A4C00B7" w:rsidR="00291FC2" w:rsidRDefault="00DE1FBC" w:rsidP="00291FC2">
      <w:pPr>
        <w:spacing w:after="137"/>
        <w:ind w:right="13"/>
        <w:rPr>
          <w:rFonts w:ascii="Times New Roman" w:hAnsi="Times New Roman" w:cs="Times New Roman"/>
        </w:rPr>
      </w:pPr>
      <w:r w:rsidRPr="00DE1FBC">
        <w:rPr>
          <w:rFonts w:ascii="Times New Roman" w:hAnsi="Times New Roman" w:cs="Times New Roman"/>
          <w:noProof/>
        </w:rPr>
        <w:drawing>
          <wp:inline distT="0" distB="0" distL="0" distR="0" wp14:anchorId="70C41E88" wp14:editId="5BA0CFCD">
            <wp:extent cx="5731510" cy="2072640"/>
            <wp:effectExtent l="0" t="0" r="2540" b="3810"/>
            <wp:docPr id="7120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3494" name=""/>
                    <pic:cNvPicPr/>
                  </pic:nvPicPr>
                  <pic:blipFill>
                    <a:blip r:embed="rId14"/>
                    <a:stretch>
                      <a:fillRect/>
                    </a:stretch>
                  </pic:blipFill>
                  <pic:spPr>
                    <a:xfrm>
                      <a:off x="0" y="0"/>
                      <a:ext cx="5731510" cy="2072640"/>
                    </a:xfrm>
                    <a:prstGeom prst="rect">
                      <a:avLst/>
                    </a:prstGeom>
                  </pic:spPr>
                </pic:pic>
              </a:graphicData>
            </a:graphic>
          </wp:inline>
        </w:drawing>
      </w:r>
    </w:p>
    <w:p w14:paraId="0D9FD4E0" w14:textId="49241614" w:rsidR="00DE1FBC" w:rsidRPr="00724286" w:rsidRDefault="00724286" w:rsidP="00291FC2">
      <w:pPr>
        <w:spacing w:after="137"/>
        <w:ind w:right="13"/>
        <w:rPr>
          <w:rFonts w:ascii="Times New Roman" w:hAnsi="Times New Roman" w:cs="Times New Roman"/>
          <w:i/>
          <w:iCs/>
          <w:color w:val="808080" w:themeColor="background1" w:themeShade="80"/>
        </w:rPr>
      </w:pPr>
      <w:r w:rsidRPr="00724286">
        <w:rPr>
          <w:rFonts w:ascii="Times New Roman" w:hAnsi="Times New Roman" w:cs="Times New Roman"/>
          <w:i/>
          <w:iCs/>
          <w:color w:val="808080" w:themeColor="background1" w:themeShade="80"/>
        </w:rPr>
        <w:t xml:space="preserve">Figure 4.2 : Tab 3 — category preference by gender, gender × category heatmap </w:t>
      </w:r>
    </w:p>
    <w:p w14:paraId="41FC91BB" w14:textId="77777777" w:rsidR="00B959F1" w:rsidRPr="00B959F1" w:rsidRDefault="00B959F1" w:rsidP="00B959F1">
      <w:pPr>
        <w:pStyle w:val="Heading4"/>
        <w:ind w:left="-5"/>
        <w:rPr>
          <w:rFonts w:ascii="Times New Roman" w:hAnsi="Times New Roman" w:cs="Times New Roman"/>
          <w:i w:val="0"/>
          <w:iCs w:val="0"/>
          <w:color w:val="833C0B" w:themeColor="accent2" w:themeShade="80"/>
          <w:sz w:val="28"/>
          <w:szCs w:val="28"/>
        </w:rPr>
      </w:pPr>
      <w:r w:rsidRPr="00B959F1">
        <w:rPr>
          <w:rFonts w:ascii="Times New Roman" w:hAnsi="Times New Roman" w:cs="Times New Roman"/>
          <w:i w:val="0"/>
          <w:iCs w:val="0"/>
          <w:color w:val="833C0B" w:themeColor="accent2" w:themeShade="80"/>
          <w:sz w:val="28"/>
          <w:szCs w:val="28"/>
        </w:rPr>
        <w:t>Learner Segment Identification</w:t>
      </w:r>
    </w:p>
    <w:p w14:paraId="53E241AE" w14:textId="77777777" w:rsidR="00270F2F" w:rsidRDefault="00270F2F" w:rsidP="00270F2F">
      <w:pPr>
        <w:ind w:right="13"/>
        <w:rPr>
          <w:rFonts w:ascii="Times New Roman" w:hAnsi="Times New Roman" w:cs="Times New Roman"/>
        </w:rPr>
      </w:pPr>
      <w:r w:rsidRPr="00270F2F">
        <w:rPr>
          <w:rFonts w:ascii="Times New Roman" w:hAnsi="Times New Roman" w:cs="Times New Roman"/>
        </w:rPr>
        <w:t>The bubble scatter chart maps learner segments across three dimensions: Age Group (x-axis), Course Category (y-axis), and Gender (</w:t>
      </w:r>
      <w:proofErr w:type="spellStart"/>
      <w:r w:rsidRPr="00270F2F">
        <w:rPr>
          <w:rFonts w:ascii="Times New Roman" w:hAnsi="Times New Roman" w:cs="Times New Roman"/>
        </w:rPr>
        <w:t>color</w:t>
      </w:r>
      <w:proofErr w:type="spellEnd"/>
      <w:r w:rsidRPr="00270F2F">
        <w:rPr>
          <w:rFonts w:ascii="Times New Roman" w:hAnsi="Times New Roman" w:cs="Times New Roman"/>
        </w:rPr>
        <w:t xml:space="preserve">), with bubble size representing </w:t>
      </w:r>
      <w:proofErr w:type="spellStart"/>
      <w:r w:rsidRPr="00270F2F">
        <w:rPr>
          <w:rFonts w:ascii="Times New Roman" w:hAnsi="Times New Roman" w:cs="Times New Roman"/>
        </w:rPr>
        <w:t>enrollment</w:t>
      </w:r>
      <w:proofErr w:type="spellEnd"/>
      <w:r w:rsidRPr="00270F2F">
        <w:rPr>
          <w:rFonts w:ascii="Times New Roman" w:hAnsi="Times New Roman" w:cs="Times New Roman"/>
        </w:rPr>
        <w:t xml:space="preserve"> volume. This visualization reveals that the 26–35 age group generates the largest bubbles across virtually all categories, confirming its dominance as the primary learner segment. The &lt;18 group shows concentrated interest in Programming and Web Development categories relative to its cohort size.</w:t>
      </w:r>
    </w:p>
    <w:p w14:paraId="548F7FA6" w14:textId="18D79D8F" w:rsidR="00270F2F" w:rsidRPr="00270F2F" w:rsidRDefault="00523F56" w:rsidP="00270F2F">
      <w:pPr>
        <w:ind w:right="13"/>
        <w:rPr>
          <w:rFonts w:ascii="Times New Roman" w:hAnsi="Times New Roman" w:cs="Times New Roman"/>
        </w:rPr>
      </w:pPr>
      <w:r w:rsidRPr="00523F56">
        <w:rPr>
          <w:rFonts w:ascii="Times New Roman" w:hAnsi="Times New Roman" w:cs="Times New Roman"/>
          <w:noProof/>
        </w:rPr>
        <w:drawing>
          <wp:inline distT="0" distB="0" distL="0" distR="0" wp14:anchorId="22C445B3" wp14:editId="109C69DD">
            <wp:extent cx="5731510" cy="2508885"/>
            <wp:effectExtent l="0" t="0" r="2540" b="5715"/>
            <wp:docPr id="203439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94643" name=""/>
                    <pic:cNvPicPr/>
                  </pic:nvPicPr>
                  <pic:blipFill>
                    <a:blip r:embed="rId15"/>
                    <a:stretch>
                      <a:fillRect/>
                    </a:stretch>
                  </pic:blipFill>
                  <pic:spPr>
                    <a:xfrm>
                      <a:off x="0" y="0"/>
                      <a:ext cx="5731510" cy="2508885"/>
                    </a:xfrm>
                    <a:prstGeom prst="rect">
                      <a:avLst/>
                    </a:prstGeom>
                  </pic:spPr>
                </pic:pic>
              </a:graphicData>
            </a:graphic>
          </wp:inline>
        </w:drawing>
      </w:r>
    </w:p>
    <w:p w14:paraId="6EB429F8" w14:textId="1B7E22B7" w:rsidR="00AD5B7D" w:rsidRDefault="00523F56" w:rsidP="00390633">
      <w:pPr>
        <w:spacing w:after="730" w:line="226" w:lineRule="auto"/>
        <w:ind w:left="36" w:right="0"/>
        <w:jc w:val="left"/>
        <w:rPr>
          <w:rFonts w:ascii="Times New Roman" w:hAnsi="Times New Roman" w:cs="Times New Roman"/>
          <w:i/>
          <w:color w:val="808080" w:themeColor="background1" w:themeShade="80"/>
          <w:szCs w:val="22"/>
        </w:rPr>
      </w:pPr>
      <w:r w:rsidRPr="00523F56">
        <w:rPr>
          <w:rFonts w:ascii="Times New Roman" w:hAnsi="Times New Roman" w:cs="Times New Roman"/>
          <w:i/>
          <w:color w:val="808080" w:themeColor="background1" w:themeShade="80"/>
          <w:szCs w:val="22"/>
        </w:rPr>
        <w:t>Figure 4.3 : Tab 3 — learner segment bubble chart</w:t>
      </w:r>
    </w:p>
    <w:p w14:paraId="594738B9" w14:textId="77777777" w:rsidR="005A3E28" w:rsidRDefault="005A3E28" w:rsidP="005A3E28">
      <w:pPr>
        <w:pStyle w:val="Heading2"/>
        <w:spacing w:after="121"/>
        <w:ind w:left="-5"/>
        <w:rPr>
          <w:rFonts w:ascii="Times New Roman" w:hAnsi="Times New Roman" w:cs="Times New Roman"/>
        </w:rPr>
      </w:pPr>
      <w:r w:rsidRPr="005A3E28">
        <w:rPr>
          <w:rFonts w:ascii="Times New Roman" w:hAnsi="Times New Roman" w:cs="Times New Roman"/>
        </w:rPr>
        <w:lastRenderedPageBreak/>
        <w:t>7.4 Course Category Popularity and Level Analysis</w:t>
      </w:r>
    </w:p>
    <w:p w14:paraId="2D51125B" w14:textId="77777777" w:rsidR="00741203" w:rsidRDefault="00741203" w:rsidP="00741203">
      <w:pPr>
        <w:spacing w:after="279"/>
        <w:ind w:right="13"/>
        <w:rPr>
          <w:rFonts w:ascii="Times New Roman" w:hAnsi="Times New Roman" w:cs="Times New Roman"/>
        </w:rPr>
      </w:pPr>
      <w:r w:rsidRPr="00741203">
        <w:rPr>
          <w:rFonts w:ascii="Times New Roman" w:hAnsi="Times New Roman" w:cs="Times New Roman"/>
        </w:rPr>
        <w:t xml:space="preserve">This module provides the most granular view of course demand, integrating category popularity, level preference distribution, and direct </w:t>
      </w:r>
      <w:proofErr w:type="spellStart"/>
      <w:r w:rsidRPr="00741203">
        <w:rPr>
          <w:rFonts w:ascii="Times New Roman" w:hAnsi="Times New Roman" w:cs="Times New Roman"/>
        </w:rPr>
        <w:t>behavioral</w:t>
      </w:r>
      <w:proofErr w:type="spellEnd"/>
      <w:r w:rsidRPr="00741203">
        <w:rPr>
          <w:rFonts w:ascii="Times New Roman" w:hAnsi="Times New Roman" w:cs="Times New Roman"/>
        </w:rPr>
        <w:t xml:space="preserve"> comparison between Beginner and Advanced learner cohorts.</w:t>
      </w:r>
    </w:p>
    <w:p w14:paraId="2C67097C" w14:textId="77777777" w:rsidR="00196878" w:rsidRPr="00196878" w:rsidRDefault="00196878" w:rsidP="00196878">
      <w:pPr>
        <w:pStyle w:val="Heading4"/>
        <w:ind w:left="-5"/>
        <w:rPr>
          <w:rFonts w:ascii="Times New Roman" w:hAnsi="Times New Roman" w:cs="Times New Roman"/>
          <w:i w:val="0"/>
          <w:iCs w:val="0"/>
          <w:color w:val="833C0B" w:themeColor="accent2" w:themeShade="80"/>
          <w:sz w:val="28"/>
          <w:szCs w:val="28"/>
        </w:rPr>
      </w:pPr>
      <w:r w:rsidRPr="00196878">
        <w:rPr>
          <w:rFonts w:ascii="Times New Roman" w:hAnsi="Times New Roman" w:cs="Times New Roman"/>
          <w:i w:val="0"/>
          <w:iCs w:val="0"/>
          <w:color w:val="833C0B" w:themeColor="accent2" w:themeShade="80"/>
          <w:sz w:val="28"/>
          <w:szCs w:val="28"/>
        </w:rPr>
        <w:t>Level Preference Distribution</w:t>
      </w:r>
    </w:p>
    <w:p w14:paraId="07E3B2B1" w14:textId="1DD89271" w:rsidR="00196878" w:rsidRDefault="00196878" w:rsidP="00196878">
      <w:pPr>
        <w:spacing w:after="137"/>
        <w:ind w:right="13"/>
      </w:pPr>
      <w:r>
        <w:t xml:space="preserve">Across all 10,000 </w:t>
      </w:r>
      <w:proofErr w:type="spellStart"/>
      <w:r>
        <w:t>enrollments</w:t>
      </w:r>
      <w:proofErr w:type="spellEnd"/>
      <w:r>
        <w:t xml:space="preserve">, Beginner-level courses are the most preferred at 35.7% (3,573 </w:t>
      </w:r>
      <w:proofErr w:type="spellStart"/>
      <w:r>
        <w:t>enrollments</w:t>
      </w:r>
      <w:proofErr w:type="spellEnd"/>
      <w:r>
        <w:t xml:space="preserve">), followed closely by Advanced at 34.8% (3,475), and Intermediate at 29.5% (2,952). The relative dip in Intermediate preference is a meaningful insight </w:t>
      </w:r>
      <w:r w:rsidR="00351309">
        <w:t xml:space="preserve">, </w:t>
      </w:r>
      <w:r>
        <w:t>it suggests learners either enter at the Beginner level or jump directly to Advanced content, skipping the intermediate tier.</w:t>
      </w:r>
    </w:p>
    <w:p w14:paraId="7F745833" w14:textId="08EA4A79" w:rsidR="00196878" w:rsidRDefault="00B84BC0" w:rsidP="00196878">
      <w:pPr>
        <w:spacing w:after="137"/>
        <w:ind w:right="13"/>
      </w:pPr>
      <w:r>
        <w:rPr>
          <w:noProof/>
        </w:rPr>
        <w:drawing>
          <wp:inline distT="0" distB="0" distL="0" distR="0" wp14:anchorId="5300314D" wp14:editId="30AAB7C3">
            <wp:extent cx="5731510" cy="2555875"/>
            <wp:effectExtent l="0" t="0" r="2540" b="0"/>
            <wp:docPr id="15239314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555875"/>
                    </a:xfrm>
                    <a:prstGeom prst="rect">
                      <a:avLst/>
                    </a:prstGeom>
                    <a:noFill/>
                    <a:ln>
                      <a:noFill/>
                    </a:ln>
                  </pic:spPr>
                </pic:pic>
              </a:graphicData>
            </a:graphic>
          </wp:inline>
        </w:drawing>
      </w:r>
    </w:p>
    <w:p w14:paraId="5B86DF49" w14:textId="1B1099B7" w:rsidR="00B84BC0" w:rsidRDefault="00E742F2" w:rsidP="00196878">
      <w:pPr>
        <w:spacing w:after="137"/>
        <w:ind w:right="13"/>
        <w:rPr>
          <w:rFonts w:ascii="Times New Roman" w:hAnsi="Times New Roman" w:cs="Times New Roman"/>
          <w:i/>
          <w:iCs/>
          <w:color w:val="808080" w:themeColor="background1" w:themeShade="80"/>
        </w:rPr>
      </w:pPr>
      <w:r w:rsidRPr="00E742F2">
        <w:rPr>
          <w:rFonts w:ascii="Times New Roman" w:hAnsi="Times New Roman" w:cs="Times New Roman"/>
          <w:i/>
          <w:iCs/>
          <w:color w:val="808080" w:themeColor="background1" w:themeShade="80"/>
        </w:rPr>
        <w:t xml:space="preserve">Figure </w:t>
      </w:r>
      <w:r w:rsidR="002D3BB3">
        <w:rPr>
          <w:rFonts w:ascii="Times New Roman" w:hAnsi="Times New Roman" w:cs="Times New Roman"/>
          <w:i/>
          <w:iCs/>
          <w:color w:val="808080" w:themeColor="background1" w:themeShade="80"/>
        </w:rPr>
        <w:t>5.1</w:t>
      </w:r>
      <w:r w:rsidRPr="00E742F2">
        <w:rPr>
          <w:rFonts w:ascii="Times New Roman" w:hAnsi="Times New Roman" w:cs="Times New Roman"/>
          <w:i/>
          <w:iCs/>
          <w:color w:val="808080" w:themeColor="background1" w:themeShade="80"/>
        </w:rPr>
        <w:t>: Tab 4 — Course Category Popularity &amp; Level Analysis showing category ranking bar, level distribution donut</w:t>
      </w:r>
    </w:p>
    <w:p w14:paraId="1CC24B50" w14:textId="77777777" w:rsidR="000F68FC" w:rsidRPr="000F68FC" w:rsidRDefault="000F68FC" w:rsidP="000F68FC">
      <w:pPr>
        <w:pStyle w:val="Heading4"/>
        <w:ind w:left="-5"/>
        <w:rPr>
          <w:rFonts w:ascii="Times New Roman" w:hAnsi="Times New Roman" w:cs="Times New Roman"/>
          <w:i w:val="0"/>
          <w:iCs w:val="0"/>
          <w:color w:val="833C0B" w:themeColor="accent2" w:themeShade="80"/>
          <w:sz w:val="28"/>
          <w:szCs w:val="28"/>
        </w:rPr>
      </w:pPr>
      <w:r w:rsidRPr="000F68FC">
        <w:rPr>
          <w:rFonts w:ascii="Times New Roman" w:hAnsi="Times New Roman" w:cs="Times New Roman"/>
          <w:i w:val="0"/>
          <w:iCs w:val="0"/>
          <w:color w:val="833C0B" w:themeColor="accent2" w:themeShade="80"/>
          <w:sz w:val="28"/>
          <w:szCs w:val="28"/>
        </w:rPr>
        <w:t>Age Group × Course Category Heatmap</w:t>
      </w:r>
    </w:p>
    <w:p w14:paraId="64CFFB86" w14:textId="77777777" w:rsidR="000F68FC" w:rsidRPr="000F68FC" w:rsidRDefault="000F68FC" w:rsidP="000F68FC">
      <w:pPr>
        <w:spacing w:after="137"/>
        <w:ind w:right="13"/>
        <w:rPr>
          <w:rFonts w:ascii="Times New Roman" w:hAnsi="Times New Roman" w:cs="Times New Roman"/>
        </w:rPr>
      </w:pPr>
      <w:r w:rsidRPr="000F68FC">
        <w:rPr>
          <w:rFonts w:ascii="Times New Roman" w:hAnsi="Times New Roman" w:cs="Times New Roman"/>
        </w:rPr>
        <w:t xml:space="preserve">The age-category heatmap provides a cross-dimensional view of </w:t>
      </w:r>
      <w:proofErr w:type="spellStart"/>
      <w:r w:rsidRPr="000F68FC">
        <w:rPr>
          <w:rFonts w:ascii="Times New Roman" w:hAnsi="Times New Roman" w:cs="Times New Roman"/>
        </w:rPr>
        <w:t>enrollment</w:t>
      </w:r>
      <w:proofErr w:type="spellEnd"/>
      <w:r w:rsidRPr="000F68FC">
        <w:rPr>
          <w:rFonts w:ascii="Times New Roman" w:hAnsi="Times New Roman" w:cs="Times New Roman"/>
        </w:rPr>
        <w:t xml:space="preserve"> intensity. Key observations from the heatmap include: the 26–35 group dominates </w:t>
      </w:r>
      <w:proofErr w:type="spellStart"/>
      <w:r w:rsidRPr="000F68FC">
        <w:rPr>
          <w:rFonts w:ascii="Times New Roman" w:hAnsi="Times New Roman" w:cs="Times New Roman"/>
        </w:rPr>
        <w:t>enrollment</w:t>
      </w:r>
      <w:proofErr w:type="spellEnd"/>
      <w:r w:rsidRPr="000F68FC">
        <w:rPr>
          <w:rFonts w:ascii="Times New Roman" w:hAnsi="Times New Roman" w:cs="Times New Roman"/>
        </w:rPr>
        <w:t xml:space="preserve"> in Finance (431), Data Science (459), and Business (406); the 18–25 group shows relatively balanced </w:t>
      </w:r>
      <w:proofErr w:type="spellStart"/>
      <w:r w:rsidRPr="000F68FC">
        <w:rPr>
          <w:rFonts w:ascii="Times New Roman" w:hAnsi="Times New Roman" w:cs="Times New Roman"/>
        </w:rPr>
        <w:t>enrollment</w:t>
      </w:r>
      <w:proofErr w:type="spellEnd"/>
      <w:r w:rsidRPr="000F68FC">
        <w:rPr>
          <w:rFonts w:ascii="Times New Roman" w:hAnsi="Times New Roman" w:cs="Times New Roman"/>
        </w:rPr>
        <w:t xml:space="preserve"> across all categories; and the &lt;18 group shows proportionally higher engagement in Web Development (132) and Finance (136) relative to its overall cohort size.</w:t>
      </w:r>
    </w:p>
    <w:p w14:paraId="0798A3D7" w14:textId="3A53BA2B" w:rsidR="00E742F2" w:rsidRDefault="008076CA" w:rsidP="00196878">
      <w:pPr>
        <w:spacing w:after="137"/>
        <w:ind w:right="13"/>
        <w:rPr>
          <w:rFonts w:ascii="Times New Roman" w:hAnsi="Times New Roman" w:cs="Times New Roman"/>
          <w:i/>
          <w:iCs/>
          <w:color w:val="808080" w:themeColor="background1" w:themeShade="80"/>
        </w:rPr>
      </w:pPr>
      <w:r w:rsidRPr="008076CA">
        <w:rPr>
          <w:rFonts w:ascii="Times New Roman" w:hAnsi="Times New Roman" w:cs="Times New Roman"/>
          <w:i/>
          <w:iCs/>
          <w:noProof/>
          <w:color w:val="808080" w:themeColor="background1" w:themeShade="80"/>
        </w:rPr>
        <w:drawing>
          <wp:inline distT="0" distB="0" distL="0" distR="0" wp14:anchorId="3919C4F6" wp14:editId="23024F51">
            <wp:extent cx="5723072" cy="1181100"/>
            <wp:effectExtent l="0" t="0" r="0" b="0"/>
            <wp:docPr id="49239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96240" name=""/>
                    <pic:cNvPicPr/>
                  </pic:nvPicPr>
                  <pic:blipFill>
                    <a:blip r:embed="rId17"/>
                    <a:stretch>
                      <a:fillRect/>
                    </a:stretch>
                  </pic:blipFill>
                  <pic:spPr>
                    <a:xfrm>
                      <a:off x="0" y="0"/>
                      <a:ext cx="5793511" cy="1195637"/>
                    </a:xfrm>
                    <a:prstGeom prst="rect">
                      <a:avLst/>
                    </a:prstGeom>
                  </pic:spPr>
                </pic:pic>
              </a:graphicData>
            </a:graphic>
          </wp:inline>
        </w:drawing>
      </w:r>
    </w:p>
    <w:p w14:paraId="22F34EB8" w14:textId="175BA51F" w:rsidR="00351309" w:rsidRDefault="008B79FB" w:rsidP="008B79FB">
      <w:pPr>
        <w:rPr>
          <w:rFonts w:ascii="Times New Roman" w:hAnsi="Times New Roman" w:cs="Times New Roman"/>
          <w:i/>
          <w:iCs/>
          <w:color w:val="808080" w:themeColor="background1" w:themeShade="80"/>
        </w:rPr>
      </w:pPr>
      <w:r w:rsidRPr="008B79FB">
        <w:rPr>
          <w:rFonts w:ascii="Times New Roman" w:hAnsi="Times New Roman" w:cs="Times New Roman"/>
          <w:i/>
          <w:iCs/>
          <w:color w:val="808080" w:themeColor="background1" w:themeShade="80"/>
        </w:rPr>
        <w:t xml:space="preserve">Figure </w:t>
      </w:r>
      <w:r>
        <w:rPr>
          <w:rFonts w:ascii="Times New Roman" w:hAnsi="Times New Roman" w:cs="Times New Roman"/>
          <w:i/>
          <w:iCs/>
          <w:color w:val="808080" w:themeColor="background1" w:themeShade="80"/>
        </w:rPr>
        <w:t xml:space="preserve">5.2 </w:t>
      </w:r>
      <w:r w:rsidRPr="008B79FB">
        <w:rPr>
          <w:rFonts w:ascii="Times New Roman" w:hAnsi="Times New Roman" w:cs="Times New Roman"/>
          <w:i/>
          <w:iCs/>
          <w:color w:val="808080" w:themeColor="background1" w:themeShade="80"/>
        </w:rPr>
        <w:t>: Tab 4 —category × level stacked breakdown</w:t>
      </w:r>
    </w:p>
    <w:p w14:paraId="6000393C" w14:textId="77777777" w:rsidR="0077286F" w:rsidRPr="0077286F" w:rsidRDefault="0077286F" w:rsidP="0077286F">
      <w:pPr>
        <w:pStyle w:val="Heading4"/>
        <w:ind w:left="-5"/>
        <w:rPr>
          <w:rFonts w:ascii="Times New Roman" w:hAnsi="Times New Roman" w:cs="Times New Roman"/>
          <w:i w:val="0"/>
          <w:iCs w:val="0"/>
          <w:color w:val="833C0B" w:themeColor="accent2" w:themeShade="80"/>
          <w:sz w:val="28"/>
          <w:szCs w:val="28"/>
        </w:rPr>
      </w:pPr>
      <w:r w:rsidRPr="0077286F">
        <w:rPr>
          <w:rFonts w:ascii="Times New Roman" w:hAnsi="Times New Roman" w:cs="Times New Roman"/>
          <w:i w:val="0"/>
          <w:iCs w:val="0"/>
          <w:color w:val="833C0B" w:themeColor="accent2" w:themeShade="80"/>
          <w:sz w:val="28"/>
          <w:szCs w:val="28"/>
        </w:rPr>
        <w:lastRenderedPageBreak/>
        <w:t xml:space="preserve">Beginner vs Advanced Learner </w:t>
      </w:r>
      <w:proofErr w:type="spellStart"/>
      <w:r w:rsidRPr="0077286F">
        <w:rPr>
          <w:rFonts w:ascii="Times New Roman" w:hAnsi="Times New Roman" w:cs="Times New Roman"/>
          <w:i w:val="0"/>
          <w:iCs w:val="0"/>
          <w:color w:val="833C0B" w:themeColor="accent2" w:themeShade="80"/>
          <w:sz w:val="28"/>
          <w:szCs w:val="28"/>
        </w:rPr>
        <w:t>Behavior</w:t>
      </w:r>
      <w:proofErr w:type="spellEnd"/>
      <w:r w:rsidRPr="0077286F">
        <w:rPr>
          <w:rFonts w:ascii="Times New Roman" w:hAnsi="Times New Roman" w:cs="Times New Roman"/>
          <w:i w:val="0"/>
          <w:iCs w:val="0"/>
          <w:color w:val="833C0B" w:themeColor="accent2" w:themeShade="80"/>
          <w:sz w:val="28"/>
          <w:szCs w:val="28"/>
        </w:rPr>
        <w:t xml:space="preserve"> Patterns</w:t>
      </w:r>
    </w:p>
    <w:p w14:paraId="03A0A764" w14:textId="77777777" w:rsidR="0077286F" w:rsidRPr="0077286F" w:rsidRDefault="0077286F" w:rsidP="0077286F">
      <w:pPr>
        <w:spacing w:after="160"/>
        <w:ind w:right="13"/>
        <w:rPr>
          <w:rFonts w:ascii="Times New Roman" w:hAnsi="Times New Roman" w:cs="Times New Roman"/>
        </w:rPr>
      </w:pPr>
      <w:r w:rsidRPr="0077286F">
        <w:rPr>
          <w:rFonts w:ascii="Times New Roman" w:hAnsi="Times New Roman" w:cs="Times New Roman"/>
        </w:rPr>
        <w:t xml:space="preserve">A direct comparison of Beginner and Advanced learners' category preferences reveals meaningful </w:t>
      </w:r>
      <w:proofErr w:type="spellStart"/>
      <w:r w:rsidRPr="0077286F">
        <w:rPr>
          <w:rFonts w:ascii="Times New Roman" w:hAnsi="Times New Roman" w:cs="Times New Roman"/>
        </w:rPr>
        <w:t>behavioral</w:t>
      </w:r>
      <w:proofErr w:type="spellEnd"/>
      <w:r w:rsidRPr="0077286F">
        <w:rPr>
          <w:rFonts w:ascii="Times New Roman" w:hAnsi="Times New Roman" w:cs="Times New Roman"/>
        </w:rPr>
        <w:t xml:space="preserve"> differences. Beginner learners show the strongest preference for Programming (highest </w:t>
      </w:r>
      <w:proofErr w:type="spellStart"/>
      <w:r w:rsidRPr="0077286F">
        <w:rPr>
          <w:rFonts w:ascii="Times New Roman" w:hAnsi="Times New Roman" w:cs="Times New Roman"/>
        </w:rPr>
        <w:t>enrollment</w:t>
      </w:r>
      <w:proofErr w:type="spellEnd"/>
      <w:r w:rsidRPr="0077286F">
        <w:rPr>
          <w:rFonts w:ascii="Times New Roman" w:hAnsi="Times New Roman" w:cs="Times New Roman"/>
        </w:rPr>
        <w:t xml:space="preserve"> bar among Beginners), reflecting new learners entering through foundational technical skills. Advanced learners, by contrast, show the strongest preference for Finance and Data Science, suggesting that more experienced learners gravitate toward analytical and financial applications.</w:t>
      </w:r>
    </w:p>
    <w:p w14:paraId="2F116FA5" w14:textId="6A4331AB" w:rsidR="001E585F" w:rsidRDefault="0077286F" w:rsidP="00707AD1">
      <w:pPr>
        <w:ind w:right="13"/>
        <w:rPr>
          <w:rFonts w:ascii="Times New Roman" w:hAnsi="Times New Roman" w:cs="Times New Roman"/>
        </w:rPr>
      </w:pPr>
      <w:r w:rsidRPr="0077286F">
        <w:rPr>
          <w:rFonts w:ascii="Times New Roman" w:hAnsi="Times New Roman" w:cs="Times New Roman"/>
        </w:rPr>
        <w:t>The side-by-side comparison chart in the dashboard directly visualizes this divergence across the top 5 categories for each group, providing actionable intelligence for course portfolio planning.</w:t>
      </w:r>
    </w:p>
    <w:p w14:paraId="4840CF55" w14:textId="77777777" w:rsidR="00707AD1" w:rsidRDefault="00707AD1" w:rsidP="00707AD1">
      <w:pPr>
        <w:ind w:right="13"/>
        <w:rPr>
          <w:rFonts w:ascii="Times New Roman" w:hAnsi="Times New Roman" w:cs="Times New Roman"/>
        </w:rPr>
      </w:pPr>
    </w:p>
    <w:p w14:paraId="37D211E1" w14:textId="091D6478" w:rsidR="0077286F" w:rsidRPr="0077286F" w:rsidRDefault="001E585F" w:rsidP="0077286F">
      <w:pPr>
        <w:ind w:right="13"/>
        <w:rPr>
          <w:rFonts w:ascii="Times New Roman" w:hAnsi="Times New Roman" w:cs="Times New Roman"/>
        </w:rPr>
      </w:pPr>
      <w:r w:rsidRPr="001E585F">
        <w:rPr>
          <w:rFonts w:ascii="Times New Roman" w:hAnsi="Times New Roman" w:cs="Times New Roman"/>
          <w:noProof/>
        </w:rPr>
        <w:drawing>
          <wp:inline distT="0" distB="0" distL="0" distR="0" wp14:anchorId="47A3F8BB" wp14:editId="31D65D9F">
            <wp:extent cx="5731510" cy="2085975"/>
            <wp:effectExtent l="0" t="0" r="2540" b="9525"/>
            <wp:docPr id="57914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40255" name=""/>
                    <pic:cNvPicPr/>
                  </pic:nvPicPr>
                  <pic:blipFill>
                    <a:blip r:embed="rId18"/>
                    <a:stretch>
                      <a:fillRect/>
                    </a:stretch>
                  </pic:blipFill>
                  <pic:spPr>
                    <a:xfrm>
                      <a:off x="0" y="0"/>
                      <a:ext cx="5731510" cy="2085975"/>
                    </a:xfrm>
                    <a:prstGeom prst="rect">
                      <a:avLst/>
                    </a:prstGeom>
                  </pic:spPr>
                </pic:pic>
              </a:graphicData>
            </a:graphic>
          </wp:inline>
        </w:drawing>
      </w:r>
    </w:p>
    <w:p w14:paraId="2523143A" w14:textId="2C0C1F54" w:rsidR="000B4CAF" w:rsidRDefault="00707AD1" w:rsidP="008B79FB">
      <w:pPr>
        <w:spacing w:after="279"/>
        <w:ind w:left="0" w:right="13" w:firstLine="0"/>
        <w:rPr>
          <w:rFonts w:ascii="Times New Roman" w:hAnsi="Times New Roman" w:cs="Times New Roman"/>
          <w:i/>
          <w:iCs/>
          <w:color w:val="808080" w:themeColor="background1" w:themeShade="80"/>
        </w:rPr>
      </w:pPr>
      <w:r w:rsidRPr="00707AD1">
        <w:rPr>
          <w:rFonts w:ascii="Times New Roman" w:hAnsi="Times New Roman" w:cs="Times New Roman"/>
          <w:i/>
          <w:iCs/>
          <w:color w:val="808080" w:themeColor="background1" w:themeShade="80"/>
        </w:rPr>
        <w:t>Figure 5.3: Tab 4 —Beginner vs Advanced behavior patterns side by side</w:t>
      </w:r>
    </w:p>
    <w:p w14:paraId="062B40A8" w14:textId="77777777" w:rsidR="0007416C" w:rsidRDefault="0007416C" w:rsidP="008B79FB">
      <w:pPr>
        <w:spacing w:after="279"/>
        <w:ind w:left="0" w:right="13" w:firstLine="0"/>
        <w:rPr>
          <w:rFonts w:ascii="Times New Roman" w:hAnsi="Times New Roman" w:cs="Times New Roman"/>
          <w:i/>
          <w:iCs/>
          <w:color w:val="808080" w:themeColor="background1" w:themeShade="80"/>
        </w:rPr>
      </w:pPr>
    </w:p>
    <w:p w14:paraId="1C2CFA5A" w14:textId="77777777" w:rsidR="0007416C" w:rsidRDefault="0007416C" w:rsidP="008B79FB">
      <w:pPr>
        <w:spacing w:after="279"/>
        <w:ind w:left="0" w:right="13" w:firstLine="0"/>
        <w:rPr>
          <w:rFonts w:ascii="Times New Roman" w:hAnsi="Times New Roman" w:cs="Times New Roman"/>
          <w:i/>
          <w:iCs/>
          <w:color w:val="808080" w:themeColor="background1" w:themeShade="80"/>
        </w:rPr>
      </w:pPr>
    </w:p>
    <w:p w14:paraId="3184D90D" w14:textId="77777777" w:rsidR="0007416C" w:rsidRDefault="0007416C" w:rsidP="008B79FB">
      <w:pPr>
        <w:spacing w:after="279"/>
        <w:ind w:left="0" w:right="13" w:firstLine="0"/>
        <w:rPr>
          <w:rFonts w:ascii="Times New Roman" w:hAnsi="Times New Roman" w:cs="Times New Roman"/>
          <w:i/>
          <w:iCs/>
          <w:color w:val="808080" w:themeColor="background1" w:themeShade="80"/>
        </w:rPr>
      </w:pPr>
    </w:p>
    <w:p w14:paraId="7F565715" w14:textId="77777777" w:rsidR="0007416C" w:rsidRDefault="0007416C" w:rsidP="008B79FB">
      <w:pPr>
        <w:spacing w:after="279"/>
        <w:ind w:left="0" w:right="13" w:firstLine="0"/>
        <w:rPr>
          <w:rFonts w:ascii="Times New Roman" w:hAnsi="Times New Roman" w:cs="Times New Roman"/>
          <w:i/>
          <w:iCs/>
          <w:color w:val="808080" w:themeColor="background1" w:themeShade="80"/>
        </w:rPr>
      </w:pPr>
    </w:p>
    <w:p w14:paraId="7828B624" w14:textId="77777777" w:rsidR="0007416C" w:rsidRDefault="0007416C" w:rsidP="008B79FB">
      <w:pPr>
        <w:spacing w:after="279"/>
        <w:ind w:left="0" w:right="13" w:firstLine="0"/>
        <w:rPr>
          <w:rFonts w:ascii="Times New Roman" w:hAnsi="Times New Roman" w:cs="Times New Roman"/>
          <w:i/>
          <w:iCs/>
          <w:color w:val="808080" w:themeColor="background1" w:themeShade="80"/>
        </w:rPr>
      </w:pPr>
    </w:p>
    <w:p w14:paraId="5878BC99" w14:textId="77777777" w:rsidR="0007416C" w:rsidRDefault="0007416C" w:rsidP="008B79FB">
      <w:pPr>
        <w:spacing w:after="279"/>
        <w:ind w:left="0" w:right="13" w:firstLine="0"/>
        <w:rPr>
          <w:rFonts w:ascii="Times New Roman" w:hAnsi="Times New Roman" w:cs="Times New Roman"/>
          <w:i/>
          <w:iCs/>
          <w:color w:val="808080" w:themeColor="background1" w:themeShade="80"/>
        </w:rPr>
      </w:pPr>
    </w:p>
    <w:p w14:paraId="282EDA84" w14:textId="77777777" w:rsidR="0007416C" w:rsidRDefault="0007416C" w:rsidP="008B79FB">
      <w:pPr>
        <w:spacing w:after="279"/>
        <w:ind w:left="0" w:right="13" w:firstLine="0"/>
        <w:rPr>
          <w:rFonts w:ascii="Times New Roman" w:hAnsi="Times New Roman" w:cs="Times New Roman"/>
          <w:i/>
          <w:iCs/>
          <w:color w:val="808080" w:themeColor="background1" w:themeShade="80"/>
        </w:rPr>
      </w:pPr>
    </w:p>
    <w:p w14:paraId="1387F3E2" w14:textId="77777777" w:rsidR="0007416C" w:rsidRDefault="0007416C" w:rsidP="008B79FB">
      <w:pPr>
        <w:spacing w:after="279"/>
        <w:ind w:left="0" w:right="13" w:firstLine="0"/>
        <w:rPr>
          <w:rFonts w:ascii="Times New Roman" w:hAnsi="Times New Roman" w:cs="Times New Roman"/>
          <w:i/>
          <w:iCs/>
          <w:color w:val="808080" w:themeColor="background1" w:themeShade="80"/>
        </w:rPr>
      </w:pPr>
    </w:p>
    <w:p w14:paraId="6816FC26" w14:textId="77777777" w:rsidR="0007416C" w:rsidRDefault="0007416C" w:rsidP="008B79FB">
      <w:pPr>
        <w:spacing w:after="279"/>
        <w:ind w:left="0" w:right="13" w:firstLine="0"/>
        <w:rPr>
          <w:rFonts w:ascii="Times New Roman" w:hAnsi="Times New Roman" w:cs="Times New Roman"/>
          <w:i/>
          <w:iCs/>
          <w:color w:val="808080" w:themeColor="background1" w:themeShade="80"/>
        </w:rPr>
      </w:pPr>
    </w:p>
    <w:p w14:paraId="016DCC0C" w14:textId="77777777" w:rsidR="0007416C" w:rsidRDefault="0007416C" w:rsidP="0007416C">
      <w:pPr>
        <w:pStyle w:val="Heading1"/>
        <w:rPr>
          <w:rFonts w:ascii="Times New Roman" w:eastAsia="Calibri" w:hAnsi="Times New Roman" w:cs="Times New Roman"/>
          <w:b/>
          <w:bCs/>
          <w:color w:val="1F3864" w:themeColor="accent1" w:themeShade="80"/>
        </w:rPr>
      </w:pPr>
      <w:r w:rsidRPr="0007416C">
        <w:rPr>
          <w:rFonts w:ascii="Times New Roman" w:eastAsia="Calibri" w:hAnsi="Times New Roman" w:cs="Times New Roman"/>
          <w:b/>
          <w:bCs/>
          <w:color w:val="1F3864" w:themeColor="accent1" w:themeShade="80"/>
        </w:rPr>
        <w:lastRenderedPageBreak/>
        <w:t>8. Dashboard Implementation</w:t>
      </w:r>
    </w:p>
    <w:p w14:paraId="070F1C2A" w14:textId="77777777" w:rsidR="00F614BC" w:rsidRDefault="00F614BC" w:rsidP="00F614BC">
      <w:pPr>
        <w:spacing w:after="236"/>
        <w:ind w:right="13"/>
        <w:rPr>
          <w:rFonts w:ascii="Times New Roman" w:hAnsi="Times New Roman" w:cs="Times New Roman"/>
        </w:rPr>
      </w:pPr>
      <w:r w:rsidRPr="00F614BC">
        <w:rPr>
          <w:rFonts w:ascii="Times New Roman" w:hAnsi="Times New Roman" w:cs="Times New Roman"/>
        </w:rPr>
        <w:t xml:space="preserve">The primary deliverable of this project is an interactive </w:t>
      </w:r>
      <w:proofErr w:type="spellStart"/>
      <w:r w:rsidRPr="00F614BC">
        <w:rPr>
          <w:rFonts w:ascii="Times New Roman" w:hAnsi="Times New Roman" w:cs="Times New Roman"/>
        </w:rPr>
        <w:t>Streamlit</w:t>
      </w:r>
      <w:proofErr w:type="spellEnd"/>
      <w:r w:rsidRPr="00F614BC">
        <w:rPr>
          <w:rFonts w:ascii="Times New Roman" w:hAnsi="Times New Roman" w:cs="Times New Roman"/>
        </w:rPr>
        <w:t xml:space="preserve"> web application dashboard. The dashboard implements all prescribed analytical modules and user capabilities from the project specification.</w:t>
      </w:r>
    </w:p>
    <w:p w14:paraId="0A756748" w14:textId="77777777" w:rsidR="007811B2" w:rsidRPr="007811B2" w:rsidRDefault="007811B2" w:rsidP="007811B2">
      <w:pPr>
        <w:pStyle w:val="Heading3"/>
        <w:spacing w:after="0"/>
        <w:ind w:left="-5"/>
        <w:rPr>
          <w:rFonts w:ascii="Times New Roman" w:hAnsi="Times New Roman" w:cs="Times New Roman"/>
          <w:sz w:val="32"/>
          <w:szCs w:val="32"/>
        </w:rPr>
      </w:pPr>
      <w:r w:rsidRPr="007811B2">
        <w:rPr>
          <w:rFonts w:ascii="Times New Roman" w:hAnsi="Times New Roman" w:cs="Times New Roman"/>
          <w:sz w:val="32"/>
          <w:szCs w:val="32"/>
        </w:rPr>
        <w:t>8.1 Technical Architecture</w:t>
      </w:r>
    </w:p>
    <w:tbl>
      <w:tblPr>
        <w:tblStyle w:val="TableGrid"/>
        <w:tblW w:w="9026" w:type="dxa"/>
        <w:tblInd w:w="0" w:type="dxa"/>
        <w:tblCellMar>
          <w:top w:w="87" w:type="dxa"/>
          <w:left w:w="121" w:type="dxa"/>
          <w:right w:w="115" w:type="dxa"/>
        </w:tblCellMar>
        <w:tblLook w:val="04A0" w:firstRow="1" w:lastRow="0" w:firstColumn="1" w:lastColumn="0" w:noHBand="0" w:noVBand="1"/>
      </w:tblPr>
      <w:tblGrid>
        <w:gridCol w:w="2500"/>
        <w:gridCol w:w="6526"/>
      </w:tblGrid>
      <w:tr w:rsidR="007811B2" w:rsidRPr="007811B2" w14:paraId="25123EFD" w14:textId="77777777" w:rsidTr="004924FB">
        <w:trPr>
          <w:trHeight w:val="392"/>
        </w:trPr>
        <w:tc>
          <w:tcPr>
            <w:tcW w:w="2500" w:type="dxa"/>
            <w:tcBorders>
              <w:top w:val="single" w:sz="2" w:space="0" w:color="CCCCCC"/>
              <w:left w:val="single" w:sz="2" w:space="0" w:color="CCCCCC"/>
              <w:bottom w:val="single" w:sz="2" w:space="0" w:color="CCCCCC"/>
              <w:right w:val="single" w:sz="2" w:space="0" w:color="CCCCCC"/>
            </w:tcBorders>
            <w:shd w:val="clear" w:color="auto" w:fill="1C2B4A"/>
          </w:tcPr>
          <w:p w14:paraId="5507DBAB" w14:textId="77777777" w:rsidR="007811B2" w:rsidRPr="007811B2" w:rsidRDefault="007811B2" w:rsidP="004924FB">
            <w:pPr>
              <w:spacing w:after="0" w:line="259" w:lineRule="auto"/>
              <w:ind w:left="0" w:right="4" w:firstLine="0"/>
              <w:jc w:val="center"/>
              <w:rPr>
                <w:rFonts w:ascii="Times New Roman" w:hAnsi="Times New Roman" w:cs="Times New Roman"/>
                <w:szCs w:val="22"/>
              </w:rPr>
            </w:pPr>
            <w:r w:rsidRPr="007811B2">
              <w:rPr>
                <w:rFonts w:ascii="Times New Roman" w:hAnsi="Times New Roman" w:cs="Times New Roman"/>
                <w:b/>
                <w:color w:val="FFFFFF"/>
                <w:szCs w:val="22"/>
              </w:rPr>
              <w:t>Component</w:t>
            </w:r>
          </w:p>
        </w:tc>
        <w:tc>
          <w:tcPr>
            <w:tcW w:w="6526" w:type="dxa"/>
            <w:tcBorders>
              <w:top w:val="single" w:sz="2" w:space="0" w:color="CCCCCC"/>
              <w:left w:val="single" w:sz="2" w:space="0" w:color="CCCCCC"/>
              <w:bottom w:val="single" w:sz="2" w:space="0" w:color="CCCCCC"/>
              <w:right w:val="single" w:sz="2" w:space="0" w:color="CCCCCC"/>
            </w:tcBorders>
            <w:shd w:val="clear" w:color="auto" w:fill="1C2B4A"/>
          </w:tcPr>
          <w:p w14:paraId="298316E6" w14:textId="77777777" w:rsidR="007811B2" w:rsidRPr="007811B2" w:rsidRDefault="007811B2" w:rsidP="004924FB">
            <w:pPr>
              <w:spacing w:after="0" w:line="259" w:lineRule="auto"/>
              <w:ind w:left="0" w:right="6" w:firstLine="0"/>
              <w:jc w:val="center"/>
              <w:rPr>
                <w:rFonts w:ascii="Times New Roman" w:hAnsi="Times New Roman" w:cs="Times New Roman"/>
                <w:szCs w:val="22"/>
              </w:rPr>
            </w:pPr>
            <w:r w:rsidRPr="007811B2">
              <w:rPr>
                <w:rFonts w:ascii="Times New Roman" w:hAnsi="Times New Roman" w:cs="Times New Roman"/>
                <w:b/>
                <w:color w:val="FFFFFF"/>
                <w:szCs w:val="22"/>
              </w:rPr>
              <w:t>Implementation Detail</w:t>
            </w:r>
          </w:p>
        </w:tc>
      </w:tr>
      <w:tr w:rsidR="007811B2" w:rsidRPr="007811B2" w14:paraId="3786142B" w14:textId="77777777" w:rsidTr="004924FB">
        <w:trPr>
          <w:trHeight w:val="393"/>
        </w:trPr>
        <w:tc>
          <w:tcPr>
            <w:tcW w:w="2500" w:type="dxa"/>
            <w:tcBorders>
              <w:top w:val="single" w:sz="2" w:space="0" w:color="CCCCCC"/>
              <w:left w:val="single" w:sz="2" w:space="0" w:color="CCCCCC"/>
              <w:bottom w:val="single" w:sz="2" w:space="0" w:color="CCCCCC"/>
              <w:right w:val="single" w:sz="2" w:space="0" w:color="CCCCCC"/>
            </w:tcBorders>
          </w:tcPr>
          <w:p w14:paraId="480723AF" w14:textId="77777777" w:rsidR="007811B2" w:rsidRPr="007811B2" w:rsidRDefault="007811B2" w:rsidP="004924FB">
            <w:pPr>
              <w:spacing w:after="0" w:line="259" w:lineRule="auto"/>
              <w:ind w:left="0" w:right="0" w:firstLine="0"/>
              <w:jc w:val="left"/>
              <w:rPr>
                <w:rFonts w:ascii="Times New Roman" w:hAnsi="Times New Roman" w:cs="Times New Roman"/>
                <w:szCs w:val="22"/>
              </w:rPr>
            </w:pPr>
            <w:r w:rsidRPr="007811B2">
              <w:rPr>
                <w:rFonts w:ascii="Times New Roman" w:hAnsi="Times New Roman" w:cs="Times New Roman"/>
                <w:szCs w:val="22"/>
              </w:rPr>
              <w:t>Framework</w:t>
            </w:r>
          </w:p>
        </w:tc>
        <w:tc>
          <w:tcPr>
            <w:tcW w:w="6526" w:type="dxa"/>
            <w:tcBorders>
              <w:top w:val="single" w:sz="2" w:space="0" w:color="CCCCCC"/>
              <w:left w:val="single" w:sz="2" w:space="0" w:color="CCCCCC"/>
              <w:bottom w:val="single" w:sz="2" w:space="0" w:color="CCCCCC"/>
              <w:right w:val="single" w:sz="2" w:space="0" w:color="CCCCCC"/>
            </w:tcBorders>
          </w:tcPr>
          <w:p w14:paraId="54F0DE1E" w14:textId="77777777" w:rsidR="007811B2" w:rsidRPr="007811B2" w:rsidRDefault="007811B2" w:rsidP="004924FB">
            <w:pPr>
              <w:spacing w:after="0" w:line="259" w:lineRule="auto"/>
              <w:ind w:left="0" w:right="0" w:firstLine="0"/>
              <w:jc w:val="left"/>
              <w:rPr>
                <w:rFonts w:ascii="Times New Roman" w:hAnsi="Times New Roman" w:cs="Times New Roman"/>
                <w:szCs w:val="22"/>
              </w:rPr>
            </w:pPr>
            <w:proofErr w:type="spellStart"/>
            <w:r w:rsidRPr="007811B2">
              <w:rPr>
                <w:rFonts w:ascii="Times New Roman" w:hAnsi="Times New Roman" w:cs="Times New Roman"/>
                <w:szCs w:val="22"/>
              </w:rPr>
              <w:t>Streamlit</w:t>
            </w:r>
            <w:proofErr w:type="spellEnd"/>
            <w:r w:rsidRPr="007811B2">
              <w:rPr>
                <w:rFonts w:ascii="Times New Roman" w:hAnsi="Times New Roman" w:cs="Times New Roman"/>
                <w:szCs w:val="22"/>
              </w:rPr>
              <w:t xml:space="preserve"> (Python web application)</w:t>
            </w:r>
          </w:p>
        </w:tc>
      </w:tr>
      <w:tr w:rsidR="007811B2" w:rsidRPr="007811B2" w14:paraId="1BD77749" w14:textId="77777777" w:rsidTr="004924FB">
        <w:trPr>
          <w:trHeight w:val="391"/>
        </w:trPr>
        <w:tc>
          <w:tcPr>
            <w:tcW w:w="2500" w:type="dxa"/>
            <w:tcBorders>
              <w:top w:val="single" w:sz="2" w:space="0" w:color="CCCCCC"/>
              <w:left w:val="single" w:sz="2" w:space="0" w:color="CCCCCC"/>
              <w:bottom w:val="single" w:sz="2" w:space="0" w:color="CCCCCC"/>
              <w:right w:val="single" w:sz="2" w:space="0" w:color="CCCCCC"/>
            </w:tcBorders>
            <w:shd w:val="clear" w:color="auto" w:fill="F8F4EE"/>
          </w:tcPr>
          <w:p w14:paraId="2DC08559" w14:textId="77777777" w:rsidR="007811B2" w:rsidRPr="007811B2" w:rsidRDefault="007811B2" w:rsidP="004924FB">
            <w:pPr>
              <w:spacing w:after="0" w:line="259" w:lineRule="auto"/>
              <w:ind w:left="0" w:right="0" w:firstLine="0"/>
              <w:jc w:val="left"/>
              <w:rPr>
                <w:rFonts w:ascii="Times New Roman" w:hAnsi="Times New Roman" w:cs="Times New Roman"/>
                <w:szCs w:val="22"/>
              </w:rPr>
            </w:pPr>
            <w:r w:rsidRPr="007811B2">
              <w:rPr>
                <w:rFonts w:ascii="Times New Roman" w:hAnsi="Times New Roman" w:cs="Times New Roman"/>
                <w:szCs w:val="22"/>
              </w:rPr>
              <w:t>Data Layer</w:t>
            </w:r>
          </w:p>
        </w:tc>
        <w:tc>
          <w:tcPr>
            <w:tcW w:w="6526" w:type="dxa"/>
            <w:tcBorders>
              <w:top w:val="single" w:sz="2" w:space="0" w:color="CCCCCC"/>
              <w:left w:val="single" w:sz="2" w:space="0" w:color="CCCCCC"/>
              <w:bottom w:val="single" w:sz="2" w:space="0" w:color="CCCCCC"/>
              <w:right w:val="single" w:sz="2" w:space="0" w:color="CCCCCC"/>
            </w:tcBorders>
            <w:shd w:val="clear" w:color="auto" w:fill="F8F4EE"/>
          </w:tcPr>
          <w:p w14:paraId="4DC864FF" w14:textId="3B0ED7F8" w:rsidR="007811B2" w:rsidRPr="007811B2" w:rsidRDefault="007811B2" w:rsidP="004924FB">
            <w:pPr>
              <w:spacing w:after="0" w:line="259" w:lineRule="auto"/>
              <w:ind w:left="0" w:right="0" w:firstLine="0"/>
              <w:jc w:val="left"/>
              <w:rPr>
                <w:rFonts w:ascii="Times New Roman" w:hAnsi="Times New Roman" w:cs="Times New Roman"/>
                <w:szCs w:val="22"/>
              </w:rPr>
            </w:pPr>
            <w:r w:rsidRPr="007811B2">
              <w:rPr>
                <w:rFonts w:ascii="Times New Roman" w:hAnsi="Times New Roman" w:cs="Times New Roman"/>
                <w:szCs w:val="22"/>
              </w:rPr>
              <w:t xml:space="preserve">Pandas </w:t>
            </w:r>
            <w:r w:rsidR="00D038DE">
              <w:rPr>
                <w:rFonts w:ascii="Times New Roman" w:hAnsi="Times New Roman" w:cs="Times New Roman"/>
                <w:szCs w:val="22"/>
              </w:rPr>
              <w:t>-</w:t>
            </w:r>
            <w:r w:rsidRPr="007811B2">
              <w:rPr>
                <w:rFonts w:ascii="Times New Roman" w:hAnsi="Times New Roman" w:cs="Times New Roman"/>
                <w:szCs w:val="22"/>
              </w:rPr>
              <w:t xml:space="preserve"> Excel ingestion, merging, feature engineering</w:t>
            </w:r>
          </w:p>
        </w:tc>
      </w:tr>
      <w:tr w:rsidR="007811B2" w:rsidRPr="007811B2" w14:paraId="6C4224E0" w14:textId="77777777" w:rsidTr="004924FB">
        <w:trPr>
          <w:trHeight w:val="393"/>
        </w:trPr>
        <w:tc>
          <w:tcPr>
            <w:tcW w:w="2500" w:type="dxa"/>
            <w:tcBorders>
              <w:top w:val="single" w:sz="2" w:space="0" w:color="CCCCCC"/>
              <w:left w:val="single" w:sz="2" w:space="0" w:color="CCCCCC"/>
              <w:bottom w:val="single" w:sz="2" w:space="0" w:color="CCCCCC"/>
              <w:right w:val="single" w:sz="2" w:space="0" w:color="CCCCCC"/>
            </w:tcBorders>
          </w:tcPr>
          <w:p w14:paraId="3407ED88" w14:textId="77777777" w:rsidR="007811B2" w:rsidRPr="007811B2" w:rsidRDefault="007811B2" w:rsidP="004924FB">
            <w:pPr>
              <w:spacing w:after="0" w:line="259" w:lineRule="auto"/>
              <w:ind w:left="0" w:right="0" w:firstLine="0"/>
              <w:jc w:val="left"/>
              <w:rPr>
                <w:rFonts w:ascii="Times New Roman" w:hAnsi="Times New Roman" w:cs="Times New Roman"/>
                <w:szCs w:val="22"/>
              </w:rPr>
            </w:pPr>
            <w:r w:rsidRPr="007811B2">
              <w:rPr>
                <w:rFonts w:ascii="Times New Roman" w:hAnsi="Times New Roman" w:cs="Times New Roman"/>
                <w:szCs w:val="22"/>
              </w:rPr>
              <w:t>Visualizations</w:t>
            </w:r>
          </w:p>
        </w:tc>
        <w:tc>
          <w:tcPr>
            <w:tcW w:w="6526" w:type="dxa"/>
            <w:tcBorders>
              <w:top w:val="single" w:sz="2" w:space="0" w:color="CCCCCC"/>
              <w:left w:val="single" w:sz="2" w:space="0" w:color="CCCCCC"/>
              <w:bottom w:val="single" w:sz="2" w:space="0" w:color="CCCCCC"/>
              <w:right w:val="single" w:sz="2" w:space="0" w:color="CCCCCC"/>
            </w:tcBorders>
          </w:tcPr>
          <w:p w14:paraId="2F305538" w14:textId="0AC52245" w:rsidR="007811B2" w:rsidRPr="007811B2" w:rsidRDefault="007811B2" w:rsidP="004924FB">
            <w:pPr>
              <w:spacing w:after="0" w:line="259" w:lineRule="auto"/>
              <w:ind w:left="0" w:right="0" w:firstLine="0"/>
              <w:jc w:val="left"/>
              <w:rPr>
                <w:rFonts w:ascii="Times New Roman" w:hAnsi="Times New Roman" w:cs="Times New Roman"/>
                <w:szCs w:val="22"/>
              </w:rPr>
            </w:pPr>
            <w:proofErr w:type="spellStart"/>
            <w:r w:rsidRPr="007811B2">
              <w:rPr>
                <w:rFonts w:ascii="Times New Roman" w:hAnsi="Times New Roman" w:cs="Times New Roman"/>
                <w:szCs w:val="22"/>
              </w:rPr>
              <w:t>Plotly</w:t>
            </w:r>
            <w:proofErr w:type="spellEnd"/>
            <w:r w:rsidRPr="007811B2">
              <w:rPr>
                <w:rFonts w:ascii="Times New Roman" w:hAnsi="Times New Roman" w:cs="Times New Roman"/>
                <w:szCs w:val="22"/>
              </w:rPr>
              <w:t xml:space="preserve"> Express </w:t>
            </w:r>
            <w:r w:rsidR="00D038DE">
              <w:rPr>
                <w:rFonts w:ascii="Times New Roman" w:hAnsi="Times New Roman" w:cs="Times New Roman"/>
                <w:szCs w:val="22"/>
              </w:rPr>
              <w:t>-</w:t>
            </w:r>
            <w:r w:rsidRPr="007811B2">
              <w:rPr>
                <w:rFonts w:ascii="Times New Roman" w:hAnsi="Times New Roman" w:cs="Times New Roman"/>
                <w:szCs w:val="22"/>
              </w:rPr>
              <w:t xml:space="preserve"> interactive charts, heatmaps, pie charts, scatter plots</w:t>
            </w:r>
          </w:p>
        </w:tc>
      </w:tr>
      <w:tr w:rsidR="007811B2" w:rsidRPr="007811B2" w14:paraId="7E3F1EAB" w14:textId="77777777" w:rsidTr="004924FB">
        <w:trPr>
          <w:trHeight w:val="392"/>
        </w:trPr>
        <w:tc>
          <w:tcPr>
            <w:tcW w:w="2500" w:type="dxa"/>
            <w:tcBorders>
              <w:top w:val="single" w:sz="2" w:space="0" w:color="CCCCCC"/>
              <w:left w:val="single" w:sz="2" w:space="0" w:color="CCCCCC"/>
              <w:bottom w:val="single" w:sz="2" w:space="0" w:color="CCCCCC"/>
              <w:right w:val="single" w:sz="2" w:space="0" w:color="CCCCCC"/>
            </w:tcBorders>
            <w:shd w:val="clear" w:color="auto" w:fill="F8F4EE"/>
          </w:tcPr>
          <w:p w14:paraId="408D95EB" w14:textId="77777777" w:rsidR="007811B2" w:rsidRPr="007811B2" w:rsidRDefault="007811B2" w:rsidP="004924FB">
            <w:pPr>
              <w:spacing w:after="0" w:line="259" w:lineRule="auto"/>
              <w:ind w:left="0" w:right="0" w:firstLine="0"/>
              <w:jc w:val="left"/>
              <w:rPr>
                <w:rFonts w:ascii="Times New Roman" w:hAnsi="Times New Roman" w:cs="Times New Roman"/>
                <w:szCs w:val="22"/>
              </w:rPr>
            </w:pPr>
            <w:r w:rsidRPr="007811B2">
              <w:rPr>
                <w:rFonts w:ascii="Times New Roman" w:hAnsi="Times New Roman" w:cs="Times New Roman"/>
                <w:szCs w:val="22"/>
              </w:rPr>
              <w:t>Data Source</w:t>
            </w:r>
          </w:p>
        </w:tc>
        <w:tc>
          <w:tcPr>
            <w:tcW w:w="6526" w:type="dxa"/>
            <w:tcBorders>
              <w:top w:val="single" w:sz="2" w:space="0" w:color="CCCCCC"/>
              <w:left w:val="single" w:sz="2" w:space="0" w:color="CCCCCC"/>
              <w:bottom w:val="single" w:sz="2" w:space="0" w:color="CCCCCC"/>
              <w:right w:val="single" w:sz="2" w:space="0" w:color="CCCCCC"/>
            </w:tcBorders>
            <w:shd w:val="clear" w:color="auto" w:fill="F8F4EE"/>
          </w:tcPr>
          <w:p w14:paraId="12BD2B9F" w14:textId="77777777" w:rsidR="007811B2" w:rsidRPr="007811B2" w:rsidRDefault="007811B2" w:rsidP="004924FB">
            <w:pPr>
              <w:spacing w:after="0" w:line="259" w:lineRule="auto"/>
              <w:ind w:left="0" w:right="0" w:firstLine="0"/>
              <w:jc w:val="left"/>
              <w:rPr>
                <w:rFonts w:ascii="Times New Roman" w:hAnsi="Times New Roman" w:cs="Times New Roman"/>
                <w:szCs w:val="22"/>
              </w:rPr>
            </w:pPr>
            <w:r w:rsidRPr="007811B2">
              <w:rPr>
                <w:rFonts w:ascii="Times New Roman" w:hAnsi="Times New Roman" w:cs="Times New Roman"/>
                <w:szCs w:val="22"/>
              </w:rPr>
              <w:t>users.xlsx (3 sheets: Users, Courses, Transactions)</w:t>
            </w:r>
          </w:p>
        </w:tc>
      </w:tr>
      <w:tr w:rsidR="007811B2" w:rsidRPr="007811B2" w14:paraId="3676DE2F" w14:textId="77777777" w:rsidTr="004924FB">
        <w:trPr>
          <w:trHeight w:val="623"/>
        </w:trPr>
        <w:tc>
          <w:tcPr>
            <w:tcW w:w="2500" w:type="dxa"/>
            <w:tcBorders>
              <w:top w:val="single" w:sz="2" w:space="0" w:color="CCCCCC"/>
              <w:left w:val="single" w:sz="2" w:space="0" w:color="CCCCCC"/>
              <w:bottom w:val="single" w:sz="2" w:space="0" w:color="CCCCCC"/>
              <w:right w:val="single" w:sz="2" w:space="0" w:color="CCCCCC"/>
            </w:tcBorders>
          </w:tcPr>
          <w:p w14:paraId="568870E5" w14:textId="77777777" w:rsidR="007811B2" w:rsidRPr="007811B2" w:rsidRDefault="007811B2" w:rsidP="004924FB">
            <w:pPr>
              <w:spacing w:after="0" w:line="259" w:lineRule="auto"/>
              <w:ind w:left="0" w:right="0" w:firstLine="0"/>
              <w:jc w:val="left"/>
              <w:rPr>
                <w:rFonts w:ascii="Times New Roman" w:hAnsi="Times New Roman" w:cs="Times New Roman"/>
                <w:szCs w:val="22"/>
              </w:rPr>
            </w:pPr>
            <w:r w:rsidRPr="007811B2">
              <w:rPr>
                <w:rFonts w:ascii="Times New Roman" w:hAnsi="Times New Roman" w:cs="Times New Roman"/>
                <w:szCs w:val="22"/>
              </w:rPr>
              <w:t>Styling</w:t>
            </w:r>
          </w:p>
        </w:tc>
        <w:tc>
          <w:tcPr>
            <w:tcW w:w="6526" w:type="dxa"/>
            <w:tcBorders>
              <w:top w:val="single" w:sz="2" w:space="0" w:color="CCCCCC"/>
              <w:left w:val="single" w:sz="2" w:space="0" w:color="CCCCCC"/>
              <w:bottom w:val="single" w:sz="2" w:space="0" w:color="CCCCCC"/>
              <w:right w:val="single" w:sz="2" w:space="0" w:color="CCCCCC"/>
            </w:tcBorders>
          </w:tcPr>
          <w:p w14:paraId="4B5FD4E3" w14:textId="6E7E5D13" w:rsidR="007811B2" w:rsidRPr="007811B2" w:rsidRDefault="007811B2" w:rsidP="004924FB">
            <w:pPr>
              <w:spacing w:after="0" w:line="259" w:lineRule="auto"/>
              <w:ind w:left="0" w:right="0" w:firstLine="0"/>
              <w:jc w:val="left"/>
              <w:rPr>
                <w:rFonts w:ascii="Times New Roman" w:hAnsi="Times New Roman" w:cs="Times New Roman"/>
                <w:szCs w:val="22"/>
              </w:rPr>
            </w:pPr>
            <w:r w:rsidRPr="007811B2">
              <w:rPr>
                <w:rFonts w:ascii="Times New Roman" w:hAnsi="Times New Roman" w:cs="Times New Roman"/>
                <w:szCs w:val="22"/>
              </w:rPr>
              <w:t xml:space="preserve">Custom CSS via </w:t>
            </w:r>
            <w:proofErr w:type="spellStart"/>
            <w:r w:rsidRPr="007811B2">
              <w:rPr>
                <w:rFonts w:ascii="Times New Roman" w:hAnsi="Times New Roman" w:cs="Times New Roman"/>
                <w:szCs w:val="22"/>
              </w:rPr>
              <w:t>st.markdown</w:t>
            </w:r>
            <w:proofErr w:type="spellEnd"/>
            <w:r w:rsidRPr="007811B2">
              <w:rPr>
                <w:rFonts w:ascii="Times New Roman" w:hAnsi="Times New Roman" w:cs="Times New Roman"/>
                <w:szCs w:val="22"/>
              </w:rPr>
              <w:t xml:space="preserve">() </w:t>
            </w:r>
            <w:r w:rsidR="00D038DE">
              <w:rPr>
                <w:rFonts w:ascii="Times New Roman" w:hAnsi="Times New Roman" w:cs="Times New Roman"/>
                <w:szCs w:val="22"/>
              </w:rPr>
              <w:t>-</w:t>
            </w:r>
            <w:r w:rsidRPr="007811B2">
              <w:rPr>
                <w:rFonts w:ascii="Times New Roman" w:hAnsi="Times New Roman" w:cs="Times New Roman"/>
                <w:szCs w:val="22"/>
              </w:rPr>
              <w:t xml:space="preserve"> DM Serif Display + DM Sans typography</w:t>
            </w:r>
          </w:p>
        </w:tc>
      </w:tr>
      <w:tr w:rsidR="007811B2" w:rsidRPr="007811B2" w14:paraId="40315BF9" w14:textId="77777777" w:rsidTr="004924FB">
        <w:trPr>
          <w:trHeight w:val="621"/>
        </w:trPr>
        <w:tc>
          <w:tcPr>
            <w:tcW w:w="2500" w:type="dxa"/>
            <w:tcBorders>
              <w:top w:val="single" w:sz="2" w:space="0" w:color="CCCCCC"/>
              <w:left w:val="single" w:sz="2" w:space="0" w:color="CCCCCC"/>
              <w:bottom w:val="single" w:sz="2" w:space="0" w:color="CCCCCC"/>
              <w:right w:val="single" w:sz="2" w:space="0" w:color="CCCCCC"/>
            </w:tcBorders>
            <w:shd w:val="clear" w:color="auto" w:fill="F8F4EE"/>
          </w:tcPr>
          <w:p w14:paraId="09368320" w14:textId="77777777" w:rsidR="007811B2" w:rsidRPr="007811B2" w:rsidRDefault="007811B2" w:rsidP="004924FB">
            <w:pPr>
              <w:spacing w:after="0" w:line="259" w:lineRule="auto"/>
              <w:ind w:left="0" w:right="0" w:firstLine="0"/>
              <w:jc w:val="left"/>
              <w:rPr>
                <w:rFonts w:ascii="Times New Roman" w:hAnsi="Times New Roman" w:cs="Times New Roman"/>
                <w:szCs w:val="22"/>
              </w:rPr>
            </w:pPr>
            <w:r w:rsidRPr="007811B2">
              <w:rPr>
                <w:rFonts w:ascii="Times New Roman" w:hAnsi="Times New Roman" w:cs="Times New Roman"/>
                <w:szCs w:val="22"/>
              </w:rPr>
              <w:t>Filters</w:t>
            </w:r>
          </w:p>
        </w:tc>
        <w:tc>
          <w:tcPr>
            <w:tcW w:w="6526" w:type="dxa"/>
            <w:tcBorders>
              <w:top w:val="single" w:sz="2" w:space="0" w:color="CCCCCC"/>
              <w:left w:val="single" w:sz="2" w:space="0" w:color="CCCCCC"/>
              <w:bottom w:val="single" w:sz="2" w:space="0" w:color="CCCCCC"/>
              <w:right w:val="single" w:sz="2" w:space="0" w:color="CCCCCC"/>
            </w:tcBorders>
            <w:shd w:val="clear" w:color="auto" w:fill="F8F4EE"/>
          </w:tcPr>
          <w:p w14:paraId="0B511222" w14:textId="77777777" w:rsidR="007811B2" w:rsidRPr="007811B2" w:rsidRDefault="007811B2" w:rsidP="004924FB">
            <w:pPr>
              <w:spacing w:after="0" w:line="259" w:lineRule="auto"/>
              <w:ind w:left="0" w:right="0" w:firstLine="0"/>
              <w:jc w:val="left"/>
              <w:rPr>
                <w:rFonts w:ascii="Times New Roman" w:hAnsi="Times New Roman" w:cs="Times New Roman"/>
                <w:szCs w:val="22"/>
              </w:rPr>
            </w:pPr>
            <w:r w:rsidRPr="007811B2">
              <w:rPr>
                <w:rFonts w:ascii="Times New Roman" w:hAnsi="Times New Roman" w:cs="Times New Roman"/>
                <w:szCs w:val="22"/>
              </w:rPr>
              <w:t>4 sidebar multiselect widgets: Age Group, Gender, Course Category, Course Level</w:t>
            </w:r>
          </w:p>
        </w:tc>
      </w:tr>
      <w:tr w:rsidR="007811B2" w:rsidRPr="007811B2" w14:paraId="5E5F395E" w14:textId="77777777" w:rsidTr="004924FB">
        <w:trPr>
          <w:trHeight w:val="393"/>
        </w:trPr>
        <w:tc>
          <w:tcPr>
            <w:tcW w:w="2500" w:type="dxa"/>
            <w:tcBorders>
              <w:top w:val="single" w:sz="2" w:space="0" w:color="CCCCCC"/>
              <w:left w:val="single" w:sz="2" w:space="0" w:color="CCCCCC"/>
              <w:bottom w:val="single" w:sz="2" w:space="0" w:color="CCCCCC"/>
              <w:right w:val="single" w:sz="2" w:space="0" w:color="CCCCCC"/>
            </w:tcBorders>
          </w:tcPr>
          <w:p w14:paraId="40A22D15" w14:textId="77777777" w:rsidR="007811B2" w:rsidRPr="007811B2" w:rsidRDefault="007811B2" w:rsidP="004924FB">
            <w:pPr>
              <w:spacing w:after="0" w:line="259" w:lineRule="auto"/>
              <w:ind w:left="0" w:right="0" w:firstLine="0"/>
              <w:jc w:val="left"/>
              <w:rPr>
                <w:rFonts w:ascii="Times New Roman" w:hAnsi="Times New Roman" w:cs="Times New Roman"/>
                <w:szCs w:val="22"/>
              </w:rPr>
            </w:pPr>
            <w:r w:rsidRPr="007811B2">
              <w:rPr>
                <w:rFonts w:ascii="Times New Roman" w:hAnsi="Times New Roman" w:cs="Times New Roman"/>
                <w:szCs w:val="22"/>
              </w:rPr>
              <w:t>KPI Cards</w:t>
            </w:r>
          </w:p>
        </w:tc>
        <w:tc>
          <w:tcPr>
            <w:tcW w:w="6526" w:type="dxa"/>
            <w:tcBorders>
              <w:top w:val="single" w:sz="2" w:space="0" w:color="CCCCCC"/>
              <w:left w:val="single" w:sz="2" w:space="0" w:color="CCCCCC"/>
              <w:bottom w:val="single" w:sz="2" w:space="0" w:color="CCCCCC"/>
              <w:right w:val="single" w:sz="2" w:space="0" w:color="CCCCCC"/>
            </w:tcBorders>
          </w:tcPr>
          <w:p w14:paraId="28A85F5D" w14:textId="774FE6C5" w:rsidR="007811B2" w:rsidRPr="007811B2" w:rsidRDefault="007811B2" w:rsidP="004924FB">
            <w:pPr>
              <w:spacing w:after="0" w:line="259" w:lineRule="auto"/>
              <w:ind w:left="0" w:right="0" w:firstLine="0"/>
              <w:jc w:val="left"/>
              <w:rPr>
                <w:rFonts w:ascii="Times New Roman" w:hAnsi="Times New Roman" w:cs="Times New Roman"/>
                <w:szCs w:val="22"/>
              </w:rPr>
            </w:pPr>
            <w:r w:rsidRPr="007811B2">
              <w:rPr>
                <w:rFonts w:ascii="Times New Roman" w:hAnsi="Times New Roman" w:cs="Times New Roman"/>
                <w:szCs w:val="22"/>
              </w:rPr>
              <w:t xml:space="preserve">5 custom HTML cards </w:t>
            </w:r>
            <w:r w:rsidR="00D038DE">
              <w:rPr>
                <w:rFonts w:ascii="Times New Roman" w:hAnsi="Times New Roman" w:cs="Times New Roman"/>
                <w:szCs w:val="22"/>
              </w:rPr>
              <w:t xml:space="preserve">- </w:t>
            </w:r>
            <w:r w:rsidRPr="007811B2">
              <w:rPr>
                <w:rFonts w:ascii="Times New Roman" w:hAnsi="Times New Roman" w:cs="Times New Roman"/>
                <w:szCs w:val="22"/>
              </w:rPr>
              <w:t>dynamically computed, filter-responsive</w:t>
            </w:r>
          </w:p>
        </w:tc>
      </w:tr>
    </w:tbl>
    <w:p w14:paraId="4D35DEB1" w14:textId="77777777" w:rsidR="00A0127A" w:rsidRDefault="00A0127A" w:rsidP="00F614BC">
      <w:pPr>
        <w:spacing w:after="236"/>
        <w:ind w:right="13"/>
        <w:rPr>
          <w:rFonts w:ascii="Times New Roman" w:hAnsi="Times New Roman" w:cs="Times New Roman"/>
        </w:rPr>
      </w:pPr>
    </w:p>
    <w:p w14:paraId="5056AE36" w14:textId="01937B29" w:rsidR="00A0127A" w:rsidRDefault="00A0127A" w:rsidP="000C0855">
      <w:pPr>
        <w:pStyle w:val="Heading3"/>
        <w:rPr>
          <w:rFonts w:ascii="Times New Roman" w:hAnsi="Times New Roman" w:cs="Times New Roman"/>
          <w:sz w:val="32"/>
          <w:szCs w:val="32"/>
        </w:rPr>
      </w:pPr>
      <w:r w:rsidRPr="000C0855">
        <w:rPr>
          <w:rFonts w:ascii="Times New Roman" w:hAnsi="Times New Roman" w:cs="Times New Roman"/>
          <w:sz w:val="32"/>
          <w:szCs w:val="32"/>
        </w:rPr>
        <w:t>8.2 Core Modules</w:t>
      </w:r>
    </w:p>
    <w:p w14:paraId="753110A0" w14:textId="6E2D7CD1" w:rsidR="00775C84" w:rsidRPr="00775C84" w:rsidRDefault="00775C84" w:rsidP="00775C84">
      <w:pPr>
        <w:numPr>
          <w:ilvl w:val="0"/>
          <w:numId w:val="8"/>
        </w:numPr>
        <w:spacing w:line="232" w:lineRule="auto"/>
        <w:ind w:right="13" w:hanging="360"/>
        <w:rPr>
          <w:rFonts w:ascii="Times New Roman" w:hAnsi="Times New Roman" w:cs="Times New Roman"/>
        </w:rPr>
      </w:pPr>
      <w:r w:rsidRPr="00775C84">
        <w:rPr>
          <w:rFonts w:ascii="Times New Roman" w:hAnsi="Times New Roman" w:cs="Times New Roman"/>
        </w:rPr>
        <w:t xml:space="preserve">Tab 1 </w:t>
      </w:r>
      <w:r w:rsidR="00D038DE">
        <w:rPr>
          <w:rFonts w:ascii="Times New Roman" w:hAnsi="Times New Roman" w:cs="Times New Roman"/>
        </w:rPr>
        <w:t>-</w:t>
      </w:r>
      <w:r w:rsidRPr="00775C84">
        <w:rPr>
          <w:rFonts w:ascii="Times New Roman" w:hAnsi="Times New Roman" w:cs="Times New Roman"/>
        </w:rPr>
        <w:t xml:space="preserve"> Demographic Overview: Age band bars, age histogram, gender donut, participation levels grouped bar</w:t>
      </w:r>
    </w:p>
    <w:p w14:paraId="7657C395" w14:textId="2701BC1A" w:rsidR="00775C84" w:rsidRPr="00775C84" w:rsidRDefault="00775C84" w:rsidP="00775C84">
      <w:pPr>
        <w:numPr>
          <w:ilvl w:val="0"/>
          <w:numId w:val="8"/>
        </w:numPr>
        <w:spacing w:line="232" w:lineRule="auto"/>
        <w:ind w:right="13" w:hanging="360"/>
        <w:rPr>
          <w:rFonts w:ascii="Times New Roman" w:hAnsi="Times New Roman" w:cs="Times New Roman"/>
        </w:rPr>
      </w:pPr>
      <w:r w:rsidRPr="00775C84">
        <w:rPr>
          <w:rFonts w:ascii="Times New Roman" w:hAnsi="Times New Roman" w:cs="Times New Roman"/>
        </w:rPr>
        <w:t xml:space="preserve">Tab 2 </w:t>
      </w:r>
      <w:r w:rsidR="00D038DE">
        <w:rPr>
          <w:rFonts w:ascii="Times New Roman" w:hAnsi="Times New Roman" w:cs="Times New Roman"/>
        </w:rPr>
        <w:t>-</w:t>
      </w:r>
      <w:r w:rsidRPr="00775C84">
        <w:rPr>
          <w:rFonts w:ascii="Times New Roman" w:hAnsi="Times New Roman" w:cs="Times New Roman"/>
        </w:rPr>
        <w:t xml:space="preserve"> Age-wise </w:t>
      </w:r>
      <w:proofErr w:type="spellStart"/>
      <w:r w:rsidRPr="00775C84">
        <w:rPr>
          <w:rFonts w:ascii="Times New Roman" w:hAnsi="Times New Roman" w:cs="Times New Roman"/>
        </w:rPr>
        <w:t>Enrollment</w:t>
      </w:r>
      <w:proofErr w:type="spellEnd"/>
      <w:r w:rsidRPr="00775C84">
        <w:rPr>
          <w:rFonts w:ascii="Times New Roman" w:hAnsi="Times New Roman" w:cs="Times New Roman"/>
        </w:rPr>
        <w:t xml:space="preserve">: </w:t>
      </w:r>
      <w:proofErr w:type="spellStart"/>
      <w:r w:rsidRPr="00775C84">
        <w:rPr>
          <w:rFonts w:ascii="Times New Roman" w:hAnsi="Times New Roman" w:cs="Times New Roman"/>
        </w:rPr>
        <w:t>Enrollment</w:t>
      </w:r>
      <w:proofErr w:type="spellEnd"/>
      <w:r w:rsidRPr="00775C84">
        <w:rPr>
          <w:rFonts w:ascii="Times New Roman" w:hAnsi="Times New Roman" w:cs="Times New Roman"/>
        </w:rPr>
        <w:t xml:space="preserve"> distribution, Free/Paid split, most/least popular categories, </w:t>
      </w:r>
      <w:proofErr w:type="spellStart"/>
      <w:r w:rsidRPr="00775C84">
        <w:rPr>
          <w:rFonts w:ascii="Times New Roman" w:hAnsi="Times New Roman" w:cs="Times New Roman"/>
        </w:rPr>
        <w:t>behavioral</w:t>
      </w:r>
      <w:proofErr w:type="spellEnd"/>
      <w:r w:rsidRPr="00775C84">
        <w:rPr>
          <w:rFonts w:ascii="Times New Roman" w:hAnsi="Times New Roman" w:cs="Times New Roman"/>
        </w:rPr>
        <w:t xml:space="preserve"> insights</w:t>
      </w:r>
    </w:p>
    <w:p w14:paraId="1FF715E7" w14:textId="155FC758" w:rsidR="00775C84" w:rsidRPr="00775C84" w:rsidRDefault="00775C84" w:rsidP="00775C84">
      <w:pPr>
        <w:numPr>
          <w:ilvl w:val="0"/>
          <w:numId w:val="8"/>
        </w:numPr>
        <w:spacing w:line="232" w:lineRule="auto"/>
        <w:ind w:right="13" w:hanging="360"/>
        <w:rPr>
          <w:rFonts w:ascii="Times New Roman" w:hAnsi="Times New Roman" w:cs="Times New Roman"/>
        </w:rPr>
      </w:pPr>
      <w:r w:rsidRPr="00775C84">
        <w:rPr>
          <w:rFonts w:ascii="Times New Roman" w:hAnsi="Times New Roman" w:cs="Times New Roman"/>
        </w:rPr>
        <w:t xml:space="preserve">Tab 3 </w:t>
      </w:r>
      <w:r w:rsidR="00D038DE">
        <w:rPr>
          <w:rFonts w:ascii="Times New Roman" w:hAnsi="Times New Roman" w:cs="Times New Roman"/>
        </w:rPr>
        <w:t>-</w:t>
      </w:r>
      <w:r w:rsidRPr="00775C84">
        <w:rPr>
          <w:rFonts w:ascii="Times New Roman" w:hAnsi="Times New Roman" w:cs="Times New Roman"/>
        </w:rPr>
        <w:t xml:space="preserve"> Gender &amp; Course Preference: Level comparison, category preference, heatmap, learner segment bubble chart</w:t>
      </w:r>
    </w:p>
    <w:p w14:paraId="0C79C7D4" w14:textId="3B08EA30" w:rsidR="00775C84" w:rsidRDefault="00775C84" w:rsidP="00775C84">
      <w:pPr>
        <w:numPr>
          <w:ilvl w:val="0"/>
          <w:numId w:val="8"/>
        </w:numPr>
        <w:spacing w:line="232" w:lineRule="auto"/>
        <w:ind w:right="13" w:hanging="360"/>
        <w:rPr>
          <w:rFonts w:ascii="Times New Roman" w:hAnsi="Times New Roman" w:cs="Times New Roman"/>
        </w:rPr>
      </w:pPr>
      <w:r w:rsidRPr="00775C84">
        <w:rPr>
          <w:rFonts w:ascii="Times New Roman" w:hAnsi="Times New Roman" w:cs="Times New Roman"/>
        </w:rPr>
        <w:t xml:space="preserve">Tab 4 </w:t>
      </w:r>
      <w:r w:rsidR="00D038DE">
        <w:rPr>
          <w:rFonts w:ascii="Times New Roman" w:hAnsi="Times New Roman" w:cs="Times New Roman"/>
        </w:rPr>
        <w:t xml:space="preserve">- </w:t>
      </w:r>
      <w:r w:rsidRPr="00775C84">
        <w:rPr>
          <w:rFonts w:ascii="Times New Roman" w:hAnsi="Times New Roman" w:cs="Times New Roman"/>
        </w:rPr>
        <w:t xml:space="preserve">Category &amp; Level Analysis: Category ranking, level donut, age-category heatmap, Beginner vs Advanced </w:t>
      </w:r>
      <w:proofErr w:type="spellStart"/>
      <w:r w:rsidRPr="00775C84">
        <w:rPr>
          <w:rFonts w:ascii="Times New Roman" w:hAnsi="Times New Roman" w:cs="Times New Roman"/>
        </w:rPr>
        <w:t>behavior</w:t>
      </w:r>
      <w:proofErr w:type="spellEnd"/>
    </w:p>
    <w:p w14:paraId="4050E7ED" w14:textId="77777777" w:rsidR="00BE18A3" w:rsidRDefault="00BE18A3" w:rsidP="00BE18A3">
      <w:pPr>
        <w:spacing w:line="232" w:lineRule="auto"/>
        <w:ind w:left="345" w:right="13" w:firstLine="0"/>
        <w:rPr>
          <w:rFonts w:ascii="Times New Roman" w:hAnsi="Times New Roman" w:cs="Times New Roman"/>
        </w:rPr>
      </w:pPr>
    </w:p>
    <w:p w14:paraId="4A652748" w14:textId="7D5AE1E3" w:rsidR="00BE18A3" w:rsidRDefault="00BE18A3" w:rsidP="00BE18A3">
      <w:pPr>
        <w:pStyle w:val="Heading3"/>
        <w:rPr>
          <w:rFonts w:ascii="Times New Roman" w:hAnsi="Times New Roman" w:cs="Times New Roman"/>
          <w:sz w:val="32"/>
          <w:szCs w:val="32"/>
        </w:rPr>
      </w:pPr>
      <w:r w:rsidRPr="00BE18A3">
        <w:rPr>
          <w:rFonts w:ascii="Times New Roman" w:hAnsi="Times New Roman" w:cs="Times New Roman"/>
          <w:sz w:val="32"/>
          <w:szCs w:val="32"/>
        </w:rPr>
        <w:t>8.3 User Capabilities</w:t>
      </w:r>
    </w:p>
    <w:p w14:paraId="3BFA3BAA" w14:textId="77777777" w:rsidR="008374DA" w:rsidRPr="008374DA" w:rsidRDefault="008374DA" w:rsidP="008374DA">
      <w:pPr>
        <w:numPr>
          <w:ilvl w:val="0"/>
          <w:numId w:val="9"/>
        </w:numPr>
        <w:spacing w:after="50" w:line="259" w:lineRule="auto"/>
        <w:ind w:right="13" w:hanging="360"/>
        <w:rPr>
          <w:rFonts w:ascii="Times New Roman" w:hAnsi="Times New Roman" w:cs="Times New Roman"/>
        </w:rPr>
      </w:pPr>
      <w:r w:rsidRPr="008374DA">
        <w:rPr>
          <w:rFonts w:ascii="Times New Roman" w:hAnsi="Times New Roman" w:cs="Times New Roman"/>
        </w:rPr>
        <w:t>Age Group filter (multiselect): &lt;18, 18–25, 26–35, 36–45, 45+</w:t>
      </w:r>
    </w:p>
    <w:p w14:paraId="09CFB484" w14:textId="77777777" w:rsidR="008374DA" w:rsidRPr="008374DA" w:rsidRDefault="008374DA" w:rsidP="008374DA">
      <w:pPr>
        <w:numPr>
          <w:ilvl w:val="0"/>
          <w:numId w:val="9"/>
        </w:numPr>
        <w:spacing w:after="50" w:line="259" w:lineRule="auto"/>
        <w:ind w:right="13" w:hanging="360"/>
        <w:rPr>
          <w:rFonts w:ascii="Times New Roman" w:hAnsi="Times New Roman" w:cs="Times New Roman"/>
        </w:rPr>
      </w:pPr>
      <w:r w:rsidRPr="008374DA">
        <w:rPr>
          <w:rFonts w:ascii="Times New Roman" w:hAnsi="Times New Roman" w:cs="Times New Roman"/>
        </w:rPr>
        <w:t>Gender filter (multiselect): Female, Male</w:t>
      </w:r>
    </w:p>
    <w:p w14:paraId="004CD192" w14:textId="77777777" w:rsidR="008374DA" w:rsidRPr="008374DA" w:rsidRDefault="008374DA" w:rsidP="008374DA">
      <w:pPr>
        <w:numPr>
          <w:ilvl w:val="0"/>
          <w:numId w:val="9"/>
        </w:numPr>
        <w:spacing w:after="50" w:line="259" w:lineRule="auto"/>
        <w:ind w:right="13" w:hanging="360"/>
        <w:rPr>
          <w:rFonts w:ascii="Times New Roman" w:hAnsi="Times New Roman" w:cs="Times New Roman"/>
        </w:rPr>
      </w:pPr>
      <w:r w:rsidRPr="008374DA">
        <w:rPr>
          <w:rFonts w:ascii="Times New Roman" w:hAnsi="Times New Roman" w:cs="Times New Roman"/>
        </w:rPr>
        <w:t>Course Category selector (multiselect): all 12 categories individually selectable</w:t>
      </w:r>
    </w:p>
    <w:p w14:paraId="2F0E64F6" w14:textId="369A4524" w:rsidR="008374DA" w:rsidRDefault="008374DA" w:rsidP="008374DA">
      <w:pPr>
        <w:numPr>
          <w:ilvl w:val="0"/>
          <w:numId w:val="9"/>
        </w:numPr>
        <w:spacing w:after="50" w:line="259" w:lineRule="auto"/>
        <w:ind w:right="13" w:hanging="360"/>
        <w:rPr>
          <w:rFonts w:ascii="Times New Roman" w:hAnsi="Times New Roman" w:cs="Times New Roman"/>
        </w:rPr>
      </w:pPr>
      <w:r w:rsidRPr="008374DA">
        <w:rPr>
          <w:rFonts w:ascii="Times New Roman" w:hAnsi="Times New Roman" w:cs="Times New Roman"/>
        </w:rPr>
        <w:t>Course Level selector (multiselect): Beginner, Intermediate, Advanced</w:t>
      </w:r>
    </w:p>
    <w:p w14:paraId="7CF257E8" w14:textId="77777777" w:rsidR="008374DA" w:rsidRDefault="008374DA" w:rsidP="008374DA">
      <w:pPr>
        <w:spacing w:after="50" w:line="259" w:lineRule="auto"/>
        <w:ind w:right="13"/>
        <w:rPr>
          <w:rFonts w:ascii="Times New Roman" w:hAnsi="Times New Roman" w:cs="Times New Roman"/>
        </w:rPr>
      </w:pPr>
    </w:p>
    <w:p w14:paraId="495DCD0C" w14:textId="77777777" w:rsidR="005E29CB" w:rsidRDefault="005E29CB" w:rsidP="005E29CB">
      <w:pPr>
        <w:ind w:right="13"/>
        <w:rPr>
          <w:rFonts w:ascii="Times New Roman" w:hAnsi="Times New Roman" w:cs="Times New Roman"/>
        </w:rPr>
      </w:pPr>
      <w:r w:rsidRPr="005E29CB">
        <w:rPr>
          <w:rFonts w:ascii="Times New Roman" w:hAnsi="Times New Roman" w:cs="Times New Roman"/>
        </w:rPr>
        <w:t>All four filters are applied simultaneously across all charts and KPI cards, enabling analysts to drill into any learner segment combination in real time.</w:t>
      </w:r>
    </w:p>
    <w:p w14:paraId="01495BD5" w14:textId="4FBC4423" w:rsidR="008374DA" w:rsidRDefault="00DC43B3" w:rsidP="00DC43B3">
      <w:pPr>
        <w:pStyle w:val="Heading1"/>
        <w:numPr>
          <w:ilvl w:val="0"/>
          <w:numId w:val="10"/>
        </w:numPr>
        <w:rPr>
          <w:rFonts w:ascii="Times New Roman" w:hAnsi="Times New Roman" w:cs="Times New Roman"/>
          <w:b/>
          <w:bCs/>
          <w:color w:val="1F3864" w:themeColor="accent1" w:themeShade="80"/>
        </w:rPr>
      </w:pPr>
      <w:r w:rsidRPr="00DC43B3">
        <w:rPr>
          <w:rFonts w:ascii="Times New Roman" w:hAnsi="Times New Roman" w:cs="Times New Roman"/>
          <w:b/>
          <w:bCs/>
          <w:color w:val="1F3864" w:themeColor="accent1" w:themeShade="80"/>
        </w:rPr>
        <w:lastRenderedPageBreak/>
        <w:t>Conclusion</w:t>
      </w:r>
    </w:p>
    <w:p w14:paraId="3DF745B7" w14:textId="77777777" w:rsidR="00FE6CF1" w:rsidRDefault="00FE6CF1" w:rsidP="00DC43B3">
      <w:pPr>
        <w:rPr>
          <w:rFonts w:ascii="Times New Roman" w:hAnsi="Times New Roman" w:cs="Times New Roman"/>
        </w:rPr>
      </w:pPr>
      <w:r w:rsidRPr="00FE6CF1">
        <w:rPr>
          <w:rFonts w:ascii="Times New Roman" w:hAnsi="Times New Roman" w:cs="Times New Roman"/>
        </w:rPr>
        <w:t xml:space="preserve">This research paper has presented a comprehensive descriptive analysis of learner demographics and course </w:t>
      </w:r>
      <w:proofErr w:type="spellStart"/>
      <w:r w:rsidRPr="00FE6CF1">
        <w:rPr>
          <w:rFonts w:ascii="Times New Roman" w:hAnsi="Times New Roman" w:cs="Times New Roman"/>
        </w:rPr>
        <w:t>enrollment</w:t>
      </w:r>
      <w:proofErr w:type="spellEnd"/>
      <w:r w:rsidRPr="00FE6CF1">
        <w:rPr>
          <w:rFonts w:ascii="Times New Roman" w:hAnsi="Times New Roman" w:cs="Times New Roman"/>
        </w:rPr>
        <w:t xml:space="preserve"> </w:t>
      </w:r>
      <w:proofErr w:type="spellStart"/>
      <w:r w:rsidRPr="00FE6CF1">
        <w:rPr>
          <w:rFonts w:ascii="Times New Roman" w:hAnsi="Times New Roman" w:cs="Times New Roman"/>
        </w:rPr>
        <w:t>behavior</w:t>
      </w:r>
      <w:proofErr w:type="spellEnd"/>
      <w:r w:rsidRPr="00FE6CF1">
        <w:rPr>
          <w:rFonts w:ascii="Times New Roman" w:hAnsi="Times New Roman" w:cs="Times New Roman"/>
        </w:rPr>
        <w:t xml:space="preserve"> on the </w:t>
      </w:r>
      <w:proofErr w:type="spellStart"/>
      <w:r w:rsidRPr="00FE6CF1">
        <w:rPr>
          <w:rFonts w:ascii="Times New Roman" w:hAnsi="Times New Roman" w:cs="Times New Roman"/>
        </w:rPr>
        <w:t>EduPro</w:t>
      </w:r>
      <w:proofErr w:type="spellEnd"/>
      <w:r w:rsidRPr="00FE6CF1">
        <w:rPr>
          <w:rFonts w:ascii="Times New Roman" w:hAnsi="Times New Roman" w:cs="Times New Roman"/>
        </w:rPr>
        <w:t xml:space="preserve"> online learning platform. Using a dataset of 3,000 learners, 60 courses, and 10,000 </w:t>
      </w:r>
      <w:proofErr w:type="spellStart"/>
      <w:r w:rsidRPr="00FE6CF1">
        <w:rPr>
          <w:rFonts w:ascii="Times New Roman" w:hAnsi="Times New Roman" w:cs="Times New Roman"/>
        </w:rPr>
        <w:t>enrollment</w:t>
      </w:r>
      <w:proofErr w:type="spellEnd"/>
      <w:r w:rsidRPr="00FE6CF1">
        <w:rPr>
          <w:rFonts w:ascii="Times New Roman" w:hAnsi="Times New Roman" w:cs="Times New Roman"/>
        </w:rPr>
        <w:t xml:space="preserve"> transactions from 2025, the study systematically addressed five key analytical questions defined in the project specification. </w:t>
      </w:r>
    </w:p>
    <w:p w14:paraId="20045B31" w14:textId="77777777" w:rsidR="00FE6CF1" w:rsidRDefault="00FE6CF1" w:rsidP="00DC43B3">
      <w:pPr>
        <w:rPr>
          <w:rFonts w:ascii="Times New Roman" w:hAnsi="Times New Roman" w:cs="Times New Roman"/>
        </w:rPr>
      </w:pPr>
      <w:r w:rsidRPr="00FE6CF1">
        <w:rPr>
          <w:rFonts w:ascii="Times New Roman" w:hAnsi="Times New Roman" w:cs="Times New Roman"/>
        </w:rPr>
        <w:t xml:space="preserve">The analysis confirmed that the platform primarily serves young professionals aged 26–35, maintains an admirable gender balance, and shows strongest demand for Data Science and Finance content. Beginner-level courses dominate </w:t>
      </w:r>
      <w:proofErr w:type="spellStart"/>
      <w:r w:rsidRPr="00FE6CF1">
        <w:rPr>
          <w:rFonts w:ascii="Times New Roman" w:hAnsi="Times New Roman" w:cs="Times New Roman"/>
        </w:rPr>
        <w:t>enrollment</w:t>
      </w:r>
      <w:proofErr w:type="spellEnd"/>
      <w:r w:rsidRPr="00FE6CF1">
        <w:rPr>
          <w:rFonts w:ascii="Times New Roman" w:hAnsi="Times New Roman" w:cs="Times New Roman"/>
        </w:rPr>
        <w:t xml:space="preserve"> preferences, though Advanced courses are closely competitive, revealing a platform that successfully serves both new and experienced learners. The intermediate </w:t>
      </w:r>
      <w:proofErr w:type="spellStart"/>
      <w:r w:rsidRPr="00FE6CF1">
        <w:rPr>
          <w:rFonts w:ascii="Times New Roman" w:hAnsi="Times New Roman" w:cs="Times New Roman"/>
        </w:rPr>
        <w:t>enrollment</w:t>
      </w:r>
      <w:proofErr w:type="spellEnd"/>
      <w:r w:rsidRPr="00FE6CF1">
        <w:rPr>
          <w:rFonts w:ascii="Times New Roman" w:hAnsi="Times New Roman" w:cs="Times New Roman"/>
        </w:rPr>
        <w:t xml:space="preserve"> gap represents the most significant actionable finding for course portfolio planning. </w:t>
      </w:r>
    </w:p>
    <w:p w14:paraId="261E1DC4" w14:textId="42EF063B" w:rsidR="00D038DE" w:rsidRDefault="00FE6CF1" w:rsidP="006A623C">
      <w:pPr>
        <w:rPr>
          <w:rFonts w:ascii="Times New Roman" w:hAnsi="Times New Roman" w:cs="Times New Roman"/>
        </w:rPr>
      </w:pPr>
      <w:r w:rsidRPr="00FE6CF1">
        <w:rPr>
          <w:rFonts w:ascii="Times New Roman" w:hAnsi="Times New Roman" w:cs="Times New Roman"/>
        </w:rPr>
        <w:t xml:space="preserve">The interactive </w:t>
      </w:r>
      <w:proofErr w:type="spellStart"/>
      <w:r w:rsidRPr="00FE6CF1">
        <w:rPr>
          <w:rFonts w:ascii="Times New Roman" w:hAnsi="Times New Roman" w:cs="Times New Roman"/>
        </w:rPr>
        <w:t>Streamlit</w:t>
      </w:r>
      <w:proofErr w:type="spellEnd"/>
      <w:r w:rsidRPr="00FE6CF1">
        <w:rPr>
          <w:rFonts w:ascii="Times New Roman" w:hAnsi="Times New Roman" w:cs="Times New Roman"/>
        </w:rPr>
        <w:t xml:space="preserve"> dashboard developed as the primary deliverable enables non-technical stakeholders including government partners at Toronto Parks, Forestry &amp; Recreation to explore these insights directly through filterable, real-time visualizations. By providing foundational learner intelligence, this project enables </w:t>
      </w:r>
      <w:proofErr w:type="spellStart"/>
      <w:r w:rsidRPr="00FE6CF1">
        <w:rPr>
          <w:rFonts w:ascii="Times New Roman" w:hAnsi="Times New Roman" w:cs="Times New Roman"/>
        </w:rPr>
        <w:t>EduPro</w:t>
      </w:r>
      <w:proofErr w:type="spellEnd"/>
      <w:r w:rsidRPr="00FE6CF1">
        <w:rPr>
          <w:rFonts w:ascii="Times New Roman" w:hAnsi="Times New Roman" w:cs="Times New Roman"/>
        </w:rPr>
        <w:t xml:space="preserve"> to move from intuition-driven to evidence-based platform management, directly supporting the objectives of inclusive, data-driven education planning.</w:t>
      </w:r>
    </w:p>
    <w:p w14:paraId="04938F1A" w14:textId="7032C7E5" w:rsidR="00D038DE" w:rsidRDefault="006A623C" w:rsidP="006A623C">
      <w:pPr>
        <w:pStyle w:val="Heading1"/>
        <w:rPr>
          <w:rFonts w:ascii="Times New Roman" w:hAnsi="Times New Roman" w:cs="Times New Roman"/>
          <w:b/>
          <w:bCs/>
          <w:color w:val="1F3864" w:themeColor="accent1" w:themeShade="80"/>
        </w:rPr>
      </w:pPr>
      <w:r w:rsidRPr="006A623C">
        <w:rPr>
          <w:rFonts w:ascii="Times New Roman" w:hAnsi="Times New Roman" w:cs="Times New Roman"/>
          <w:b/>
          <w:bCs/>
          <w:color w:val="1F3864" w:themeColor="accent1" w:themeShade="80"/>
        </w:rPr>
        <w:t>10. References</w:t>
      </w:r>
    </w:p>
    <w:p w14:paraId="1AB745E3" w14:textId="2FE88A95" w:rsidR="00E241BE" w:rsidRPr="0030607C" w:rsidRDefault="00E241BE" w:rsidP="0030607C">
      <w:pPr>
        <w:numPr>
          <w:ilvl w:val="1"/>
          <w:numId w:val="11"/>
        </w:numPr>
        <w:spacing w:after="131" w:line="251" w:lineRule="auto"/>
        <w:ind w:right="0" w:hanging="360"/>
        <w:rPr>
          <w:rFonts w:ascii="Times New Roman" w:hAnsi="Times New Roman" w:cs="Times New Roman"/>
          <w:szCs w:val="22"/>
        </w:rPr>
      </w:pPr>
      <w:proofErr w:type="spellStart"/>
      <w:r w:rsidRPr="0030607C">
        <w:rPr>
          <w:rFonts w:ascii="Times New Roman" w:hAnsi="Times New Roman" w:cs="Times New Roman"/>
          <w:szCs w:val="22"/>
        </w:rPr>
        <w:t>EduPro</w:t>
      </w:r>
      <w:proofErr w:type="spellEnd"/>
      <w:r w:rsidRPr="0030607C">
        <w:rPr>
          <w:rFonts w:ascii="Times New Roman" w:hAnsi="Times New Roman" w:cs="Times New Roman"/>
          <w:szCs w:val="22"/>
        </w:rPr>
        <w:t xml:space="preserve"> Online Platform Dataset (2025). Internal transaction and user records. </w:t>
      </w:r>
      <w:proofErr w:type="spellStart"/>
      <w:r w:rsidRPr="0030607C">
        <w:rPr>
          <w:rFonts w:ascii="Times New Roman" w:hAnsi="Times New Roman" w:cs="Times New Roman"/>
          <w:szCs w:val="22"/>
        </w:rPr>
        <w:t>EduPro</w:t>
      </w:r>
      <w:proofErr w:type="spellEnd"/>
      <w:r w:rsidRPr="0030607C">
        <w:rPr>
          <w:rFonts w:ascii="Times New Roman" w:hAnsi="Times New Roman" w:cs="Times New Roman"/>
          <w:szCs w:val="22"/>
        </w:rPr>
        <w:t xml:space="preserve"> Online Platform XLSX workbook. Sheets: Users, Courses, Transactions.</w:t>
      </w:r>
    </w:p>
    <w:p w14:paraId="0400DA41" w14:textId="77777777" w:rsidR="00E241BE" w:rsidRPr="0030607C" w:rsidRDefault="00E241BE" w:rsidP="0030607C">
      <w:pPr>
        <w:numPr>
          <w:ilvl w:val="1"/>
          <w:numId w:val="11"/>
        </w:numPr>
        <w:spacing w:after="131" w:line="251" w:lineRule="auto"/>
        <w:ind w:right="0" w:hanging="360"/>
        <w:rPr>
          <w:rFonts w:ascii="Times New Roman" w:hAnsi="Times New Roman" w:cs="Times New Roman"/>
          <w:szCs w:val="22"/>
        </w:rPr>
      </w:pPr>
      <w:proofErr w:type="spellStart"/>
      <w:r w:rsidRPr="0030607C">
        <w:rPr>
          <w:rFonts w:ascii="Times New Roman" w:hAnsi="Times New Roman" w:cs="Times New Roman"/>
          <w:szCs w:val="22"/>
        </w:rPr>
        <w:t>Streamlit</w:t>
      </w:r>
      <w:proofErr w:type="spellEnd"/>
      <w:r w:rsidRPr="0030607C">
        <w:rPr>
          <w:rFonts w:ascii="Times New Roman" w:hAnsi="Times New Roman" w:cs="Times New Roman"/>
          <w:szCs w:val="22"/>
        </w:rPr>
        <w:t xml:space="preserve"> Inc. (2024). </w:t>
      </w:r>
      <w:proofErr w:type="spellStart"/>
      <w:r w:rsidRPr="0030607C">
        <w:rPr>
          <w:rFonts w:ascii="Times New Roman" w:hAnsi="Times New Roman" w:cs="Times New Roman"/>
          <w:szCs w:val="22"/>
        </w:rPr>
        <w:t>Streamlit</w:t>
      </w:r>
      <w:proofErr w:type="spellEnd"/>
      <w:r w:rsidRPr="0030607C">
        <w:rPr>
          <w:rFonts w:ascii="Times New Roman" w:hAnsi="Times New Roman" w:cs="Times New Roman"/>
          <w:szCs w:val="22"/>
        </w:rPr>
        <w:t xml:space="preserve"> Documentation — Build and share data apps. https://docs.streamlit.io</w:t>
      </w:r>
    </w:p>
    <w:p w14:paraId="2FC1995A" w14:textId="77777777" w:rsidR="00E241BE" w:rsidRPr="0030607C" w:rsidRDefault="00E241BE" w:rsidP="0030607C">
      <w:pPr>
        <w:numPr>
          <w:ilvl w:val="1"/>
          <w:numId w:val="11"/>
        </w:numPr>
        <w:spacing w:after="7" w:line="251" w:lineRule="auto"/>
        <w:ind w:right="0" w:hanging="360"/>
        <w:rPr>
          <w:rFonts w:ascii="Times New Roman" w:hAnsi="Times New Roman" w:cs="Times New Roman"/>
          <w:szCs w:val="22"/>
        </w:rPr>
      </w:pPr>
      <w:proofErr w:type="spellStart"/>
      <w:r w:rsidRPr="0030607C">
        <w:rPr>
          <w:rFonts w:ascii="Times New Roman" w:hAnsi="Times New Roman" w:cs="Times New Roman"/>
          <w:szCs w:val="22"/>
        </w:rPr>
        <w:t>Plotly</w:t>
      </w:r>
      <w:proofErr w:type="spellEnd"/>
      <w:r w:rsidRPr="0030607C">
        <w:rPr>
          <w:rFonts w:ascii="Times New Roman" w:hAnsi="Times New Roman" w:cs="Times New Roman"/>
          <w:szCs w:val="22"/>
        </w:rPr>
        <w:t xml:space="preserve"> Technologies Inc. (2024). </w:t>
      </w:r>
      <w:proofErr w:type="spellStart"/>
      <w:r w:rsidRPr="0030607C">
        <w:rPr>
          <w:rFonts w:ascii="Times New Roman" w:hAnsi="Times New Roman" w:cs="Times New Roman"/>
          <w:szCs w:val="22"/>
        </w:rPr>
        <w:t>Plotly</w:t>
      </w:r>
      <w:proofErr w:type="spellEnd"/>
      <w:r w:rsidRPr="0030607C">
        <w:rPr>
          <w:rFonts w:ascii="Times New Roman" w:hAnsi="Times New Roman" w:cs="Times New Roman"/>
          <w:szCs w:val="22"/>
        </w:rPr>
        <w:t xml:space="preserve"> Python </w:t>
      </w:r>
      <w:proofErr w:type="gramStart"/>
      <w:r w:rsidRPr="0030607C">
        <w:rPr>
          <w:rFonts w:ascii="Times New Roman" w:hAnsi="Times New Roman" w:cs="Times New Roman"/>
          <w:szCs w:val="22"/>
        </w:rPr>
        <w:t>Open Source</w:t>
      </w:r>
      <w:proofErr w:type="gramEnd"/>
      <w:r w:rsidRPr="0030607C">
        <w:rPr>
          <w:rFonts w:ascii="Times New Roman" w:hAnsi="Times New Roman" w:cs="Times New Roman"/>
          <w:szCs w:val="22"/>
        </w:rPr>
        <w:t xml:space="preserve"> Graphing Library. </w:t>
      </w:r>
    </w:p>
    <w:p w14:paraId="3124CBD7" w14:textId="77777777" w:rsidR="00E241BE" w:rsidRPr="0030607C" w:rsidRDefault="00E241BE" w:rsidP="0030607C">
      <w:pPr>
        <w:spacing w:after="131" w:line="251" w:lineRule="auto"/>
        <w:ind w:left="730" w:right="0"/>
        <w:rPr>
          <w:rFonts w:ascii="Times New Roman" w:hAnsi="Times New Roman" w:cs="Times New Roman"/>
          <w:szCs w:val="22"/>
        </w:rPr>
      </w:pPr>
      <w:r w:rsidRPr="0030607C">
        <w:rPr>
          <w:rFonts w:ascii="Times New Roman" w:hAnsi="Times New Roman" w:cs="Times New Roman"/>
          <w:szCs w:val="22"/>
        </w:rPr>
        <w:t>https://plotly.com/python/</w:t>
      </w:r>
    </w:p>
    <w:p w14:paraId="6BACCF25" w14:textId="77777777" w:rsidR="00E241BE" w:rsidRPr="0030607C" w:rsidRDefault="00E241BE" w:rsidP="0030607C">
      <w:pPr>
        <w:numPr>
          <w:ilvl w:val="1"/>
          <w:numId w:val="11"/>
        </w:numPr>
        <w:spacing w:after="7" w:line="251" w:lineRule="auto"/>
        <w:ind w:right="0" w:hanging="360"/>
        <w:rPr>
          <w:rFonts w:ascii="Times New Roman" w:hAnsi="Times New Roman" w:cs="Times New Roman"/>
          <w:szCs w:val="22"/>
        </w:rPr>
      </w:pPr>
      <w:r w:rsidRPr="0030607C">
        <w:rPr>
          <w:rFonts w:ascii="Times New Roman" w:hAnsi="Times New Roman" w:cs="Times New Roman"/>
          <w:szCs w:val="22"/>
        </w:rPr>
        <w:t xml:space="preserve">Pandas Development Team (2024). pandas: powerful Python data analysis toolkit. </w:t>
      </w:r>
    </w:p>
    <w:p w14:paraId="5F93A8B0" w14:textId="77777777" w:rsidR="00E241BE" w:rsidRPr="0030607C" w:rsidRDefault="00E241BE" w:rsidP="0030607C">
      <w:pPr>
        <w:spacing w:after="131" w:line="251" w:lineRule="auto"/>
        <w:ind w:left="730" w:right="0"/>
        <w:rPr>
          <w:rFonts w:ascii="Times New Roman" w:hAnsi="Times New Roman" w:cs="Times New Roman"/>
          <w:szCs w:val="22"/>
        </w:rPr>
      </w:pPr>
      <w:r w:rsidRPr="0030607C">
        <w:rPr>
          <w:rFonts w:ascii="Times New Roman" w:hAnsi="Times New Roman" w:cs="Times New Roman"/>
          <w:szCs w:val="22"/>
        </w:rPr>
        <w:t>https://pandas.pydata.org</w:t>
      </w:r>
    </w:p>
    <w:p w14:paraId="3EBB57A8" w14:textId="77777777" w:rsidR="00E241BE" w:rsidRPr="0030607C" w:rsidRDefault="00E241BE" w:rsidP="0030607C">
      <w:pPr>
        <w:numPr>
          <w:ilvl w:val="1"/>
          <w:numId w:val="11"/>
        </w:numPr>
        <w:spacing w:after="131" w:line="251" w:lineRule="auto"/>
        <w:ind w:right="0" w:hanging="360"/>
        <w:rPr>
          <w:rFonts w:ascii="Times New Roman" w:hAnsi="Times New Roman" w:cs="Times New Roman"/>
          <w:szCs w:val="22"/>
        </w:rPr>
      </w:pPr>
      <w:r w:rsidRPr="0030607C">
        <w:rPr>
          <w:rFonts w:ascii="Times New Roman" w:hAnsi="Times New Roman" w:cs="Times New Roman"/>
          <w:szCs w:val="22"/>
        </w:rPr>
        <w:t>Toronto Government Parks, Forestry &amp; Recreation. (2025). Digital Education Partnership Program. City of Toronto.</w:t>
      </w:r>
    </w:p>
    <w:p w14:paraId="3D354791" w14:textId="24812D64" w:rsidR="00E241BE" w:rsidRPr="0030607C" w:rsidRDefault="004F40CD" w:rsidP="0030607C">
      <w:pPr>
        <w:numPr>
          <w:ilvl w:val="1"/>
          <w:numId w:val="11"/>
        </w:numPr>
        <w:spacing w:after="131" w:line="251" w:lineRule="auto"/>
        <w:ind w:right="0" w:hanging="360"/>
        <w:rPr>
          <w:rFonts w:ascii="Times New Roman" w:hAnsi="Times New Roman" w:cs="Times New Roman"/>
          <w:szCs w:val="22"/>
        </w:rPr>
      </w:pPr>
      <w:r w:rsidRPr="0030607C">
        <w:rPr>
          <w:rFonts w:ascii="Times New Roman" w:hAnsi="Times New Roman" w:cs="Times New Roman"/>
          <w:szCs w:val="22"/>
        </w:rPr>
        <w:t xml:space="preserve">Unified Mentor (2025). Learner Demographics and Course </w:t>
      </w:r>
      <w:proofErr w:type="spellStart"/>
      <w:r w:rsidRPr="0030607C">
        <w:rPr>
          <w:rFonts w:ascii="Times New Roman" w:hAnsi="Times New Roman" w:cs="Times New Roman"/>
          <w:szCs w:val="22"/>
        </w:rPr>
        <w:t>Enrollment</w:t>
      </w:r>
      <w:proofErr w:type="spellEnd"/>
      <w:r w:rsidRPr="0030607C">
        <w:rPr>
          <w:rFonts w:ascii="Times New Roman" w:hAnsi="Times New Roman" w:cs="Times New Roman"/>
          <w:szCs w:val="22"/>
        </w:rPr>
        <w:t xml:space="preserve"> </w:t>
      </w:r>
      <w:proofErr w:type="spellStart"/>
      <w:r w:rsidRPr="0030607C">
        <w:rPr>
          <w:rFonts w:ascii="Times New Roman" w:hAnsi="Times New Roman" w:cs="Times New Roman"/>
          <w:szCs w:val="22"/>
        </w:rPr>
        <w:t>Behavior</w:t>
      </w:r>
      <w:proofErr w:type="spellEnd"/>
      <w:r w:rsidRPr="0030607C">
        <w:rPr>
          <w:rFonts w:ascii="Times New Roman" w:hAnsi="Times New Roman" w:cs="Times New Roman"/>
          <w:szCs w:val="22"/>
        </w:rPr>
        <w:t xml:space="preserve"> Analysis on </w:t>
      </w:r>
      <w:proofErr w:type="spellStart"/>
      <w:r w:rsidRPr="0030607C">
        <w:rPr>
          <w:rFonts w:ascii="Times New Roman" w:hAnsi="Times New Roman" w:cs="Times New Roman"/>
          <w:szCs w:val="22"/>
        </w:rPr>
        <w:t>EduPro</w:t>
      </w:r>
      <w:proofErr w:type="spellEnd"/>
      <w:r w:rsidRPr="0030607C">
        <w:rPr>
          <w:rFonts w:ascii="Times New Roman" w:hAnsi="Times New Roman" w:cs="Times New Roman"/>
          <w:szCs w:val="22"/>
        </w:rPr>
        <w:t xml:space="preserve"> — Project Requirements Document.</w:t>
      </w:r>
    </w:p>
    <w:p w14:paraId="7DC29D34" w14:textId="34956FC6" w:rsidR="004F40CD" w:rsidRPr="0030607C" w:rsidRDefault="004F40CD" w:rsidP="0030607C">
      <w:pPr>
        <w:numPr>
          <w:ilvl w:val="1"/>
          <w:numId w:val="11"/>
        </w:numPr>
        <w:spacing w:after="131" w:line="251" w:lineRule="auto"/>
        <w:ind w:right="0" w:hanging="360"/>
        <w:rPr>
          <w:rFonts w:ascii="Times New Roman" w:hAnsi="Times New Roman" w:cs="Times New Roman"/>
          <w:szCs w:val="22"/>
        </w:rPr>
      </w:pPr>
      <w:r w:rsidRPr="0030607C">
        <w:rPr>
          <w:rFonts w:ascii="Times New Roman" w:hAnsi="Times New Roman" w:cs="Times New Roman"/>
          <w:szCs w:val="22"/>
        </w:rPr>
        <w:t xml:space="preserve">Unified Mentor </w:t>
      </w:r>
      <w:r w:rsidR="008D699E" w:rsidRPr="0030607C">
        <w:rPr>
          <w:rFonts w:ascii="Times New Roman" w:hAnsi="Times New Roman" w:cs="Times New Roman"/>
          <w:szCs w:val="22"/>
        </w:rPr>
        <w:t>– Data Analys</w:t>
      </w:r>
      <w:r w:rsidR="00ED7454" w:rsidRPr="0030607C">
        <w:rPr>
          <w:rFonts w:ascii="Times New Roman" w:hAnsi="Times New Roman" w:cs="Times New Roman"/>
          <w:szCs w:val="22"/>
        </w:rPr>
        <w:t>t</w:t>
      </w:r>
      <w:r w:rsidR="008D699E" w:rsidRPr="0030607C">
        <w:rPr>
          <w:rFonts w:ascii="Times New Roman" w:hAnsi="Times New Roman" w:cs="Times New Roman"/>
          <w:szCs w:val="22"/>
        </w:rPr>
        <w:t xml:space="preserve"> Fellowship Program</w:t>
      </w:r>
      <w:r w:rsidR="00ED7454" w:rsidRPr="0030607C">
        <w:rPr>
          <w:rFonts w:ascii="Times New Roman" w:hAnsi="Times New Roman" w:cs="Times New Roman"/>
          <w:szCs w:val="22"/>
        </w:rPr>
        <w:t xml:space="preserve"> </w:t>
      </w:r>
    </w:p>
    <w:p w14:paraId="74BF1D86" w14:textId="77777777" w:rsidR="00DC43B3" w:rsidRPr="00DC43B3" w:rsidRDefault="00DC43B3" w:rsidP="00E27A67">
      <w:pPr>
        <w:ind w:left="0" w:firstLine="0"/>
      </w:pPr>
    </w:p>
    <w:p w14:paraId="77D78447" w14:textId="2497AF8B" w:rsidR="007A41F4" w:rsidRPr="007A41F4" w:rsidRDefault="007A41F4" w:rsidP="00122B9A">
      <w:pPr>
        <w:ind w:left="0" w:firstLine="0"/>
      </w:pPr>
    </w:p>
    <w:p w14:paraId="6EE3F6D9" w14:textId="77777777" w:rsidR="00E27A67" w:rsidRPr="005B0DD3" w:rsidRDefault="00E27A67" w:rsidP="00E27A67">
      <w:pPr>
        <w:pStyle w:val="ListParagraph"/>
        <w:spacing w:after="160"/>
        <w:jc w:val="center"/>
      </w:pPr>
      <w:r w:rsidRPr="005B0DD3">
        <w:rPr>
          <w:rFonts w:ascii="Times New Roman" w:eastAsia="Times New Roman" w:hAnsi="Times New Roman" w:cs="Times New Roman"/>
          <w:i/>
          <w:iCs/>
          <w:color w:val="555555"/>
          <w:sz w:val="20"/>
          <w:szCs w:val="20"/>
        </w:rPr>
        <w:t>— End of Research Paper —</w:t>
      </w:r>
    </w:p>
    <w:p w14:paraId="7D467FBE" w14:textId="77777777" w:rsidR="007A41F4" w:rsidRPr="007A41F4" w:rsidRDefault="007A41F4" w:rsidP="007A41F4">
      <w:pPr>
        <w:rPr>
          <w:rFonts w:ascii="Times New Roman" w:hAnsi="Times New Roman" w:cs="Times New Roman"/>
        </w:rPr>
      </w:pPr>
    </w:p>
    <w:p w14:paraId="37B68EC2" w14:textId="77777777" w:rsidR="0050428B" w:rsidRPr="006E2E71" w:rsidRDefault="0050428B" w:rsidP="00122B9A">
      <w:pPr>
        <w:spacing w:after="386" w:line="259" w:lineRule="auto"/>
        <w:ind w:left="0" w:right="14" w:firstLine="0"/>
        <w:rPr>
          <w:rFonts w:ascii="Times New Roman" w:hAnsi="Times New Roman" w:cs="Times New Roman"/>
        </w:rPr>
      </w:pPr>
    </w:p>
    <w:sectPr w:rsidR="0050428B" w:rsidRPr="006E2E71">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BAEE1" w14:textId="77777777" w:rsidR="00DC0919" w:rsidRDefault="00DC0919" w:rsidP="004417F5">
      <w:pPr>
        <w:spacing w:after="0" w:line="240" w:lineRule="auto"/>
      </w:pPr>
      <w:r>
        <w:separator/>
      </w:r>
    </w:p>
  </w:endnote>
  <w:endnote w:type="continuationSeparator" w:id="0">
    <w:p w14:paraId="4EF16BA8" w14:textId="77777777" w:rsidR="00DC0919" w:rsidRDefault="00DC0919" w:rsidP="00441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C2B54" w14:textId="0CA21CA2" w:rsidR="00A43DE0" w:rsidRDefault="00A43DE0" w:rsidP="00A43DE0">
    <w:pPr>
      <w:pStyle w:val="Footer"/>
      <w:ind w:left="0" w:firstLine="0"/>
    </w:pPr>
    <w:r>
      <w:rPr>
        <w:noProof/>
      </w:rPr>
      <mc:AlternateContent>
        <mc:Choice Requires="wpg">
          <w:drawing>
            <wp:anchor distT="0" distB="0" distL="114300" distR="114300" simplePos="0" relativeHeight="251659264" behindDoc="0" locked="0" layoutInCell="1" allowOverlap="1" wp14:anchorId="19C75482" wp14:editId="0F01D0E7">
              <wp:simplePos x="0" y="0"/>
              <wp:positionH relativeFrom="page">
                <wp:posOffset>914400</wp:posOffset>
              </wp:positionH>
              <wp:positionV relativeFrom="page">
                <wp:posOffset>9902190</wp:posOffset>
              </wp:positionV>
              <wp:extent cx="6171565" cy="9525"/>
              <wp:effectExtent l="0" t="0" r="0" b="0"/>
              <wp:wrapSquare wrapText="bothSides"/>
              <wp:docPr id="18712" name="Group 18712"/>
              <wp:cNvGraphicFramePr/>
              <a:graphic xmlns:a="http://schemas.openxmlformats.org/drawingml/2006/main">
                <a:graphicData uri="http://schemas.microsoft.com/office/word/2010/wordprocessingGroup">
                  <wpg:wgp>
                    <wpg:cNvGrpSpPr/>
                    <wpg:grpSpPr>
                      <a:xfrm>
                        <a:off x="0" y="0"/>
                        <a:ext cx="6171565" cy="9525"/>
                        <a:chOff x="0" y="0"/>
                        <a:chExt cx="6171565" cy="9525"/>
                      </a:xfrm>
                    </wpg:grpSpPr>
                    <wps:wsp>
                      <wps:cNvPr id="18713" name="Shape 18713"/>
                      <wps:cNvSpPr/>
                      <wps:spPr>
                        <a:xfrm>
                          <a:off x="0" y="0"/>
                          <a:ext cx="6171565" cy="0"/>
                        </a:xfrm>
                        <a:custGeom>
                          <a:avLst/>
                          <a:gdLst/>
                          <a:ahLst/>
                          <a:cxnLst/>
                          <a:rect l="0" t="0" r="0" b="0"/>
                          <a:pathLst>
                            <a:path w="6171565">
                              <a:moveTo>
                                <a:pt x="0" y="0"/>
                              </a:moveTo>
                              <a:lnTo>
                                <a:pt x="6171565" y="0"/>
                              </a:lnTo>
                            </a:path>
                          </a:pathLst>
                        </a:custGeom>
                        <a:ln w="9525" cap="flat">
                          <a:round/>
                        </a:ln>
                      </wps:spPr>
                      <wps:style>
                        <a:lnRef idx="1">
                          <a:srgbClr val="2A7F7F"/>
                        </a:lnRef>
                        <a:fillRef idx="0">
                          <a:srgbClr val="000000">
                            <a:alpha val="0"/>
                          </a:srgbClr>
                        </a:fillRef>
                        <a:effectRef idx="0">
                          <a:scrgbClr r="0" g="0" b="0"/>
                        </a:effectRef>
                        <a:fontRef idx="none"/>
                      </wps:style>
                      <wps:bodyPr/>
                    </wps:wsp>
                    <wps:wsp>
                      <wps:cNvPr id="18714" name="Shape 18714"/>
                      <wps:cNvSpPr/>
                      <wps:spPr>
                        <a:xfrm>
                          <a:off x="0" y="0"/>
                          <a:ext cx="6171565" cy="0"/>
                        </a:xfrm>
                        <a:custGeom>
                          <a:avLst/>
                          <a:gdLst/>
                          <a:ahLst/>
                          <a:cxnLst/>
                          <a:rect l="0" t="0" r="0" b="0"/>
                          <a:pathLst>
                            <a:path w="6171565">
                              <a:moveTo>
                                <a:pt x="0" y="0"/>
                              </a:moveTo>
                              <a:lnTo>
                                <a:pt x="6171565" y="0"/>
                              </a:lnTo>
                            </a:path>
                          </a:pathLst>
                        </a:custGeom>
                        <a:ln w="9525" cap="flat">
                          <a:round/>
                        </a:ln>
                      </wps:spPr>
                      <wps:style>
                        <a:lnRef idx="1">
                          <a:srgbClr val="2A7F7F"/>
                        </a:lnRef>
                        <a:fillRef idx="0">
                          <a:srgbClr val="000000">
                            <a:alpha val="0"/>
                          </a:srgbClr>
                        </a:fillRef>
                        <a:effectRef idx="0">
                          <a:scrgbClr r="0" g="0" b="0"/>
                        </a:effectRef>
                        <a:fontRef idx="none"/>
                      </wps:style>
                      <wps:bodyPr/>
                    </wps:wsp>
                  </wpg:wgp>
                </a:graphicData>
              </a:graphic>
            </wp:anchor>
          </w:drawing>
        </mc:Choice>
        <mc:Fallback>
          <w:pict>
            <v:group w14:anchorId="06E29FDD" id="Group 18712" o:spid="_x0000_s1026" style="position:absolute;margin-left:1in;margin-top:779.7pt;width:485.95pt;height:.75pt;z-index:251659264;mso-position-horizontal-relative:page;mso-position-vertical-relative:page" coordsize="617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">
              <v:shape id="Shape 18713" o:spid="_x0000_s1027" style="position:absolute;width:61715;height:0;visibility:visible;mso-wrap-style:square;v-text-anchor:top" coordsize="6171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" path="m,l6171565,e" filled="f" strokecolor="#2a7f7f">
                <v:path arrowok="t" textboxrect="0,0,6171565,0"/>
              </v:shape>
              <v:shape id="Shape 18714" o:spid="_x0000_s1028" style="position:absolute;width:61715;height:0;visibility:visible;mso-wrap-style:square;v-text-anchor:top" coordsize="6171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" path="m,l6171565,e" filled="f" strokecolor="#2a7f7f">
                <v:path arrowok="t" textboxrect="0,0,6171565,0"/>
              </v:shape>
              <w10:wrap type="square" anchorx="page" anchory="page"/>
            </v:group>
          </w:pict>
        </mc:Fallback>
      </mc:AlternateContent>
    </w:r>
  </w:p>
  <w:sdt>
    <w:sdtPr>
      <w:id w:val="1257635077"/>
      <w:docPartObj>
        <w:docPartGallery w:val="Page Numbers (Bottom of Page)"/>
        <w:docPartUnique/>
      </w:docPartObj>
    </w:sdtPr>
    <w:sdtContent>
      <w:p w14:paraId="7DBFAF9B" w14:textId="770E8C64" w:rsidR="00A43DE0" w:rsidRDefault="00A43DE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6D86E78" w14:textId="60FBB2E9" w:rsidR="004417F5" w:rsidRPr="00A43DE0" w:rsidRDefault="004417F5" w:rsidP="0050428B">
    <w:pPr>
      <w:pStyle w:val="Footer"/>
      <w:ind w:left="0" w:firstLine="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83462" w14:textId="77777777" w:rsidR="00DC0919" w:rsidRDefault="00DC0919" w:rsidP="004417F5">
      <w:pPr>
        <w:spacing w:after="0" w:line="240" w:lineRule="auto"/>
      </w:pPr>
      <w:r>
        <w:separator/>
      </w:r>
    </w:p>
  </w:footnote>
  <w:footnote w:type="continuationSeparator" w:id="0">
    <w:p w14:paraId="636628FB" w14:textId="77777777" w:rsidR="00DC0919" w:rsidRDefault="00DC0919" w:rsidP="00441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11EA" w14:textId="1FAF7ED3" w:rsidR="004417F5" w:rsidRDefault="004417F5">
    <w:pPr>
      <w:pStyle w:val="Header"/>
      <w:rPr>
        <w:rFonts w:ascii="Times New Roman" w:hAnsi="Times New Roman" w:cs="Times New Roman"/>
        <w:color w:val="644C00"/>
        <w:sz w:val="20"/>
        <w:szCs w:val="20"/>
      </w:rPr>
    </w:pPr>
    <w:proofErr w:type="spellStart"/>
    <w:r w:rsidRPr="004417F5">
      <w:rPr>
        <w:rFonts w:ascii="Times New Roman" w:hAnsi="Times New Roman" w:cs="Times New Roman"/>
        <w:sz w:val="20"/>
        <w:szCs w:val="20"/>
      </w:rPr>
      <w:t>EduPro</w:t>
    </w:r>
    <w:proofErr w:type="spellEnd"/>
    <w:r w:rsidRPr="004417F5">
      <w:rPr>
        <w:rFonts w:ascii="Times New Roman" w:hAnsi="Times New Roman" w:cs="Times New Roman"/>
        <w:sz w:val="20"/>
        <w:szCs w:val="20"/>
      </w:rPr>
      <w:t xml:space="preserve"> Learner Demographics &amp; Course </w:t>
    </w:r>
    <w:proofErr w:type="spellStart"/>
    <w:r w:rsidRPr="004417F5">
      <w:rPr>
        <w:rFonts w:ascii="Times New Roman" w:hAnsi="Times New Roman" w:cs="Times New Roman"/>
        <w:sz w:val="20"/>
        <w:szCs w:val="20"/>
      </w:rPr>
      <w:t>Enrollment</w:t>
    </w:r>
    <w:proofErr w:type="spellEnd"/>
    <w:r w:rsidRPr="004417F5">
      <w:rPr>
        <w:rFonts w:ascii="Times New Roman" w:hAnsi="Times New Roman" w:cs="Times New Roman"/>
        <w:sz w:val="20"/>
        <w:szCs w:val="20"/>
      </w:rPr>
      <w:t xml:space="preserve"> </w:t>
    </w:r>
    <w:proofErr w:type="spellStart"/>
    <w:r w:rsidRPr="004417F5">
      <w:rPr>
        <w:rFonts w:ascii="Times New Roman" w:hAnsi="Times New Roman" w:cs="Times New Roman"/>
        <w:sz w:val="20"/>
        <w:szCs w:val="20"/>
      </w:rPr>
      <w:t>Behavior</w:t>
    </w:r>
    <w:proofErr w:type="spellEnd"/>
    <w:r w:rsidRPr="004417F5">
      <w:rPr>
        <w:rFonts w:ascii="Times New Roman" w:hAnsi="Times New Roman" w:cs="Times New Roman"/>
        <w:sz w:val="20"/>
        <w:szCs w:val="20"/>
      </w:rPr>
      <w:t xml:space="preserve"> Analysis </w:t>
    </w:r>
    <w:r w:rsidRPr="004417F5">
      <w:rPr>
        <w:rFonts w:ascii="Times New Roman" w:hAnsi="Times New Roman" w:cs="Times New Roman"/>
        <w:color w:val="644C00"/>
        <w:sz w:val="20"/>
        <w:szCs w:val="20"/>
      </w:rPr>
      <w:t>| Unified Mentor × Toronto Government Parks, Forestry &amp; Recreation</w:t>
    </w:r>
  </w:p>
  <w:p w14:paraId="431AACBD" w14:textId="6AE949C1" w:rsidR="00D01A2D" w:rsidRPr="004417F5" w:rsidRDefault="00D01A2D">
    <w:pPr>
      <w:pStyle w:val="Header"/>
      <w:rPr>
        <w:rFonts w:ascii="Times New Roman" w:hAnsi="Times New Roman" w:cs="Times New Roman"/>
        <w:color w:val="644C00"/>
        <w:sz w:val="20"/>
        <w:szCs w:val="20"/>
      </w:rPr>
    </w:pPr>
    <w:r>
      <w:rPr>
        <w:noProof/>
      </w:rPr>
      <mc:AlternateContent>
        <mc:Choice Requires="wpg">
          <w:drawing>
            <wp:inline distT="0" distB="0" distL="0" distR="0" wp14:anchorId="14C3CAD1" wp14:editId="4375C092">
              <wp:extent cx="5731510" cy="5897"/>
              <wp:effectExtent l="0" t="0" r="0" b="0"/>
              <wp:docPr id="13992" name="Group 13992"/>
              <wp:cNvGraphicFramePr/>
              <a:graphic xmlns:a="http://schemas.openxmlformats.org/drawingml/2006/main">
                <a:graphicData uri="http://schemas.microsoft.com/office/word/2010/wordprocessingGroup">
                  <wpg:wgp>
                    <wpg:cNvGrpSpPr/>
                    <wpg:grpSpPr>
                      <a:xfrm>
                        <a:off x="0" y="0"/>
                        <a:ext cx="5731510" cy="5897"/>
                        <a:chOff x="0" y="0"/>
                        <a:chExt cx="6171565" cy="6350"/>
                      </a:xfrm>
                    </wpg:grpSpPr>
                    <wps:wsp>
                      <wps:cNvPr id="28" name="Shape 28"/>
                      <wps:cNvSpPr/>
                      <wps:spPr>
                        <a:xfrm>
                          <a:off x="0" y="0"/>
                          <a:ext cx="6171565" cy="0"/>
                        </a:xfrm>
                        <a:custGeom>
                          <a:avLst/>
                          <a:gdLst/>
                          <a:ahLst/>
                          <a:cxnLst/>
                          <a:rect l="0" t="0" r="0" b="0"/>
                          <a:pathLst>
                            <a:path w="6171565">
                              <a:moveTo>
                                <a:pt x="6171565" y="0"/>
                              </a:moveTo>
                              <a:lnTo>
                                <a:pt x="0" y="0"/>
                              </a:lnTo>
                            </a:path>
                          </a:pathLst>
                        </a:custGeom>
                        <a:ln w="6350" cap="flat">
                          <a:round/>
                        </a:ln>
                      </wps:spPr>
                      <wps:style>
                        <a:lnRef idx="1">
                          <a:srgbClr val="2A7F7F"/>
                        </a:lnRef>
                        <a:fillRef idx="0">
                          <a:srgbClr val="000000">
                            <a:alpha val="0"/>
                          </a:srgbClr>
                        </a:fillRef>
                        <a:effectRef idx="0">
                          <a:scrgbClr r="0" g="0" b="0"/>
                        </a:effectRef>
                        <a:fontRef idx="none"/>
                      </wps:style>
                      <wps:bodyPr/>
                    </wps:wsp>
                    <wps:wsp>
                      <wps:cNvPr id="31" name="Shape 31"/>
                      <wps:cNvSpPr/>
                      <wps:spPr>
                        <a:xfrm>
                          <a:off x="0" y="0"/>
                          <a:ext cx="6171565" cy="0"/>
                        </a:xfrm>
                        <a:custGeom>
                          <a:avLst/>
                          <a:gdLst/>
                          <a:ahLst/>
                          <a:cxnLst/>
                          <a:rect l="0" t="0" r="0" b="0"/>
                          <a:pathLst>
                            <a:path w="6171565">
                              <a:moveTo>
                                <a:pt x="6171565" y="0"/>
                              </a:moveTo>
                              <a:lnTo>
                                <a:pt x="0" y="0"/>
                              </a:lnTo>
                            </a:path>
                          </a:pathLst>
                        </a:custGeom>
                        <a:ln w="6350" cap="flat">
                          <a:round/>
                        </a:ln>
                      </wps:spPr>
                      <wps:style>
                        <a:lnRef idx="1">
                          <a:srgbClr val="2A7F7F"/>
                        </a:lnRef>
                        <a:fillRef idx="0">
                          <a:srgbClr val="000000">
                            <a:alpha val="0"/>
                          </a:srgbClr>
                        </a:fillRef>
                        <a:effectRef idx="0">
                          <a:scrgbClr r="0" g="0" b="0"/>
                        </a:effectRef>
                        <a:fontRef idx="none"/>
                      </wps:style>
                      <wps:bodyPr/>
                    </wps:wsp>
                  </wpg:wgp>
                </a:graphicData>
              </a:graphic>
            </wp:inline>
          </w:drawing>
        </mc:Choice>
        <mc:Fallback>
          <w:pict>
            <v:group w14:anchorId="7A9BF087" id="Group 13992" o:spid="_x0000_s1026" style="width:451.3pt;height:.45pt;mso-position-horizontal-relative:char;mso-position-vertical-relative:line" coordsize="617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">
              <v:shape id="Shape 28" o:spid="_x0000_s1027" style="position:absolute;width:61715;height:0;visibility:visible;mso-wrap-style:square;v-text-anchor:top" coordsize="6171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" path="m6171565,l,e" filled="f" strokecolor="#2a7f7f" strokeweight=".5pt">
                <v:path arrowok="t" textboxrect="0,0,6171565,0"/>
              </v:shape>
              <v:shape id="Shape 31" o:spid="_x0000_s1028" style="position:absolute;width:61715;height:0;visibility:visible;mso-wrap-style:square;v-text-anchor:top" coordsize="6171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" path="m6171565,l,e" filled="f" strokecolor="#2a7f7f" strokeweight=".5pt">
                <v:path arrowok="t" textboxrect="0,0,6171565,0"/>
              </v:shap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D5901"/>
    <w:multiLevelType w:val="hybridMultilevel"/>
    <w:tmpl w:val="721C30C8"/>
    <w:lvl w:ilvl="0" w:tplc="F3EEAA78">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C92B14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51C0B6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78478B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F96FE0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8A694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0E8DDB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C64B4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BC02C6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8B13BF"/>
    <w:multiLevelType w:val="multilevel"/>
    <w:tmpl w:val="3A70668A"/>
    <w:lvl w:ilvl="0">
      <w:start w:val="1"/>
      <w:numFmt w:val="decimal"/>
      <w:lvlText w:val="%1."/>
      <w:lvlJc w:val="left"/>
      <w:pPr>
        <w:ind w:left="345" w:hanging="360"/>
      </w:pPr>
      <w:rPr>
        <w:rFonts w:hint="default"/>
      </w:rPr>
    </w:lvl>
    <w:lvl w:ilvl="1">
      <w:start w:val="1"/>
      <w:numFmt w:val="decimal"/>
      <w:isLgl/>
      <w:lvlText w:val="%1.%2"/>
      <w:lvlJc w:val="left"/>
      <w:pPr>
        <w:ind w:left="705" w:hanging="360"/>
      </w:pPr>
      <w:rPr>
        <w:rFonts w:hint="default"/>
      </w:rPr>
    </w:lvl>
    <w:lvl w:ilvl="2">
      <w:start w:val="1"/>
      <w:numFmt w:val="decimal"/>
      <w:isLgl/>
      <w:lvlText w:val="%1.%2.%3"/>
      <w:lvlJc w:val="left"/>
      <w:pPr>
        <w:ind w:left="1425" w:hanging="720"/>
      </w:pPr>
      <w:rPr>
        <w:rFonts w:hint="default"/>
      </w:rPr>
    </w:lvl>
    <w:lvl w:ilvl="3">
      <w:start w:val="1"/>
      <w:numFmt w:val="decimal"/>
      <w:isLgl/>
      <w:lvlText w:val="%1.%2.%3.%4"/>
      <w:lvlJc w:val="left"/>
      <w:pPr>
        <w:ind w:left="1785" w:hanging="720"/>
      </w:pPr>
      <w:rPr>
        <w:rFonts w:hint="default"/>
      </w:rPr>
    </w:lvl>
    <w:lvl w:ilvl="4">
      <w:start w:val="1"/>
      <w:numFmt w:val="decimal"/>
      <w:isLgl/>
      <w:lvlText w:val="%1.%2.%3.%4.%5"/>
      <w:lvlJc w:val="left"/>
      <w:pPr>
        <w:ind w:left="2505" w:hanging="1080"/>
      </w:pPr>
      <w:rPr>
        <w:rFonts w:hint="default"/>
      </w:rPr>
    </w:lvl>
    <w:lvl w:ilvl="5">
      <w:start w:val="1"/>
      <w:numFmt w:val="decimal"/>
      <w:isLgl/>
      <w:lvlText w:val="%1.%2.%3.%4.%5.%6"/>
      <w:lvlJc w:val="left"/>
      <w:pPr>
        <w:ind w:left="2865" w:hanging="1080"/>
      </w:pPr>
      <w:rPr>
        <w:rFonts w:hint="default"/>
      </w:rPr>
    </w:lvl>
    <w:lvl w:ilvl="6">
      <w:start w:val="1"/>
      <w:numFmt w:val="decimal"/>
      <w:isLgl/>
      <w:lvlText w:val="%1.%2.%3.%4.%5.%6.%7"/>
      <w:lvlJc w:val="left"/>
      <w:pPr>
        <w:ind w:left="3585" w:hanging="1440"/>
      </w:pPr>
      <w:rPr>
        <w:rFonts w:hint="default"/>
      </w:rPr>
    </w:lvl>
    <w:lvl w:ilvl="7">
      <w:start w:val="1"/>
      <w:numFmt w:val="decimal"/>
      <w:isLgl/>
      <w:lvlText w:val="%1.%2.%3.%4.%5.%6.%7.%8"/>
      <w:lvlJc w:val="left"/>
      <w:pPr>
        <w:ind w:left="3945" w:hanging="1440"/>
      </w:pPr>
      <w:rPr>
        <w:rFonts w:hint="default"/>
      </w:rPr>
    </w:lvl>
    <w:lvl w:ilvl="8">
      <w:start w:val="1"/>
      <w:numFmt w:val="decimal"/>
      <w:isLgl/>
      <w:lvlText w:val="%1.%2.%3.%4.%5.%6.%7.%8.%9"/>
      <w:lvlJc w:val="left"/>
      <w:pPr>
        <w:ind w:left="4305" w:hanging="1440"/>
      </w:pPr>
      <w:rPr>
        <w:rFonts w:hint="default"/>
      </w:rPr>
    </w:lvl>
  </w:abstractNum>
  <w:abstractNum w:abstractNumId="2" w15:restartNumberingAfterBreak="0">
    <w:nsid w:val="139E36F1"/>
    <w:multiLevelType w:val="hybridMultilevel"/>
    <w:tmpl w:val="FE56B216"/>
    <w:lvl w:ilvl="0" w:tplc="ABD477F6">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32A826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42F52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3E0C09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40521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3A83A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68BBE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430709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05E08E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5CD7245"/>
    <w:multiLevelType w:val="hybridMultilevel"/>
    <w:tmpl w:val="1D440CDE"/>
    <w:lvl w:ilvl="0" w:tplc="1FAC6776">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83A4730">
      <w:start w:val="1"/>
      <w:numFmt w:val="bullet"/>
      <w:lvlText w:val="o"/>
      <w:lvlJc w:val="left"/>
      <w:pPr>
        <w:ind w:left="1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7605934">
      <w:start w:val="1"/>
      <w:numFmt w:val="bullet"/>
      <w:lvlText w:val="▪"/>
      <w:lvlJc w:val="left"/>
      <w:pPr>
        <w:ind w:left="2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F4ED716">
      <w:start w:val="1"/>
      <w:numFmt w:val="bullet"/>
      <w:lvlText w:val="•"/>
      <w:lvlJc w:val="left"/>
      <w:pPr>
        <w:ind w:left="2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D823BE">
      <w:start w:val="1"/>
      <w:numFmt w:val="bullet"/>
      <w:lvlText w:val="o"/>
      <w:lvlJc w:val="left"/>
      <w:pPr>
        <w:ind w:left="3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E604864">
      <w:start w:val="1"/>
      <w:numFmt w:val="bullet"/>
      <w:lvlText w:val="▪"/>
      <w:lvlJc w:val="left"/>
      <w:pPr>
        <w:ind w:left="4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756BF4E">
      <w:start w:val="1"/>
      <w:numFmt w:val="bullet"/>
      <w:lvlText w:val="•"/>
      <w:lvlJc w:val="left"/>
      <w:pPr>
        <w:ind w:left="4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B2C21D2">
      <w:start w:val="1"/>
      <w:numFmt w:val="bullet"/>
      <w:lvlText w:val="o"/>
      <w:lvlJc w:val="left"/>
      <w:pPr>
        <w:ind w:left="5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A81914">
      <w:start w:val="1"/>
      <w:numFmt w:val="bullet"/>
      <w:lvlText w:val="▪"/>
      <w:lvlJc w:val="left"/>
      <w:pPr>
        <w:ind w:left="6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AEE3418"/>
    <w:multiLevelType w:val="hybridMultilevel"/>
    <w:tmpl w:val="F5CE999A"/>
    <w:lvl w:ilvl="0" w:tplc="C55A9B86">
      <w:start w:val="9"/>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5" w15:restartNumberingAfterBreak="0">
    <w:nsid w:val="3C926784"/>
    <w:multiLevelType w:val="hybridMultilevel"/>
    <w:tmpl w:val="0BE809C0"/>
    <w:lvl w:ilvl="0" w:tplc="4F54BF0E">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2143AD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796C14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C32511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BC864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CF8F0D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5888AC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2AE63F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CE5AD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1E77647"/>
    <w:multiLevelType w:val="hybridMultilevel"/>
    <w:tmpl w:val="9EDA9DF8"/>
    <w:lvl w:ilvl="0" w:tplc="AC5827E6">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38D28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0EC66F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C08A09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842555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02527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51AC6F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ACBBD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986794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CD96A22"/>
    <w:multiLevelType w:val="hybridMultilevel"/>
    <w:tmpl w:val="D3921242"/>
    <w:lvl w:ilvl="0" w:tplc="E712553A">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9E6E1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E260DB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504D4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82CECF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5402A0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CC70C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12DEB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E0CFC7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26248C2"/>
    <w:multiLevelType w:val="hybridMultilevel"/>
    <w:tmpl w:val="02889BCC"/>
    <w:lvl w:ilvl="0" w:tplc="8824397E">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D5C8C9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B422CB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66A617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E9C43C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A45CD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25A829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7C47AE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707AB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30A5A9B"/>
    <w:multiLevelType w:val="hybridMultilevel"/>
    <w:tmpl w:val="57548E4E"/>
    <w:lvl w:ilvl="0" w:tplc="BD086AAE">
      <w:start w:val="11"/>
      <w:numFmt w:val="decimal"/>
      <w:lvlText w:val="%1."/>
      <w:lvlJc w:val="left"/>
      <w:pPr>
        <w:ind w:left="533"/>
      </w:pPr>
      <w:rPr>
        <w:rFonts w:ascii="Calibri" w:eastAsia="Calibri" w:hAnsi="Calibri" w:cs="Calibri"/>
        <w:b/>
        <w:bCs/>
        <w:i w:val="0"/>
        <w:strike w:val="0"/>
        <w:dstrike w:val="0"/>
        <w:color w:val="1C2B4A"/>
        <w:sz w:val="32"/>
        <w:szCs w:val="32"/>
        <w:u w:val="none" w:color="000000"/>
        <w:bdr w:val="none" w:sz="0" w:space="0" w:color="auto"/>
        <w:shd w:val="clear" w:color="auto" w:fill="auto"/>
        <w:vertAlign w:val="baseline"/>
      </w:rPr>
    </w:lvl>
    <w:lvl w:ilvl="1" w:tplc="3204504A">
      <w:start w:val="1"/>
      <w:numFmt w:val="decimal"/>
      <w:lvlText w:val="%2."/>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C6F16C">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B21A78">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8945B02">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649772">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8EF8F0">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662407E">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8AE64E">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2907E9F"/>
    <w:multiLevelType w:val="hybridMultilevel"/>
    <w:tmpl w:val="F634ED50"/>
    <w:lvl w:ilvl="0" w:tplc="C70A7EB8">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1621E0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FC7C4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6460B5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4ACD41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76CB1D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54E76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A746A2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78119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883905791">
    <w:abstractNumId w:val="1"/>
  </w:num>
  <w:num w:numId="2" w16cid:durableId="766923709">
    <w:abstractNumId w:val="8"/>
  </w:num>
  <w:num w:numId="3" w16cid:durableId="126165870">
    <w:abstractNumId w:val="7"/>
  </w:num>
  <w:num w:numId="4" w16cid:durableId="176193286">
    <w:abstractNumId w:val="6"/>
  </w:num>
  <w:num w:numId="5" w16cid:durableId="746464736">
    <w:abstractNumId w:val="0"/>
  </w:num>
  <w:num w:numId="6" w16cid:durableId="1612592449">
    <w:abstractNumId w:val="2"/>
  </w:num>
  <w:num w:numId="7" w16cid:durableId="1175535510">
    <w:abstractNumId w:val="3"/>
  </w:num>
  <w:num w:numId="8" w16cid:durableId="2170708">
    <w:abstractNumId w:val="5"/>
  </w:num>
  <w:num w:numId="9" w16cid:durableId="951866630">
    <w:abstractNumId w:val="10"/>
  </w:num>
  <w:num w:numId="10" w16cid:durableId="1976177587">
    <w:abstractNumId w:val="4"/>
  </w:num>
  <w:num w:numId="11" w16cid:durableId="10400830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E71"/>
    <w:rsid w:val="0007416C"/>
    <w:rsid w:val="000B4CAF"/>
    <w:rsid w:val="000C0855"/>
    <w:rsid w:val="000D691E"/>
    <w:rsid w:val="000E29DD"/>
    <w:rsid w:val="000F68FC"/>
    <w:rsid w:val="00122B9A"/>
    <w:rsid w:val="00174992"/>
    <w:rsid w:val="00196878"/>
    <w:rsid w:val="001B2B18"/>
    <w:rsid w:val="001C2CBF"/>
    <w:rsid w:val="001E585F"/>
    <w:rsid w:val="002118DA"/>
    <w:rsid w:val="00270F2F"/>
    <w:rsid w:val="00271452"/>
    <w:rsid w:val="00291FC2"/>
    <w:rsid w:val="002D3BB3"/>
    <w:rsid w:val="0030607C"/>
    <w:rsid w:val="0030762B"/>
    <w:rsid w:val="00351309"/>
    <w:rsid w:val="00390633"/>
    <w:rsid w:val="003D2A55"/>
    <w:rsid w:val="003E7B43"/>
    <w:rsid w:val="004417F5"/>
    <w:rsid w:val="004F40CD"/>
    <w:rsid w:val="004F4E4C"/>
    <w:rsid w:val="0050428B"/>
    <w:rsid w:val="00523F56"/>
    <w:rsid w:val="005510EF"/>
    <w:rsid w:val="005A3E28"/>
    <w:rsid w:val="005B14ED"/>
    <w:rsid w:val="005D5F76"/>
    <w:rsid w:val="005E29CB"/>
    <w:rsid w:val="005F05FE"/>
    <w:rsid w:val="00651721"/>
    <w:rsid w:val="00694ACE"/>
    <w:rsid w:val="006A623C"/>
    <w:rsid w:val="006E0539"/>
    <w:rsid w:val="006E2E71"/>
    <w:rsid w:val="007033B4"/>
    <w:rsid w:val="00707AD1"/>
    <w:rsid w:val="00724286"/>
    <w:rsid w:val="00741203"/>
    <w:rsid w:val="0075576C"/>
    <w:rsid w:val="0077286F"/>
    <w:rsid w:val="00775C84"/>
    <w:rsid w:val="007811B2"/>
    <w:rsid w:val="007A41F4"/>
    <w:rsid w:val="00802E1A"/>
    <w:rsid w:val="00807352"/>
    <w:rsid w:val="008076CA"/>
    <w:rsid w:val="00807C36"/>
    <w:rsid w:val="008374DA"/>
    <w:rsid w:val="00845723"/>
    <w:rsid w:val="0085069C"/>
    <w:rsid w:val="008B79FB"/>
    <w:rsid w:val="008D699E"/>
    <w:rsid w:val="008F02FA"/>
    <w:rsid w:val="009A16B7"/>
    <w:rsid w:val="009C3CE9"/>
    <w:rsid w:val="009D3152"/>
    <w:rsid w:val="009D58A6"/>
    <w:rsid w:val="009E1104"/>
    <w:rsid w:val="009E3A34"/>
    <w:rsid w:val="00A0127A"/>
    <w:rsid w:val="00A12DF2"/>
    <w:rsid w:val="00A43DE0"/>
    <w:rsid w:val="00AB1AFA"/>
    <w:rsid w:val="00AD2BD8"/>
    <w:rsid w:val="00AD5B7D"/>
    <w:rsid w:val="00AE3C95"/>
    <w:rsid w:val="00B84BC0"/>
    <w:rsid w:val="00B959F1"/>
    <w:rsid w:val="00BE18A3"/>
    <w:rsid w:val="00C030AB"/>
    <w:rsid w:val="00C45224"/>
    <w:rsid w:val="00C7298E"/>
    <w:rsid w:val="00D01A2D"/>
    <w:rsid w:val="00D038DE"/>
    <w:rsid w:val="00D243FC"/>
    <w:rsid w:val="00D604FF"/>
    <w:rsid w:val="00D63D8B"/>
    <w:rsid w:val="00DC0919"/>
    <w:rsid w:val="00DC43B3"/>
    <w:rsid w:val="00DE1FBC"/>
    <w:rsid w:val="00E241BE"/>
    <w:rsid w:val="00E27A67"/>
    <w:rsid w:val="00E40904"/>
    <w:rsid w:val="00E742F2"/>
    <w:rsid w:val="00EB0F38"/>
    <w:rsid w:val="00ED7454"/>
    <w:rsid w:val="00F614BC"/>
    <w:rsid w:val="00F905AF"/>
    <w:rsid w:val="00FE6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5D85C"/>
  <w15:chartTrackingRefBased/>
  <w15:docId w15:val="{58FD9468-773D-4807-A6B2-C3C2D2CD4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A2D"/>
    <w:pPr>
      <w:spacing w:after="76" w:line="322" w:lineRule="auto"/>
      <w:ind w:left="10" w:right="9" w:hanging="10"/>
      <w:jc w:val="both"/>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6E2E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2E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2E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E2E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2E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2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E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E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2E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E2E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2E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2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E71"/>
    <w:rPr>
      <w:rFonts w:eastAsiaTheme="majorEastAsia" w:cstheme="majorBidi"/>
      <w:color w:val="272727" w:themeColor="text1" w:themeTint="D8"/>
    </w:rPr>
  </w:style>
  <w:style w:type="paragraph" w:styleId="Title">
    <w:name w:val="Title"/>
    <w:basedOn w:val="Normal"/>
    <w:next w:val="Normal"/>
    <w:link w:val="TitleChar"/>
    <w:uiPriority w:val="10"/>
    <w:qFormat/>
    <w:rsid w:val="006E2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E71"/>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E71"/>
    <w:pPr>
      <w:spacing w:before="160"/>
      <w:jc w:val="center"/>
    </w:pPr>
    <w:rPr>
      <w:i/>
      <w:iCs/>
      <w:color w:val="404040" w:themeColor="text1" w:themeTint="BF"/>
    </w:rPr>
  </w:style>
  <w:style w:type="character" w:customStyle="1" w:styleId="QuoteChar">
    <w:name w:val="Quote Char"/>
    <w:basedOn w:val="DefaultParagraphFont"/>
    <w:link w:val="Quote"/>
    <w:uiPriority w:val="29"/>
    <w:rsid w:val="006E2E71"/>
    <w:rPr>
      <w:i/>
      <w:iCs/>
      <w:color w:val="404040" w:themeColor="text1" w:themeTint="BF"/>
    </w:rPr>
  </w:style>
  <w:style w:type="paragraph" w:styleId="ListParagraph">
    <w:name w:val="List Paragraph"/>
    <w:basedOn w:val="Normal"/>
    <w:uiPriority w:val="34"/>
    <w:qFormat/>
    <w:rsid w:val="006E2E71"/>
    <w:pPr>
      <w:ind w:left="720"/>
      <w:contextualSpacing/>
    </w:pPr>
  </w:style>
  <w:style w:type="character" w:styleId="IntenseEmphasis">
    <w:name w:val="Intense Emphasis"/>
    <w:basedOn w:val="DefaultParagraphFont"/>
    <w:uiPriority w:val="21"/>
    <w:qFormat/>
    <w:rsid w:val="006E2E71"/>
    <w:rPr>
      <w:i/>
      <w:iCs/>
      <w:color w:val="2F5496" w:themeColor="accent1" w:themeShade="BF"/>
    </w:rPr>
  </w:style>
  <w:style w:type="paragraph" w:styleId="IntenseQuote">
    <w:name w:val="Intense Quote"/>
    <w:basedOn w:val="Normal"/>
    <w:next w:val="Normal"/>
    <w:link w:val="IntenseQuoteChar"/>
    <w:uiPriority w:val="30"/>
    <w:qFormat/>
    <w:rsid w:val="006E2E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2E71"/>
    <w:rPr>
      <w:i/>
      <w:iCs/>
      <w:color w:val="2F5496" w:themeColor="accent1" w:themeShade="BF"/>
    </w:rPr>
  </w:style>
  <w:style w:type="character" w:styleId="IntenseReference">
    <w:name w:val="Intense Reference"/>
    <w:basedOn w:val="DefaultParagraphFont"/>
    <w:uiPriority w:val="32"/>
    <w:qFormat/>
    <w:rsid w:val="006E2E71"/>
    <w:rPr>
      <w:b/>
      <w:bCs/>
      <w:smallCaps/>
      <w:color w:val="2F5496" w:themeColor="accent1" w:themeShade="BF"/>
      <w:spacing w:val="5"/>
    </w:rPr>
  </w:style>
  <w:style w:type="paragraph" w:styleId="Header">
    <w:name w:val="header"/>
    <w:basedOn w:val="Normal"/>
    <w:link w:val="HeaderChar"/>
    <w:uiPriority w:val="99"/>
    <w:unhideWhenUsed/>
    <w:rsid w:val="004417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17F5"/>
  </w:style>
  <w:style w:type="paragraph" w:styleId="Footer">
    <w:name w:val="footer"/>
    <w:basedOn w:val="Normal"/>
    <w:link w:val="FooterChar"/>
    <w:uiPriority w:val="99"/>
    <w:unhideWhenUsed/>
    <w:rsid w:val="004417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17F5"/>
  </w:style>
  <w:style w:type="character" w:styleId="Hyperlink">
    <w:name w:val="Hyperlink"/>
    <w:basedOn w:val="DefaultParagraphFont"/>
    <w:uiPriority w:val="99"/>
    <w:unhideWhenUsed/>
    <w:rsid w:val="00D01A2D"/>
    <w:rPr>
      <w:color w:val="0563C1" w:themeColor="hyperlink"/>
      <w:u w:val="single"/>
    </w:rPr>
  </w:style>
  <w:style w:type="character" w:styleId="UnresolvedMention">
    <w:name w:val="Unresolved Mention"/>
    <w:basedOn w:val="DefaultParagraphFont"/>
    <w:uiPriority w:val="99"/>
    <w:semiHidden/>
    <w:unhideWhenUsed/>
    <w:rsid w:val="00D01A2D"/>
    <w:rPr>
      <w:color w:val="605E5C"/>
      <w:shd w:val="clear" w:color="auto" w:fill="E1DFDD"/>
    </w:rPr>
  </w:style>
  <w:style w:type="table" w:customStyle="1" w:styleId="TableGrid">
    <w:name w:val="TableGrid"/>
    <w:rsid w:val="0030762B"/>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TotalTime>
  <Pages>16</Pages>
  <Words>3261</Words>
  <Characters>18592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Koyel Biswas</dc:creator>
  <cp:keywords/>
  <dc:description/>
  <cp:lastModifiedBy>Koyel Biswas</cp:lastModifiedBy>
  <cp:revision>73</cp:revision>
  <dcterms:created xsi:type="dcterms:W3CDTF">2026-03-19T14:27:00Z</dcterms:created>
  <dcterms:modified xsi:type="dcterms:W3CDTF">2026-03-21T19:59:00Z</dcterms:modified>
</cp:coreProperties>
</file>