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p>
    <w:p w:rsidR="00B27E77" w:rsidRPr="00B27E77" w:rsidRDefault="00B27E77" w:rsidP="00B27E77">
      <w:pPr>
        <w:spacing w:before="100" w:beforeAutospacing="1" w:after="100" w:afterAutospacing="1" w:line="240" w:lineRule="auto"/>
        <w:outlineLvl w:val="1"/>
        <w:rPr>
          <w:rFonts w:ascii="Times New Roman" w:eastAsia="Times New Roman" w:hAnsi="Times New Roman" w:cs="Times New Roman"/>
          <w:b/>
          <w:bCs/>
          <w:sz w:val="36"/>
          <w:szCs w:val="36"/>
        </w:rPr>
      </w:pPr>
      <w:r w:rsidRPr="00B27E77">
        <w:rPr>
          <w:rFonts w:ascii="Times New Roman" w:eastAsia="Times New Roman" w:hAnsi="Times New Roman" w:cs="Times New Roman"/>
          <w:b/>
          <w:bCs/>
          <w:sz w:val="36"/>
          <w:szCs w:val="36"/>
        </w:rPr>
        <w:t>Solution overview</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The following architectural diagram illustrates the workflow of the solution.</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drawing>
          <wp:inline distT="0" distB="0" distL="0" distR="0">
            <wp:extent cx="8641080" cy="4953000"/>
            <wp:effectExtent l="0" t="0" r="7620" b="0"/>
            <wp:docPr id="8" name="Picture 8" descr="Solution architecture is described in the body of the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architecture is described in the body of the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41080" cy="4953000"/>
                    </a:xfrm>
                    <a:prstGeom prst="rect">
                      <a:avLst/>
                    </a:prstGeom>
                    <a:noFill/>
                    <a:ln>
                      <a:noFill/>
                    </a:ln>
                  </pic:spPr>
                </pic:pic>
              </a:graphicData>
            </a:graphic>
          </wp:inline>
        </w:drawing>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The workflow includes the following steps:</w:t>
      </w:r>
    </w:p>
    <w:p w:rsidR="00B27E77" w:rsidRPr="00B27E77" w:rsidRDefault="00B27E77" w:rsidP="00B27E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A developer initiates an activity in a CI/CD pipeline, such as pushing a code change to AWS </w:t>
      </w:r>
      <w:proofErr w:type="spellStart"/>
      <w:r w:rsidRPr="00B27E77">
        <w:rPr>
          <w:rFonts w:ascii="Times New Roman" w:eastAsia="Times New Roman" w:hAnsi="Times New Roman" w:cs="Times New Roman"/>
          <w:sz w:val="24"/>
          <w:szCs w:val="24"/>
        </w:rPr>
        <w:t>CodeCommit</w:t>
      </w:r>
      <w:proofErr w:type="spellEnd"/>
      <w:r w:rsidRPr="00B27E77">
        <w:rPr>
          <w:rFonts w:ascii="Times New Roman" w:eastAsia="Times New Roman" w:hAnsi="Times New Roman" w:cs="Times New Roman"/>
          <w:sz w:val="24"/>
          <w:szCs w:val="24"/>
        </w:rPr>
        <w:t xml:space="preserve"> or deploying an application using AWS </w:t>
      </w:r>
      <w:proofErr w:type="spellStart"/>
      <w:r w:rsidRPr="00B27E77">
        <w:rPr>
          <w:rFonts w:ascii="Times New Roman" w:eastAsia="Times New Roman" w:hAnsi="Times New Roman" w:cs="Times New Roman"/>
          <w:sz w:val="24"/>
          <w:szCs w:val="24"/>
        </w:rPr>
        <w:t>CodeDeploy</w:t>
      </w:r>
      <w:proofErr w:type="spellEnd"/>
      <w:r w:rsidRPr="00B27E77">
        <w:rPr>
          <w:rFonts w:ascii="Times New Roman" w:eastAsia="Times New Roman" w:hAnsi="Times New Roman" w:cs="Times New Roman"/>
          <w:sz w:val="24"/>
          <w:szCs w:val="24"/>
        </w:rPr>
        <w:t>. These activities create events.</w:t>
      </w:r>
    </w:p>
    <w:p w:rsidR="00B27E77" w:rsidRPr="00B27E77" w:rsidRDefault="00B27E77" w:rsidP="00B27E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An </w:t>
      </w:r>
      <w:hyperlink r:id="rId6" w:history="1">
        <w:r w:rsidRPr="00B27E77">
          <w:rPr>
            <w:rFonts w:ascii="Times New Roman" w:eastAsia="Times New Roman" w:hAnsi="Times New Roman" w:cs="Times New Roman"/>
            <w:color w:val="007EB9"/>
            <w:sz w:val="24"/>
            <w:szCs w:val="24"/>
            <w:u w:val="single"/>
          </w:rPr>
          <w:t xml:space="preserve">Amazon </w:t>
        </w:r>
        <w:proofErr w:type="spellStart"/>
        <w:r w:rsidRPr="00B27E77">
          <w:rPr>
            <w:rFonts w:ascii="Times New Roman" w:eastAsia="Times New Roman" w:hAnsi="Times New Roman" w:cs="Times New Roman"/>
            <w:color w:val="007EB9"/>
            <w:sz w:val="24"/>
            <w:szCs w:val="24"/>
            <w:u w:val="single"/>
          </w:rPr>
          <w:t>EventBridge</w:t>
        </w:r>
        <w:proofErr w:type="spellEnd"/>
      </w:hyperlink>
      <w:r w:rsidRPr="00B27E77">
        <w:rPr>
          <w:rFonts w:ascii="Times New Roman" w:eastAsia="Times New Roman" w:hAnsi="Times New Roman" w:cs="Times New Roman"/>
          <w:sz w:val="24"/>
          <w:szCs w:val="24"/>
        </w:rPr>
        <w:t> events rule detects the events based on predefined event patterns and then sends the event data to an </w:t>
      </w:r>
      <w:hyperlink r:id="rId7" w:history="1">
        <w:r w:rsidRPr="00B27E77">
          <w:rPr>
            <w:rFonts w:ascii="Times New Roman" w:eastAsia="Times New Roman" w:hAnsi="Times New Roman" w:cs="Times New Roman"/>
            <w:color w:val="007EB9"/>
            <w:sz w:val="24"/>
            <w:szCs w:val="24"/>
            <w:u w:val="single"/>
          </w:rPr>
          <w:t xml:space="preserve">Amazon Kinesis Data </w:t>
        </w:r>
        <w:proofErr w:type="spellStart"/>
        <w:r w:rsidRPr="00B27E77">
          <w:rPr>
            <w:rFonts w:ascii="Times New Roman" w:eastAsia="Times New Roman" w:hAnsi="Times New Roman" w:cs="Times New Roman"/>
            <w:color w:val="007EB9"/>
            <w:sz w:val="24"/>
            <w:szCs w:val="24"/>
            <w:u w:val="single"/>
          </w:rPr>
          <w:t>Firehose</w:t>
        </w:r>
        <w:proofErr w:type="spellEnd"/>
      </w:hyperlink>
      <w:r w:rsidRPr="00B27E77">
        <w:rPr>
          <w:rFonts w:ascii="Times New Roman" w:eastAsia="Times New Roman" w:hAnsi="Times New Roman" w:cs="Times New Roman"/>
          <w:sz w:val="24"/>
          <w:szCs w:val="24"/>
        </w:rPr>
        <w:t> delivery stream. One event rule is created per event source.</w:t>
      </w:r>
    </w:p>
    <w:p w:rsidR="00B27E77" w:rsidRPr="00B27E77" w:rsidRDefault="00B27E77" w:rsidP="00B27E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If a customer has set up an Amazon </w:t>
      </w:r>
      <w:proofErr w:type="spellStart"/>
      <w:r w:rsidRPr="00B27E77">
        <w:rPr>
          <w:rFonts w:ascii="Times New Roman" w:eastAsia="Times New Roman" w:hAnsi="Times New Roman" w:cs="Times New Roman"/>
          <w:sz w:val="24"/>
          <w:szCs w:val="24"/>
        </w:rPr>
        <w:t>CloudWatch</w:t>
      </w:r>
      <w:proofErr w:type="spellEnd"/>
      <w:r w:rsidRPr="00B27E77">
        <w:rPr>
          <w:rFonts w:ascii="Times New Roman" w:eastAsia="Times New Roman" w:hAnsi="Times New Roman" w:cs="Times New Roman"/>
          <w:sz w:val="24"/>
          <w:szCs w:val="24"/>
        </w:rPr>
        <w:t xml:space="preserve"> Synthetics canary and its Amazon </w:t>
      </w:r>
      <w:proofErr w:type="spellStart"/>
      <w:r w:rsidRPr="00B27E77">
        <w:rPr>
          <w:rFonts w:ascii="Times New Roman" w:eastAsia="Times New Roman" w:hAnsi="Times New Roman" w:cs="Times New Roman"/>
          <w:sz w:val="24"/>
          <w:szCs w:val="24"/>
        </w:rPr>
        <w:t>CloudWatch</w:t>
      </w:r>
      <w:proofErr w:type="spellEnd"/>
      <w:r w:rsidRPr="00B27E77">
        <w:rPr>
          <w:rFonts w:ascii="Times New Roman" w:eastAsia="Times New Roman" w:hAnsi="Times New Roman" w:cs="Times New Roman"/>
          <w:sz w:val="24"/>
          <w:szCs w:val="24"/>
        </w:rPr>
        <w:t xml:space="preserve"> alarm in their account, another events rule will capture events from the </w:t>
      </w:r>
      <w:r w:rsidRPr="00B27E77">
        <w:rPr>
          <w:rFonts w:ascii="Times New Roman" w:eastAsia="Times New Roman" w:hAnsi="Times New Roman" w:cs="Times New Roman"/>
          <w:sz w:val="24"/>
          <w:szCs w:val="24"/>
        </w:rPr>
        <w:lastRenderedPageBreak/>
        <w:t>alarm that monitors the status of the canary. These resources are required to gather data for calculating MTTR metrics.</w:t>
      </w:r>
    </w:p>
    <w:p w:rsidR="00B27E77" w:rsidRPr="00B27E77" w:rsidRDefault="00B27E77" w:rsidP="00B27E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The Kinesis Data </w:t>
      </w:r>
      <w:proofErr w:type="spellStart"/>
      <w:r w:rsidRPr="00B27E77">
        <w:rPr>
          <w:rFonts w:ascii="Times New Roman" w:eastAsia="Times New Roman" w:hAnsi="Times New Roman" w:cs="Times New Roman"/>
          <w:sz w:val="24"/>
          <w:szCs w:val="24"/>
        </w:rPr>
        <w:t>Firehose</w:t>
      </w:r>
      <w:proofErr w:type="spellEnd"/>
      <w:r w:rsidRPr="00B27E77">
        <w:rPr>
          <w:rFonts w:ascii="Times New Roman" w:eastAsia="Times New Roman" w:hAnsi="Times New Roman" w:cs="Times New Roman"/>
          <w:sz w:val="24"/>
          <w:szCs w:val="24"/>
        </w:rPr>
        <w:t xml:space="preserve"> uses a Lambda function for data transformation. The Lambda function parses the raw event data to pass relevant data to the </w:t>
      </w:r>
      <w:proofErr w:type="spellStart"/>
      <w:r w:rsidRPr="00B27E77">
        <w:rPr>
          <w:rFonts w:ascii="Times New Roman" w:eastAsia="Times New Roman" w:hAnsi="Times New Roman" w:cs="Times New Roman"/>
          <w:sz w:val="24"/>
          <w:szCs w:val="24"/>
        </w:rPr>
        <w:t>Firehose</w:t>
      </w:r>
      <w:proofErr w:type="spellEnd"/>
      <w:r w:rsidRPr="00B27E77">
        <w:rPr>
          <w:rFonts w:ascii="Times New Roman" w:eastAsia="Times New Roman" w:hAnsi="Times New Roman" w:cs="Times New Roman"/>
          <w:sz w:val="24"/>
          <w:szCs w:val="24"/>
        </w:rPr>
        <w:t xml:space="preserve"> delivery stream, which in turn sends the data to an </w:t>
      </w:r>
      <w:hyperlink r:id="rId8" w:history="1">
        <w:r w:rsidRPr="00B27E77">
          <w:rPr>
            <w:rFonts w:ascii="Times New Roman" w:eastAsia="Times New Roman" w:hAnsi="Times New Roman" w:cs="Times New Roman"/>
            <w:color w:val="007EB9"/>
            <w:sz w:val="24"/>
            <w:szCs w:val="24"/>
            <w:u w:val="single"/>
          </w:rPr>
          <w:t>Amazon Simple Storage Service</w:t>
        </w:r>
      </w:hyperlink>
      <w:r w:rsidRPr="00B27E77">
        <w:rPr>
          <w:rFonts w:ascii="Times New Roman" w:eastAsia="Times New Roman" w:hAnsi="Times New Roman" w:cs="Times New Roman"/>
          <w:sz w:val="24"/>
          <w:szCs w:val="24"/>
        </w:rPr>
        <w:t> (Amazon S3) bucket for downstream processing.</w:t>
      </w:r>
    </w:p>
    <w:p w:rsidR="00B27E77" w:rsidRPr="00B27E77" w:rsidRDefault="00B27E77" w:rsidP="00B27E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An </w:t>
      </w:r>
      <w:hyperlink r:id="rId9" w:history="1">
        <w:r w:rsidRPr="00B27E77">
          <w:rPr>
            <w:rFonts w:ascii="Times New Roman" w:eastAsia="Times New Roman" w:hAnsi="Times New Roman" w:cs="Times New Roman"/>
            <w:color w:val="007EB9"/>
            <w:sz w:val="24"/>
            <w:szCs w:val="24"/>
            <w:u w:val="single"/>
          </w:rPr>
          <w:t>Amazon Athen</w:t>
        </w:r>
      </w:hyperlink>
      <w:r w:rsidRPr="00B27E77">
        <w:rPr>
          <w:rFonts w:ascii="Times New Roman" w:eastAsia="Times New Roman" w:hAnsi="Times New Roman" w:cs="Times New Roman"/>
          <w:sz w:val="24"/>
          <w:szCs w:val="24"/>
        </w:rPr>
        <w:t>a database points to the data in Amazon S3. It runs queries against the data and returns query results to </w:t>
      </w:r>
      <w:hyperlink r:id="rId10" w:history="1">
        <w:r w:rsidRPr="00B27E77">
          <w:rPr>
            <w:rFonts w:ascii="Times New Roman" w:eastAsia="Times New Roman" w:hAnsi="Times New Roman" w:cs="Times New Roman"/>
            <w:color w:val="007EB9"/>
            <w:sz w:val="24"/>
            <w:szCs w:val="24"/>
            <w:u w:val="single"/>
          </w:rPr>
          <w:t xml:space="preserve">Amazon </w:t>
        </w:r>
        <w:proofErr w:type="spellStart"/>
        <w:r w:rsidRPr="00B27E77">
          <w:rPr>
            <w:rFonts w:ascii="Times New Roman" w:eastAsia="Times New Roman" w:hAnsi="Times New Roman" w:cs="Times New Roman"/>
            <w:color w:val="007EB9"/>
            <w:sz w:val="24"/>
            <w:szCs w:val="24"/>
            <w:u w:val="single"/>
          </w:rPr>
          <w:t>QuickSight</w:t>
        </w:r>
        <w:proofErr w:type="spellEnd"/>
      </w:hyperlink>
      <w:r w:rsidRPr="00B27E77">
        <w:rPr>
          <w:rFonts w:ascii="Times New Roman" w:eastAsia="Times New Roman" w:hAnsi="Times New Roman" w:cs="Times New Roman"/>
          <w:sz w:val="24"/>
          <w:szCs w:val="24"/>
        </w:rPr>
        <w:t>.</w:t>
      </w:r>
    </w:p>
    <w:p w:rsidR="00B27E77" w:rsidRPr="00B27E77" w:rsidRDefault="00B27E77" w:rsidP="00B27E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Amazon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obtains the query results and builds dashboard visualizations for the management team.</w:t>
      </w:r>
    </w:p>
    <w:p w:rsidR="00B27E77" w:rsidRPr="00B27E77" w:rsidRDefault="00B27E77" w:rsidP="00B27E77">
      <w:pPr>
        <w:spacing w:before="100" w:beforeAutospacing="1" w:after="100" w:afterAutospacing="1" w:line="240" w:lineRule="auto"/>
        <w:outlineLvl w:val="1"/>
        <w:rPr>
          <w:rFonts w:ascii="Times New Roman" w:eastAsia="Times New Roman" w:hAnsi="Times New Roman" w:cs="Times New Roman"/>
          <w:b/>
          <w:bCs/>
          <w:sz w:val="36"/>
          <w:szCs w:val="36"/>
        </w:rPr>
      </w:pPr>
      <w:r w:rsidRPr="00B27E77">
        <w:rPr>
          <w:rFonts w:ascii="Times New Roman" w:eastAsia="Times New Roman" w:hAnsi="Times New Roman" w:cs="Times New Roman"/>
          <w:b/>
          <w:bCs/>
          <w:sz w:val="36"/>
          <w:szCs w:val="36"/>
        </w:rPr>
        <w:t>Solution prerequisites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1. You need to have a CI/CD pipeline that consists of AWS </w:t>
      </w:r>
      <w:proofErr w:type="spellStart"/>
      <w:r w:rsidRPr="00B27E77">
        <w:rPr>
          <w:rFonts w:ascii="Times New Roman" w:eastAsia="Times New Roman" w:hAnsi="Times New Roman" w:cs="Times New Roman"/>
          <w:sz w:val="24"/>
          <w:szCs w:val="24"/>
        </w:rPr>
        <w:t>CodeCommit</w:t>
      </w:r>
      <w:proofErr w:type="spellEnd"/>
      <w:r w:rsidRPr="00B27E77">
        <w:rPr>
          <w:rFonts w:ascii="Times New Roman" w:eastAsia="Times New Roman" w:hAnsi="Times New Roman" w:cs="Times New Roman"/>
          <w:sz w:val="24"/>
          <w:szCs w:val="24"/>
        </w:rPr>
        <w:t xml:space="preserve">, AWS </w:t>
      </w:r>
      <w:proofErr w:type="spellStart"/>
      <w:r w:rsidRPr="00B27E77">
        <w:rPr>
          <w:rFonts w:ascii="Times New Roman" w:eastAsia="Times New Roman" w:hAnsi="Times New Roman" w:cs="Times New Roman"/>
          <w:sz w:val="24"/>
          <w:szCs w:val="24"/>
        </w:rPr>
        <w:t>CodeBuild</w:t>
      </w:r>
      <w:proofErr w:type="spellEnd"/>
      <w:r w:rsidRPr="00B27E77">
        <w:rPr>
          <w:rFonts w:ascii="Times New Roman" w:eastAsia="Times New Roman" w:hAnsi="Times New Roman" w:cs="Times New Roman"/>
          <w:sz w:val="24"/>
          <w:szCs w:val="24"/>
        </w:rPr>
        <w:t xml:space="preserve">, AWS </w:t>
      </w:r>
      <w:proofErr w:type="spellStart"/>
      <w:r w:rsidRPr="00B27E77">
        <w:rPr>
          <w:rFonts w:ascii="Times New Roman" w:eastAsia="Times New Roman" w:hAnsi="Times New Roman" w:cs="Times New Roman"/>
          <w:sz w:val="24"/>
          <w:szCs w:val="24"/>
        </w:rPr>
        <w:t>CodeDeploy</w:t>
      </w:r>
      <w:proofErr w:type="spellEnd"/>
      <w:r w:rsidRPr="00B27E77">
        <w:rPr>
          <w:rFonts w:ascii="Times New Roman" w:eastAsia="Times New Roman" w:hAnsi="Times New Roman" w:cs="Times New Roman"/>
          <w:sz w:val="24"/>
          <w:szCs w:val="24"/>
        </w:rPr>
        <w:t xml:space="preserve">, and AWS </w:t>
      </w:r>
      <w:proofErr w:type="spellStart"/>
      <w:r w:rsidRPr="00B27E77">
        <w:rPr>
          <w:rFonts w:ascii="Times New Roman" w:eastAsia="Times New Roman" w:hAnsi="Times New Roman" w:cs="Times New Roman"/>
          <w:sz w:val="24"/>
          <w:szCs w:val="24"/>
        </w:rPr>
        <w:t>CodePipeline</w:t>
      </w:r>
      <w:proofErr w:type="spellEnd"/>
      <w:r w:rsidRPr="00B27E77">
        <w:rPr>
          <w:rFonts w:ascii="Times New Roman" w:eastAsia="Times New Roman" w:hAnsi="Times New Roman" w:cs="Times New Roman"/>
          <w:sz w:val="24"/>
          <w:szCs w:val="24"/>
        </w:rPr>
        <w:t xml:space="preserve"> in your account. For instructions, </w:t>
      </w:r>
      <w:proofErr w:type="gramStart"/>
      <w:r w:rsidRPr="00B27E77">
        <w:rPr>
          <w:rFonts w:ascii="Times New Roman" w:eastAsia="Times New Roman" w:hAnsi="Times New Roman" w:cs="Times New Roman"/>
          <w:sz w:val="24"/>
          <w:szCs w:val="24"/>
        </w:rPr>
        <w:t>see  </w:t>
      </w:r>
      <w:proofErr w:type="gramEnd"/>
      <w:r w:rsidRPr="00B27E77">
        <w:rPr>
          <w:rFonts w:ascii="Times New Roman" w:eastAsia="Times New Roman" w:hAnsi="Times New Roman" w:cs="Times New Roman"/>
          <w:sz w:val="24"/>
          <w:szCs w:val="24"/>
        </w:rPr>
        <w:fldChar w:fldCharType="begin"/>
      </w:r>
      <w:r w:rsidRPr="00B27E77">
        <w:rPr>
          <w:rFonts w:ascii="Times New Roman" w:eastAsia="Times New Roman" w:hAnsi="Times New Roman" w:cs="Times New Roman"/>
          <w:sz w:val="24"/>
          <w:szCs w:val="24"/>
        </w:rPr>
        <w:instrText xml:space="preserve"> HYPERLINK "https://aws.amazon.com/getting-started/projects/set-up-ci-cd-pipeline/" </w:instrText>
      </w:r>
      <w:r w:rsidRPr="00B27E77">
        <w:rPr>
          <w:rFonts w:ascii="Times New Roman" w:eastAsia="Times New Roman" w:hAnsi="Times New Roman" w:cs="Times New Roman"/>
          <w:sz w:val="24"/>
          <w:szCs w:val="24"/>
        </w:rPr>
        <w:fldChar w:fldCharType="separate"/>
      </w:r>
      <w:r w:rsidRPr="00B27E77">
        <w:rPr>
          <w:rFonts w:ascii="Times New Roman" w:eastAsia="Times New Roman" w:hAnsi="Times New Roman" w:cs="Times New Roman"/>
          <w:color w:val="007EB9"/>
          <w:sz w:val="24"/>
          <w:szCs w:val="24"/>
          <w:u w:val="single"/>
        </w:rPr>
        <w:t>Set Up a CI/CD Pipeline on AWS</w:t>
      </w:r>
      <w:r w:rsidRPr="00B27E77">
        <w:rPr>
          <w:rFonts w:ascii="Times New Roman" w:eastAsia="Times New Roman" w:hAnsi="Times New Roman" w:cs="Times New Roman"/>
          <w:sz w:val="24"/>
          <w:szCs w:val="24"/>
        </w:rPr>
        <w:fldChar w:fldCharType="end"/>
      </w:r>
      <w:r w:rsidRPr="00B27E77">
        <w:rPr>
          <w:rFonts w:ascii="Times New Roman" w:eastAsia="Times New Roman" w:hAnsi="Times New Roman" w:cs="Times New Roman"/>
          <w:sz w:val="24"/>
          <w:szCs w:val="24"/>
        </w:rPr>
        <w:t> if you do not currently have a pipeline set up on AWS.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2. If you want to use the Amazon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visualization feature, you must subscribe to Amazon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Enterprise edition in the account where you deploy the solution. For instructions, see </w:t>
      </w:r>
      <w:hyperlink r:id="rId11" w:history="1">
        <w:r w:rsidRPr="00B27E77">
          <w:rPr>
            <w:rFonts w:ascii="Times New Roman" w:eastAsia="Times New Roman" w:hAnsi="Times New Roman" w:cs="Times New Roman"/>
            <w:color w:val="007EB9"/>
            <w:sz w:val="24"/>
            <w:szCs w:val="24"/>
            <w:u w:val="single"/>
          </w:rPr>
          <w:t xml:space="preserve">Signing Up for an Amazon </w:t>
        </w:r>
        <w:proofErr w:type="spellStart"/>
        <w:r w:rsidRPr="00B27E77">
          <w:rPr>
            <w:rFonts w:ascii="Times New Roman" w:eastAsia="Times New Roman" w:hAnsi="Times New Roman" w:cs="Times New Roman"/>
            <w:color w:val="007EB9"/>
            <w:sz w:val="24"/>
            <w:szCs w:val="24"/>
            <w:u w:val="single"/>
          </w:rPr>
          <w:t>QuickSight</w:t>
        </w:r>
        <w:proofErr w:type="spellEnd"/>
        <w:r w:rsidRPr="00B27E77">
          <w:rPr>
            <w:rFonts w:ascii="Times New Roman" w:eastAsia="Times New Roman" w:hAnsi="Times New Roman" w:cs="Times New Roman"/>
            <w:color w:val="007EB9"/>
            <w:sz w:val="24"/>
            <w:szCs w:val="24"/>
            <w:u w:val="single"/>
          </w:rPr>
          <w:t xml:space="preserve"> Subscription</w:t>
        </w:r>
      </w:hyperlink>
      <w:r w:rsidRPr="00B27E77">
        <w:rPr>
          <w:rFonts w:ascii="Times New Roman" w:eastAsia="Times New Roman" w:hAnsi="Times New Roman" w:cs="Times New Roman"/>
          <w:sz w:val="24"/>
          <w:szCs w:val="24"/>
        </w:rPr>
        <w:t xml:space="preserve"> in the Amazon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User Guide if you do not have a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Enterprise account set up.</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Make a note of the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Principal </w:t>
      </w:r>
      <w:hyperlink r:id="rId12" w:history="1">
        <w:r w:rsidRPr="00B27E77">
          <w:rPr>
            <w:rFonts w:ascii="Times New Roman" w:eastAsia="Times New Roman" w:hAnsi="Times New Roman" w:cs="Times New Roman"/>
            <w:color w:val="007EB9"/>
            <w:sz w:val="24"/>
            <w:szCs w:val="24"/>
            <w:u w:val="single"/>
          </w:rPr>
          <w:t>Amazon Resource Name</w:t>
        </w:r>
      </w:hyperlink>
      <w:r w:rsidRPr="00B27E77">
        <w:rPr>
          <w:rFonts w:ascii="Times New Roman" w:eastAsia="Times New Roman" w:hAnsi="Times New Roman" w:cs="Times New Roman"/>
          <w:sz w:val="24"/>
          <w:szCs w:val="24"/>
        </w:rPr>
        <w:t xml:space="preserve"> (ARN). You will need it when you deploy the solution. To retrieve the Amazon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Principal ARN, you must have access to a shell or terminal with the AWS CLI installed. For installation instructions, see </w:t>
      </w:r>
      <w:hyperlink r:id="rId13" w:history="1">
        <w:proofErr w:type="gramStart"/>
        <w:r w:rsidRPr="00B27E77">
          <w:rPr>
            <w:rFonts w:ascii="Times New Roman" w:eastAsia="Times New Roman" w:hAnsi="Times New Roman" w:cs="Times New Roman"/>
            <w:color w:val="007EB9"/>
            <w:sz w:val="24"/>
            <w:szCs w:val="24"/>
            <w:u w:val="single"/>
          </w:rPr>
          <w:t>What</w:t>
        </w:r>
        <w:proofErr w:type="gramEnd"/>
        <w:r w:rsidRPr="00B27E77">
          <w:rPr>
            <w:rFonts w:ascii="Times New Roman" w:eastAsia="Times New Roman" w:hAnsi="Times New Roman" w:cs="Times New Roman"/>
            <w:color w:val="007EB9"/>
            <w:sz w:val="24"/>
            <w:szCs w:val="24"/>
            <w:u w:val="single"/>
          </w:rPr>
          <w:t xml:space="preserve"> is the AWS Command Line Interface</w:t>
        </w:r>
      </w:hyperlink>
      <w:r w:rsidRPr="00B27E77">
        <w:rPr>
          <w:rFonts w:ascii="Times New Roman" w:eastAsia="Times New Roman" w:hAnsi="Times New Roman" w:cs="Times New Roman"/>
          <w:sz w:val="24"/>
          <w:szCs w:val="24"/>
        </w:rPr>
        <w:t> in the AWS CLI User Guide. You can also use </w:t>
      </w:r>
      <w:hyperlink r:id="rId14" w:history="1">
        <w:r w:rsidRPr="00B27E77">
          <w:rPr>
            <w:rFonts w:ascii="Times New Roman" w:eastAsia="Times New Roman" w:hAnsi="Times New Roman" w:cs="Times New Roman"/>
            <w:color w:val="007EB9"/>
            <w:sz w:val="24"/>
            <w:szCs w:val="24"/>
            <w:u w:val="single"/>
          </w:rPr>
          <w:t xml:space="preserve">AWS </w:t>
        </w:r>
        <w:proofErr w:type="spellStart"/>
        <w:r w:rsidRPr="00B27E77">
          <w:rPr>
            <w:rFonts w:ascii="Times New Roman" w:eastAsia="Times New Roman" w:hAnsi="Times New Roman" w:cs="Times New Roman"/>
            <w:color w:val="007EB9"/>
            <w:sz w:val="24"/>
            <w:szCs w:val="24"/>
            <w:u w:val="single"/>
          </w:rPr>
          <w:t>CloudShell</w:t>
        </w:r>
        <w:proofErr w:type="spellEnd"/>
      </w:hyperlink>
      <w:r w:rsidRPr="00B27E77">
        <w:rPr>
          <w:rFonts w:ascii="Times New Roman" w:eastAsia="Times New Roman" w:hAnsi="Times New Roman" w:cs="Times New Roman"/>
          <w:sz w:val="24"/>
          <w:szCs w:val="24"/>
        </w:rPr>
        <w:t> to run AWS CLI commands.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B27E77">
        <w:rPr>
          <w:rFonts w:ascii="Times New Roman" w:eastAsia="Times New Roman" w:hAnsi="Times New Roman" w:cs="Times New Roman"/>
          <w:sz w:val="24"/>
          <w:szCs w:val="24"/>
        </w:rPr>
        <w:t>.</w:t>
      </w:r>
    </w:p>
    <w:p w:rsidR="00B27E77" w:rsidRPr="00B27E77" w:rsidRDefault="00B27E77" w:rsidP="00B27E77">
      <w:pPr>
        <w:spacing w:before="100" w:beforeAutospacing="1" w:after="100" w:afterAutospacing="1" w:line="240" w:lineRule="auto"/>
        <w:outlineLvl w:val="1"/>
        <w:rPr>
          <w:rFonts w:ascii="Times New Roman" w:eastAsia="Times New Roman" w:hAnsi="Times New Roman" w:cs="Times New Roman"/>
          <w:b/>
          <w:bCs/>
          <w:sz w:val="36"/>
          <w:szCs w:val="36"/>
        </w:rPr>
      </w:pPr>
      <w:r w:rsidRPr="00B27E77">
        <w:rPr>
          <w:rFonts w:ascii="Times New Roman" w:eastAsia="Times New Roman" w:hAnsi="Times New Roman" w:cs="Times New Roman"/>
          <w:b/>
          <w:bCs/>
          <w:sz w:val="36"/>
          <w:szCs w:val="36"/>
        </w:rPr>
        <w:t>Step 1: Launch the solution</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Launch the provided </w:t>
      </w:r>
      <w:hyperlink r:id="rId15" w:history="1">
        <w:r w:rsidRPr="00B27E77">
          <w:rPr>
            <w:rFonts w:ascii="Times New Roman" w:eastAsia="Times New Roman" w:hAnsi="Times New Roman" w:cs="Times New Roman"/>
            <w:color w:val="007EB9"/>
            <w:sz w:val="24"/>
            <w:szCs w:val="24"/>
            <w:u w:val="single"/>
          </w:rPr>
          <w:t xml:space="preserve">AWS </w:t>
        </w:r>
        <w:proofErr w:type="spellStart"/>
        <w:r w:rsidRPr="00B27E77">
          <w:rPr>
            <w:rFonts w:ascii="Times New Roman" w:eastAsia="Times New Roman" w:hAnsi="Times New Roman" w:cs="Times New Roman"/>
            <w:color w:val="007EB9"/>
            <w:sz w:val="24"/>
            <w:szCs w:val="24"/>
            <w:u w:val="single"/>
          </w:rPr>
          <w:t>CloudFormation</w:t>
        </w:r>
        <w:proofErr w:type="spellEnd"/>
        <w:r w:rsidRPr="00B27E77">
          <w:rPr>
            <w:rFonts w:ascii="Times New Roman" w:eastAsia="Times New Roman" w:hAnsi="Times New Roman" w:cs="Times New Roman"/>
            <w:color w:val="007EB9"/>
            <w:sz w:val="24"/>
            <w:szCs w:val="24"/>
            <w:u w:val="single"/>
          </w:rPr>
          <w:t xml:space="preserve"> template</w:t>
        </w:r>
      </w:hyperlink>
      <w:r w:rsidRPr="00B27E77">
        <w:rPr>
          <w:rFonts w:ascii="Times New Roman" w:eastAsia="Times New Roman" w:hAnsi="Times New Roman" w:cs="Times New Roman"/>
          <w:sz w:val="24"/>
          <w:szCs w:val="24"/>
        </w:rPr>
        <w:t> to install the solution into your AWS account. The template has the following input parameters. You can modify them as needed.</w:t>
      </w:r>
    </w:p>
    <w:tbl>
      <w:tblPr>
        <w:tblW w:w="9516" w:type="dxa"/>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1399"/>
        <w:gridCol w:w="1066"/>
        <w:gridCol w:w="8989"/>
      </w:tblGrid>
      <w:tr w:rsidR="00B27E77" w:rsidRPr="00B27E77" w:rsidTr="00B27E77">
        <w:trPr>
          <w:tblCellSpacing w:w="15" w:type="dxa"/>
        </w:trPr>
        <w:tc>
          <w:tcPr>
            <w:tcW w:w="3156" w:type="dxa"/>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Helvetica" w:eastAsia="Times New Roman" w:hAnsi="Helvetica" w:cs="Helvetica"/>
                <w:sz w:val="24"/>
                <w:szCs w:val="24"/>
              </w:rPr>
              <w:t>Parameter</w:t>
            </w:r>
          </w:p>
        </w:tc>
        <w:tc>
          <w:tcPr>
            <w:tcW w:w="1068" w:type="dxa"/>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Helvetica" w:eastAsia="Times New Roman" w:hAnsi="Helvetica" w:cs="Helvetica"/>
                <w:sz w:val="24"/>
                <w:szCs w:val="24"/>
              </w:rPr>
              <w:t>Default</w:t>
            </w:r>
          </w:p>
        </w:tc>
        <w:tc>
          <w:tcPr>
            <w:tcW w:w="3924" w:type="dxa"/>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Helvetica" w:eastAsia="Times New Roman" w:hAnsi="Helvetica" w:cs="Helvetica"/>
                <w:sz w:val="24"/>
                <w:szCs w:val="24"/>
              </w:rPr>
              <w:t>Description</w:t>
            </w:r>
          </w:p>
        </w:tc>
      </w:tr>
      <w:tr w:rsidR="00B27E77" w:rsidRPr="00B27E77" w:rsidTr="00B27E77">
        <w:trPr>
          <w:tblCellSpacing w:w="15" w:type="dxa"/>
        </w:trPr>
        <w:tc>
          <w:tcPr>
            <w:tcW w:w="3156" w:type="dxa"/>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lastRenderedPageBreak/>
              <w:t>Athena Query Data Duration (Days)</w:t>
            </w:r>
          </w:p>
        </w:tc>
        <w:tc>
          <w:tcPr>
            <w:tcW w:w="1068" w:type="dxa"/>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90</w:t>
            </w:r>
          </w:p>
        </w:tc>
        <w:tc>
          <w:tcPr>
            <w:tcW w:w="3924" w:type="dxa"/>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Enter a duration (days) that Athena query uses to retrieve data. By default, Athena query retrieves data within the last 90 days. We recommend that you limit the duration to maximize performance and minimize cost.</w:t>
            </w:r>
          </w:p>
        </w:tc>
      </w:tr>
      <w:tr w:rsidR="00B27E77" w:rsidRPr="00B27E77" w:rsidTr="00B27E77">
        <w:trPr>
          <w:tblCellSpacing w:w="15" w:type="dxa"/>
        </w:trPr>
        <w:tc>
          <w:tcPr>
            <w:tcW w:w="3156" w:type="dxa"/>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AWS </w:t>
            </w:r>
            <w:proofErr w:type="spellStart"/>
            <w:r w:rsidRPr="00B27E77">
              <w:rPr>
                <w:rFonts w:ascii="Times New Roman" w:eastAsia="Times New Roman" w:hAnsi="Times New Roman" w:cs="Times New Roman"/>
                <w:sz w:val="24"/>
                <w:szCs w:val="24"/>
              </w:rPr>
              <w:t>CodeCommit</w:t>
            </w:r>
            <w:proofErr w:type="spellEnd"/>
            <w:r w:rsidRPr="00B27E77">
              <w:rPr>
                <w:rFonts w:ascii="Times New Roman" w:eastAsia="Times New Roman" w:hAnsi="Times New Roman" w:cs="Times New Roman"/>
                <w:sz w:val="24"/>
                <w:szCs w:val="24"/>
              </w:rPr>
              <w:t xml:space="preserve"> Repository List</w:t>
            </w:r>
          </w:p>
        </w:tc>
        <w:tc>
          <w:tcPr>
            <w:tcW w:w="1068" w:type="dxa"/>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‘ALL’</w:t>
            </w:r>
          </w:p>
        </w:tc>
        <w:tc>
          <w:tcPr>
            <w:tcW w:w="3924" w:type="dxa"/>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List of the names of AWS </w:t>
            </w:r>
            <w:proofErr w:type="spellStart"/>
            <w:r w:rsidRPr="00B27E77">
              <w:rPr>
                <w:rFonts w:ascii="Times New Roman" w:eastAsia="Times New Roman" w:hAnsi="Times New Roman" w:cs="Times New Roman"/>
                <w:sz w:val="24"/>
                <w:szCs w:val="24"/>
              </w:rPr>
              <w:t>CodeCommit</w:t>
            </w:r>
            <w:proofErr w:type="spellEnd"/>
            <w:r w:rsidRPr="00B27E77">
              <w:rPr>
                <w:rFonts w:ascii="Times New Roman" w:eastAsia="Times New Roman" w:hAnsi="Times New Roman" w:cs="Times New Roman"/>
                <w:sz w:val="24"/>
                <w:szCs w:val="24"/>
              </w:rPr>
              <w:t xml:space="preserve"> repositories that will be monitored. The names must be enclosed in single quotation marks and separated by commas (for example, </w:t>
            </w:r>
            <w:r w:rsidRPr="00B27E77">
              <w:rPr>
                <w:rFonts w:ascii="Helvetica" w:eastAsia="Times New Roman" w:hAnsi="Helvetica" w:cs="Helvetica"/>
                <w:i/>
                <w:iCs/>
                <w:sz w:val="24"/>
                <w:szCs w:val="24"/>
              </w:rPr>
              <w:t>‘MyRepository1‘,’MyRepository2‘</w:t>
            </w:r>
            <w:r w:rsidRPr="00B27E77">
              <w:rPr>
                <w:rFonts w:ascii="Times New Roman" w:eastAsia="Times New Roman" w:hAnsi="Times New Roman" w:cs="Times New Roman"/>
                <w:sz w:val="24"/>
                <w:szCs w:val="24"/>
              </w:rPr>
              <w:t>). To monitor all the repositories, keep the default </w:t>
            </w:r>
            <w:r w:rsidRPr="00B27E77">
              <w:rPr>
                <w:rFonts w:ascii="Helvetica" w:eastAsia="Times New Roman" w:hAnsi="Helvetica" w:cs="Helvetica"/>
                <w:i/>
                <w:iCs/>
                <w:sz w:val="24"/>
                <w:szCs w:val="24"/>
              </w:rPr>
              <w:t>‘ALL’</w:t>
            </w:r>
            <w:r w:rsidRPr="00B27E77">
              <w:rPr>
                <w:rFonts w:ascii="Times New Roman" w:eastAsia="Times New Roman" w:hAnsi="Times New Roman" w:cs="Times New Roman"/>
                <w:sz w:val="24"/>
                <w:szCs w:val="24"/>
              </w:rPr>
              <w:t> value.</w:t>
            </w:r>
          </w:p>
        </w:tc>
      </w:tr>
      <w:tr w:rsidR="00B27E77" w:rsidRPr="00B27E77" w:rsidTr="00B27E77">
        <w:trPr>
          <w:tblCellSpacing w:w="15" w:type="dxa"/>
        </w:trPr>
        <w:tc>
          <w:tcPr>
            <w:tcW w:w="3156" w:type="dxa"/>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S3 Transition Days</w:t>
            </w:r>
          </w:p>
        </w:tc>
        <w:tc>
          <w:tcPr>
            <w:tcW w:w="1068" w:type="dxa"/>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365</w:t>
            </w:r>
          </w:p>
        </w:tc>
        <w:tc>
          <w:tcPr>
            <w:tcW w:w="3924" w:type="dxa"/>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Enter the number of days after which you would like to transition Amazon S3 objects to Amazon S3 Glacier storage class. By default, objects are transitioned to Amazon S3 Glacier 365 days (one year) after creation.</w:t>
            </w:r>
          </w:p>
        </w:tc>
      </w:tr>
      <w:tr w:rsidR="00B27E77" w:rsidRPr="00B27E77" w:rsidTr="00B27E77">
        <w:trPr>
          <w:trHeight w:val="726"/>
          <w:tblCellSpacing w:w="15" w:type="dxa"/>
        </w:trPr>
        <w:tc>
          <w:tcPr>
            <w:tcW w:w="3156" w:type="dxa"/>
            <w:vMerge w:val="restart"/>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Amazon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Principal ARN</w:t>
            </w:r>
          </w:p>
        </w:tc>
        <w:tc>
          <w:tcPr>
            <w:tcW w:w="1068" w:type="dxa"/>
            <w:vMerge w:val="restart"/>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&lt;Optional Input&gt;</w:t>
            </w:r>
          </w:p>
        </w:tc>
        <w:tc>
          <w:tcPr>
            <w:tcW w:w="3924" w:type="dxa"/>
            <w:vMerge w:val="restart"/>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Provide a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Admin user ARN (</w:t>
            </w:r>
            <w:r w:rsidRPr="00B27E77">
              <w:rPr>
                <w:rFonts w:ascii="Helvetica" w:eastAsia="Times New Roman" w:hAnsi="Helvetica" w:cs="Helvetica"/>
                <w:i/>
                <w:iCs/>
                <w:sz w:val="24"/>
                <w:szCs w:val="24"/>
              </w:rPr>
              <w:t>arn</w:t>
            </w:r>
            <w:proofErr w:type="gramStart"/>
            <w:r w:rsidRPr="00B27E77">
              <w:rPr>
                <w:rFonts w:ascii="Helvetica" w:eastAsia="Times New Roman" w:hAnsi="Helvetica" w:cs="Helvetica"/>
                <w:i/>
                <w:iCs/>
                <w:sz w:val="24"/>
                <w:szCs w:val="24"/>
              </w:rPr>
              <w:t>:aws:quicksight:AWSRegion:AWSAccountId:user</w:t>
            </w:r>
            <w:proofErr w:type="gramEnd"/>
            <w:r w:rsidRPr="00B27E77">
              <w:rPr>
                <w:rFonts w:ascii="Helvetica" w:eastAsia="Times New Roman" w:hAnsi="Helvetica" w:cs="Helvetica"/>
                <w:i/>
                <w:iCs/>
                <w:sz w:val="24"/>
                <w:szCs w:val="24"/>
              </w:rPr>
              <w:t>/default/QuickSightUserName</w:t>
            </w:r>
            <w:r w:rsidRPr="00B27E77">
              <w:rPr>
                <w:rFonts w:ascii="Times New Roman" w:eastAsia="Times New Roman" w:hAnsi="Times New Roman" w:cs="Times New Roman"/>
                <w:sz w:val="24"/>
                <w:szCs w:val="24"/>
              </w:rPr>
              <w:t xml:space="preserve">) to automatically create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dashboards.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Enterprise edition must be enabled for the account. To disable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dashboards creation, leave it blank.</w:t>
            </w:r>
          </w:p>
        </w:tc>
      </w:tr>
      <w:tr w:rsidR="00B27E77" w:rsidRPr="00B27E77" w:rsidTr="00B27E77">
        <w:trPr>
          <w:trHeight w:val="1176"/>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27E77" w:rsidRPr="00B27E77" w:rsidRDefault="00B27E77" w:rsidP="00B27E77">
            <w:pPr>
              <w:spacing w:before="450" w:after="450" w:line="240" w:lineRule="auto"/>
              <w:rPr>
                <w:rFonts w:ascii="Times New Roman" w:eastAsia="Times New Roman" w:hAnsi="Times New Roman" w:cs="Times New Roman"/>
                <w:sz w:val="24"/>
                <w:szCs w:val="24"/>
              </w:rPr>
            </w:pPr>
          </w:p>
        </w:tc>
      </w:tr>
    </w:tbl>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The stack takes approximately 10 minutes to deploy. After it’s successfully deployed, you should see that its status is </w:t>
      </w:r>
      <w:r w:rsidRPr="00B27E77">
        <w:rPr>
          <w:rFonts w:ascii="Helvetica" w:eastAsia="Times New Roman" w:hAnsi="Helvetica" w:cs="Helvetica"/>
          <w:sz w:val="24"/>
          <w:szCs w:val="24"/>
        </w:rPr>
        <w:t>CREATE_COMPLETE</w:t>
      </w:r>
      <w:r w:rsidRPr="00B27E77">
        <w:rPr>
          <w:rFonts w:ascii="Times New Roman" w:eastAsia="Times New Roman" w:hAnsi="Times New Roman" w:cs="Times New Roman"/>
          <w:sz w:val="24"/>
          <w:szCs w:val="24"/>
        </w:rPr>
        <w:t xml:space="preserve"> in the AWS </w:t>
      </w:r>
      <w:proofErr w:type="spellStart"/>
      <w:r w:rsidRPr="00B27E77">
        <w:rPr>
          <w:rFonts w:ascii="Times New Roman" w:eastAsia="Times New Roman" w:hAnsi="Times New Roman" w:cs="Times New Roman"/>
          <w:sz w:val="24"/>
          <w:szCs w:val="24"/>
        </w:rPr>
        <w:t>CloudFormation</w:t>
      </w:r>
      <w:proofErr w:type="spellEnd"/>
      <w:r w:rsidRPr="00B27E77">
        <w:rPr>
          <w:rFonts w:ascii="Times New Roman" w:eastAsia="Times New Roman" w:hAnsi="Times New Roman" w:cs="Times New Roman"/>
          <w:sz w:val="24"/>
          <w:szCs w:val="24"/>
        </w:rPr>
        <w:t xml:space="preserve"> console.</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Helvetica" w:eastAsia="Times New Roman" w:hAnsi="Helvetica" w:cs="Helvetica"/>
          <w:i/>
          <w:iCs/>
          <w:sz w:val="24"/>
          <w:szCs w:val="24"/>
        </w:rPr>
        <w:t xml:space="preserve">Note: If you provided an Amazon </w:t>
      </w:r>
      <w:proofErr w:type="spellStart"/>
      <w:r w:rsidRPr="00B27E77">
        <w:rPr>
          <w:rFonts w:ascii="Helvetica" w:eastAsia="Times New Roman" w:hAnsi="Helvetica" w:cs="Helvetica"/>
          <w:i/>
          <w:iCs/>
          <w:sz w:val="24"/>
          <w:szCs w:val="24"/>
        </w:rPr>
        <w:t>QuickSight</w:t>
      </w:r>
      <w:proofErr w:type="spellEnd"/>
      <w:r w:rsidRPr="00B27E77">
        <w:rPr>
          <w:rFonts w:ascii="Helvetica" w:eastAsia="Times New Roman" w:hAnsi="Helvetica" w:cs="Helvetica"/>
          <w:i/>
          <w:iCs/>
          <w:sz w:val="24"/>
          <w:szCs w:val="24"/>
        </w:rPr>
        <w:t xml:space="preserve"> Principal ARN, this solution launches a nested stack to create </w:t>
      </w:r>
      <w:proofErr w:type="spellStart"/>
      <w:r w:rsidRPr="00B27E77">
        <w:rPr>
          <w:rFonts w:ascii="Helvetica" w:eastAsia="Times New Roman" w:hAnsi="Helvetica" w:cs="Helvetica"/>
          <w:i/>
          <w:iCs/>
          <w:sz w:val="24"/>
          <w:szCs w:val="24"/>
        </w:rPr>
        <w:t>QuickSight</w:t>
      </w:r>
      <w:proofErr w:type="spellEnd"/>
      <w:r w:rsidRPr="00B27E77">
        <w:rPr>
          <w:rFonts w:ascii="Helvetica" w:eastAsia="Times New Roman" w:hAnsi="Helvetica" w:cs="Helvetica"/>
          <w:i/>
          <w:iCs/>
          <w:sz w:val="24"/>
          <w:szCs w:val="24"/>
        </w:rPr>
        <w:t xml:space="preserve"> resources into the account you provided.</w:t>
      </w:r>
    </w:p>
    <w:p w:rsidR="00B27E77" w:rsidRPr="00B27E77" w:rsidRDefault="00B27E77" w:rsidP="00B27E77">
      <w:pPr>
        <w:spacing w:before="100" w:beforeAutospacing="1" w:after="100" w:afterAutospacing="1" w:line="240" w:lineRule="auto"/>
        <w:outlineLvl w:val="1"/>
        <w:rPr>
          <w:rFonts w:ascii="Times New Roman" w:eastAsia="Times New Roman" w:hAnsi="Times New Roman" w:cs="Times New Roman"/>
          <w:b/>
          <w:bCs/>
          <w:sz w:val="36"/>
          <w:szCs w:val="36"/>
        </w:rPr>
      </w:pPr>
      <w:r w:rsidRPr="00B27E77">
        <w:rPr>
          <w:rFonts w:ascii="Times New Roman" w:eastAsia="Times New Roman" w:hAnsi="Times New Roman" w:cs="Times New Roman"/>
          <w:b/>
          <w:bCs/>
          <w:sz w:val="36"/>
          <w:szCs w:val="36"/>
        </w:rPr>
        <w:t xml:space="preserve">Step 2: Configure Amazon </w:t>
      </w:r>
      <w:proofErr w:type="spellStart"/>
      <w:r w:rsidRPr="00B27E77">
        <w:rPr>
          <w:rFonts w:ascii="Times New Roman" w:eastAsia="Times New Roman" w:hAnsi="Times New Roman" w:cs="Times New Roman"/>
          <w:b/>
          <w:bCs/>
          <w:sz w:val="36"/>
          <w:szCs w:val="36"/>
        </w:rPr>
        <w:t>QuickSight</w:t>
      </w:r>
      <w:proofErr w:type="spellEnd"/>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The solution uses Amazon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for data visualization. Follow these instructions to configure permissions and view datasets, analysis, and dashboards in Amazon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Helvetica" w:eastAsia="Times New Roman" w:hAnsi="Helvetica" w:cs="Helvetica"/>
          <w:i/>
          <w:iCs/>
          <w:sz w:val="24"/>
          <w:szCs w:val="24"/>
        </w:rPr>
        <w:t xml:space="preserve">Note: You can set up your own visualization tool if needed. For more information, see AWS </w:t>
      </w:r>
      <w:proofErr w:type="spellStart"/>
      <w:r w:rsidRPr="00B27E77">
        <w:rPr>
          <w:rFonts w:ascii="Helvetica" w:eastAsia="Times New Roman" w:hAnsi="Helvetica" w:cs="Helvetica"/>
          <w:i/>
          <w:iCs/>
          <w:sz w:val="24"/>
          <w:szCs w:val="24"/>
        </w:rPr>
        <w:t>DevOps</w:t>
      </w:r>
      <w:proofErr w:type="spellEnd"/>
      <w:r w:rsidRPr="00B27E77">
        <w:rPr>
          <w:rFonts w:ascii="Helvetica" w:eastAsia="Times New Roman" w:hAnsi="Helvetica" w:cs="Helvetica"/>
          <w:i/>
          <w:iCs/>
          <w:sz w:val="24"/>
          <w:szCs w:val="24"/>
        </w:rPr>
        <w:t xml:space="preserve"> Monitoring Dashboard Implementation Guide.</w:t>
      </w:r>
    </w:p>
    <w:p w:rsidR="00B27E77" w:rsidRPr="00B27E77" w:rsidRDefault="00B27E77" w:rsidP="00B27E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lastRenderedPageBreak/>
        <w:t>After the stack is successfully deployed, go to the </w:t>
      </w:r>
      <w:r w:rsidRPr="00B27E77">
        <w:rPr>
          <w:rFonts w:ascii="Helvetica" w:eastAsia="Times New Roman" w:hAnsi="Helvetica" w:cs="Helvetica"/>
          <w:sz w:val="24"/>
          <w:szCs w:val="24"/>
        </w:rPr>
        <w:t>Outputs</w:t>
      </w:r>
      <w:r w:rsidRPr="00B27E77">
        <w:rPr>
          <w:rFonts w:ascii="Times New Roman" w:eastAsia="Times New Roman" w:hAnsi="Times New Roman" w:cs="Times New Roman"/>
          <w:sz w:val="24"/>
          <w:szCs w:val="24"/>
        </w:rPr>
        <w:t> tab of the stack and make a note of the values for </w:t>
      </w:r>
      <w:proofErr w:type="spellStart"/>
      <w:r w:rsidRPr="00B27E77">
        <w:rPr>
          <w:rFonts w:ascii="Helvetica" w:eastAsia="Times New Roman" w:hAnsi="Helvetica" w:cs="Helvetica"/>
          <w:sz w:val="24"/>
          <w:szCs w:val="24"/>
        </w:rPr>
        <w:t>QSAnalysisURL</w:t>
      </w:r>
      <w:proofErr w:type="spellEnd"/>
      <w:r w:rsidRPr="00B27E77">
        <w:rPr>
          <w:rFonts w:ascii="Times New Roman" w:eastAsia="Times New Roman" w:hAnsi="Times New Roman" w:cs="Times New Roman"/>
          <w:sz w:val="24"/>
          <w:szCs w:val="24"/>
        </w:rPr>
        <w:t>, </w:t>
      </w:r>
      <w:proofErr w:type="spellStart"/>
      <w:r w:rsidRPr="00B27E77">
        <w:rPr>
          <w:rFonts w:ascii="Helvetica" w:eastAsia="Times New Roman" w:hAnsi="Helvetica" w:cs="Helvetica"/>
          <w:sz w:val="24"/>
          <w:szCs w:val="24"/>
        </w:rPr>
        <w:t>QSDashboardURL</w:t>
      </w:r>
      <w:proofErr w:type="spellEnd"/>
      <w:r w:rsidRPr="00B27E77">
        <w:rPr>
          <w:rFonts w:ascii="Times New Roman" w:eastAsia="Times New Roman" w:hAnsi="Times New Roman" w:cs="Times New Roman"/>
          <w:sz w:val="24"/>
          <w:szCs w:val="24"/>
        </w:rPr>
        <w:t>, and </w:t>
      </w:r>
      <w:r w:rsidRPr="00B27E77">
        <w:rPr>
          <w:rFonts w:ascii="Helvetica" w:eastAsia="Times New Roman" w:hAnsi="Helvetica" w:cs="Helvetica"/>
          <w:sz w:val="24"/>
          <w:szCs w:val="24"/>
        </w:rPr>
        <w:t>DevOpsMetricsS3Bucket</w:t>
      </w:r>
      <w:r w:rsidRPr="00B27E77">
        <w:rPr>
          <w:rFonts w:ascii="Times New Roman" w:eastAsia="Times New Roman" w:hAnsi="Times New Roman" w:cs="Times New Roman"/>
          <w:sz w:val="24"/>
          <w:szCs w:val="24"/>
        </w:rPr>
        <w:t>.</w:t>
      </w:r>
    </w:p>
    <w:p w:rsidR="00B27E77" w:rsidRPr="00B27E77" w:rsidRDefault="00B27E77" w:rsidP="00B27E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Sign in to the </w:t>
      </w:r>
      <w:hyperlink r:id="rId16" w:history="1">
        <w:r w:rsidRPr="00B27E77">
          <w:rPr>
            <w:rFonts w:ascii="Times New Roman" w:eastAsia="Times New Roman" w:hAnsi="Times New Roman" w:cs="Times New Roman"/>
            <w:color w:val="007EB9"/>
            <w:sz w:val="24"/>
            <w:szCs w:val="24"/>
            <w:u w:val="single"/>
          </w:rPr>
          <w:t>AWS Management Console</w:t>
        </w:r>
      </w:hyperlink>
      <w:r w:rsidRPr="00B27E77">
        <w:rPr>
          <w:rFonts w:ascii="Times New Roman" w:eastAsia="Times New Roman" w:hAnsi="Times New Roman" w:cs="Times New Roman"/>
          <w:sz w:val="24"/>
          <w:szCs w:val="24"/>
        </w:rPr>
        <w:t xml:space="preserve"> and navigate to Amazon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console.</w:t>
      </w:r>
    </w:p>
    <w:p w:rsidR="00B27E77" w:rsidRPr="00B27E77" w:rsidRDefault="00B27E77" w:rsidP="00B27E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Change the AWS Region in the URL to match the Region where you deployed the solution. For example, if you deployed the solution in </w:t>
      </w:r>
      <w:proofErr w:type="gramStart"/>
      <w:r w:rsidRPr="00B27E77">
        <w:rPr>
          <w:rFonts w:ascii="Times New Roman" w:eastAsia="Times New Roman" w:hAnsi="Times New Roman" w:cs="Times New Roman"/>
          <w:sz w:val="24"/>
          <w:szCs w:val="24"/>
        </w:rPr>
        <w:t>the us</w:t>
      </w:r>
      <w:proofErr w:type="gramEnd"/>
      <w:r w:rsidRPr="00B27E77">
        <w:rPr>
          <w:rFonts w:ascii="Times New Roman" w:eastAsia="Times New Roman" w:hAnsi="Times New Roman" w:cs="Times New Roman"/>
          <w:sz w:val="24"/>
          <w:szCs w:val="24"/>
        </w:rPr>
        <w:t xml:space="preserve">-east-1 Region, the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URL will mirror the following path: </w:t>
      </w:r>
      <w:r w:rsidRPr="00B27E77">
        <w:rPr>
          <w:rFonts w:ascii="Helvetica" w:eastAsia="Times New Roman" w:hAnsi="Helvetica" w:cs="Helvetica"/>
          <w:i/>
          <w:iCs/>
          <w:sz w:val="24"/>
          <w:szCs w:val="24"/>
        </w:rPr>
        <w:t>https://us-east-1.quicksight.aws.amazon.com/sn</w:t>
      </w:r>
      <w:r w:rsidRPr="00B27E77">
        <w:rPr>
          <w:rFonts w:ascii="Times New Roman" w:eastAsia="Times New Roman" w:hAnsi="Times New Roman" w:cs="Times New Roman"/>
          <w:sz w:val="24"/>
          <w:szCs w:val="24"/>
        </w:rPr>
        <w:t>.</w:t>
      </w:r>
    </w:p>
    <w:p w:rsidR="00B27E77" w:rsidRPr="00B27E77" w:rsidRDefault="00B27E77" w:rsidP="00B27E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In the upper right, choose your user name, and then choose </w:t>
      </w:r>
      <w:r w:rsidRPr="00B27E77">
        <w:rPr>
          <w:rFonts w:ascii="Helvetica" w:eastAsia="Times New Roman" w:hAnsi="Helvetica" w:cs="Helvetica"/>
          <w:sz w:val="24"/>
          <w:szCs w:val="24"/>
        </w:rPr>
        <w:t xml:space="preserve">Manage </w:t>
      </w:r>
      <w:proofErr w:type="spellStart"/>
      <w:r w:rsidRPr="00B27E77">
        <w:rPr>
          <w:rFonts w:ascii="Helvetica" w:eastAsia="Times New Roman" w:hAnsi="Helvetica" w:cs="Helvetica"/>
          <w:sz w:val="24"/>
          <w:szCs w:val="24"/>
        </w:rPr>
        <w:t>QuickSight</w:t>
      </w:r>
      <w:proofErr w:type="spellEnd"/>
      <w:r w:rsidRPr="00B27E77">
        <w:rPr>
          <w:rFonts w:ascii="Times New Roman" w:eastAsia="Times New Roman" w:hAnsi="Times New Roman" w:cs="Times New Roman"/>
          <w:sz w:val="24"/>
          <w:szCs w:val="24"/>
        </w:rPr>
        <w:t>.</w:t>
      </w:r>
    </w:p>
    <w:p w:rsidR="00B27E77" w:rsidRPr="00B27E77" w:rsidRDefault="00B27E77" w:rsidP="00B27E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From the left navigation pane, choose </w:t>
      </w:r>
      <w:r w:rsidRPr="00B27E77">
        <w:rPr>
          <w:rFonts w:ascii="Helvetica" w:eastAsia="Times New Roman" w:hAnsi="Helvetica" w:cs="Helvetica"/>
          <w:sz w:val="24"/>
          <w:szCs w:val="24"/>
        </w:rPr>
        <w:t>Security &amp; permissions</w:t>
      </w:r>
      <w:r w:rsidRPr="00B27E77">
        <w:rPr>
          <w:rFonts w:ascii="Times New Roman" w:eastAsia="Times New Roman" w:hAnsi="Times New Roman" w:cs="Times New Roman"/>
          <w:sz w:val="24"/>
          <w:szCs w:val="24"/>
        </w:rPr>
        <w:t>.</w:t>
      </w:r>
    </w:p>
    <w:p w:rsidR="00B27E77" w:rsidRPr="00B27E77" w:rsidRDefault="00B27E77" w:rsidP="00B27E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Under </w:t>
      </w:r>
      <w:proofErr w:type="spellStart"/>
      <w:r w:rsidRPr="00B27E77">
        <w:rPr>
          <w:rFonts w:ascii="Helvetica" w:eastAsia="Times New Roman" w:hAnsi="Helvetica" w:cs="Helvetica"/>
          <w:sz w:val="24"/>
          <w:szCs w:val="24"/>
        </w:rPr>
        <w:t>QuickSight</w:t>
      </w:r>
      <w:proofErr w:type="spellEnd"/>
      <w:r w:rsidRPr="00B27E77">
        <w:rPr>
          <w:rFonts w:ascii="Helvetica" w:eastAsia="Times New Roman" w:hAnsi="Helvetica" w:cs="Helvetica"/>
          <w:sz w:val="24"/>
          <w:szCs w:val="24"/>
        </w:rPr>
        <w:t xml:space="preserve"> access to AWS Services</w:t>
      </w:r>
      <w:r w:rsidRPr="00B27E77">
        <w:rPr>
          <w:rFonts w:ascii="Times New Roman" w:eastAsia="Times New Roman" w:hAnsi="Times New Roman" w:cs="Times New Roman"/>
          <w:sz w:val="24"/>
          <w:szCs w:val="24"/>
        </w:rPr>
        <w:t>, choose </w:t>
      </w:r>
      <w:r w:rsidRPr="00B27E77">
        <w:rPr>
          <w:rFonts w:ascii="Helvetica" w:eastAsia="Times New Roman" w:hAnsi="Helvetica" w:cs="Helvetica"/>
          <w:sz w:val="24"/>
          <w:szCs w:val="24"/>
        </w:rPr>
        <w:t>Add or remove</w:t>
      </w:r>
      <w:r w:rsidRPr="00B27E77">
        <w:rPr>
          <w:rFonts w:ascii="Times New Roman" w:eastAsia="Times New Roman" w:hAnsi="Times New Roman" w:cs="Times New Roman"/>
          <w:sz w:val="24"/>
          <w:szCs w:val="24"/>
        </w:rPr>
        <w:t>.</w:t>
      </w:r>
    </w:p>
    <w:p w:rsidR="00B27E77" w:rsidRPr="00B27E77" w:rsidRDefault="00B27E77" w:rsidP="00B27E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Select </w:t>
      </w:r>
      <w:r w:rsidRPr="00B27E77">
        <w:rPr>
          <w:rFonts w:ascii="Helvetica" w:eastAsia="Times New Roman" w:hAnsi="Helvetica" w:cs="Helvetica"/>
          <w:sz w:val="24"/>
          <w:szCs w:val="24"/>
        </w:rPr>
        <w:t>IAM</w:t>
      </w:r>
      <w:r w:rsidRPr="00B27E77">
        <w:rPr>
          <w:rFonts w:ascii="Times New Roman" w:eastAsia="Times New Roman" w:hAnsi="Times New Roman" w:cs="Times New Roman"/>
          <w:sz w:val="24"/>
          <w:szCs w:val="24"/>
        </w:rPr>
        <w:t>, </w:t>
      </w:r>
      <w:r w:rsidRPr="00B27E77">
        <w:rPr>
          <w:rFonts w:ascii="Helvetica" w:eastAsia="Times New Roman" w:hAnsi="Helvetica" w:cs="Helvetica"/>
          <w:sz w:val="24"/>
          <w:szCs w:val="24"/>
        </w:rPr>
        <w:t>Amazon S3</w:t>
      </w:r>
      <w:r w:rsidRPr="00B27E77">
        <w:rPr>
          <w:rFonts w:ascii="Times New Roman" w:eastAsia="Times New Roman" w:hAnsi="Times New Roman" w:cs="Times New Roman"/>
          <w:sz w:val="24"/>
          <w:szCs w:val="24"/>
        </w:rPr>
        <w:t>, and </w:t>
      </w:r>
      <w:r w:rsidRPr="00B27E77">
        <w:rPr>
          <w:rFonts w:ascii="Helvetica" w:eastAsia="Times New Roman" w:hAnsi="Helvetica" w:cs="Helvetica"/>
          <w:sz w:val="24"/>
          <w:szCs w:val="24"/>
        </w:rPr>
        <w:t>Amazon Athena</w:t>
      </w:r>
      <w:r w:rsidRPr="00B27E77">
        <w:rPr>
          <w:rFonts w:ascii="Times New Roman" w:eastAsia="Times New Roman" w:hAnsi="Times New Roman" w:cs="Times New Roman"/>
          <w:sz w:val="24"/>
          <w:szCs w:val="24"/>
        </w:rPr>
        <w:t>. If these options are already selected, clear and then select the options again.</w:t>
      </w:r>
    </w:p>
    <w:p w:rsidR="00B27E77" w:rsidRPr="00B27E77" w:rsidRDefault="00B27E77" w:rsidP="00B27E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Choose </w:t>
      </w:r>
      <w:r w:rsidRPr="00B27E77">
        <w:rPr>
          <w:rFonts w:ascii="Helvetica" w:eastAsia="Times New Roman" w:hAnsi="Helvetica" w:cs="Helvetica"/>
          <w:sz w:val="24"/>
          <w:szCs w:val="24"/>
        </w:rPr>
        <w:t>Amazon S3</w:t>
      </w:r>
      <w:r w:rsidRPr="00B27E77">
        <w:rPr>
          <w:rFonts w:ascii="Times New Roman" w:eastAsia="Times New Roman" w:hAnsi="Times New Roman" w:cs="Times New Roman"/>
          <w:sz w:val="24"/>
          <w:szCs w:val="24"/>
        </w:rPr>
        <w:t>, and then click the </w:t>
      </w:r>
      <w:r w:rsidRPr="00B27E77">
        <w:rPr>
          <w:rFonts w:ascii="Helvetica" w:eastAsia="Times New Roman" w:hAnsi="Helvetica" w:cs="Helvetica"/>
          <w:sz w:val="24"/>
          <w:szCs w:val="24"/>
        </w:rPr>
        <w:t>Details</w:t>
      </w:r>
      <w:r w:rsidRPr="00B27E77">
        <w:rPr>
          <w:rFonts w:ascii="Times New Roman" w:eastAsia="Times New Roman" w:hAnsi="Times New Roman" w:cs="Times New Roman"/>
          <w:sz w:val="24"/>
          <w:szCs w:val="24"/>
        </w:rPr>
        <w:t> link.</w:t>
      </w:r>
    </w:p>
    <w:p w:rsidR="00B27E77" w:rsidRPr="00B27E77" w:rsidRDefault="00B27E77" w:rsidP="00B27E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Choose </w:t>
      </w:r>
      <w:r w:rsidRPr="00B27E77">
        <w:rPr>
          <w:rFonts w:ascii="Helvetica" w:eastAsia="Times New Roman" w:hAnsi="Helvetica" w:cs="Helvetica"/>
          <w:sz w:val="24"/>
          <w:szCs w:val="24"/>
        </w:rPr>
        <w:t>Select S3 buckets</w:t>
      </w:r>
      <w:r w:rsidRPr="00B27E77">
        <w:rPr>
          <w:rFonts w:ascii="Times New Roman" w:eastAsia="Times New Roman" w:hAnsi="Times New Roman" w:cs="Times New Roman"/>
          <w:sz w:val="24"/>
          <w:szCs w:val="24"/>
        </w:rPr>
        <w:t>.</w:t>
      </w:r>
    </w:p>
    <w:p w:rsidR="00B27E77" w:rsidRPr="00B27E77" w:rsidRDefault="00B27E77" w:rsidP="00B27E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Select </w:t>
      </w:r>
      <w:r w:rsidRPr="00B27E77">
        <w:rPr>
          <w:rFonts w:ascii="Helvetica" w:eastAsia="Times New Roman" w:hAnsi="Helvetica" w:cs="Helvetica"/>
          <w:sz w:val="24"/>
          <w:szCs w:val="24"/>
        </w:rPr>
        <w:t>DevOpsMetricsS3Bucket</w:t>
      </w:r>
      <w:r w:rsidRPr="00B27E77">
        <w:rPr>
          <w:rFonts w:ascii="Times New Roman" w:eastAsia="Times New Roman" w:hAnsi="Times New Roman" w:cs="Times New Roman"/>
          <w:sz w:val="24"/>
          <w:szCs w:val="24"/>
        </w:rPr>
        <w:t>, and then select the check box under </w:t>
      </w:r>
      <w:r w:rsidRPr="00B27E77">
        <w:rPr>
          <w:rFonts w:ascii="Helvetica" w:eastAsia="Times New Roman" w:hAnsi="Helvetica" w:cs="Helvetica"/>
          <w:sz w:val="24"/>
          <w:szCs w:val="24"/>
        </w:rPr>
        <w:t>Write permission for Athena Workgroup</w:t>
      </w:r>
      <w:r w:rsidRPr="00B27E77">
        <w:rPr>
          <w:rFonts w:ascii="Times New Roman" w:eastAsia="Times New Roman" w:hAnsi="Times New Roman" w:cs="Times New Roman"/>
          <w:sz w:val="24"/>
          <w:szCs w:val="24"/>
        </w:rPr>
        <w:t>.</w:t>
      </w:r>
    </w:p>
    <w:p w:rsidR="00B27E77" w:rsidRPr="00B27E77" w:rsidRDefault="00B27E77" w:rsidP="00B27E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Choose </w:t>
      </w:r>
      <w:r w:rsidRPr="00B27E77">
        <w:rPr>
          <w:rFonts w:ascii="Helvetica" w:eastAsia="Times New Roman" w:hAnsi="Helvetica" w:cs="Helvetica"/>
          <w:sz w:val="24"/>
          <w:szCs w:val="24"/>
        </w:rPr>
        <w:t>Finish</w:t>
      </w:r>
      <w:r w:rsidRPr="00B27E77">
        <w:rPr>
          <w:rFonts w:ascii="Times New Roman" w:eastAsia="Times New Roman" w:hAnsi="Times New Roman" w:cs="Times New Roman"/>
          <w:sz w:val="24"/>
          <w:szCs w:val="24"/>
        </w:rPr>
        <w:t>, and then choose </w:t>
      </w:r>
      <w:r w:rsidRPr="00B27E77">
        <w:rPr>
          <w:rFonts w:ascii="Helvetica" w:eastAsia="Times New Roman" w:hAnsi="Helvetica" w:cs="Helvetica"/>
          <w:sz w:val="24"/>
          <w:szCs w:val="24"/>
        </w:rPr>
        <w:t>Update</w:t>
      </w:r>
      <w:r w:rsidRPr="00B27E77">
        <w:rPr>
          <w:rFonts w:ascii="Times New Roman" w:eastAsia="Times New Roman" w:hAnsi="Times New Roman" w:cs="Times New Roman"/>
          <w:sz w:val="24"/>
          <w:szCs w:val="24"/>
        </w:rPr>
        <w:t>.</w:t>
      </w:r>
    </w:p>
    <w:p w:rsidR="00B27E77" w:rsidRPr="00B27E77" w:rsidRDefault="00B27E77" w:rsidP="00B27E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On the </w:t>
      </w:r>
      <w:r w:rsidRPr="00B27E77">
        <w:rPr>
          <w:rFonts w:ascii="Helvetica" w:eastAsia="Times New Roman" w:hAnsi="Helvetica" w:cs="Helvetica"/>
          <w:sz w:val="24"/>
          <w:szCs w:val="24"/>
        </w:rPr>
        <w:t>Output</w:t>
      </w:r>
      <w:r w:rsidRPr="00B27E77">
        <w:rPr>
          <w:rFonts w:ascii="Times New Roman" w:eastAsia="Times New Roman" w:hAnsi="Times New Roman" w:cs="Times New Roman"/>
          <w:sz w:val="24"/>
          <w:szCs w:val="24"/>
        </w:rPr>
        <w:t> tab of the stack, choose </w:t>
      </w:r>
      <w:proofErr w:type="spellStart"/>
      <w:r w:rsidRPr="00B27E77">
        <w:rPr>
          <w:rFonts w:ascii="Helvetica" w:eastAsia="Times New Roman" w:hAnsi="Helvetica" w:cs="Helvetica"/>
          <w:sz w:val="24"/>
          <w:szCs w:val="24"/>
        </w:rPr>
        <w:t>QSAnalysisURL</w:t>
      </w:r>
      <w:proofErr w:type="spellEnd"/>
      <w:r w:rsidRPr="00B27E77">
        <w:rPr>
          <w:rFonts w:ascii="Times New Roman" w:eastAsia="Times New Roman" w:hAnsi="Times New Roman" w:cs="Times New Roman"/>
          <w:sz w:val="24"/>
          <w:szCs w:val="24"/>
        </w:rPr>
        <w:t> and </w:t>
      </w:r>
      <w:proofErr w:type="spellStart"/>
      <w:r w:rsidRPr="00B27E77">
        <w:rPr>
          <w:rFonts w:ascii="Helvetica" w:eastAsia="Times New Roman" w:hAnsi="Helvetica" w:cs="Helvetica"/>
          <w:sz w:val="24"/>
          <w:szCs w:val="24"/>
        </w:rPr>
        <w:t>QSDashboardURL</w:t>
      </w:r>
      <w:proofErr w:type="spellEnd"/>
      <w:r w:rsidRPr="00B27E77">
        <w:rPr>
          <w:rFonts w:ascii="Times New Roman" w:eastAsia="Times New Roman" w:hAnsi="Times New Roman" w:cs="Times New Roman"/>
          <w:sz w:val="24"/>
          <w:szCs w:val="24"/>
        </w:rPr>
        <w:t xml:space="preserve"> to open dashboard and analysis. You can also navigate to them in the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console. The solution creates one analysis, one dashboard, and a few datasets. All the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resources created by the solution are prefixed with the stack name (for example, </w:t>
      </w:r>
      <w:r w:rsidRPr="00B27E77">
        <w:rPr>
          <w:rFonts w:ascii="Helvetica" w:eastAsia="Times New Roman" w:hAnsi="Helvetica" w:cs="Helvetica"/>
          <w:i/>
          <w:iCs/>
          <w:sz w:val="24"/>
          <w:szCs w:val="24"/>
        </w:rPr>
        <w:t>&lt;stack-name&gt;-dashboard</w:t>
      </w:r>
      <w:r w:rsidRPr="00B27E77">
        <w:rPr>
          <w:rFonts w:ascii="Times New Roman" w:eastAsia="Times New Roman" w:hAnsi="Times New Roman" w:cs="Times New Roman"/>
          <w:sz w:val="24"/>
          <w:szCs w:val="24"/>
        </w:rPr>
        <w:t>).</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Helvetica" w:eastAsia="Times New Roman" w:hAnsi="Helvetica" w:cs="Helvetica"/>
          <w:i/>
          <w:iCs/>
          <w:sz w:val="24"/>
          <w:szCs w:val="24"/>
        </w:rPr>
        <w:t>Note: You might see a No Data message if the Amazon S3 metrics bucket is empty immediately after the solution is launched. Allow time for CI/CD activities to be sent to the solution. You can refresh the pages to view data and visuals after the solution finishes processing data and sends metrics to Amazon S3.</w:t>
      </w:r>
    </w:p>
    <w:p w:rsidR="00B27E77" w:rsidRPr="00B27E77" w:rsidRDefault="00B27E77" w:rsidP="00B27E77">
      <w:pPr>
        <w:spacing w:before="100" w:beforeAutospacing="1" w:after="100" w:afterAutospacing="1" w:line="240" w:lineRule="auto"/>
        <w:outlineLvl w:val="1"/>
        <w:rPr>
          <w:rFonts w:ascii="Times New Roman" w:eastAsia="Times New Roman" w:hAnsi="Times New Roman" w:cs="Times New Roman"/>
          <w:b/>
          <w:bCs/>
          <w:sz w:val="36"/>
          <w:szCs w:val="36"/>
        </w:rPr>
      </w:pPr>
      <w:r w:rsidRPr="00B27E77">
        <w:rPr>
          <w:rFonts w:ascii="Times New Roman" w:eastAsia="Times New Roman" w:hAnsi="Times New Roman" w:cs="Times New Roman"/>
          <w:b/>
          <w:bCs/>
          <w:sz w:val="36"/>
          <w:szCs w:val="36"/>
        </w:rPr>
        <w:t>Step 3: Set up the canary and alarm</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The solution uses an Amazon </w:t>
      </w:r>
      <w:proofErr w:type="spellStart"/>
      <w:r w:rsidRPr="00B27E77">
        <w:rPr>
          <w:rFonts w:ascii="Times New Roman" w:eastAsia="Times New Roman" w:hAnsi="Times New Roman" w:cs="Times New Roman"/>
          <w:sz w:val="24"/>
          <w:szCs w:val="24"/>
        </w:rPr>
        <w:t>CloudWatch</w:t>
      </w:r>
      <w:proofErr w:type="spellEnd"/>
      <w:r w:rsidRPr="00B27E77">
        <w:rPr>
          <w:rFonts w:ascii="Times New Roman" w:eastAsia="Times New Roman" w:hAnsi="Times New Roman" w:cs="Times New Roman"/>
          <w:sz w:val="24"/>
          <w:szCs w:val="24"/>
        </w:rPr>
        <w:t xml:space="preserve"> Synthetics canary and Amazon </w:t>
      </w:r>
      <w:proofErr w:type="spellStart"/>
      <w:r w:rsidRPr="00B27E77">
        <w:rPr>
          <w:rFonts w:ascii="Times New Roman" w:eastAsia="Times New Roman" w:hAnsi="Times New Roman" w:cs="Times New Roman"/>
          <w:sz w:val="24"/>
          <w:szCs w:val="24"/>
        </w:rPr>
        <w:t>CloudWatch</w:t>
      </w:r>
      <w:proofErr w:type="spellEnd"/>
      <w:r w:rsidRPr="00B27E77">
        <w:rPr>
          <w:rFonts w:ascii="Times New Roman" w:eastAsia="Times New Roman" w:hAnsi="Times New Roman" w:cs="Times New Roman"/>
          <w:sz w:val="24"/>
          <w:szCs w:val="24"/>
        </w:rPr>
        <w:t xml:space="preserve"> alarm to collect data required for calculating MTTR metrics. Canaries are configurable scripts that run on a schedule to monitor your endpoints and APIs. An alarm is triggered when a canary job state changes (failure or success). The solution uses the alarm data to calculate the time it takes to restore a service, based on the interval between failure and success events.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Choose one of the following ways to set up the canary and its alarm:</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Helvetica" w:eastAsia="Times New Roman" w:hAnsi="Helvetica" w:cs="Helvetica"/>
          <w:sz w:val="24"/>
          <w:szCs w:val="24"/>
        </w:rPr>
        <w:t>Automated setup (Recommended)</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For your convenience, the solution provides a canary-</w:t>
      </w:r>
      <w:proofErr w:type="spellStart"/>
      <w:r w:rsidRPr="00B27E77">
        <w:rPr>
          <w:rFonts w:ascii="Times New Roman" w:eastAsia="Times New Roman" w:hAnsi="Times New Roman" w:cs="Times New Roman"/>
          <w:sz w:val="24"/>
          <w:szCs w:val="24"/>
        </w:rPr>
        <w:t>alarm.template</w:t>
      </w:r>
      <w:proofErr w:type="spellEnd"/>
      <w:r w:rsidRPr="00B27E77">
        <w:rPr>
          <w:rFonts w:ascii="Times New Roman" w:eastAsia="Times New Roman" w:hAnsi="Times New Roman" w:cs="Times New Roman"/>
          <w:sz w:val="24"/>
          <w:szCs w:val="24"/>
        </w:rPr>
        <w:t xml:space="preserve"> that you can deploy to create an alarm and/or canary in your account.</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Helvetica" w:eastAsia="Times New Roman" w:hAnsi="Helvetica" w:cs="Helvetica"/>
          <w:sz w:val="24"/>
          <w:szCs w:val="24"/>
        </w:rPr>
        <w:t>Manual setup</w:t>
      </w:r>
    </w:p>
    <w:p w:rsidR="00B27E77" w:rsidRPr="00B27E77" w:rsidRDefault="00B27E77" w:rsidP="00B27E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lastRenderedPageBreak/>
        <w:t>If you don’t have a canary, follow </w:t>
      </w:r>
      <w:hyperlink r:id="rId17" w:history="1">
        <w:r w:rsidRPr="00B27E77">
          <w:rPr>
            <w:rFonts w:ascii="Times New Roman" w:eastAsia="Times New Roman" w:hAnsi="Times New Roman" w:cs="Times New Roman"/>
            <w:color w:val="007EB9"/>
            <w:sz w:val="24"/>
            <w:szCs w:val="24"/>
            <w:u w:val="single"/>
          </w:rPr>
          <w:t>these steps</w:t>
        </w:r>
      </w:hyperlink>
      <w:r w:rsidRPr="00B27E77">
        <w:rPr>
          <w:rFonts w:ascii="Times New Roman" w:eastAsia="Times New Roman" w:hAnsi="Times New Roman" w:cs="Times New Roman"/>
          <w:sz w:val="24"/>
          <w:szCs w:val="24"/>
        </w:rPr>
        <w:t> to create one, otherwise go to next step.</w:t>
      </w:r>
    </w:p>
    <w:p w:rsidR="00B27E77" w:rsidRPr="00B27E77" w:rsidRDefault="00B27E77" w:rsidP="00B27E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Follow </w:t>
      </w:r>
      <w:hyperlink r:id="rId18" w:history="1">
        <w:r w:rsidRPr="00B27E77">
          <w:rPr>
            <w:rFonts w:ascii="Times New Roman" w:eastAsia="Times New Roman" w:hAnsi="Times New Roman" w:cs="Times New Roman"/>
            <w:color w:val="007EB9"/>
            <w:sz w:val="24"/>
            <w:szCs w:val="24"/>
            <w:u w:val="single"/>
          </w:rPr>
          <w:t>these steps</w:t>
        </w:r>
      </w:hyperlink>
      <w:r w:rsidRPr="00B27E77">
        <w:rPr>
          <w:rFonts w:ascii="Times New Roman" w:eastAsia="Times New Roman" w:hAnsi="Times New Roman" w:cs="Times New Roman"/>
          <w:sz w:val="24"/>
          <w:szCs w:val="24"/>
        </w:rPr>
        <w:t> to create an alarm that monitors the state of the canary job. When you reach the step to select metrics, make sure you select </w:t>
      </w:r>
      <w:proofErr w:type="spellStart"/>
      <w:r w:rsidRPr="00B27E77">
        <w:rPr>
          <w:rFonts w:ascii="Helvetica" w:eastAsia="Times New Roman" w:hAnsi="Helvetica" w:cs="Helvetica"/>
          <w:sz w:val="24"/>
          <w:szCs w:val="24"/>
        </w:rPr>
        <w:t>CloudWatchSynthetics</w:t>
      </w:r>
      <w:proofErr w:type="spellEnd"/>
      <w:r w:rsidRPr="00B27E77">
        <w:rPr>
          <w:rFonts w:ascii="Times New Roman" w:eastAsia="Times New Roman" w:hAnsi="Times New Roman" w:cs="Times New Roman"/>
          <w:sz w:val="24"/>
          <w:szCs w:val="24"/>
        </w:rPr>
        <w:t>, your canary, and the </w:t>
      </w:r>
      <w:proofErr w:type="spellStart"/>
      <w:r w:rsidRPr="00B27E77">
        <w:rPr>
          <w:rFonts w:ascii="Helvetica" w:eastAsia="Times New Roman" w:hAnsi="Helvetica" w:cs="Helvetica"/>
          <w:sz w:val="24"/>
          <w:szCs w:val="24"/>
        </w:rPr>
        <w:t>SuccessPercent</w:t>
      </w:r>
      <w:proofErr w:type="spellEnd"/>
      <w:r w:rsidRPr="00B27E77">
        <w:rPr>
          <w:rFonts w:ascii="Times New Roman" w:eastAsia="Times New Roman" w:hAnsi="Times New Roman" w:cs="Times New Roman"/>
          <w:sz w:val="24"/>
          <w:szCs w:val="24"/>
        </w:rPr>
        <w:t> metric, as shown in the following two figures.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Select </w:t>
      </w:r>
      <w:proofErr w:type="spellStart"/>
      <w:r w:rsidRPr="00B27E77">
        <w:rPr>
          <w:rFonts w:ascii="Helvetica" w:eastAsia="Times New Roman" w:hAnsi="Helvetica" w:cs="Helvetica"/>
          <w:sz w:val="24"/>
          <w:szCs w:val="24"/>
        </w:rPr>
        <w:t>CloudWatchSynthetics</w:t>
      </w:r>
      <w:proofErr w:type="spellEnd"/>
      <w:r w:rsidRPr="00B27E77">
        <w:rPr>
          <w:rFonts w:ascii="Times New Roman" w:eastAsia="Times New Roman" w:hAnsi="Times New Roman" w:cs="Times New Roman"/>
          <w:sz w:val="24"/>
          <w:szCs w:val="24"/>
        </w:rPr>
        <w:t> metrics for the alarm.</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drawing>
          <wp:inline distT="0" distB="0" distL="0" distR="0">
            <wp:extent cx="6560820" cy="4221480"/>
            <wp:effectExtent l="0" t="0" r="0" b="7620"/>
            <wp:docPr id="7" name="Picture 7" descr="On the All metrics tab, CloudWatchSynthetics is selected for the 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 the All metrics tab, CloudWatchSynthetics is selected for the ala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0820" cy="4221480"/>
                    </a:xfrm>
                    <a:prstGeom prst="rect">
                      <a:avLst/>
                    </a:prstGeom>
                    <a:noFill/>
                    <a:ln>
                      <a:noFill/>
                    </a:ln>
                  </pic:spPr>
                </pic:pic>
              </a:graphicData>
            </a:graphic>
          </wp:inline>
        </w:drawing>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On the </w:t>
      </w:r>
      <w:r w:rsidRPr="00B27E77">
        <w:rPr>
          <w:rFonts w:ascii="Helvetica" w:eastAsia="Times New Roman" w:hAnsi="Helvetica" w:cs="Helvetica"/>
          <w:sz w:val="24"/>
          <w:szCs w:val="24"/>
        </w:rPr>
        <w:t>All metrics</w:t>
      </w:r>
      <w:r w:rsidRPr="00B27E77">
        <w:rPr>
          <w:rFonts w:ascii="Times New Roman" w:eastAsia="Times New Roman" w:hAnsi="Times New Roman" w:cs="Times New Roman"/>
          <w:sz w:val="24"/>
          <w:szCs w:val="24"/>
        </w:rPr>
        <w:t> tab, search by canary, and then select your canary with the metric name of </w:t>
      </w:r>
      <w:proofErr w:type="spellStart"/>
      <w:r w:rsidRPr="00B27E77">
        <w:rPr>
          <w:rFonts w:ascii="Helvetica" w:eastAsia="Times New Roman" w:hAnsi="Helvetica" w:cs="Helvetica"/>
          <w:sz w:val="24"/>
          <w:szCs w:val="24"/>
        </w:rPr>
        <w:t>SuccessPercen</w:t>
      </w:r>
      <w:r w:rsidRPr="00B27E77">
        <w:rPr>
          <w:rFonts w:ascii="Times New Roman" w:eastAsia="Times New Roman" w:hAnsi="Times New Roman" w:cs="Times New Roman"/>
          <w:sz w:val="24"/>
          <w:szCs w:val="24"/>
        </w:rPr>
        <w:t>t</w:t>
      </w:r>
      <w:proofErr w:type="spellEnd"/>
      <w:r w:rsidRPr="00B27E77">
        <w:rPr>
          <w:rFonts w:ascii="Times New Roman" w:eastAsia="Times New Roman" w:hAnsi="Times New Roman" w:cs="Times New Roman"/>
          <w:sz w:val="24"/>
          <w:szCs w:val="24"/>
        </w:rPr>
        <w:t>.</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lastRenderedPageBreak/>
        <w:drawing>
          <wp:inline distT="0" distB="0" distL="0" distR="0">
            <wp:extent cx="9182100" cy="3886200"/>
            <wp:effectExtent l="0" t="0" r="0" b="0"/>
            <wp:docPr id="6" name="Picture 6" descr="On the All metrics tab, the canary named mycanary with the metric name of SuccessPercent is selected. This is the metric for the 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 the All metrics tab, the canary named mycanary with the metric name of SuccessPercent is selected. This is the metric for the ala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82100" cy="3886200"/>
                    </a:xfrm>
                    <a:prstGeom prst="rect">
                      <a:avLst/>
                    </a:prstGeom>
                    <a:noFill/>
                    <a:ln>
                      <a:noFill/>
                    </a:ln>
                  </pic:spPr>
                </pic:pic>
              </a:graphicData>
            </a:graphic>
          </wp:inline>
        </w:drawing>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Use this pattern for the alarm name: </w:t>
      </w:r>
      <w:r w:rsidRPr="00B27E77">
        <w:rPr>
          <w:rFonts w:ascii="Helvetica" w:eastAsia="Times New Roman" w:hAnsi="Helvetica" w:cs="Helvetica"/>
          <w:i/>
          <w:iCs/>
          <w:sz w:val="24"/>
          <w:szCs w:val="24"/>
        </w:rPr>
        <w:t>SO0143-[my-application-name]-[my-repository-name]-MTTR</w:t>
      </w:r>
      <w:r w:rsidRPr="00B27E77">
        <w:rPr>
          <w:rFonts w:ascii="Times New Roman" w:eastAsia="Times New Roman" w:hAnsi="Times New Roman" w:cs="Times New Roman"/>
          <w:sz w:val="24"/>
          <w:szCs w:val="24"/>
        </w:rPr>
        <w:t> (for example, </w:t>
      </w:r>
      <w:r w:rsidRPr="00B27E77">
        <w:rPr>
          <w:rFonts w:ascii="Helvetica" w:eastAsia="Times New Roman" w:hAnsi="Helvetica" w:cs="Helvetica"/>
          <w:i/>
          <w:iCs/>
          <w:sz w:val="24"/>
          <w:szCs w:val="24"/>
        </w:rPr>
        <w:t>SO0143-[</w:t>
      </w:r>
      <w:proofErr w:type="spellStart"/>
      <w:r w:rsidRPr="00B27E77">
        <w:rPr>
          <w:rFonts w:ascii="Helvetica" w:eastAsia="Times New Roman" w:hAnsi="Helvetica" w:cs="Helvetica"/>
          <w:i/>
          <w:iCs/>
          <w:sz w:val="24"/>
          <w:szCs w:val="24"/>
        </w:rPr>
        <w:t>MyDemoApplication</w:t>
      </w:r>
      <w:proofErr w:type="spellEnd"/>
      <w:r w:rsidRPr="00B27E77">
        <w:rPr>
          <w:rFonts w:ascii="Helvetica" w:eastAsia="Times New Roman" w:hAnsi="Helvetica" w:cs="Helvetica"/>
          <w:i/>
          <w:iCs/>
          <w:sz w:val="24"/>
          <w:szCs w:val="24"/>
        </w:rPr>
        <w:t>]-[</w:t>
      </w:r>
      <w:proofErr w:type="spellStart"/>
      <w:r w:rsidRPr="00B27E77">
        <w:rPr>
          <w:rFonts w:ascii="Helvetica" w:eastAsia="Times New Roman" w:hAnsi="Helvetica" w:cs="Helvetica"/>
          <w:i/>
          <w:iCs/>
          <w:sz w:val="24"/>
          <w:szCs w:val="24"/>
        </w:rPr>
        <w:t>MyDemoRepo</w:t>
      </w:r>
      <w:proofErr w:type="spellEnd"/>
      <w:r w:rsidRPr="00B27E77">
        <w:rPr>
          <w:rFonts w:ascii="Helvetica" w:eastAsia="Times New Roman" w:hAnsi="Helvetica" w:cs="Helvetica"/>
          <w:i/>
          <w:iCs/>
          <w:sz w:val="24"/>
          <w:szCs w:val="24"/>
        </w:rPr>
        <w:t>]-MTTR</w:t>
      </w:r>
      <w:r w:rsidRPr="00B27E77">
        <w:rPr>
          <w:rFonts w:ascii="Times New Roman" w:eastAsia="Times New Roman" w:hAnsi="Times New Roman" w:cs="Times New Roman"/>
          <w:sz w:val="24"/>
          <w:szCs w:val="24"/>
        </w:rPr>
        <w:t>). SO0143 is the solution ID. The application name is the name of the application that your canary monitors. The repository name is the name of the repository where the source code for your application resides. The solution uses the alarm name to determine if an alarm is used for MTTR metrics and which application and repository are associated with the metrics.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In the </w:t>
      </w:r>
      <w:r w:rsidRPr="00B27E77">
        <w:rPr>
          <w:rFonts w:ascii="Helvetica" w:eastAsia="Times New Roman" w:hAnsi="Helvetica" w:cs="Helvetica"/>
          <w:sz w:val="24"/>
          <w:szCs w:val="24"/>
        </w:rPr>
        <w:t>Conditions</w:t>
      </w:r>
      <w:r w:rsidRPr="00B27E77">
        <w:rPr>
          <w:rFonts w:ascii="Times New Roman" w:eastAsia="Times New Roman" w:hAnsi="Times New Roman" w:cs="Times New Roman"/>
          <w:sz w:val="24"/>
          <w:szCs w:val="24"/>
        </w:rPr>
        <w:t> section, for </w:t>
      </w:r>
      <w:r w:rsidRPr="00B27E77">
        <w:rPr>
          <w:rFonts w:ascii="Helvetica" w:eastAsia="Times New Roman" w:hAnsi="Helvetica" w:cs="Helvetica"/>
          <w:sz w:val="24"/>
          <w:szCs w:val="24"/>
        </w:rPr>
        <w:t>Threshold type</w:t>
      </w:r>
      <w:r w:rsidRPr="00B27E77">
        <w:rPr>
          <w:rFonts w:ascii="Times New Roman" w:eastAsia="Times New Roman" w:hAnsi="Times New Roman" w:cs="Times New Roman"/>
          <w:sz w:val="24"/>
          <w:szCs w:val="24"/>
        </w:rPr>
        <w:t>, choose </w:t>
      </w:r>
      <w:r w:rsidRPr="00B27E77">
        <w:rPr>
          <w:rFonts w:ascii="Helvetica" w:eastAsia="Times New Roman" w:hAnsi="Helvetica" w:cs="Helvetica"/>
          <w:sz w:val="24"/>
          <w:szCs w:val="24"/>
        </w:rPr>
        <w:t>Static</w:t>
      </w:r>
      <w:r w:rsidRPr="00B27E77">
        <w:rPr>
          <w:rFonts w:ascii="Times New Roman" w:eastAsia="Times New Roman" w:hAnsi="Times New Roman" w:cs="Times New Roman"/>
          <w:sz w:val="24"/>
          <w:szCs w:val="24"/>
        </w:rPr>
        <w:t>. For </w:t>
      </w:r>
      <w:r w:rsidRPr="00B27E77">
        <w:rPr>
          <w:rFonts w:ascii="Helvetica" w:eastAsia="Times New Roman" w:hAnsi="Helvetica" w:cs="Helvetica"/>
          <w:sz w:val="24"/>
          <w:szCs w:val="24"/>
        </w:rPr>
        <w:t xml:space="preserve">Whenever </w:t>
      </w:r>
      <w:proofErr w:type="spellStart"/>
      <w:r w:rsidRPr="00B27E77">
        <w:rPr>
          <w:rFonts w:ascii="Helvetica" w:eastAsia="Times New Roman" w:hAnsi="Helvetica" w:cs="Helvetica"/>
          <w:sz w:val="24"/>
          <w:szCs w:val="24"/>
        </w:rPr>
        <w:t>SuccessPercent</w:t>
      </w:r>
      <w:proofErr w:type="spellEnd"/>
      <w:r w:rsidRPr="00B27E77">
        <w:rPr>
          <w:rFonts w:ascii="Helvetica" w:eastAsia="Times New Roman" w:hAnsi="Helvetica" w:cs="Helvetica"/>
          <w:sz w:val="24"/>
          <w:szCs w:val="24"/>
        </w:rPr>
        <w:t xml:space="preserve"> is</w:t>
      </w:r>
      <w:r w:rsidRPr="00B27E77">
        <w:rPr>
          <w:rFonts w:ascii="Times New Roman" w:eastAsia="Times New Roman" w:hAnsi="Times New Roman" w:cs="Times New Roman"/>
          <w:sz w:val="24"/>
          <w:szCs w:val="24"/>
        </w:rPr>
        <w:t>, choose            </w:t>
      </w:r>
      <w:r w:rsidRPr="00B27E77">
        <w:rPr>
          <w:rFonts w:ascii="Helvetica" w:eastAsia="Times New Roman" w:hAnsi="Helvetica" w:cs="Helvetica"/>
          <w:sz w:val="24"/>
          <w:szCs w:val="24"/>
        </w:rPr>
        <w:t>Lower</w:t>
      </w:r>
      <w:r w:rsidRPr="00B27E77">
        <w:rPr>
          <w:rFonts w:ascii="Times New Roman" w:eastAsia="Times New Roman" w:hAnsi="Times New Roman" w:cs="Times New Roman"/>
          <w:sz w:val="24"/>
          <w:szCs w:val="24"/>
        </w:rPr>
        <w:t>,</w:t>
      </w:r>
      <w:proofErr w:type="gramStart"/>
      <w:r w:rsidRPr="00B27E77">
        <w:rPr>
          <w:rFonts w:ascii="Times New Roman" w:eastAsia="Times New Roman" w:hAnsi="Times New Roman" w:cs="Times New Roman"/>
          <w:sz w:val="24"/>
          <w:szCs w:val="24"/>
        </w:rPr>
        <w:t>  and</w:t>
      </w:r>
      <w:proofErr w:type="gramEnd"/>
      <w:r w:rsidRPr="00B27E77">
        <w:rPr>
          <w:rFonts w:ascii="Times New Roman" w:eastAsia="Times New Roman" w:hAnsi="Times New Roman" w:cs="Times New Roman"/>
          <w:sz w:val="24"/>
          <w:szCs w:val="24"/>
        </w:rPr>
        <w:t xml:space="preserve"> enter a threshold value that fits your use case (for example, 100).</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The following figure shows the alarm:</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lastRenderedPageBreak/>
        <w:drawing>
          <wp:inline distT="0" distB="0" distL="0" distR="0">
            <wp:extent cx="8115300" cy="9364980"/>
            <wp:effectExtent l="0" t="0" r="0" b="7620"/>
            <wp:docPr id="5" name="Picture 5" descr="In this example, the alarm will be triggered when the success percentage of a canary job goes below 100% within 5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 this example, the alarm will be triggered when the success percentage of a canary job goes below 100% within 5 minut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15300" cy="9364980"/>
                    </a:xfrm>
                    <a:prstGeom prst="rect">
                      <a:avLst/>
                    </a:prstGeom>
                    <a:noFill/>
                    <a:ln>
                      <a:noFill/>
                    </a:ln>
                  </pic:spPr>
                </pic:pic>
              </a:graphicData>
            </a:graphic>
          </wp:inline>
        </w:drawing>
      </w:r>
    </w:p>
    <w:p w:rsidR="00B27E77" w:rsidRPr="00B27E77" w:rsidRDefault="00B27E77" w:rsidP="00B27E77">
      <w:pPr>
        <w:spacing w:before="100" w:beforeAutospacing="1" w:after="100" w:afterAutospacing="1" w:line="240" w:lineRule="auto"/>
        <w:outlineLvl w:val="1"/>
        <w:rPr>
          <w:rFonts w:ascii="Times New Roman" w:eastAsia="Times New Roman" w:hAnsi="Times New Roman" w:cs="Times New Roman"/>
          <w:b/>
          <w:bCs/>
          <w:sz w:val="36"/>
          <w:szCs w:val="36"/>
        </w:rPr>
      </w:pPr>
      <w:r w:rsidRPr="00B27E77">
        <w:rPr>
          <w:rFonts w:ascii="Times New Roman" w:eastAsia="Times New Roman" w:hAnsi="Times New Roman" w:cs="Times New Roman"/>
          <w:b/>
          <w:bCs/>
          <w:sz w:val="36"/>
          <w:szCs w:val="36"/>
        </w:rPr>
        <w:lastRenderedPageBreak/>
        <w:t xml:space="preserve">Amazon </w:t>
      </w:r>
      <w:proofErr w:type="spellStart"/>
      <w:r w:rsidRPr="00B27E77">
        <w:rPr>
          <w:rFonts w:ascii="Times New Roman" w:eastAsia="Times New Roman" w:hAnsi="Times New Roman" w:cs="Times New Roman"/>
          <w:b/>
          <w:bCs/>
          <w:sz w:val="36"/>
          <w:szCs w:val="36"/>
        </w:rPr>
        <w:t>QuickSight</w:t>
      </w:r>
      <w:proofErr w:type="spellEnd"/>
      <w:r w:rsidRPr="00B27E77">
        <w:rPr>
          <w:rFonts w:ascii="Times New Roman" w:eastAsia="Times New Roman" w:hAnsi="Times New Roman" w:cs="Times New Roman"/>
          <w:b/>
          <w:bCs/>
          <w:sz w:val="36"/>
          <w:szCs w:val="36"/>
        </w:rPr>
        <w:t xml:space="preserve"> dashboard visualizations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After the initial setup is done and the solution starts to process events data, you can view the metrics visualizations using Amazon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dashboards.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Let’s take a look at the dashboards available on Amazon </w:t>
      </w:r>
      <w:proofErr w:type="spellStart"/>
      <w:r w:rsidRPr="00B27E77">
        <w:rPr>
          <w:rFonts w:ascii="Times New Roman" w:eastAsia="Times New Roman" w:hAnsi="Times New Roman" w:cs="Times New Roman"/>
          <w:sz w:val="24"/>
          <w:szCs w:val="24"/>
        </w:rPr>
        <w:t>QuickSight</w:t>
      </w:r>
      <w:proofErr w:type="spellEnd"/>
      <w:r w:rsidRPr="00B27E77">
        <w:rPr>
          <w:rFonts w:ascii="Times New Roman" w:eastAsia="Times New Roman" w:hAnsi="Times New Roman" w:cs="Times New Roman"/>
          <w:sz w:val="24"/>
          <w:szCs w:val="24"/>
        </w:rPr>
        <w:t xml:space="preserve"> using data queried from Amazon Athena. By default, Amazon Athena queries retrieve data within the last 90 days to analyze and visualize </w:t>
      </w:r>
      <w:proofErr w:type="spellStart"/>
      <w:r w:rsidRPr="00B27E77">
        <w:rPr>
          <w:rFonts w:ascii="Times New Roman" w:eastAsia="Times New Roman" w:hAnsi="Times New Roman" w:cs="Times New Roman"/>
          <w:sz w:val="24"/>
          <w:szCs w:val="24"/>
        </w:rPr>
        <w:t>DevOps</w:t>
      </w:r>
      <w:proofErr w:type="spellEnd"/>
      <w:r w:rsidRPr="00B27E77">
        <w:rPr>
          <w:rFonts w:ascii="Times New Roman" w:eastAsia="Times New Roman" w:hAnsi="Times New Roman" w:cs="Times New Roman"/>
          <w:sz w:val="24"/>
          <w:szCs w:val="24"/>
        </w:rPr>
        <w:t xml:space="preserve"> metrics. This is an input parameter that can be configured by the user in the </w:t>
      </w:r>
      <w:proofErr w:type="spellStart"/>
      <w:r w:rsidRPr="00B27E77">
        <w:rPr>
          <w:rFonts w:ascii="Times New Roman" w:eastAsia="Times New Roman" w:hAnsi="Times New Roman" w:cs="Times New Roman"/>
          <w:sz w:val="24"/>
          <w:szCs w:val="24"/>
        </w:rPr>
        <w:t>CloudFormation</w:t>
      </w:r>
      <w:proofErr w:type="spellEnd"/>
      <w:r w:rsidRPr="00B27E77">
        <w:rPr>
          <w:rFonts w:ascii="Times New Roman" w:eastAsia="Times New Roman" w:hAnsi="Times New Roman" w:cs="Times New Roman"/>
          <w:sz w:val="24"/>
          <w:szCs w:val="24"/>
        </w:rPr>
        <w:t xml:space="preserve"> template. We recommend that you limit the data duration to maximize performance and minimize cost.</w:t>
      </w:r>
    </w:p>
    <w:p w:rsidR="00B27E77" w:rsidRPr="00B27E77" w:rsidRDefault="00B27E77" w:rsidP="00B27E77">
      <w:pPr>
        <w:spacing w:before="100" w:beforeAutospacing="1" w:after="100" w:afterAutospacing="1" w:line="240" w:lineRule="auto"/>
        <w:outlineLvl w:val="2"/>
        <w:rPr>
          <w:rFonts w:ascii="Times New Roman" w:eastAsia="Times New Roman" w:hAnsi="Times New Roman" w:cs="Times New Roman"/>
          <w:b/>
          <w:bCs/>
          <w:sz w:val="27"/>
          <w:szCs w:val="27"/>
        </w:rPr>
      </w:pPr>
      <w:r w:rsidRPr="00B27E77">
        <w:rPr>
          <w:rFonts w:ascii="Times New Roman" w:eastAsia="Times New Roman" w:hAnsi="Times New Roman" w:cs="Times New Roman"/>
          <w:b/>
          <w:bCs/>
          <w:sz w:val="27"/>
          <w:szCs w:val="27"/>
        </w:rPr>
        <w:t>Code change volume dashboards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These dashboards display the number of code changes made by author and repository. They provide a weekly, monthly, and aggregated view of the metrics by author and repository. You can use the custom filter to filter data by author, repository, or time period. </w:t>
      </w:r>
      <w:proofErr w:type="spellStart"/>
      <w:r w:rsidRPr="00B27E77">
        <w:rPr>
          <w:rFonts w:ascii="Times New Roman" w:eastAsia="Times New Roman" w:hAnsi="Times New Roman" w:cs="Times New Roman"/>
          <w:sz w:val="24"/>
          <w:szCs w:val="24"/>
        </w:rPr>
        <w:t>DevOps</w:t>
      </w:r>
      <w:proofErr w:type="spellEnd"/>
      <w:r w:rsidRPr="00B27E77">
        <w:rPr>
          <w:rFonts w:ascii="Times New Roman" w:eastAsia="Times New Roman" w:hAnsi="Times New Roman" w:cs="Times New Roman"/>
          <w:sz w:val="24"/>
          <w:szCs w:val="24"/>
        </w:rPr>
        <w:t xml:space="preserve"> leaders can use this dashboard to improve visibility into the coding activities of their development teams. They can answer questions, such as who makes the most code changes and which repositories are the most active over time.</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lastRenderedPageBreak/>
        <w:drawing>
          <wp:inline distT="0" distB="0" distL="0" distR="0">
            <wp:extent cx="10210800" cy="7376160"/>
            <wp:effectExtent l="0" t="0" r="0" b="0"/>
            <wp:docPr id="4" name="Picture 4" descr="Dashboard includes graphs for Weekly Change Volume by Author, Weekly Change Volume by Repository, Monthly Change Volume by Author, Monthly Change Volume by Repository, Total Change Volume by Author, and Total Change Volume by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hboard includes graphs for Weekly Change Volume by Author, Weekly Change Volume by Repository, Monthly Change Volume by Author, Monthly Change Volume by Repository, Total Change Volume by Author, and Total Change Volume by Reposit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10800" cy="7376160"/>
                    </a:xfrm>
                    <a:prstGeom prst="rect">
                      <a:avLst/>
                    </a:prstGeom>
                    <a:noFill/>
                    <a:ln>
                      <a:noFill/>
                    </a:ln>
                  </pic:spPr>
                </pic:pic>
              </a:graphicData>
            </a:graphic>
          </wp:inline>
        </w:drawing>
      </w:r>
    </w:p>
    <w:p w:rsidR="00B27E77" w:rsidRPr="00B27E77" w:rsidRDefault="00B27E77" w:rsidP="00B27E77">
      <w:pPr>
        <w:spacing w:before="100" w:beforeAutospacing="1" w:after="100" w:afterAutospacing="1" w:line="240" w:lineRule="auto"/>
        <w:outlineLvl w:val="2"/>
        <w:rPr>
          <w:rFonts w:ascii="Times New Roman" w:eastAsia="Times New Roman" w:hAnsi="Times New Roman" w:cs="Times New Roman"/>
          <w:b/>
          <w:bCs/>
          <w:sz w:val="27"/>
          <w:szCs w:val="27"/>
        </w:rPr>
      </w:pPr>
      <w:r w:rsidRPr="00B27E77">
        <w:rPr>
          <w:rFonts w:ascii="Times New Roman" w:eastAsia="Times New Roman" w:hAnsi="Times New Roman" w:cs="Times New Roman"/>
          <w:b/>
          <w:bCs/>
          <w:sz w:val="27"/>
          <w:szCs w:val="27"/>
        </w:rPr>
        <w:t>MTTR dashboards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lastRenderedPageBreak/>
        <w:t xml:space="preserve">These dashboards display outage minutes by application and the average time it takes to restore an application from a failure to success state. They provide a weekly, monthly, and aggregated view of the metrics by application. You can use the custom filter to filter data by application or time period. These dashboards help </w:t>
      </w:r>
      <w:proofErr w:type="spellStart"/>
      <w:r w:rsidRPr="00B27E77">
        <w:rPr>
          <w:rFonts w:ascii="Times New Roman" w:eastAsia="Times New Roman" w:hAnsi="Times New Roman" w:cs="Times New Roman"/>
          <w:sz w:val="24"/>
          <w:szCs w:val="24"/>
        </w:rPr>
        <w:t>DevOps</w:t>
      </w:r>
      <w:proofErr w:type="spellEnd"/>
      <w:r w:rsidRPr="00B27E77">
        <w:rPr>
          <w:rFonts w:ascii="Times New Roman" w:eastAsia="Times New Roman" w:hAnsi="Times New Roman" w:cs="Times New Roman"/>
          <w:sz w:val="24"/>
          <w:szCs w:val="24"/>
        </w:rPr>
        <w:t xml:space="preserve"> leaders correlate change activity to system stability, track and identify opportunities to improve the stability of applications.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lastRenderedPageBreak/>
        <w:drawing>
          <wp:inline distT="0" distB="0" distL="0" distR="0">
            <wp:extent cx="10149840" cy="8580120"/>
            <wp:effectExtent l="0" t="0" r="3810" b="0"/>
            <wp:docPr id="3" name="Picture 3" descr="Dashboard displays graphs for weekly Average Outage Minutes by Application, Weekly Number of Outages by Application, Monthly Outage Minutes by Application, Monthly Number of Outages by Application, Total Outage Minutes by Application, and Total Number of Outages by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hboard displays graphs for weekly Average Outage Minutes by Application, Weekly Number of Outages by Application, Monthly Outage Minutes by Application, Monthly Number of Outages by Application, Total Outage Minutes by Application, and Total Number of Outages by Applic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49840" cy="8580120"/>
                    </a:xfrm>
                    <a:prstGeom prst="rect">
                      <a:avLst/>
                    </a:prstGeom>
                    <a:noFill/>
                    <a:ln>
                      <a:noFill/>
                    </a:ln>
                  </pic:spPr>
                </pic:pic>
              </a:graphicData>
            </a:graphic>
          </wp:inline>
        </w:drawing>
      </w:r>
    </w:p>
    <w:p w:rsidR="00B27E77" w:rsidRPr="00B27E77" w:rsidRDefault="00B27E77" w:rsidP="00B27E77">
      <w:pPr>
        <w:spacing w:before="100" w:beforeAutospacing="1" w:after="100" w:afterAutospacing="1" w:line="240" w:lineRule="auto"/>
        <w:outlineLvl w:val="2"/>
        <w:rPr>
          <w:rFonts w:ascii="Times New Roman" w:eastAsia="Times New Roman" w:hAnsi="Times New Roman" w:cs="Times New Roman"/>
          <w:b/>
          <w:bCs/>
          <w:sz w:val="27"/>
          <w:szCs w:val="27"/>
        </w:rPr>
      </w:pPr>
      <w:r w:rsidRPr="00B27E77">
        <w:rPr>
          <w:rFonts w:ascii="Times New Roman" w:eastAsia="Times New Roman" w:hAnsi="Times New Roman" w:cs="Times New Roman"/>
          <w:b/>
          <w:bCs/>
          <w:sz w:val="27"/>
          <w:szCs w:val="27"/>
        </w:rPr>
        <w:lastRenderedPageBreak/>
        <w:t>Change failure rate dashboards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These dashboards display the frequency of deployment failures per application by measuring the ratio of unsuccessful to total deployments. They provide a weekly, monthly, and aggregated view of the metrics by application. You can use the custom filter to filter metrics by application or time period. These dashboards help </w:t>
      </w:r>
      <w:proofErr w:type="spellStart"/>
      <w:r w:rsidRPr="00B27E77">
        <w:rPr>
          <w:rFonts w:ascii="Times New Roman" w:eastAsia="Times New Roman" w:hAnsi="Times New Roman" w:cs="Times New Roman"/>
          <w:sz w:val="24"/>
          <w:szCs w:val="24"/>
        </w:rPr>
        <w:t>DevOps</w:t>
      </w:r>
      <w:proofErr w:type="spellEnd"/>
      <w:r w:rsidRPr="00B27E77">
        <w:rPr>
          <w:rFonts w:ascii="Times New Roman" w:eastAsia="Times New Roman" w:hAnsi="Times New Roman" w:cs="Times New Roman"/>
          <w:sz w:val="24"/>
          <w:szCs w:val="24"/>
        </w:rPr>
        <w:t xml:space="preserve"> leaders track the code quality of their development teams and drive improvements to reduce the change failure rate over time.</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lastRenderedPageBreak/>
        <w:drawing>
          <wp:inline distT="0" distB="0" distL="0" distR="0">
            <wp:extent cx="9966960" cy="8709660"/>
            <wp:effectExtent l="0" t="0" r="0" b="0"/>
            <wp:docPr id="2" name="Picture 2" descr="Dashboard displays graphs for Overall Change Failure Rate by Application, Weekly Change Failure Rate by Application, Weekly Change Failure Rate – Breakdown, Weekly Change Failure Rate Trend, Monthly Change Failure Rate Trend, Monthly Change Failure Rate by Application, and Monthly Change Failure Rate –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hboard displays graphs for Overall Change Failure Rate by Application, Weekly Change Failure Rate by Application, Weekly Change Failure Rate – Breakdown, Weekly Change Failure Rate Trend, Monthly Change Failure Rate Trend, Monthly Change Failure Rate by Application, and Monthly Change Failure Rate – Breakdow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66960" cy="8709660"/>
                    </a:xfrm>
                    <a:prstGeom prst="rect">
                      <a:avLst/>
                    </a:prstGeom>
                    <a:noFill/>
                    <a:ln>
                      <a:noFill/>
                    </a:ln>
                  </pic:spPr>
                </pic:pic>
              </a:graphicData>
            </a:graphic>
          </wp:inline>
        </w:drawing>
      </w:r>
    </w:p>
    <w:p w:rsidR="00B27E77" w:rsidRPr="00B27E77" w:rsidRDefault="00B27E77" w:rsidP="00B27E77">
      <w:pPr>
        <w:spacing w:before="100" w:beforeAutospacing="1" w:after="100" w:afterAutospacing="1" w:line="240" w:lineRule="auto"/>
        <w:outlineLvl w:val="2"/>
        <w:rPr>
          <w:rFonts w:ascii="Times New Roman" w:eastAsia="Times New Roman" w:hAnsi="Times New Roman" w:cs="Times New Roman"/>
          <w:b/>
          <w:bCs/>
          <w:sz w:val="27"/>
          <w:szCs w:val="27"/>
        </w:rPr>
      </w:pPr>
      <w:r w:rsidRPr="00B27E77">
        <w:rPr>
          <w:rFonts w:ascii="Times New Roman" w:eastAsia="Times New Roman" w:hAnsi="Times New Roman" w:cs="Times New Roman"/>
          <w:b/>
          <w:bCs/>
          <w:sz w:val="27"/>
          <w:szCs w:val="27"/>
        </w:rPr>
        <w:lastRenderedPageBreak/>
        <w:t>Deployment dashboards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These dashboards display the deployment frequency and state (success/failure) by application. They provide a weekly, monthly, and aggregated view of the metrics by application. You can use the custom filter to filter metrics by application or time period. These dashboards enable </w:t>
      </w:r>
      <w:proofErr w:type="spellStart"/>
      <w:r w:rsidRPr="00B27E77">
        <w:rPr>
          <w:rFonts w:ascii="Times New Roman" w:eastAsia="Times New Roman" w:hAnsi="Times New Roman" w:cs="Times New Roman"/>
          <w:sz w:val="24"/>
          <w:szCs w:val="24"/>
        </w:rPr>
        <w:t>DevOps</w:t>
      </w:r>
      <w:proofErr w:type="spellEnd"/>
      <w:r w:rsidRPr="00B27E77">
        <w:rPr>
          <w:rFonts w:ascii="Times New Roman" w:eastAsia="Times New Roman" w:hAnsi="Times New Roman" w:cs="Times New Roman"/>
          <w:sz w:val="24"/>
          <w:szCs w:val="24"/>
        </w:rPr>
        <w:t xml:space="preserve"> leaders to track the frequency and quality of their continuous software release to end users.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noProof/>
          <w:sz w:val="24"/>
          <w:szCs w:val="24"/>
        </w:rPr>
        <w:lastRenderedPageBreak/>
        <w:drawing>
          <wp:inline distT="0" distB="0" distL="0" distR="0">
            <wp:extent cx="10256520" cy="8641080"/>
            <wp:effectExtent l="0" t="0" r="0" b="7620"/>
            <wp:docPr id="1" name="Picture 1" descr="Dashboard displays graphs for Total Deployments by Application, Weekly Deployment Trend, Monthly Deployment Trend, Weekly Deployment by Application, Monthly Deployment by Application, Deployment State by Application, and Tabular View of Deployments by Application an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shboard displays graphs for Total Deployments by Application, Weekly Deployment Trend, Monthly Deployment Trend, Weekly Deployment by Application, Monthly Deployment by Application, Deployment State by Application, and Tabular View of Deployments by Application and Sta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56520" cy="8641080"/>
                    </a:xfrm>
                    <a:prstGeom prst="rect">
                      <a:avLst/>
                    </a:prstGeom>
                    <a:noFill/>
                    <a:ln>
                      <a:noFill/>
                    </a:ln>
                  </pic:spPr>
                </pic:pic>
              </a:graphicData>
            </a:graphic>
          </wp:inline>
        </w:drawing>
      </w:r>
    </w:p>
    <w:p w:rsidR="00B27E77" w:rsidRPr="00B27E77" w:rsidRDefault="00B27E77" w:rsidP="00B27E77">
      <w:pPr>
        <w:spacing w:before="100" w:beforeAutospacing="1" w:after="100" w:afterAutospacing="1" w:line="240" w:lineRule="auto"/>
        <w:outlineLvl w:val="1"/>
        <w:rPr>
          <w:rFonts w:ascii="Times New Roman" w:eastAsia="Times New Roman" w:hAnsi="Times New Roman" w:cs="Times New Roman"/>
          <w:b/>
          <w:bCs/>
          <w:sz w:val="36"/>
          <w:szCs w:val="36"/>
        </w:rPr>
      </w:pPr>
      <w:r w:rsidRPr="00B27E77">
        <w:rPr>
          <w:rFonts w:ascii="Times New Roman" w:eastAsia="Times New Roman" w:hAnsi="Times New Roman" w:cs="Times New Roman"/>
          <w:b/>
          <w:bCs/>
          <w:sz w:val="36"/>
          <w:szCs w:val="36"/>
        </w:rPr>
        <w:lastRenderedPageBreak/>
        <w:t>Cleanup</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To avoid charges in your account, after you test the solution, delete the stack and resources.</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Helvetica" w:eastAsia="Times New Roman" w:hAnsi="Helvetica" w:cs="Helvetica"/>
          <w:sz w:val="24"/>
          <w:szCs w:val="24"/>
        </w:rPr>
        <w:t>To use the console</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 xml:space="preserve">In the AWS </w:t>
      </w:r>
      <w:proofErr w:type="spellStart"/>
      <w:r w:rsidRPr="00B27E77">
        <w:rPr>
          <w:rFonts w:ascii="Times New Roman" w:eastAsia="Times New Roman" w:hAnsi="Times New Roman" w:cs="Times New Roman"/>
          <w:sz w:val="24"/>
          <w:szCs w:val="24"/>
        </w:rPr>
        <w:t>CloudFormation</w:t>
      </w:r>
      <w:proofErr w:type="spellEnd"/>
      <w:r w:rsidRPr="00B27E77">
        <w:rPr>
          <w:rFonts w:ascii="Times New Roman" w:eastAsia="Times New Roman" w:hAnsi="Times New Roman" w:cs="Times New Roman"/>
          <w:sz w:val="24"/>
          <w:szCs w:val="24"/>
        </w:rPr>
        <w:t xml:space="preserve"> console, choose the solution’s root stack, and choose Delete.</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Helvetica" w:eastAsia="Times New Roman" w:hAnsi="Helvetica" w:cs="Helvetica"/>
          <w:sz w:val="24"/>
          <w:szCs w:val="24"/>
        </w:rPr>
        <w:t>To use the AWS CLI</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Times New Roman" w:eastAsia="Times New Roman" w:hAnsi="Times New Roman" w:cs="Times New Roman"/>
          <w:sz w:val="24"/>
          <w:szCs w:val="24"/>
        </w:rPr>
        <w:t>Run the following command in your AWS CLI environment:</w:t>
      </w:r>
    </w:p>
    <w:p w:rsidR="00B27E77" w:rsidRPr="00B27E77" w:rsidRDefault="00B27E77" w:rsidP="00B27E77">
      <w:pPr>
        <w:spacing w:before="100" w:beforeAutospacing="1" w:after="100" w:afterAutospacing="1" w:line="240" w:lineRule="auto"/>
        <w:rPr>
          <w:rFonts w:ascii="Times New Roman" w:eastAsia="Times New Roman" w:hAnsi="Times New Roman" w:cs="Times New Roman"/>
          <w:sz w:val="24"/>
          <w:szCs w:val="24"/>
        </w:rPr>
      </w:pPr>
      <w:r w:rsidRPr="00B27E77">
        <w:rPr>
          <w:rFonts w:ascii="Consolas" w:eastAsia="Times New Roman" w:hAnsi="Consolas" w:cs="Courier New"/>
          <w:color w:val="C0392B"/>
          <w:sz w:val="20"/>
          <w:szCs w:val="20"/>
          <w:bdr w:val="single" w:sz="6" w:space="0" w:color="F7F7F7" w:frame="1"/>
          <w:shd w:val="clear" w:color="auto" w:fill="F7F7F7"/>
        </w:rPr>
        <w:t xml:space="preserve">$ </w:t>
      </w:r>
      <w:proofErr w:type="spellStart"/>
      <w:proofErr w:type="gramStart"/>
      <w:r w:rsidRPr="00B27E77">
        <w:rPr>
          <w:rFonts w:ascii="Consolas" w:eastAsia="Times New Roman" w:hAnsi="Consolas" w:cs="Courier New"/>
          <w:color w:val="C0392B"/>
          <w:sz w:val="20"/>
          <w:szCs w:val="20"/>
          <w:bdr w:val="single" w:sz="6" w:space="0" w:color="F7F7F7" w:frame="1"/>
          <w:shd w:val="clear" w:color="auto" w:fill="F7F7F7"/>
        </w:rPr>
        <w:t>aws</w:t>
      </w:r>
      <w:proofErr w:type="spellEnd"/>
      <w:proofErr w:type="gramEnd"/>
      <w:r w:rsidRPr="00B27E77">
        <w:rPr>
          <w:rFonts w:ascii="Consolas" w:eastAsia="Times New Roman" w:hAnsi="Consolas" w:cs="Courier New"/>
          <w:color w:val="C0392B"/>
          <w:sz w:val="20"/>
          <w:szCs w:val="20"/>
          <w:bdr w:val="single" w:sz="6" w:space="0" w:color="F7F7F7" w:frame="1"/>
          <w:shd w:val="clear" w:color="auto" w:fill="F7F7F7"/>
        </w:rPr>
        <w:t xml:space="preserve"> </w:t>
      </w:r>
      <w:proofErr w:type="spellStart"/>
      <w:r w:rsidRPr="00B27E77">
        <w:rPr>
          <w:rFonts w:ascii="Consolas" w:eastAsia="Times New Roman" w:hAnsi="Consolas" w:cs="Courier New"/>
          <w:color w:val="C0392B"/>
          <w:sz w:val="20"/>
          <w:szCs w:val="20"/>
          <w:bdr w:val="single" w:sz="6" w:space="0" w:color="F7F7F7" w:frame="1"/>
          <w:shd w:val="clear" w:color="auto" w:fill="F7F7F7"/>
        </w:rPr>
        <w:t>cloudformation</w:t>
      </w:r>
      <w:proofErr w:type="spellEnd"/>
      <w:r w:rsidRPr="00B27E77">
        <w:rPr>
          <w:rFonts w:ascii="Consolas" w:eastAsia="Times New Roman" w:hAnsi="Consolas" w:cs="Courier New"/>
          <w:color w:val="C0392B"/>
          <w:sz w:val="20"/>
          <w:szCs w:val="20"/>
          <w:bdr w:val="single" w:sz="6" w:space="0" w:color="F7F7F7" w:frame="1"/>
          <w:shd w:val="clear" w:color="auto" w:fill="F7F7F7"/>
        </w:rPr>
        <w:t xml:space="preserve"> delete-stack --stack-name &lt;installation-stack-name</w:t>
      </w:r>
    </w:p>
    <w:p w:rsidR="00D14225" w:rsidRPr="00B27E77" w:rsidRDefault="00D14225" w:rsidP="00B27E77"/>
    <w:sectPr w:rsidR="00D14225" w:rsidRPr="00B27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011C4"/>
    <w:multiLevelType w:val="multilevel"/>
    <w:tmpl w:val="5C42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355669"/>
    <w:multiLevelType w:val="multilevel"/>
    <w:tmpl w:val="96BA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130279"/>
    <w:multiLevelType w:val="multilevel"/>
    <w:tmpl w:val="3B68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77"/>
    <w:rsid w:val="00B27E77"/>
    <w:rsid w:val="00D1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55829-B37B-479F-A1C6-9CF2B722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7E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7E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7E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E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7E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E77"/>
    <w:rPr>
      <w:rFonts w:ascii="Times New Roman" w:eastAsia="Times New Roman" w:hAnsi="Times New Roman" w:cs="Times New Roman"/>
      <w:b/>
      <w:bCs/>
      <w:sz w:val="27"/>
      <w:szCs w:val="27"/>
    </w:rPr>
  </w:style>
  <w:style w:type="character" w:customStyle="1" w:styleId="blog-post-categories">
    <w:name w:val="blog-post-categories"/>
    <w:basedOn w:val="DefaultParagraphFont"/>
    <w:rsid w:val="00B27E77"/>
  </w:style>
  <w:style w:type="character" w:styleId="Hyperlink">
    <w:name w:val="Hyperlink"/>
    <w:basedOn w:val="DefaultParagraphFont"/>
    <w:uiPriority w:val="99"/>
    <w:semiHidden/>
    <w:unhideWhenUsed/>
    <w:rsid w:val="00B27E77"/>
    <w:rPr>
      <w:color w:val="0000FF"/>
      <w:u w:val="single"/>
    </w:rPr>
  </w:style>
  <w:style w:type="paragraph" w:styleId="NormalWeb">
    <w:name w:val="Normal (Web)"/>
    <w:basedOn w:val="Normal"/>
    <w:uiPriority w:val="99"/>
    <w:semiHidden/>
    <w:unhideWhenUsed/>
    <w:rsid w:val="00B27E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E77"/>
    <w:rPr>
      <w:b/>
      <w:bCs/>
    </w:rPr>
  </w:style>
  <w:style w:type="character" w:styleId="Emphasis">
    <w:name w:val="Emphasis"/>
    <w:basedOn w:val="DefaultParagraphFont"/>
    <w:uiPriority w:val="20"/>
    <w:qFormat/>
    <w:rsid w:val="00B27E77"/>
    <w:rPr>
      <w:i/>
      <w:iCs/>
    </w:rPr>
  </w:style>
  <w:style w:type="character" w:styleId="HTMLCode">
    <w:name w:val="HTML Code"/>
    <w:basedOn w:val="DefaultParagraphFont"/>
    <w:uiPriority w:val="99"/>
    <w:semiHidden/>
    <w:unhideWhenUsed/>
    <w:rsid w:val="00B27E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98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3/" TargetMode="External"/><Relationship Id="rId13" Type="http://schemas.openxmlformats.org/officeDocument/2006/relationships/hyperlink" Target="https://docs.aws.amazon.com/cli/latest/userguide/cli-chap-welcome.html" TargetMode="External"/><Relationship Id="rId18" Type="http://schemas.openxmlformats.org/officeDocument/2006/relationships/hyperlink" Target="https://docs.aws.amazon.com/AmazonCloudWatch/latest/monitoring/ConsoleAlarm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aws.amazon.com/kinesis/data-firehose/" TargetMode="External"/><Relationship Id="rId12" Type="http://schemas.openxmlformats.org/officeDocument/2006/relationships/hyperlink" Target="https://docs.aws.amazon.com/general/latest/gr/aws-arns-and-namespaces.html" TargetMode="External"/><Relationship Id="rId17" Type="http://schemas.openxmlformats.org/officeDocument/2006/relationships/hyperlink" Target="https://docs.aws.amazon.com/AmazonCloudWatch/latest/monitoring/CloudWatch_Synthetics_Canaries_Create.html"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aws.amazon.com/consol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aws.amazon.com/eventbridge/" TargetMode="External"/><Relationship Id="rId11" Type="http://schemas.openxmlformats.org/officeDocument/2006/relationships/hyperlink" Target="https://docs.aws.amazon.com/quicksight/latest/user/signing-up.html"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olutions-reference.s3.amazonaws.com/aws-devops-monitoring-dashboard/latest/aws-devops-monitoring-dashboard.template" TargetMode="External"/><Relationship Id="rId23" Type="http://schemas.openxmlformats.org/officeDocument/2006/relationships/image" Target="media/image6.png"/><Relationship Id="rId10" Type="http://schemas.openxmlformats.org/officeDocument/2006/relationships/hyperlink" Target="https://aws.amazon.com/quicksigh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ws.amazon.com/athena/" TargetMode="External"/><Relationship Id="rId14" Type="http://schemas.openxmlformats.org/officeDocument/2006/relationships/hyperlink" Target="https://aws.amazon.com/cloudshell/"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2021-11-25T07:01:00Z</dcterms:created>
  <dcterms:modified xsi:type="dcterms:W3CDTF">2021-11-25T07:05:00Z</dcterms:modified>
</cp:coreProperties>
</file>