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B85E" w14:textId="293489EC" w:rsidR="00256314" w:rsidRDefault="003D5AE3" w:rsidP="003D5AE3">
      <w:pPr>
        <w:jc w:val="center"/>
      </w:pPr>
      <w:r>
        <w:rPr>
          <w:noProof/>
        </w:rPr>
        <w:drawing>
          <wp:inline distT="0" distB="0" distL="0" distR="0" wp14:anchorId="5F9BEB7D" wp14:editId="18684292">
            <wp:extent cx="4383193" cy="2807628"/>
            <wp:effectExtent l="0" t="0" r="0" b="0"/>
            <wp:docPr id="56492975" name="Immagine 2" descr="Immagine che contiene testo, emblema, log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2975" name="Immagine 2" descr="Immagine che contiene testo, emblema, logo, Carattere&#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4647797" cy="2977119"/>
                    </a:xfrm>
                    <a:prstGeom prst="rect">
                      <a:avLst/>
                    </a:prstGeom>
                  </pic:spPr>
                </pic:pic>
              </a:graphicData>
            </a:graphic>
          </wp:inline>
        </w:drawing>
      </w:r>
    </w:p>
    <w:p w14:paraId="126708BA" w14:textId="77777777" w:rsidR="003D5AE3" w:rsidRPr="009D5C98" w:rsidRDefault="003D5AE3"/>
    <w:p w14:paraId="79EFB297" w14:textId="77777777" w:rsidR="003D5AE3" w:rsidRPr="009D5C98" w:rsidRDefault="003D5AE3"/>
    <w:p w14:paraId="4237835C" w14:textId="77777777" w:rsidR="003D5AE3" w:rsidRPr="009D5C98" w:rsidRDefault="003D5AE3" w:rsidP="003D5AE3">
      <w:pPr>
        <w:pStyle w:val="p1"/>
        <w:jc w:val="center"/>
        <w:rPr>
          <w:rFonts w:ascii="Arial" w:eastAsia="Arial" w:hAnsi="Arial" w:cs="Arial"/>
          <w:i/>
          <w:iCs/>
          <w:color w:val="262626" w:themeColor="text1" w:themeTint="D9"/>
          <w:sz w:val="48"/>
          <w:szCs w:val="48"/>
        </w:rPr>
      </w:pPr>
      <w:r w:rsidRPr="009D5C98">
        <w:rPr>
          <w:rFonts w:ascii="Arial" w:eastAsia="Arial" w:hAnsi="Arial" w:cs="Arial"/>
          <w:i/>
          <w:iCs/>
          <w:color w:val="262626" w:themeColor="text1" w:themeTint="D9"/>
          <w:sz w:val="48"/>
          <w:szCs w:val="48"/>
        </w:rPr>
        <w:t>Dipartimento di Informatica</w:t>
      </w:r>
    </w:p>
    <w:p w14:paraId="1980DC04" w14:textId="4C295D5E" w:rsidR="003D5AE3" w:rsidRPr="009D5C98" w:rsidRDefault="003D5AE3" w:rsidP="003D5AE3">
      <w:pPr>
        <w:pStyle w:val="p1"/>
        <w:jc w:val="center"/>
        <w:rPr>
          <w:rFonts w:ascii="Arial" w:eastAsia="Arial" w:hAnsi="Arial" w:cs="Arial"/>
          <w:i/>
          <w:iCs/>
          <w:color w:val="262626" w:themeColor="text1" w:themeTint="D9"/>
          <w:sz w:val="48"/>
          <w:szCs w:val="48"/>
        </w:rPr>
      </w:pPr>
      <w:r w:rsidRPr="009D5C98">
        <w:rPr>
          <w:rFonts w:ascii="Arial" w:eastAsia="Arial" w:hAnsi="Arial" w:cs="Arial"/>
          <w:i/>
          <w:iCs/>
          <w:color w:val="262626" w:themeColor="text1" w:themeTint="D9"/>
          <w:sz w:val="48"/>
          <w:szCs w:val="48"/>
        </w:rPr>
        <w:t>Corso di Laurea Magistrale in Data Science</w:t>
      </w:r>
    </w:p>
    <w:p w14:paraId="0C25A97E" w14:textId="77777777" w:rsidR="009D5C98" w:rsidRPr="009D5C98" w:rsidRDefault="009D5C98" w:rsidP="003D5AE3">
      <w:pPr>
        <w:pStyle w:val="p1"/>
        <w:jc w:val="center"/>
        <w:rPr>
          <w:rFonts w:ascii="Arial" w:hAnsi="Arial" w:cs="Arial"/>
          <w:color w:val="262626" w:themeColor="text1" w:themeTint="D9"/>
          <w:sz w:val="48"/>
          <w:szCs w:val="48"/>
        </w:rPr>
      </w:pPr>
    </w:p>
    <w:p w14:paraId="427E5679" w14:textId="7F855459" w:rsidR="003D5AE3" w:rsidRPr="009D5C98" w:rsidRDefault="003D5AE3" w:rsidP="003D5AE3">
      <w:pPr>
        <w:spacing w:after="200"/>
        <w:jc w:val="center"/>
        <w:rPr>
          <w:rFonts w:ascii="Cambria Math" w:hAnsi="Cambria Math" w:cs="Al Bayan"/>
          <w:b/>
          <w:bCs/>
          <w:sz w:val="24"/>
          <w:szCs w:val="24"/>
        </w:rPr>
      </w:pPr>
    </w:p>
    <w:p w14:paraId="40418A1E" w14:textId="77777777" w:rsidR="003D5AE3" w:rsidRPr="009D5C98" w:rsidRDefault="003D5AE3">
      <w:pPr>
        <w:rPr>
          <w:rFonts w:ascii="Cambria Math" w:hAnsi="Cambria Math" w:cs="Al Bayan"/>
          <w:b/>
          <w:bCs/>
          <w:sz w:val="24"/>
          <w:szCs w:val="24"/>
        </w:rPr>
      </w:pPr>
    </w:p>
    <w:p w14:paraId="2375C469" w14:textId="4564B576" w:rsidR="003D5AE3" w:rsidRPr="009D5C98" w:rsidRDefault="003D5AE3" w:rsidP="00B21954">
      <w:pPr>
        <w:spacing w:after="120"/>
        <w:jc w:val="center"/>
        <w:rPr>
          <w:rFonts w:ascii="Cambria Math" w:hAnsi="Cambria Math" w:cs="Al Bayan"/>
          <w:b/>
          <w:bCs/>
          <w:color w:val="00B050"/>
          <w:sz w:val="96"/>
          <w:szCs w:val="96"/>
        </w:rPr>
      </w:pPr>
      <w:r w:rsidRPr="009D5C98">
        <w:rPr>
          <w:rFonts w:ascii="Cambria Math" w:hAnsi="Cambria Math" w:cs="Al Bayan"/>
          <w:b/>
          <w:bCs/>
          <w:color w:val="00B050"/>
          <w:sz w:val="96"/>
          <w:szCs w:val="96"/>
        </w:rPr>
        <w:t>SONG</w:t>
      </w:r>
      <w:r w:rsidR="007A4C3E">
        <w:rPr>
          <w:rFonts w:ascii="Cambria Math" w:hAnsi="Cambria Math" w:cs="Al Bayan"/>
          <w:b/>
          <w:bCs/>
          <w:color w:val="00B050"/>
          <w:sz w:val="96"/>
          <w:szCs w:val="96"/>
        </w:rPr>
        <w:t xml:space="preserve"> </w:t>
      </w:r>
      <w:r w:rsidRPr="009D5C98">
        <w:rPr>
          <w:rFonts w:ascii="Cambria Math" w:hAnsi="Cambria Math" w:cs="Al Bayan"/>
          <w:b/>
          <w:bCs/>
          <w:color w:val="00B050"/>
          <w:sz w:val="96"/>
          <w:szCs w:val="96"/>
        </w:rPr>
        <w:t>HIGHLIGHTER</w:t>
      </w:r>
    </w:p>
    <w:p w14:paraId="2EB799E1" w14:textId="39127659" w:rsidR="003D5AE3" w:rsidRPr="002601EF" w:rsidRDefault="003D5AE3" w:rsidP="003D5AE3">
      <w:pPr>
        <w:spacing w:after="120"/>
        <w:jc w:val="center"/>
        <w:rPr>
          <w:i/>
          <w:iCs/>
          <w:sz w:val="21"/>
          <w:szCs w:val="21"/>
        </w:rPr>
      </w:pPr>
      <w:r w:rsidRPr="002601EF">
        <w:rPr>
          <w:i/>
          <w:iCs/>
          <w:color w:val="777777"/>
          <w:sz w:val="21"/>
          <w:szCs w:val="21"/>
        </w:rPr>
        <w:t>Un progetto realizzato grazie ai dati forniti da</w:t>
      </w:r>
    </w:p>
    <w:p w14:paraId="2C488D3A" w14:textId="2984FBD8" w:rsidR="003D5AE3" w:rsidRDefault="00B21954" w:rsidP="00B21954">
      <w:pPr>
        <w:jc w:val="center"/>
      </w:pPr>
      <w:r>
        <w:rPr>
          <w:noProof/>
        </w:rPr>
        <w:drawing>
          <wp:inline distT="0" distB="0" distL="0" distR="0" wp14:anchorId="6DBE6116" wp14:editId="35A3ED37">
            <wp:extent cx="2743200" cy="958922"/>
            <wp:effectExtent l="0" t="0" r="0" b="6350"/>
            <wp:docPr id="897433707" name="Immagine 3" descr="Immagine che contiene Carattere, logo, Elementi grafici,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3707" name="Immagine 3" descr="Immagine che contiene Carattere, logo, Elementi grafici, grafica&#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2050" cy="996972"/>
                    </a:xfrm>
                    <a:prstGeom prst="rect">
                      <a:avLst/>
                    </a:prstGeom>
                  </pic:spPr>
                </pic:pic>
              </a:graphicData>
            </a:graphic>
          </wp:inline>
        </w:drawing>
      </w:r>
    </w:p>
    <w:p w14:paraId="21E6BEEC" w14:textId="21CD24EB" w:rsidR="00256314" w:rsidRDefault="00256314">
      <w:pPr>
        <w:spacing w:after="160"/>
        <w:jc w:val="center"/>
        <w:rPr>
          <w:color w:val="262626" w:themeColor="text1" w:themeTint="D9"/>
        </w:rPr>
      </w:pPr>
    </w:p>
    <w:p w14:paraId="1759D99E" w14:textId="77777777" w:rsidR="009D5C98" w:rsidRPr="002601EF" w:rsidRDefault="009D5C98">
      <w:pPr>
        <w:spacing w:after="160"/>
        <w:jc w:val="center"/>
        <w:rPr>
          <w:color w:val="262626" w:themeColor="text1" w:themeTint="D9"/>
        </w:rPr>
      </w:pPr>
    </w:p>
    <w:p w14:paraId="0F735523" w14:textId="53A99A17" w:rsidR="00B21954" w:rsidRPr="002601EF" w:rsidRDefault="00000000" w:rsidP="00B21954">
      <w:pPr>
        <w:spacing w:after="200"/>
        <w:jc w:val="center"/>
        <w:rPr>
          <w:color w:val="262626" w:themeColor="text1" w:themeTint="D9"/>
        </w:rPr>
      </w:pPr>
      <w:r w:rsidRPr="002601EF">
        <w:rPr>
          <w:i/>
          <w:iCs/>
          <w:color w:val="262626" w:themeColor="text1" w:themeTint="D9"/>
          <w:sz w:val="32"/>
          <w:szCs w:val="32"/>
        </w:rPr>
        <w:t>Piano di Consulenza Strategica per una Label Discografica</w:t>
      </w:r>
    </w:p>
    <w:p w14:paraId="4F6F0D81" w14:textId="624F79B4" w:rsidR="00B21954" w:rsidRPr="00061E41" w:rsidRDefault="00B21954" w:rsidP="00EF6F6C">
      <w:pPr>
        <w:pBdr>
          <w:top w:val="single" w:sz="6" w:space="8" w:color="00B050"/>
          <w:bottom w:val="single" w:sz="6" w:space="13" w:color="00B050"/>
        </w:pBdr>
        <w:spacing w:before="120" w:after="120"/>
        <w:jc w:val="center"/>
        <w:rPr>
          <w:color w:val="00B050"/>
        </w:rPr>
      </w:pPr>
      <w:r w:rsidRPr="00061E41">
        <w:rPr>
          <w:color w:val="00B050"/>
        </w:rPr>
        <w:t>Professore Paolo Buono</w:t>
      </w:r>
    </w:p>
    <w:p w14:paraId="6E61E301" w14:textId="32B3E787" w:rsidR="00256314" w:rsidRPr="00061E41" w:rsidRDefault="00000000" w:rsidP="00EF6F6C">
      <w:pPr>
        <w:pBdr>
          <w:top w:val="single" w:sz="6" w:space="8" w:color="00B050"/>
          <w:bottom w:val="single" w:sz="6" w:space="13" w:color="00B050"/>
        </w:pBdr>
        <w:spacing w:before="120" w:after="120"/>
        <w:jc w:val="center"/>
        <w:rPr>
          <w:color w:val="00B050"/>
        </w:rPr>
      </w:pPr>
      <w:r w:rsidRPr="00061E41">
        <w:rPr>
          <w:color w:val="00B050"/>
        </w:rPr>
        <w:t xml:space="preserve"> Visual Analytics e Reporting   A.A. 2025-2026</w:t>
      </w:r>
    </w:p>
    <w:p w14:paraId="732A8199" w14:textId="0ABC1C5F" w:rsidR="00C975AB" w:rsidRPr="00061E41" w:rsidRDefault="00B21954" w:rsidP="00EF6F6C">
      <w:pPr>
        <w:pBdr>
          <w:top w:val="single" w:sz="6" w:space="8" w:color="00B050"/>
          <w:bottom w:val="single" w:sz="6" w:space="13" w:color="00B050"/>
        </w:pBdr>
        <w:spacing w:before="120" w:after="120"/>
        <w:jc w:val="center"/>
        <w:rPr>
          <w:color w:val="00B050"/>
        </w:rPr>
      </w:pPr>
      <w:r w:rsidRPr="00061E41">
        <w:rPr>
          <w:color w:val="00B050"/>
        </w:rPr>
        <w:t>Studente Diego Miccoli</w:t>
      </w:r>
    </w:p>
    <w:p w14:paraId="73B14F3D" w14:textId="77777777" w:rsidR="00B21954" w:rsidRPr="00061E41" w:rsidRDefault="00B21954" w:rsidP="00B21954">
      <w:pPr>
        <w:spacing w:before="80" w:after="60"/>
        <w:ind w:left="2124" w:firstLine="708"/>
        <w:rPr>
          <w:color w:val="595959" w:themeColor="text1" w:themeTint="A6"/>
        </w:rPr>
      </w:pPr>
    </w:p>
    <w:p w14:paraId="2D81468D" w14:textId="3F5416F7" w:rsidR="00256314" w:rsidRPr="00061E41" w:rsidRDefault="00000000" w:rsidP="00061E41">
      <w:pPr>
        <w:spacing w:before="80" w:after="60"/>
        <w:jc w:val="center"/>
        <w:rPr>
          <w:color w:val="595959" w:themeColor="text1" w:themeTint="A6"/>
        </w:rPr>
      </w:pPr>
      <w:r w:rsidRPr="00061E41">
        <w:rPr>
          <w:color w:val="595959" w:themeColor="text1" w:themeTint="A6"/>
          <w:sz w:val="11"/>
          <w:szCs w:val="11"/>
        </w:rPr>
        <w:t>Dataset: Spotify</w:t>
      </w:r>
      <w:r w:rsidR="00B21954" w:rsidRPr="00061E41">
        <w:rPr>
          <w:color w:val="595959" w:themeColor="text1" w:themeTint="A6"/>
          <w:sz w:val="11"/>
          <w:szCs w:val="11"/>
        </w:rPr>
        <w:t xml:space="preserve"> contenente</w:t>
      </w:r>
      <w:r w:rsidRPr="00061E41">
        <w:rPr>
          <w:color w:val="595959" w:themeColor="text1" w:themeTint="A6"/>
          <w:sz w:val="11"/>
          <w:szCs w:val="11"/>
        </w:rPr>
        <w:t xml:space="preserve"> Songs </w:t>
      </w:r>
      <w:r w:rsidR="00B21954" w:rsidRPr="00061E41">
        <w:rPr>
          <w:color w:val="595959" w:themeColor="text1" w:themeTint="A6"/>
          <w:sz w:val="11"/>
          <w:szCs w:val="11"/>
        </w:rPr>
        <w:t xml:space="preserve">dal </w:t>
      </w:r>
      <w:r w:rsidRPr="00061E41">
        <w:rPr>
          <w:color w:val="595959" w:themeColor="text1" w:themeTint="A6"/>
          <w:sz w:val="11"/>
          <w:szCs w:val="11"/>
        </w:rPr>
        <w:t>1998</w:t>
      </w:r>
      <w:r w:rsidR="003D5AE3" w:rsidRPr="00061E41">
        <w:rPr>
          <w:color w:val="595959" w:themeColor="text1" w:themeTint="A6"/>
          <w:sz w:val="11"/>
          <w:szCs w:val="11"/>
        </w:rPr>
        <w:t xml:space="preserve"> - </w:t>
      </w:r>
      <w:r w:rsidRPr="00061E41">
        <w:rPr>
          <w:color w:val="595959" w:themeColor="text1" w:themeTint="A6"/>
          <w:sz w:val="11"/>
          <w:szCs w:val="11"/>
        </w:rPr>
        <w:t xml:space="preserve">2020 </w:t>
      </w:r>
      <w:r w:rsidR="003D5AE3" w:rsidRPr="00061E41">
        <w:rPr>
          <w:color w:val="595959" w:themeColor="text1" w:themeTint="A6"/>
          <w:sz w:val="11"/>
          <w:szCs w:val="11"/>
        </w:rPr>
        <w:t>con</w:t>
      </w:r>
      <w:r w:rsidRPr="00061E41">
        <w:rPr>
          <w:color w:val="595959" w:themeColor="text1" w:themeTint="A6"/>
          <w:sz w:val="11"/>
          <w:szCs w:val="11"/>
        </w:rPr>
        <w:t xml:space="preserve"> 2.000 brani analizzati</w:t>
      </w:r>
    </w:p>
    <w:p w14:paraId="346E3CD6" w14:textId="794943D4" w:rsidR="00C975AB" w:rsidRPr="00B21954" w:rsidRDefault="00000000" w:rsidP="00EF6F6C">
      <w:pPr>
        <w:pStyle w:val="Titolo1"/>
        <w:pBdr>
          <w:bottom w:val="single" w:sz="6" w:space="6" w:color="00B050"/>
        </w:pBdr>
        <w:tabs>
          <w:tab w:val="left" w:pos="6580"/>
        </w:tabs>
        <w:rPr>
          <w:color w:val="00B050"/>
        </w:rPr>
      </w:pPr>
      <w:bookmarkStart w:id="0" w:name="_Toc224216972"/>
      <w:r w:rsidRPr="00B21954">
        <w:rPr>
          <w:color w:val="00B050"/>
        </w:rPr>
        <w:lastRenderedPageBreak/>
        <w:t>Indice</w:t>
      </w:r>
      <w:bookmarkEnd w:id="0"/>
      <w:r w:rsidR="00C975AB">
        <w:rPr>
          <w:color w:val="00B050"/>
        </w:rPr>
        <w:tab/>
      </w:r>
    </w:p>
    <w:sdt>
      <w:sdtPr>
        <w:rPr>
          <w:rFonts w:ascii="Arial" w:eastAsia="Arial" w:hAnsi="Arial" w:cs="Arial"/>
          <w:b w:val="0"/>
          <w:bCs w:val="0"/>
          <w:color w:val="262626" w:themeColor="text1" w:themeTint="D9"/>
          <w:sz w:val="22"/>
          <w:szCs w:val="22"/>
        </w:rPr>
        <w:id w:val="1921362830"/>
        <w:docPartObj>
          <w:docPartGallery w:val="Table of Contents"/>
          <w:docPartUnique/>
        </w:docPartObj>
      </w:sdtPr>
      <w:sdtEndPr>
        <w:rPr>
          <w:noProof/>
          <w:color w:val="auto"/>
        </w:rPr>
      </w:sdtEndPr>
      <w:sdtContent>
        <w:p w14:paraId="4248C53F" w14:textId="152C136D" w:rsidR="003E00BA" w:rsidRPr="00656616" w:rsidRDefault="003E00BA">
          <w:pPr>
            <w:pStyle w:val="Titolosommario"/>
            <w:rPr>
              <w:rFonts w:ascii="Arial" w:hAnsi="Arial" w:cs="Arial"/>
              <w:color w:val="3A7C22" w:themeColor="accent6" w:themeShade="BF"/>
            </w:rPr>
          </w:pPr>
          <w:r w:rsidRPr="00656616">
            <w:rPr>
              <w:rFonts w:ascii="Arial" w:hAnsi="Arial" w:cs="Arial"/>
              <w:color w:val="3A7C22" w:themeColor="accent6" w:themeShade="BF"/>
            </w:rPr>
            <w:t>Sommario</w:t>
          </w:r>
        </w:p>
        <w:p w14:paraId="2802943B" w14:textId="6AD4E1EE" w:rsidR="00B5176C" w:rsidRPr="00656616" w:rsidRDefault="003E00BA">
          <w:pPr>
            <w:pStyle w:val="Sommario1"/>
            <w:tabs>
              <w:tab w:val="right" w:leader="dot" w:pos="9376"/>
            </w:tabs>
            <w:rPr>
              <w:rFonts w:ascii="Arial" w:eastAsiaTheme="minorEastAsia" w:hAnsi="Arial"/>
              <w:b w:val="0"/>
              <w:bCs w:val="0"/>
              <w:i w:val="0"/>
              <w:iCs w:val="0"/>
              <w:noProof/>
              <w:color w:val="3A7C22" w:themeColor="accent6" w:themeShade="BF"/>
              <w:kern w:val="2"/>
              <w14:ligatures w14:val="standardContextual"/>
            </w:rPr>
          </w:pPr>
          <w:r w:rsidRPr="00656616">
            <w:rPr>
              <w:rFonts w:ascii="Arial" w:hAnsi="Arial"/>
              <w:b w:val="0"/>
              <w:bCs w:val="0"/>
              <w:color w:val="3A7C22" w:themeColor="accent6" w:themeShade="BF"/>
            </w:rPr>
            <w:fldChar w:fldCharType="begin"/>
          </w:r>
          <w:r w:rsidRPr="00656616">
            <w:rPr>
              <w:rFonts w:ascii="Arial" w:hAnsi="Arial"/>
              <w:color w:val="3A7C22" w:themeColor="accent6" w:themeShade="BF"/>
            </w:rPr>
            <w:instrText>TOC \o "1-3" \h \z \u</w:instrText>
          </w:r>
          <w:r w:rsidRPr="00656616">
            <w:rPr>
              <w:rFonts w:ascii="Arial" w:hAnsi="Arial"/>
              <w:b w:val="0"/>
              <w:bCs w:val="0"/>
              <w:color w:val="3A7C22" w:themeColor="accent6" w:themeShade="BF"/>
            </w:rPr>
            <w:fldChar w:fldCharType="separate"/>
          </w:r>
          <w:hyperlink w:anchor="_Toc224216972" w:history="1">
            <w:r w:rsidR="00B5176C" w:rsidRPr="00656616">
              <w:rPr>
                <w:rStyle w:val="Collegamentoipertestuale"/>
                <w:rFonts w:ascii="Arial" w:hAnsi="Arial"/>
                <w:noProof/>
                <w:color w:val="3A7C22" w:themeColor="accent6" w:themeShade="BF"/>
              </w:rPr>
              <w:t>Indice</w:t>
            </w:r>
            <w:r w:rsidR="00B5176C" w:rsidRPr="00656616">
              <w:rPr>
                <w:rFonts w:ascii="Arial" w:hAnsi="Arial"/>
                <w:noProof/>
                <w:webHidden/>
                <w:color w:val="3A7C22" w:themeColor="accent6" w:themeShade="BF"/>
              </w:rPr>
              <w:tab/>
            </w:r>
            <w:r w:rsidR="00B5176C" w:rsidRPr="00656616">
              <w:rPr>
                <w:rFonts w:ascii="Arial" w:hAnsi="Arial"/>
                <w:noProof/>
                <w:webHidden/>
                <w:color w:val="3A7C22" w:themeColor="accent6" w:themeShade="BF"/>
              </w:rPr>
              <w:fldChar w:fldCharType="begin"/>
            </w:r>
            <w:r w:rsidR="00B5176C" w:rsidRPr="00656616">
              <w:rPr>
                <w:rFonts w:ascii="Arial" w:hAnsi="Arial"/>
                <w:noProof/>
                <w:webHidden/>
                <w:color w:val="3A7C22" w:themeColor="accent6" w:themeShade="BF"/>
              </w:rPr>
              <w:instrText xml:space="preserve"> PAGEREF _Toc224216972 \h </w:instrText>
            </w:r>
            <w:r w:rsidR="00B5176C" w:rsidRPr="00656616">
              <w:rPr>
                <w:rFonts w:ascii="Arial" w:hAnsi="Arial"/>
                <w:noProof/>
                <w:webHidden/>
                <w:color w:val="3A7C22" w:themeColor="accent6" w:themeShade="BF"/>
              </w:rPr>
            </w:r>
            <w:r w:rsidR="00B5176C"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2</w:t>
            </w:r>
            <w:r w:rsidR="00B5176C" w:rsidRPr="00656616">
              <w:rPr>
                <w:rFonts w:ascii="Arial" w:hAnsi="Arial"/>
                <w:noProof/>
                <w:webHidden/>
                <w:color w:val="3A7C22" w:themeColor="accent6" w:themeShade="BF"/>
              </w:rPr>
              <w:fldChar w:fldCharType="end"/>
            </w:r>
          </w:hyperlink>
        </w:p>
        <w:p w14:paraId="05FD6937" w14:textId="7421D40F" w:rsidR="00B5176C" w:rsidRPr="00656616" w:rsidRDefault="00B5176C">
          <w:pPr>
            <w:pStyle w:val="Sommario1"/>
            <w:tabs>
              <w:tab w:val="right" w:leader="dot" w:pos="9376"/>
            </w:tabs>
            <w:rPr>
              <w:rFonts w:ascii="Arial" w:eastAsiaTheme="minorEastAsia" w:hAnsi="Arial"/>
              <w:b w:val="0"/>
              <w:bCs w:val="0"/>
              <w:i w:val="0"/>
              <w:iCs w:val="0"/>
              <w:noProof/>
              <w:color w:val="3A7C22" w:themeColor="accent6" w:themeShade="BF"/>
              <w:kern w:val="2"/>
              <w14:ligatures w14:val="standardContextual"/>
            </w:rPr>
          </w:pPr>
          <w:hyperlink w:anchor="_Toc224216973" w:history="1">
            <w:r w:rsidRPr="00656616">
              <w:rPr>
                <w:rStyle w:val="Collegamentoipertestuale"/>
                <w:rFonts w:ascii="Arial" w:hAnsi="Arial"/>
                <w:noProof/>
                <w:color w:val="3A7C22" w:themeColor="accent6" w:themeShade="BF"/>
              </w:rPr>
              <w:t>1. Introduzione e Obiettivi</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_Toc224216973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5</w:t>
            </w:r>
            <w:r w:rsidRPr="00656616">
              <w:rPr>
                <w:rFonts w:ascii="Arial" w:hAnsi="Arial"/>
                <w:noProof/>
                <w:webHidden/>
                <w:color w:val="3A7C22" w:themeColor="accent6" w:themeShade="BF"/>
              </w:rPr>
              <w:fldChar w:fldCharType="end"/>
            </w:r>
          </w:hyperlink>
        </w:p>
        <w:p w14:paraId="65BA04EC" w14:textId="053A4525"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74" w:history="1">
            <w:r w:rsidRPr="00656616">
              <w:rPr>
                <w:rStyle w:val="Collegamentoipertestuale"/>
                <w:rFonts w:ascii="Arial" w:hAnsi="Arial"/>
                <w:noProof/>
                <w:color w:val="3A7C22" w:themeColor="accent6" w:themeShade="BF"/>
              </w:rPr>
              <w:t>1.1 Introduzione al Progetto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_Toc224216974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5</w:t>
            </w:r>
            <w:r w:rsidRPr="00656616">
              <w:rPr>
                <w:rFonts w:ascii="Arial" w:hAnsi="Arial"/>
                <w:noProof/>
                <w:webHidden/>
                <w:color w:val="3A7C22" w:themeColor="accent6" w:themeShade="BF"/>
              </w:rPr>
              <w:fldChar w:fldCharType="end"/>
            </w:r>
          </w:hyperlink>
        </w:p>
        <w:p w14:paraId="2C5BB671" w14:textId="41F4CDB0"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75" w:history="1">
            <w:r w:rsidRPr="00656616">
              <w:rPr>
                <w:rStyle w:val="Collegamentoipertestuale"/>
                <w:rFonts w:ascii="Arial" w:hAnsi="Arial"/>
                <w:noProof/>
                <w:color w:val="3A7C22" w:themeColor="accent6" w:themeShade="BF"/>
              </w:rPr>
              <w:t>1.2 Il Target: la Casa Discografica</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_Toc224216975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5</w:t>
            </w:r>
            <w:r w:rsidRPr="00656616">
              <w:rPr>
                <w:rFonts w:ascii="Arial" w:hAnsi="Arial"/>
                <w:noProof/>
                <w:webHidden/>
                <w:color w:val="3A7C22" w:themeColor="accent6" w:themeShade="BF"/>
              </w:rPr>
              <w:fldChar w:fldCharType="end"/>
            </w:r>
          </w:hyperlink>
        </w:p>
        <w:p w14:paraId="5572C552" w14:textId="42CD29B2"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76" w:history="1">
            <w:r w:rsidRPr="00656616">
              <w:rPr>
                <w:rStyle w:val="Collegamentoipertestuale"/>
                <w:rFonts w:ascii="Arial" w:hAnsi="Arial"/>
                <w:noProof/>
                <w:color w:val="3A7C22" w:themeColor="accent6" w:themeShade="BF"/>
              </w:rPr>
              <w:t>1.3 Domande di Business (DdB)</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_Toc224216976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6</w:t>
            </w:r>
            <w:r w:rsidRPr="00656616">
              <w:rPr>
                <w:rFonts w:ascii="Arial" w:hAnsi="Arial"/>
                <w:noProof/>
                <w:webHidden/>
                <w:color w:val="3A7C22" w:themeColor="accent6" w:themeShade="BF"/>
              </w:rPr>
              <w:fldChar w:fldCharType="end"/>
            </w:r>
          </w:hyperlink>
        </w:p>
        <w:p w14:paraId="2F08C470" w14:textId="5A46882D" w:rsidR="00B5176C" w:rsidRPr="00656616" w:rsidRDefault="00B5176C">
          <w:pPr>
            <w:pStyle w:val="Sommario1"/>
            <w:tabs>
              <w:tab w:val="right" w:leader="dot" w:pos="9376"/>
            </w:tabs>
            <w:rPr>
              <w:rFonts w:ascii="Arial" w:eastAsiaTheme="minorEastAsia" w:hAnsi="Arial"/>
              <w:b w:val="0"/>
              <w:bCs w:val="0"/>
              <w:i w:val="0"/>
              <w:iCs w:val="0"/>
              <w:noProof/>
              <w:color w:val="3A7C22" w:themeColor="accent6" w:themeShade="BF"/>
              <w:kern w:val="2"/>
              <w14:ligatures w14:val="standardContextual"/>
            </w:rPr>
          </w:pPr>
          <w:hyperlink w:anchor="_Toc224216977" w:history="1">
            <w:r w:rsidRPr="00656616">
              <w:rPr>
                <w:rStyle w:val="Collegamentoipertestuale"/>
                <w:rFonts w:ascii="Arial" w:hAnsi="Arial"/>
                <w:noProof/>
                <w:color w:val="3A7C22" w:themeColor="accent6" w:themeShade="BF"/>
              </w:rPr>
              <w:t>2. Dataset e Pre-processing</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_Toc224216977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8</w:t>
            </w:r>
            <w:r w:rsidRPr="00656616">
              <w:rPr>
                <w:rFonts w:ascii="Arial" w:hAnsi="Arial"/>
                <w:noProof/>
                <w:webHidden/>
                <w:color w:val="3A7C22" w:themeColor="accent6" w:themeShade="BF"/>
              </w:rPr>
              <w:fldChar w:fldCharType="end"/>
            </w:r>
          </w:hyperlink>
        </w:p>
        <w:p w14:paraId="7E64DADE" w14:textId="49033B26"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78" w:history="1">
            <w:r w:rsidRPr="00656616">
              <w:rPr>
                <w:rStyle w:val="Collegamentoipertestuale"/>
                <w:rFonts w:ascii="Arial" w:hAnsi="Arial"/>
                <w:noProof/>
                <w:color w:val="3A7C22" w:themeColor="accent6" w:themeShade="BF"/>
              </w:rPr>
              <w:t>2.1 Descrizione del Dataset</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_Toc224216978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8</w:t>
            </w:r>
            <w:r w:rsidRPr="00656616">
              <w:rPr>
                <w:rFonts w:ascii="Arial" w:hAnsi="Arial"/>
                <w:noProof/>
                <w:webHidden/>
                <w:color w:val="3A7C22" w:themeColor="accent6" w:themeShade="BF"/>
              </w:rPr>
              <w:fldChar w:fldCharType="end"/>
            </w:r>
          </w:hyperlink>
        </w:p>
        <w:p w14:paraId="7E2D8336" w14:textId="6B6E8B31"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79" w:history="1">
            <w:r w:rsidRPr="00656616">
              <w:rPr>
                <w:rStyle w:val="Collegamentoipertestuale"/>
                <w:rFonts w:ascii="Arial" w:hAnsi="Arial"/>
                <w:noProof/>
                <w:color w:val="3A7C22" w:themeColor="accent6" w:themeShade="BF"/>
              </w:rPr>
              <w:t>2.2 Modellazione del Dataset</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_Toc224216979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8</w:t>
            </w:r>
            <w:r w:rsidRPr="00656616">
              <w:rPr>
                <w:rFonts w:ascii="Arial" w:hAnsi="Arial"/>
                <w:noProof/>
                <w:webHidden/>
                <w:color w:val="3A7C22" w:themeColor="accent6" w:themeShade="BF"/>
              </w:rPr>
              <w:fldChar w:fldCharType="end"/>
            </w:r>
          </w:hyperlink>
        </w:p>
        <w:p w14:paraId="330FA588" w14:textId="1DB52389"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0" w:history="1">
            <w:r w:rsidRPr="00656616">
              <w:rPr>
                <w:rStyle w:val="Collegamentoipertestuale"/>
                <w:rFonts w:ascii="Arial" w:hAnsi="Arial"/>
                <w:noProof/>
                <w:color w:val="3A7C22" w:themeColor="accent6" w:themeShade="BF"/>
              </w:rPr>
              <w:t>2.3 Analisi Esplorativa e Pulizia Iniziale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_Toc224216980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9</w:t>
            </w:r>
            <w:r w:rsidRPr="00656616">
              <w:rPr>
                <w:rFonts w:ascii="Arial" w:hAnsi="Arial"/>
                <w:noProof/>
                <w:webHidden/>
                <w:color w:val="3A7C22" w:themeColor="accent6" w:themeShade="BF"/>
              </w:rPr>
              <w:fldChar w:fldCharType="end"/>
            </w:r>
          </w:hyperlink>
        </w:p>
        <w:p w14:paraId="7A4E1012" w14:textId="1189BA96"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1" w:history="1">
            <w:r w:rsidRPr="00656616">
              <w:rPr>
                <w:rStyle w:val="Collegamentoipertestuale"/>
                <w:rFonts w:ascii="Arial" w:hAnsi="Arial"/>
                <w:noProof/>
                <w:color w:val="3A7C22" w:themeColor="accent6" w:themeShade="BF"/>
              </w:rPr>
              <w:t>2.4 Trasformazione del Testo e codifica one hot</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_Toc224216981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9</w:t>
            </w:r>
            <w:r w:rsidRPr="00656616">
              <w:rPr>
                <w:rFonts w:ascii="Arial" w:hAnsi="Arial"/>
                <w:noProof/>
                <w:webHidden/>
                <w:color w:val="3A7C22" w:themeColor="accent6" w:themeShade="BF"/>
              </w:rPr>
              <w:fldChar w:fldCharType="end"/>
            </w:r>
          </w:hyperlink>
        </w:p>
        <w:p w14:paraId="1FCB6F30" w14:textId="696FBB03"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2" w:history="1">
            <w:r w:rsidRPr="00656616">
              <w:rPr>
                <w:rStyle w:val="Collegamentoipertestuale"/>
                <w:rFonts w:ascii="Arial" w:hAnsi="Arial"/>
                <w:noProof/>
                <w:color w:val="3A7C22" w:themeColor="accent6" w:themeShade="BF"/>
              </w:rPr>
              <w:t>2.5 Feature Engineering (Creazione Nuove Variabili)</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_Toc224216982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9</w:t>
            </w:r>
            <w:r w:rsidRPr="00656616">
              <w:rPr>
                <w:rFonts w:ascii="Arial" w:hAnsi="Arial"/>
                <w:noProof/>
                <w:webHidden/>
                <w:color w:val="3A7C22" w:themeColor="accent6" w:themeShade="BF"/>
              </w:rPr>
              <w:fldChar w:fldCharType="end"/>
            </w:r>
          </w:hyperlink>
        </w:p>
        <w:p w14:paraId="5A754673" w14:textId="381DB132" w:rsidR="00B5176C" w:rsidRPr="00656616" w:rsidRDefault="00B5176C">
          <w:pPr>
            <w:pStyle w:val="Sommario1"/>
            <w:tabs>
              <w:tab w:val="right" w:leader="dot" w:pos="9376"/>
            </w:tabs>
            <w:rPr>
              <w:rFonts w:ascii="Arial" w:eastAsiaTheme="minorEastAsia" w:hAnsi="Arial"/>
              <w:b w:val="0"/>
              <w:bCs w:val="0"/>
              <w:i w:val="0"/>
              <w:iCs w:val="0"/>
              <w:noProof/>
              <w:color w:val="3A7C22" w:themeColor="accent6" w:themeShade="BF"/>
              <w:kern w:val="2"/>
              <w14:ligatures w14:val="standardContextual"/>
            </w:rPr>
          </w:pPr>
          <w:hyperlink w:anchor="_Toc224216983" w:history="1">
            <w:r w:rsidRPr="00656616">
              <w:rPr>
                <w:rStyle w:val="Collegamentoipertestuale"/>
                <w:rFonts w:ascii="Arial" w:hAnsi="Arial"/>
                <w:noProof/>
                <w:color w:val="3A7C22" w:themeColor="accent6" w:themeShade="BF"/>
              </w:rPr>
              <w:t>3. Strategie Generali di Visualizzazione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_Toc224216983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11</w:t>
            </w:r>
            <w:r w:rsidRPr="00656616">
              <w:rPr>
                <w:rFonts w:ascii="Arial" w:hAnsi="Arial"/>
                <w:noProof/>
                <w:webHidden/>
                <w:color w:val="3A7C22" w:themeColor="accent6" w:themeShade="BF"/>
              </w:rPr>
              <w:fldChar w:fldCharType="end"/>
            </w:r>
          </w:hyperlink>
        </w:p>
        <w:p w14:paraId="601C8497" w14:textId="7FB4B216"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4" w:history="1">
            <w:r w:rsidRPr="00656616">
              <w:rPr>
                <w:rStyle w:val="Collegamentoipertestuale"/>
                <w:rFonts w:ascii="Arial" w:hAnsi="Arial"/>
                <w:noProof/>
                <w:color w:val="3A7C22" w:themeColor="accent6" w:themeShade="BF"/>
              </w:rPr>
              <w:t>3.1 Il Principio del Funnel Narrativo Data Story Telling</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_Toc224216984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11</w:t>
            </w:r>
            <w:r w:rsidRPr="00656616">
              <w:rPr>
                <w:rFonts w:ascii="Arial" w:hAnsi="Arial"/>
                <w:noProof/>
                <w:webHidden/>
                <w:color w:val="3A7C22" w:themeColor="accent6" w:themeShade="BF"/>
              </w:rPr>
              <w:fldChar w:fldCharType="end"/>
            </w:r>
          </w:hyperlink>
        </w:p>
        <w:p w14:paraId="41177464" w14:textId="52BD4E80"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5" w:history="1">
            <w:r w:rsidRPr="00656616">
              <w:rPr>
                <w:rStyle w:val="Collegamentoipertestuale"/>
                <w:rFonts w:ascii="Arial" w:hAnsi="Arial"/>
                <w:noProof/>
                <w:color w:val="3A7C22" w:themeColor="accent6" w:themeShade="BF"/>
              </w:rPr>
              <w:t>3.2 Il Mantra di Shneiderman e quello di Keim</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_Toc224216985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12</w:t>
            </w:r>
            <w:r w:rsidRPr="00656616">
              <w:rPr>
                <w:rFonts w:ascii="Arial" w:hAnsi="Arial"/>
                <w:noProof/>
                <w:webHidden/>
                <w:color w:val="3A7C22" w:themeColor="accent6" w:themeShade="BF"/>
              </w:rPr>
              <w:fldChar w:fldCharType="end"/>
            </w:r>
          </w:hyperlink>
        </w:p>
        <w:p w14:paraId="3BD8EA82" w14:textId="2386915F"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6" w:history="1">
            <w:r w:rsidRPr="00656616">
              <w:rPr>
                <w:rStyle w:val="Collegamentoipertestuale"/>
                <w:rFonts w:ascii="Arial" w:hAnsi="Arial"/>
                <w:noProof/>
                <w:color w:val="3A7C22" w:themeColor="accent6" w:themeShade="BF"/>
              </w:rPr>
              <w:t>3.3 Il Mapping Visivo Jacques Bertin</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_Toc224216986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12</w:t>
            </w:r>
            <w:r w:rsidRPr="00656616">
              <w:rPr>
                <w:rFonts w:ascii="Arial" w:hAnsi="Arial"/>
                <w:noProof/>
                <w:webHidden/>
                <w:color w:val="3A7C22" w:themeColor="accent6" w:themeShade="BF"/>
              </w:rPr>
              <w:fldChar w:fldCharType="end"/>
            </w:r>
          </w:hyperlink>
        </w:p>
        <w:p w14:paraId="0BA95053" w14:textId="649F943D"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7" w:history="1">
            <w:r w:rsidRPr="00656616">
              <w:rPr>
                <w:rStyle w:val="Collegamentoipertestuale"/>
                <w:rFonts w:ascii="Arial" w:hAnsi="Arial"/>
                <w:noProof/>
                <w:color w:val="3A7C22" w:themeColor="accent6" w:themeShade="BF"/>
              </w:rPr>
              <w:t>3.4 La Palette Cromatica, gli Attributi Preattentivi e principi Gestalt</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_Toc224216987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12</w:t>
            </w:r>
            <w:r w:rsidRPr="00656616">
              <w:rPr>
                <w:rFonts w:ascii="Arial" w:hAnsi="Arial"/>
                <w:noProof/>
                <w:webHidden/>
                <w:color w:val="3A7C22" w:themeColor="accent6" w:themeShade="BF"/>
              </w:rPr>
              <w:fldChar w:fldCharType="end"/>
            </w:r>
          </w:hyperlink>
        </w:p>
        <w:p w14:paraId="797B447C" w14:textId="754734E8"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8" w:history="1">
            <w:r w:rsidRPr="00656616">
              <w:rPr>
                <w:rStyle w:val="Collegamentoipertestuale"/>
                <w:rFonts w:ascii="Arial" w:hAnsi="Arial"/>
                <w:noProof/>
                <w:color w:val="3A7C22" w:themeColor="accent6" w:themeShade="BF"/>
              </w:rPr>
              <w:t>3.5 L'Interattività come Strumento di Business</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_Toc224216988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13</w:t>
            </w:r>
            <w:r w:rsidRPr="00656616">
              <w:rPr>
                <w:rFonts w:ascii="Arial" w:hAnsi="Arial"/>
                <w:noProof/>
                <w:webHidden/>
                <w:color w:val="3A7C22" w:themeColor="accent6" w:themeShade="BF"/>
              </w:rPr>
              <w:fldChar w:fldCharType="end"/>
            </w:r>
          </w:hyperlink>
        </w:p>
        <w:p w14:paraId="08FF3C11" w14:textId="0556295E"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89" w:history="1">
            <w:r w:rsidRPr="00656616">
              <w:rPr>
                <w:rStyle w:val="Collegamentoipertestuale"/>
                <w:rFonts w:ascii="Arial" w:hAnsi="Arial"/>
                <w:noProof/>
                <w:color w:val="3A7C22" w:themeColor="accent6" w:themeShade="BF"/>
              </w:rPr>
              <w:t>3.6 Il Data-Ink Ratio di Tufte e Minimalismo di Schwabish</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_Toc224216989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14</w:t>
            </w:r>
            <w:r w:rsidRPr="00656616">
              <w:rPr>
                <w:rFonts w:ascii="Arial" w:hAnsi="Arial"/>
                <w:noProof/>
                <w:webHidden/>
                <w:color w:val="3A7C22" w:themeColor="accent6" w:themeShade="BF"/>
              </w:rPr>
              <w:fldChar w:fldCharType="end"/>
            </w:r>
          </w:hyperlink>
        </w:p>
        <w:p w14:paraId="42B004C2" w14:textId="4FA9F86E" w:rsidR="00B5176C" w:rsidRPr="00656616" w:rsidRDefault="00B5176C">
          <w:pPr>
            <w:pStyle w:val="Sommario1"/>
            <w:tabs>
              <w:tab w:val="right" w:leader="dot" w:pos="9376"/>
            </w:tabs>
            <w:rPr>
              <w:rFonts w:ascii="Arial" w:eastAsiaTheme="minorEastAsia" w:hAnsi="Arial"/>
              <w:b w:val="0"/>
              <w:bCs w:val="0"/>
              <w:i w:val="0"/>
              <w:iCs w:val="0"/>
              <w:noProof/>
              <w:color w:val="3A7C22" w:themeColor="accent6" w:themeShade="BF"/>
              <w:kern w:val="2"/>
              <w14:ligatures w14:val="standardContextual"/>
            </w:rPr>
          </w:pPr>
          <w:hyperlink w:anchor="_Toc224216990" w:history="1">
            <w:r w:rsidRPr="00656616">
              <w:rPr>
                <w:rStyle w:val="Collegamentoipertestuale"/>
                <w:rFonts w:ascii="Arial" w:hAnsi="Arial"/>
                <w:noProof/>
                <w:color w:val="3A7C22" w:themeColor="accent6" w:themeShade="BF"/>
              </w:rPr>
              <w:t>4. Risposta Grafica alle Domande di Business Tramite Tecniche di DataViz</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_Toc224216990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15</w:t>
            </w:r>
            <w:r w:rsidRPr="00656616">
              <w:rPr>
                <w:rFonts w:ascii="Arial" w:hAnsi="Arial"/>
                <w:noProof/>
                <w:webHidden/>
                <w:color w:val="3A7C22" w:themeColor="accent6" w:themeShade="BF"/>
              </w:rPr>
              <w:fldChar w:fldCharType="end"/>
            </w:r>
          </w:hyperlink>
        </w:p>
        <w:p w14:paraId="75B3633C" w14:textId="5EC3D13D"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91" w:history="1">
            <w:r w:rsidRPr="00656616">
              <w:rPr>
                <w:rStyle w:val="Collegamentoipertestuale"/>
                <w:rFonts w:ascii="Arial" w:hAnsi="Arial"/>
                <w:noProof/>
                <w:color w:val="3A7C22" w:themeColor="accent6" w:themeShade="BF"/>
              </w:rPr>
              <w:t>4.1 DdB1: L'Evoluzione del Sound di Successo (1998–2020)</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_Toc224216991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15</w:t>
            </w:r>
            <w:r w:rsidRPr="00656616">
              <w:rPr>
                <w:rFonts w:ascii="Arial" w:hAnsi="Arial"/>
                <w:noProof/>
                <w:webHidden/>
                <w:color w:val="3A7C22" w:themeColor="accent6" w:themeShade="BF"/>
              </w:rPr>
              <w:fldChar w:fldCharType="end"/>
            </w:r>
          </w:hyperlink>
        </w:p>
        <w:p w14:paraId="7DF2F00D" w14:textId="21CC6281"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92" w:history="1">
            <w:r w:rsidRPr="00656616">
              <w:rPr>
                <w:rStyle w:val="Collegamentoipertestuale"/>
                <w:rFonts w:ascii="Arial" w:hAnsi="Arial"/>
                <w:i/>
                <w:iCs/>
                <w:noProof/>
                <w:color w:val="3A7C22" w:themeColor="accent6" w:themeShade="BF"/>
              </w:rPr>
              <w:t>Fase di Business: Analisi di Macro-Scenario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_Toc224216992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15</w:t>
            </w:r>
            <w:r w:rsidRPr="00656616">
              <w:rPr>
                <w:rFonts w:ascii="Arial" w:hAnsi="Arial"/>
                <w:noProof/>
                <w:webHidden/>
                <w:color w:val="3A7C22" w:themeColor="accent6" w:themeShade="BF"/>
              </w:rPr>
              <w:fldChar w:fldCharType="end"/>
            </w:r>
          </w:hyperlink>
        </w:p>
        <w:p w14:paraId="6BF01B48" w14:textId="466BAAFD"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6993" w:history="1">
            <w:r w:rsidRPr="00656616">
              <w:rPr>
                <w:rStyle w:val="Collegamentoipertestuale"/>
                <w:rFonts w:ascii="Arial" w:hAnsi="Arial"/>
                <w:noProof/>
                <w:color w:val="3A7C22" w:themeColor="accent6" w:themeShade="BF"/>
              </w:rPr>
              <w:t>Spike Line: Evoluzione delle Audio Feature (1998–2020)</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_Toc224216993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15</w:t>
            </w:r>
            <w:r w:rsidRPr="00656616">
              <w:rPr>
                <w:rFonts w:ascii="Arial" w:hAnsi="Arial"/>
                <w:noProof/>
                <w:webHidden/>
                <w:color w:val="3A7C22" w:themeColor="accent6" w:themeShade="BF"/>
              </w:rPr>
              <w:fldChar w:fldCharType="end"/>
            </w:r>
          </w:hyperlink>
        </w:p>
        <w:p w14:paraId="75537D08" w14:textId="21CAD19B"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6994" w:history="1">
            <w:r w:rsidRPr="00656616">
              <w:rPr>
                <w:rStyle w:val="Collegamentoipertestuale"/>
                <w:rFonts w:ascii="Arial" w:hAnsi="Arial"/>
                <w:noProof/>
                <w:color w:val="3A7C22" w:themeColor="accent6" w:themeShade="BF"/>
              </w:rPr>
              <w:t>Grouped Bar Plot: DNA delle Hit vs Mercato Generale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_Toc224216994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18</w:t>
            </w:r>
            <w:r w:rsidRPr="00656616">
              <w:rPr>
                <w:rFonts w:ascii="Arial" w:hAnsi="Arial"/>
                <w:noProof/>
                <w:webHidden/>
                <w:color w:val="3A7C22" w:themeColor="accent6" w:themeShade="BF"/>
              </w:rPr>
              <w:fldChar w:fldCharType="end"/>
            </w:r>
          </w:hyperlink>
        </w:p>
        <w:p w14:paraId="1EF0A10E" w14:textId="037A99F5"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95" w:history="1">
            <w:r w:rsidRPr="00656616">
              <w:rPr>
                <w:rStyle w:val="Collegamentoipertestuale"/>
                <w:rFonts w:ascii="Arial" w:hAnsi="Arial"/>
                <w:noProof/>
                <w:color w:val="3A7C22" w:themeColor="accent6" w:themeShade="BF"/>
              </w:rPr>
              <w:t>4.2 DdB2: Analisi della Dominanza: Giganti vs Indipendenti</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_Toc224216995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21</w:t>
            </w:r>
            <w:r w:rsidRPr="00656616">
              <w:rPr>
                <w:rFonts w:ascii="Arial" w:hAnsi="Arial"/>
                <w:noProof/>
                <w:webHidden/>
                <w:color w:val="3A7C22" w:themeColor="accent6" w:themeShade="BF"/>
              </w:rPr>
              <w:fldChar w:fldCharType="end"/>
            </w:r>
          </w:hyperlink>
        </w:p>
        <w:p w14:paraId="105F6763" w14:textId="37E61945"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6996" w:history="1">
            <w:r w:rsidRPr="00656616">
              <w:rPr>
                <w:rStyle w:val="Collegamentoipertestuale"/>
                <w:rFonts w:ascii="Arial" w:hAnsi="Arial"/>
                <w:i/>
                <w:iCs/>
                <w:noProof/>
                <w:color w:val="3A7C22" w:themeColor="accent6" w:themeShade="BF"/>
              </w:rPr>
              <w:t>Fase di Business: Chi possiede il mercato?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_Toc224216996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21</w:t>
            </w:r>
            <w:r w:rsidRPr="00656616">
              <w:rPr>
                <w:rFonts w:ascii="Arial" w:hAnsi="Arial"/>
                <w:noProof/>
                <w:webHidden/>
                <w:color w:val="3A7C22" w:themeColor="accent6" w:themeShade="BF"/>
              </w:rPr>
              <w:fldChar w:fldCharType="end"/>
            </w:r>
          </w:hyperlink>
        </w:p>
        <w:p w14:paraId="370DF783" w14:textId="4C9BC0D1" w:rsidR="00B5176C" w:rsidRPr="00656616" w:rsidRDefault="00810C88">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6997" w:history="1">
            <w:r w:rsidRPr="00656616">
              <w:rPr>
                <w:rStyle w:val="Collegamentoipertestuale"/>
                <w:rFonts w:ascii="Arial" w:hAnsi="Arial"/>
                <w:noProof/>
                <w:color w:val="3A7C22" w:themeColor="accent6" w:themeShade="BF"/>
              </w:rPr>
              <w:t>Scatter Plot StarField Display</w:t>
            </w:r>
            <w:r w:rsidR="00B5176C" w:rsidRPr="00656616">
              <w:rPr>
                <w:rStyle w:val="Collegamentoipertestuale"/>
                <w:rFonts w:ascii="Arial" w:hAnsi="Arial"/>
                <w:noProof/>
                <w:color w:val="3A7C22" w:themeColor="accent6" w:themeShade="BF"/>
              </w:rPr>
              <w:t>: Chi comanda il mercato?</w:t>
            </w:r>
            <w:r w:rsidR="00B5176C" w:rsidRPr="00656616">
              <w:rPr>
                <w:rFonts w:ascii="Arial" w:hAnsi="Arial"/>
                <w:noProof/>
                <w:webHidden/>
                <w:color w:val="3A7C22" w:themeColor="accent6" w:themeShade="BF"/>
              </w:rPr>
              <w:tab/>
            </w:r>
            <w:r w:rsidR="00B5176C" w:rsidRPr="00656616">
              <w:rPr>
                <w:rFonts w:ascii="Arial" w:hAnsi="Arial"/>
                <w:noProof/>
                <w:webHidden/>
                <w:color w:val="3A7C22" w:themeColor="accent6" w:themeShade="BF"/>
              </w:rPr>
              <w:fldChar w:fldCharType="begin"/>
            </w:r>
            <w:r w:rsidR="00B5176C" w:rsidRPr="00656616">
              <w:rPr>
                <w:rFonts w:ascii="Arial" w:hAnsi="Arial"/>
                <w:noProof/>
                <w:webHidden/>
                <w:color w:val="3A7C22" w:themeColor="accent6" w:themeShade="BF"/>
              </w:rPr>
              <w:instrText xml:space="preserve"> PAGEREF _Toc224216997 \h </w:instrText>
            </w:r>
            <w:r w:rsidR="00B5176C" w:rsidRPr="00656616">
              <w:rPr>
                <w:rFonts w:ascii="Arial" w:hAnsi="Arial"/>
                <w:noProof/>
                <w:webHidden/>
                <w:color w:val="3A7C22" w:themeColor="accent6" w:themeShade="BF"/>
              </w:rPr>
            </w:r>
            <w:r w:rsidR="00B5176C"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21</w:t>
            </w:r>
            <w:r w:rsidR="00B5176C" w:rsidRPr="00656616">
              <w:rPr>
                <w:rFonts w:ascii="Arial" w:hAnsi="Arial"/>
                <w:noProof/>
                <w:webHidden/>
                <w:color w:val="3A7C22" w:themeColor="accent6" w:themeShade="BF"/>
              </w:rPr>
              <w:fldChar w:fldCharType="end"/>
            </w:r>
          </w:hyperlink>
        </w:p>
        <w:p w14:paraId="2DDD3F6C" w14:textId="6E593093"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6998" w:history="1">
            <w:r w:rsidRPr="00656616">
              <w:rPr>
                <w:rStyle w:val="Collegamentoipertestuale"/>
                <w:rFonts w:ascii="Arial" w:hAnsi="Arial"/>
                <w:noProof/>
                <w:color w:val="3A7C22" w:themeColor="accent6" w:themeShade="BF"/>
              </w:rPr>
              <w:t>Barplot orizzontale: Numerosità della produzione dei brani per genere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_Toc224216998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24</w:t>
            </w:r>
            <w:r w:rsidRPr="00656616">
              <w:rPr>
                <w:rFonts w:ascii="Arial" w:hAnsi="Arial"/>
                <w:noProof/>
                <w:webHidden/>
                <w:color w:val="3A7C22" w:themeColor="accent6" w:themeShade="BF"/>
              </w:rPr>
              <w:fldChar w:fldCharType="end"/>
            </w:r>
          </w:hyperlink>
        </w:p>
        <w:p w14:paraId="1BD6DC1E" w14:textId="7652C792"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6999" w:history="1">
            <w:r w:rsidRPr="00656616">
              <w:rPr>
                <w:rStyle w:val="Collegamentoipertestuale"/>
                <w:rFonts w:ascii="Arial" w:hAnsi="Arial"/>
                <w:noProof/>
                <w:color w:val="3A7C22" w:themeColor="accent6" w:themeShade="BF"/>
              </w:rPr>
              <w:t>Bubble Chart: Densità di Competizione per Genere e Cluster</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_Toc224216999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26</w:t>
            </w:r>
            <w:r w:rsidRPr="00656616">
              <w:rPr>
                <w:rFonts w:ascii="Arial" w:hAnsi="Arial"/>
                <w:noProof/>
                <w:webHidden/>
                <w:color w:val="3A7C22" w:themeColor="accent6" w:themeShade="BF"/>
              </w:rPr>
              <w:fldChar w:fldCharType="end"/>
            </w:r>
          </w:hyperlink>
        </w:p>
        <w:p w14:paraId="1CC72220" w14:textId="1EC6B2A8"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00" w:history="1">
            <w:r w:rsidRPr="00656616">
              <w:rPr>
                <w:rStyle w:val="Collegamentoipertestuale"/>
                <w:rFonts w:ascii="Arial" w:hAnsi="Arial"/>
                <w:noProof/>
                <w:color w:val="3A7C22" w:themeColor="accent6" w:themeShade="BF"/>
              </w:rPr>
              <w:t>Gantt Chart: Ciclo di Vita dei Generi (1998</w:t>
            </w:r>
            <w:r w:rsidR="00C70042" w:rsidRPr="00656616">
              <w:rPr>
                <w:rStyle w:val="Collegamentoipertestuale"/>
                <w:rFonts w:ascii="Arial" w:hAnsi="Arial"/>
                <w:noProof/>
                <w:color w:val="3A7C22" w:themeColor="accent6" w:themeShade="BF"/>
              </w:rPr>
              <w:t>-</w:t>
            </w:r>
            <w:r w:rsidRPr="00656616">
              <w:rPr>
                <w:rStyle w:val="Collegamentoipertestuale"/>
                <w:rFonts w:ascii="Arial" w:hAnsi="Arial"/>
                <w:noProof/>
                <w:color w:val="3A7C22" w:themeColor="accent6" w:themeShade="BF"/>
              </w:rPr>
              <w:t>2020)</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_Toc224217000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29</w:t>
            </w:r>
            <w:r w:rsidRPr="00656616">
              <w:rPr>
                <w:rFonts w:ascii="Arial" w:hAnsi="Arial"/>
                <w:noProof/>
                <w:webHidden/>
                <w:color w:val="3A7C22" w:themeColor="accent6" w:themeShade="BF"/>
              </w:rPr>
              <w:fldChar w:fldCharType="end"/>
            </w:r>
          </w:hyperlink>
        </w:p>
        <w:p w14:paraId="1E74D415" w14:textId="410A0956"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01" w:history="1">
            <w:r w:rsidRPr="00656616">
              <w:rPr>
                <w:rStyle w:val="Collegamentoipertestuale"/>
                <w:rFonts w:ascii="Arial" w:hAnsi="Arial"/>
                <w:noProof/>
                <w:color w:val="3A7C22" w:themeColor="accent6" w:themeShade="BF"/>
              </w:rPr>
              <w:t>4.3 DdB3: Analisi dei Quadranti: Dove si Posiziona il Prossimo Talento?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_Toc224217001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31</w:t>
            </w:r>
            <w:r w:rsidRPr="00656616">
              <w:rPr>
                <w:rFonts w:ascii="Arial" w:hAnsi="Arial"/>
                <w:noProof/>
                <w:webHidden/>
                <w:color w:val="3A7C22" w:themeColor="accent6" w:themeShade="BF"/>
              </w:rPr>
              <w:fldChar w:fldCharType="end"/>
            </w:r>
          </w:hyperlink>
        </w:p>
        <w:p w14:paraId="02F8F4C9" w14:textId="781CF8DB"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02" w:history="1">
            <w:r w:rsidRPr="00656616">
              <w:rPr>
                <w:rStyle w:val="Collegamentoipertestuale"/>
                <w:rFonts w:ascii="Arial" w:hAnsi="Arial"/>
                <w:i/>
                <w:iCs/>
                <w:noProof/>
                <w:color w:val="3A7C22" w:themeColor="accent6" w:themeShade="BF"/>
              </w:rPr>
              <w:t>Fase di Business: Posizionamento Strategico nel Genere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_Toc224217002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31</w:t>
            </w:r>
            <w:r w:rsidRPr="00656616">
              <w:rPr>
                <w:rFonts w:ascii="Arial" w:hAnsi="Arial"/>
                <w:noProof/>
                <w:webHidden/>
                <w:color w:val="3A7C22" w:themeColor="accent6" w:themeShade="BF"/>
              </w:rPr>
              <w:fldChar w:fldCharType="end"/>
            </w:r>
          </w:hyperlink>
        </w:p>
        <w:p w14:paraId="23D37D9E" w14:textId="7FDCE454"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03" w:history="1">
            <w:r w:rsidRPr="00656616">
              <w:rPr>
                <w:rStyle w:val="Collegamentoipertestuale"/>
                <w:rFonts w:ascii="Arial" w:hAnsi="Arial"/>
                <w:noProof/>
                <w:color w:val="3A7C22" w:themeColor="accent6" w:themeShade="BF"/>
              </w:rPr>
              <w:t>Il Modello Circonflesso delle Emozioni</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_Toc224217003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31</w:t>
            </w:r>
            <w:r w:rsidRPr="00656616">
              <w:rPr>
                <w:rFonts w:ascii="Arial" w:hAnsi="Arial"/>
                <w:noProof/>
                <w:webHidden/>
                <w:color w:val="3A7C22" w:themeColor="accent6" w:themeShade="BF"/>
              </w:rPr>
              <w:fldChar w:fldCharType="end"/>
            </w:r>
          </w:hyperlink>
        </w:p>
        <w:p w14:paraId="0386CB87" w14:textId="561BB3C3"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04" w:history="1">
            <w:r w:rsidRPr="00656616">
              <w:rPr>
                <w:rStyle w:val="Collegamentoipertestuale"/>
                <w:rFonts w:ascii="Arial" w:hAnsi="Arial"/>
                <w:noProof/>
                <w:color w:val="3A7C22" w:themeColor="accent6" w:themeShade="BF"/>
              </w:rPr>
              <w:t>Scatter Plot con Istogrammi: Mood Gap Analysis</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_Toc224217004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32</w:t>
            </w:r>
            <w:r w:rsidRPr="00656616">
              <w:rPr>
                <w:rFonts w:ascii="Arial" w:hAnsi="Arial"/>
                <w:noProof/>
                <w:webHidden/>
                <w:color w:val="3A7C22" w:themeColor="accent6" w:themeShade="BF"/>
              </w:rPr>
              <w:fldChar w:fldCharType="end"/>
            </w:r>
          </w:hyperlink>
        </w:p>
        <w:p w14:paraId="653ABC34" w14:textId="56607E98"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05" w:history="1">
            <w:r w:rsidRPr="00656616">
              <w:rPr>
                <w:rStyle w:val="Collegamentoipertestuale"/>
                <w:rFonts w:ascii="Arial" w:hAnsi="Arial"/>
                <w:noProof/>
                <w:color w:val="3A7C22" w:themeColor="accent6" w:themeShade="BF"/>
              </w:rPr>
              <w:t>4.4 DdB4: L'Impronta Digitale dei Generi (Benchmark Tecnico)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_Toc224217005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35</w:t>
            </w:r>
            <w:r w:rsidRPr="00656616">
              <w:rPr>
                <w:rFonts w:ascii="Arial" w:hAnsi="Arial"/>
                <w:noProof/>
                <w:webHidden/>
                <w:color w:val="3A7C22" w:themeColor="accent6" w:themeShade="BF"/>
              </w:rPr>
              <w:fldChar w:fldCharType="end"/>
            </w:r>
          </w:hyperlink>
        </w:p>
        <w:p w14:paraId="1952FFA5" w14:textId="538CA6A7"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06" w:history="1">
            <w:r w:rsidRPr="00656616">
              <w:rPr>
                <w:rStyle w:val="Collegamentoipertestuale"/>
                <w:rFonts w:ascii="Arial" w:hAnsi="Arial"/>
                <w:i/>
                <w:iCs/>
                <w:noProof/>
                <w:color w:val="3A7C22" w:themeColor="accent6" w:themeShade="BF"/>
              </w:rPr>
              <w:t>Fase di Business: Come deve suonare tecnicamente il prodotto?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_Toc224217006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35</w:t>
            </w:r>
            <w:r w:rsidRPr="00656616">
              <w:rPr>
                <w:rFonts w:ascii="Arial" w:hAnsi="Arial"/>
                <w:noProof/>
                <w:webHidden/>
                <w:color w:val="3A7C22" w:themeColor="accent6" w:themeShade="BF"/>
              </w:rPr>
              <w:fldChar w:fldCharType="end"/>
            </w:r>
          </w:hyperlink>
        </w:p>
        <w:p w14:paraId="20260DDF" w14:textId="6204F88D"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07" w:history="1">
            <w:r w:rsidRPr="00656616">
              <w:rPr>
                <w:rStyle w:val="Collegamentoipertestuale"/>
                <w:rFonts w:ascii="Arial" w:hAnsi="Arial"/>
                <w:noProof/>
                <w:color w:val="3A7C22" w:themeColor="accent6" w:themeShade="BF"/>
              </w:rPr>
              <w:t>Parallel Coordinates Plot: Benchmark Tecnico R&amp;B</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_Toc224217007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35</w:t>
            </w:r>
            <w:r w:rsidRPr="00656616">
              <w:rPr>
                <w:rFonts w:ascii="Arial" w:hAnsi="Arial"/>
                <w:noProof/>
                <w:webHidden/>
                <w:color w:val="3A7C22" w:themeColor="accent6" w:themeShade="BF"/>
              </w:rPr>
              <w:fldChar w:fldCharType="end"/>
            </w:r>
          </w:hyperlink>
        </w:p>
        <w:p w14:paraId="6EEEEEF0" w14:textId="2CECC45D"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08" w:history="1">
            <w:r w:rsidRPr="00656616">
              <w:rPr>
                <w:rStyle w:val="Collegamentoipertestuale"/>
                <w:rFonts w:ascii="Arial" w:hAnsi="Arial"/>
                <w:noProof/>
                <w:color w:val="3A7C22" w:themeColor="accent6" w:themeShade="BF"/>
              </w:rPr>
              <w:t>Radar Chart: L'Impronta Digitale del Dark R&amp;B vs i Leader</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_Toc224217008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37</w:t>
            </w:r>
            <w:r w:rsidRPr="00656616">
              <w:rPr>
                <w:rFonts w:ascii="Arial" w:hAnsi="Arial"/>
                <w:noProof/>
                <w:webHidden/>
                <w:color w:val="3A7C22" w:themeColor="accent6" w:themeShade="BF"/>
              </w:rPr>
              <w:fldChar w:fldCharType="end"/>
            </w:r>
          </w:hyperlink>
        </w:p>
        <w:p w14:paraId="5F515F9A" w14:textId="383963DF" w:rsidR="00B5176C" w:rsidRPr="00656616" w:rsidRDefault="00F54A11">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r>
            <w:lastRenderedPageBreak/>
            <w:fldChar w:fldCharType="begin"/>
          </w:r>
          <w:r>
            <w:instrText>HYPERLINK \l "_Toc224217009"</w:instrText>
          </w:r>
          <w:r>
            <w:fldChar w:fldCharType="separate"/>
          </w:r>
          <w:r>
            <w:rPr>
              <w:rStyle w:val="Collegamentoipertestuale"/>
              <w:rFonts w:ascii="Arial" w:hAnsi="Arial"/>
              <w:noProof/>
              <w:color w:val="3A7C22" w:themeColor="accent6" w:themeShade="BF"/>
            </w:rPr>
            <w:t>Bullet C</w:t>
          </w:r>
          <w:r>
            <w:rPr>
              <w:rStyle w:val="Collegamentoipertestuale"/>
              <w:rFonts w:ascii="Arial" w:hAnsi="Arial"/>
              <w:noProof/>
              <w:color w:val="3A7C22" w:themeColor="accent6" w:themeShade="BF"/>
            </w:rPr>
            <w:t>h</w:t>
          </w:r>
          <w:r>
            <w:rPr>
              <w:rStyle w:val="Collegamentoipertestuale"/>
              <w:rFonts w:ascii="Arial" w:hAnsi="Arial"/>
              <w:noProof/>
              <w:color w:val="3A7C22" w:themeColor="accent6" w:themeShade="BF"/>
            </w:rPr>
            <w:t>a</w:t>
          </w:r>
          <w:r>
            <w:rPr>
              <w:rStyle w:val="Collegamentoipertestuale"/>
              <w:rFonts w:ascii="Arial" w:hAnsi="Arial"/>
              <w:noProof/>
              <w:color w:val="3A7C22" w:themeColor="accent6" w:themeShade="BF"/>
            </w:rPr>
            <w:t>r</w:t>
          </w:r>
          <w:r>
            <w:rPr>
              <w:rStyle w:val="Collegamentoipertestuale"/>
              <w:rFonts w:ascii="Arial" w:hAnsi="Arial"/>
              <w:noProof/>
              <w:color w:val="3A7C22" w:themeColor="accent6" w:themeShade="BF"/>
            </w:rPr>
            <w:t>t:</w:t>
          </w:r>
          <w:r w:rsidR="00297D88">
            <w:rPr>
              <w:rStyle w:val="Collegamentoipertestuale"/>
              <w:rFonts w:ascii="Arial" w:hAnsi="Arial"/>
              <w:noProof/>
              <w:color w:val="3A7C22" w:themeColor="accent6" w:themeShade="BF"/>
            </w:rPr>
            <w:t xml:space="preserve"> A</w:t>
          </w:r>
          <w:r>
            <w:rPr>
              <w:rStyle w:val="Collegamentoipertestuale"/>
              <w:rFonts w:ascii="Arial" w:hAnsi="Arial"/>
              <w:noProof/>
              <w:color w:val="3A7C22" w:themeColor="accent6" w:themeShade="BF"/>
            </w:rPr>
            <w:t>nalisi tecnica delle carattistiche sonore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_Toc224217009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39</w:t>
          </w:r>
          <w:r w:rsidRPr="00656616">
            <w:rPr>
              <w:rFonts w:ascii="Arial" w:hAnsi="Arial"/>
              <w:noProof/>
              <w:webHidden/>
              <w:color w:val="3A7C22" w:themeColor="accent6" w:themeShade="BF"/>
            </w:rPr>
            <w:fldChar w:fldCharType="end"/>
          </w:r>
          <w:r>
            <w:fldChar w:fldCharType="end"/>
          </w:r>
          <w:r w:rsidR="00306912" w:rsidRPr="00306912">
            <w:rPr>
              <w:color w:val="3A7C22" w:themeColor="accent6" w:themeShade="BF"/>
            </w:rPr>
            <w:br/>
          </w:r>
          <w:hyperlink w:anchor="line_chart_rb" w:history="1">
            <w:r w:rsidR="00B5176C" w:rsidRPr="00656616">
              <w:rPr>
                <w:rStyle w:val="Collegamentoipertestuale"/>
                <w:rFonts w:ascii="Arial" w:hAnsi="Arial"/>
                <w:noProof/>
                <w:color w:val="3A7C22" w:themeColor="accent6" w:themeShade="BF"/>
              </w:rPr>
              <w:t>Line Ch</w:t>
            </w:r>
            <w:r w:rsidR="00B5176C" w:rsidRPr="00656616">
              <w:rPr>
                <w:rStyle w:val="Collegamentoipertestuale"/>
                <w:rFonts w:ascii="Arial" w:hAnsi="Arial"/>
                <w:noProof/>
                <w:color w:val="3A7C22" w:themeColor="accent6" w:themeShade="BF"/>
              </w:rPr>
              <w:t>a</w:t>
            </w:r>
            <w:r w:rsidR="00B5176C" w:rsidRPr="00656616">
              <w:rPr>
                <w:rStyle w:val="Collegamentoipertestuale"/>
                <w:rFonts w:ascii="Arial" w:hAnsi="Arial"/>
                <w:noProof/>
                <w:color w:val="3A7C22" w:themeColor="accent6" w:themeShade="BF"/>
              </w:rPr>
              <w:t>rt</w:t>
            </w:r>
            <w:r w:rsidR="00B5176C" w:rsidRPr="00656616">
              <w:rPr>
                <w:rStyle w:val="Collegamentoipertestuale"/>
                <w:rFonts w:ascii="Arial" w:hAnsi="Arial"/>
                <w:noProof/>
                <w:color w:val="3A7C22" w:themeColor="accent6" w:themeShade="BF"/>
              </w:rPr>
              <w:t xml:space="preserve"> </w:t>
            </w:r>
            <w:r w:rsidR="00B5176C" w:rsidRPr="00656616">
              <w:rPr>
                <w:rStyle w:val="Collegamentoipertestuale"/>
                <w:rFonts w:ascii="Arial" w:hAnsi="Arial"/>
                <w:noProof/>
                <w:color w:val="3A7C22" w:themeColor="accent6" w:themeShade="BF"/>
              </w:rPr>
              <w:t>c</w:t>
            </w:r>
            <w:r w:rsidR="00B5176C" w:rsidRPr="00656616">
              <w:rPr>
                <w:rStyle w:val="Collegamentoipertestuale"/>
                <w:rFonts w:ascii="Arial" w:hAnsi="Arial"/>
                <w:noProof/>
                <w:color w:val="3A7C22" w:themeColor="accent6" w:themeShade="BF"/>
              </w:rPr>
              <w:t>on misure di tenden</w:t>
            </w:r>
            <w:r w:rsidR="00B5176C" w:rsidRPr="00656616">
              <w:rPr>
                <w:rStyle w:val="Collegamentoipertestuale"/>
                <w:rFonts w:ascii="Arial" w:hAnsi="Arial"/>
                <w:noProof/>
                <w:color w:val="3A7C22" w:themeColor="accent6" w:themeShade="BF"/>
              </w:rPr>
              <w:t>z</w:t>
            </w:r>
            <w:r w:rsidR="00B5176C" w:rsidRPr="00656616">
              <w:rPr>
                <w:rStyle w:val="Collegamentoipertestuale"/>
                <w:rFonts w:ascii="Arial" w:hAnsi="Arial"/>
                <w:noProof/>
                <w:color w:val="3A7C22" w:themeColor="accent6" w:themeShade="BF"/>
              </w:rPr>
              <w:t>a: Evoluzione Temporale del Dark R&amp;B</w:t>
            </w:r>
            <w:r w:rsidR="00B5176C" w:rsidRPr="00656616">
              <w:rPr>
                <w:rFonts w:ascii="Arial" w:hAnsi="Arial"/>
                <w:noProof/>
                <w:webHidden/>
                <w:color w:val="3A7C22" w:themeColor="accent6" w:themeShade="BF"/>
              </w:rPr>
              <w:tab/>
            </w:r>
            <w:r w:rsidR="00297D88">
              <w:rPr>
                <w:rFonts w:ascii="Arial" w:hAnsi="Arial"/>
                <w:noProof/>
                <w:webHidden/>
                <w:color w:val="3A7C22" w:themeColor="accent6" w:themeShade="BF"/>
              </w:rPr>
              <w:t>40</w:t>
            </w:r>
          </w:hyperlink>
        </w:p>
        <w:p w14:paraId="4FCD7EDF" w14:textId="39BE25EB"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10" w:history="1">
            <w:r w:rsidRPr="00656616">
              <w:rPr>
                <w:rStyle w:val="Collegamentoipertestuale"/>
                <w:rFonts w:ascii="Arial" w:hAnsi="Arial"/>
                <w:noProof/>
                <w:color w:val="3A7C22" w:themeColor="accent6" w:themeShade="BF"/>
              </w:rPr>
              <w:t>Line C</w:t>
            </w:r>
            <w:r w:rsidRPr="00656616">
              <w:rPr>
                <w:rStyle w:val="Collegamentoipertestuale"/>
                <w:rFonts w:ascii="Arial" w:hAnsi="Arial"/>
                <w:noProof/>
                <w:color w:val="3A7C22" w:themeColor="accent6" w:themeShade="BF"/>
              </w:rPr>
              <w:t>h</w:t>
            </w:r>
            <w:r w:rsidRPr="00656616">
              <w:rPr>
                <w:rStyle w:val="Collegamentoipertestuale"/>
                <w:rFonts w:ascii="Arial" w:hAnsi="Arial"/>
                <w:noProof/>
                <w:color w:val="3A7C22" w:themeColor="accent6" w:themeShade="BF"/>
              </w:rPr>
              <w:t>art con Banda di Confidenza: Evoluzione della durata della traccia</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_Toc224217010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43</w:t>
            </w:r>
            <w:r w:rsidRPr="00656616">
              <w:rPr>
                <w:rFonts w:ascii="Arial" w:hAnsi="Arial"/>
                <w:noProof/>
                <w:webHidden/>
                <w:color w:val="3A7C22" w:themeColor="accent6" w:themeShade="BF"/>
              </w:rPr>
              <w:fldChar w:fldCharType="end"/>
            </w:r>
          </w:hyperlink>
        </w:p>
        <w:p w14:paraId="19890861" w14:textId="70F2202F"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11" w:history="1">
            <w:r w:rsidRPr="00656616">
              <w:rPr>
                <w:rStyle w:val="Collegamentoipertestuale"/>
                <w:rFonts w:ascii="Arial" w:hAnsi="Arial"/>
                <w:noProof/>
                <w:color w:val="3A7C22" w:themeColor="accent6" w:themeShade="BF"/>
              </w:rPr>
              <w:t>4.5 DdB5: L'Impatto del Linguaggio Esplicito sul Mercato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_Toc224217011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45</w:t>
            </w:r>
            <w:r w:rsidRPr="00656616">
              <w:rPr>
                <w:rFonts w:ascii="Arial" w:hAnsi="Arial"/>
                <w:noProof/>
                <w:webHidden/>
                <w:color w:val="3A7C22" w:themeColor="accent6" w:themeShade="BF"/>
              </w:rPr>
              <w:fldChar w:fldCharType="end"/>
            </w:r>
          </w:hyperlink>
        </w:p>
        <w:p w14:paraId="39134323" w14:textId="37587B99"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12" w:history="1">
            <w:r w:rsidRPr="00656616">
              <w:rPr>
                <w:rStyle w:val="Collegamentoipertestuale"/>
                <w:rFonts w:ascii="Arial" w:hAnsi="Arial"/>
                <w:i/>
                <w:iCs/>
                <w:noProof/>
                <w:color w:val="3A7C22" w:themeColor="accent6" w:themeShade="BF"/>
              </w:rPr>
              <w:t>Fase di Business: Che linguaggio usiamo?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_Toc224217012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45</w:t>
            </w:r>
            <w:r w:rsidRPr="00656616">
              <w:rPr>
                <w:rFonts w:ascii="Arial" w:hAnsi="Arial"/>
                <w:noProof/>
                <w:webHidden/>
                <w:color w:val="3A7C22" w:themeColor="accent6" w:themeShade="BF"/>
              </w:rPr>
              <w:fldChar w:fldCharType="end"/>
            </w:r>
          </w:hyperlink>
        </w:p>
        <w:p w14:paraId="33035DA6" w14:textId="50B1D8A4"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13" w:history="1">
            <w:r w:rsidRPr="00656616">
              <w:rPr>
                <w:rStyle w:val="Collegamentoipertestuale"/>
                <w:rFonts w:ascii="Arial" w:hAnsi="Arial"/>
                <w:noProof/>
                <w:color w:val="3A7C22" w:themeColor="accent6" w:themeShade="BF"/>
              </w:rPr>
              <w:t>Stacked Bar Plot: Evoluzione del Contenuto Esplicito nell'R&amp;B</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_Toc224217013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45</w:t>
            </w:r>
            <w:r w:rsidRPr="00656616">
              <w:rPr>
                <w:rFonts w:ascii="Arial" w:hAnsi="Arial"/>
                <w:noProof/>
                <w:webHidden/>
                <w:color w:val="3A7C22" w:themeColor="accent6" w:themeShade="BF"/>
              </w:rPr>
              <w:fldChar w:fldCharType="end"/>
            </w:r>
          </w:hyperlink>
        </w:p>
        <w:p w14:paraId="232C6B2B" w14:textId="5817935C"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14" w:history="1">
            <w:r w:rsidRPr="00656616">
              <w:rPr>
                <w:rStyle w:val="Collegamentoipertestuale"/>
                <w:rFonts w:ascii="Arial" w:hAnsi="Arial"/>
                <w:noProof/>
                <w:color w:val="3A7C22" w:themeColor="accent6" w:themeShade="BF"/>
              </w:rPr>
              <w:t>Violin Plot: Distribuzione della Popolarità (Explicit vs Clean) per Genere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_Toc224217014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47</w:t>
            </w:r>
            <w:r w:rsidRPr="00656616">
              <w:rPr>
                <w:rFonts w:ascii="Arial" w:hAnsi="Arial"/>
                <w:noProof/>
                <w:webHidden/>
                <w:color w:val="3A7C22" w:themeColor="accent6" w:themeShade="BF"/>
              </w:rPr>
              <w:fldChar w:fldCharType="end"/>
            </w:r>
          </w:hyperlink>
        </w:p>
        <w:p w14:paraId="7A181D7F" w14:textId="266CE49C"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15" w:history="1">
            <w:r w:rsidRPr="00656616">
              <w:rPr>
                <w:rStyle w:val="Collegamentoipertestuale"/>
                <w:rFonts w:ascii="Arial" w:hAnsi="Arial"/>
                <w:noProof/>
                <w:color w:val="3A7C22" w:themeColor="accent6" w:themeShade="BF"/>
              </w:rPr>
              <w:t>4.6 DdB6: Correlazione tra Tonalità, Modo e Successo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_Toc224217015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49</w:t>
            </w:r>
            <w:r w:rsidRPr="00656616">
              <w:rPr>
                <w:rFonts w:ascii="Arial" w:hAnsi="Arial"/>
                <w:noProof/>
                <w:webHidden/>
                <w:color w:val="3A7C22" w:themeColor="accent6" w:themeShade="BF"/>
              </w:rPr>
              <w:fldChar w:fldCharType="end"/>
            </w:r>
          </w:hyperlink>
        </w:p>
        <w:p w14:paraId="0A3078EB" w14:textId="00A7CC92"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16" w:history="1">
            <w:r w:rsidRPr="00656616">
              <w:rPr>
                <w:rStyle w:val="Collegamentoipertestuale"/>
                <w:rFonts w:ascii="Arial" w:hAnsi="Arial"/>
                <w:i/>
                <w:iCs/>
                <w:noProof/>
                <w:color w:val="3A7C22" w:themeColor="accent6" w:themeShade="BF"/>
              </w:rPr>
              <w:t>Fase di Business: Che tonalità scegliamo?</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_Toc224217016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49</w:t>
            </w:r>
            <w:r w:rsidRPr="00656616">
              <w:rPr>
                <w:rFonts w:ascii="Arial" w:hAnsi="Arial"/>
                <w:noProof/>
                <w:webHidden/>
                <w:color w:val="3A7C22" w:themeColor="accent6" w:themeShade="BF"/>
              </w:rPr>
              <w:fldChar w:fldCharType="end"/>
            </w:r>
          </w:hyperlink>
        </w:p>
        <w:p w14:paraId="009B7284" w14:textId="33D254CE" w:rsidR="00B5176C" w:rsidRPr="00656616" w:rsidRDefault="00B5176C">
          <w:pPr>
            <w:pStyle w:val="Sommario3"/>
            <w:tabs>
              <w:tab w:val="right" w:leader="dot" w:pos="9376"/>
            </w:tabs>
            <w:rPr>
              <w:rFonts w:ascii="Arial" w:eastAsiaTheme="minorEastAsia" w:hAnsi="Arial"/>
              <w:noProof/>
              <w:color w:val="3A7C22" w:themeColor="accent6" w:themeShade="BF"/>
              <w:kern w:val="2"/>
              <w:sz w:val="24"/>
              <w:szCs w:val="24"/>
              <w14:ligatures w14:val="standardContextual"/>
            </w:rPr>
          </w:pPr>
          <w:hyperlink w:anchor="_Toc224217017" w:history="1">
            <w:r w:rsidRPr="00656616">
              <w:rPr>
                <w:rStyle w:val="Collegamentoipertestuale"/>
                <w:rFonts w:ascii="Arial" w:hAnsi="Arial"/>
                <w:noProof/>
                <w:color w:val="3A7C22" w:themeColor="accent6" w:themeShade="BF"/>
              </w:rPr>
              <w:t>Heatmap: Tonalità × Classe di Tempo (Maggiore vs Minore)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_Toc224217017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49</w:t>
            </w:r>
            <w:r w:rsidRPr="00656616">
              <w:rPr>
                <w:rFonts w:ascii="Arial" w:hAnsi="Arial"/>
                <w:noProof/>
                <w:webHidden/>
                <w:color w:val="3A7C22" w:themeColor="accent6" w:themeShade="BF"/>
              </w:rPr>
              <w:fldChar w:fldCharType="end"/>
            </w:r>
          </w:hyperlink>
        </w:p>
        <w:p w14:paraId="6684ECB2" w14:textId="1B750B0A" w:rsidR="00B5176C" w:rsidRPr="00656616" w:rsidRDefault="00B5176C">
          <w:pPr>
            <w:pStyle w:val="Sommario1"/>
            <w:tabs>
              <w:tab w:val="right" w:leader="dot" w:pos="9376"/>
            </w:tabs>
            <w:rPr>
              <w:rFonts w:ascii="Arial" w:eastAsiaTheme="minorEastAsia" w:hAnsi="Arial"/>
              <w:b w:val="0"/>
              <w:bCs w:val="0"/>
              <w:i w:val="0"/>
              <w:iCs w:val="0"/>
              <w:noProof/>
              <w:color w:val="3A7C22" w:themeColor="accent6" w:themeShade="BF"/>
              <w:kern w:val="2"/>
              <w14:ligatures w14:val="standardContextual"/>
            </w:rPr>
          </w:pPr>
          <w:hyperlink w:anchor="_Toc224217018" w:history="1">
            <w:r w:rsidRPr="00656616">
              <w:rPr>
                <w:rStyle w:val="Collegamentoipertestuale"/>
                <w:rFonts w:ascii="Arial" w:hAnsi="Arial"/>
                <w:noProof/>
                <w:color w:val="3A7C22" w:themeColor="accent6" w:themeShade="BF"/>
              </w:rPr>
              <w:t>5. Conclusioni</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_Toc224217018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52</w:t>
            </w:r>
            <w:r w:rsidRPr="00656616">
              <w:rPr>
                <w:rFonts w:ascii="Arial" w:hAnsi="Arial"/>
                <w:noProof/>
                <w:webHidden/>
                <w:color w:val="3A7C22" w:themeColor="accent6" w:themeShade="BF"/>
              </w:rPr>
              <w:fldChar w:fldCharType="end"/>
            </w:r>
          </w:hyperlink>
        </w:p>
        <w:p w14:paraId="14795218" w14:textId="3A37522B"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19" w:history="1">
            <w:r w:rsidRPr="00656616">
              <w:rPr>
                <w:rStyle w:val="Collegamentoipertestuale"/>
                <w:rFonts w:ascii="Arial" w:hAnsi="Arial"/>
                <w:noProof/>
                <w:color w:val="3A7C22" w:themeColor="accent6" w:themeShade="BF"/>
              </w:rPr>
              <w:t>5.1 Il Piano Strategico Completo Portato a Termine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_Toc224217019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52</w:t>
            </w:r>
            <w:r w:rsidRPr="00656616">
              <w:rPr>
                <w:rFonts w:ascii="Arial" w:hAnsi="Arial"/>
                <w:noProof/>
                <w:webHidden/>
                <w:color w:val="3A7C22" w:themeColor="accent6" w:themeShade="BF"/>
              </w:rPr>
              <w:fldChar w:fldCharType="end"/>
            </w:r>
          </w:hyperlink>
        </w:p>
        <w:p w14:paraId="0D4F111A" w14:textId="093C218B"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20" w:history="1">
            <w:r w:rsidRPr="00656616">
              <w:rPr>
                <w:rStyle w:val="Collegamentoipertestuale"/>
                <w:rFonts w:ascii="Arial" w:hAnsi="Arial"/>
                <w:noProof/>
                <w:color w:val="3A7C22" w:themeColor="accent6" w:themeShade="BF"/>
              </w:rPr>
              <w:t>5.2 Riflessioni Metodologiche</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_Toc224217020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52</w:t>
            </w:r>
            <w:r w:rsidRPr="00656616">
              <w:rPr>
                <w:rFonts w:ascii="Arial" w:hAnsi="Arial"/>
                <w:noProof/>
                <w:webHidden/>
                <w:color w:val="3A7C22" w:themeColor="accent6" w:themeShade="BF"/>
              </w:rPr>
              <w:fldChar w:fldCharType="end"/>
            </w:r>
          </w:hyperlink>
        </w:p>
        <w:p w14:paraId="2D4FD6A2" w14:textId="33EBD6E8"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21" w:history="1">
            <w:r w:rsidRPr="00656616">
              <w:rPr>
                <w:rStyle w:val="Collegamentoipertestuale"/>
                <w:rFonts w:ascii="Arial" w:hAnsi="Arial"/>
                <w:noProof/>
                <w:color w:val="3A7C22" w:themeColor="accent6" w:themeShade="BF"/>
              </w:rPr>
              <w:t>5.3 Sviluppi Futuri</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_Toc224217021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53</w:t>
            </w:r>
            <w:r w:rsidRPr="00656616">
              <w:rPr>
                <w:rFonts w:ascii="Arial" w:hAnsi="Arial"/>
                <w:noProof/>
                <w:webHidden/>
                <w:color w:val="3A7C22" w:themeColor="accent6" w:themeShade="BF"/>
              </w:rPr>
              <w:fldChar w:fldCharType="end"/>
            </w:r>
          </w:hyperlink>
        </w:p>
        <w:p w14:paraId="6AE9C390" w14:textId="15DE7B40" w:rsidR="00B5176C" w:rsidRPr="00656616" w:rsidRDefault="00B5176C">
          <w:pPr>
            <w:pStyle w:val="Sommario2"/>
            <w:tabs>
              <w:tab w:val="right" w:leader="dot" w:pos="9376"/>
            </w:tabs>
            <w:rPr>
              <w:rFonts w:ascii="Arial" w:eastAsiaTheme="minorEastAsia" w:hAnsi="Arial"/>
              <w:b w:val="0"/>
              <w:bCs w:val="0"/>
              <w:noProof/>
              <w:color w:val="3A7C22" w:themeColor="accent6" w:themeShade="BF"/>
              <w:kern w:val="2"/>
              <w:sz w:val="24"/>
              <w:szCs w:val="24"/>
              <w14:ligatures w14:val="standardContextual"/>
            </w:rPr>
          </w:pPr>
          <w:hyperlink w:anchor="_Toc224217022" w:history="1">
            <w:r w:rsidRPr="00656616">
              <w:rPr>
                <w:rStyle w:val="Collegamentoipertestuale"/>
                <w:rFonts w:ascii="Arial" w:hAnsi="Arial"/>
                <w:noProof/>
                <w:color w:val="3A7C22" w:themeColor="accent6" w:themeShade="BF"/>
              </w:rPr>
              <w:t>Riferimenti Bibliografici e Sitografici</w:t>
            </w:r>
            <w:r w:rsidRPr="00656616">
              <w:rPr>
                <w:rFonts w:ascii="Arial" w:hAnsi="Arial"/>
                <w:noProof/>
                <w:webHidden/>
                <w:color w:val="3A7C22" w:themeColor="accent6" w:themeShade="BF"/>
              </w:rPr>
              <w:tab/>
            </w:r>
            <w:r w:rsidRPr="00656616">
              <w:rPr>
                <w:rFonts w:ascii="Arial" w:hAnsi="Arial"/>
                <w:noProof/>
                <w:webHidden/>
                <w:color w:val="3A7C22" w:themeColor="accent6" w:themeShade="BF"/>
              </w:rPr>
              <w:fldChar w:fldCharType="begin"/>
            </w:r>
            <w:r w:rsidRPr="00656616">
              <w:rPr>
                <w:rFonts w:ascii="Arial" w:hAnsi="Arial"/>
                <w:noProof/>
                <w:webHidden/>
                <w:color w:val="3A7C22" w:themeColor="accent6" w:themeShade="BF"/>
              </w:rPr>
              <w:instrText xml:space="preserve"> PAGEREF _Toc224217022 \h </w:instrText>
            </w:r>
            <w:r w:rsidRPr="00656616">
              <w:rPr>
                <w:rFonts w:ascii="Arial" w:hAnsi="Arial"/>
                <w:noProof/>
                <w:webHidden/>
                <w:color w:val="3A7C22" w:themeColor="accent6" w:themeShade="BF"/>
              </w:rPr>
            </w:r>
            <w:r w:rsidRPr="00656616">
              <w:rPr>
                <w:rFonts w:ascii="Arial" w:hAnsi="Arial"/>
                <w:noProof/>
                <w:webHidden/>
                <w:color w:val="3A7C22" w:themeColor="accent6" w:themeShade="BF"/>
              </w:rPr>
              <w:fldChar w:fldCharType="separate"/>
            </w:r>
            <w:r w:rsidR="00F6223A">
              <w:rPr>
                <w:rFonts w:ascii="Arial" w:hAnsi="Arial"/>
                <w:noProof/>
                <w:webHidden/>
                <w:color w:val="3A7C22" w:themeColor="accent6" w:themeShade="BF"/>
              </w:rPr>
              <w:t>54</w:t>
            </w:r>
            <w:r w:rsidRPr="00656616">
              <w:rPr>
                <w:rFonts w:ascii="Arial" w:hAnsi="Arial"/>
                <w:noProof/>
                <w:webHidden/>
                <w:color w:val="3A7C22" w:themeColor="accent6" w:themeShade="BF"/>
              </w:rPr>
              <w:fldChar w:fldCharType="end"/>
            </w:r>
          </w:hyperlink>
        </w:p>
        <w:p w14:paraId="7CC3C9F7" w14:textId="25006CCA" w:rsidR="003E00BA" w:rsidRDefault="003E00BA">
          <w:r w:rsidRPr="00656616">
            <w:rPr>
              <w:b/>
              <w:bCs/>
              <w:noProof/>
              <w:color w:val="3A7C22" w:themeColor="accent6" w:themeShade="BF"/>
            </w:rPr>
            <w:fldChar w:fldCharType="end"/>
          </w:r>
        </w:p>
      </w:sdtContent>
    </w:sdt>
    <w:p w14:paraId="30EA2100" w14:textId="77777777" w:rsidR="00256314" w:rsidRDefault="00000000">
      <w:r>
        <w:br w:type="page"/>
      </w:r>
    </w:p>
    <w:p w14:paraId="6E90F604" w14:textId="2BD652DF" w:rsidR="00D92B6B" w:rsidRPr="00D92B6B" w:rsidRDefault="00D92B6B" w:rsidP="00D92B6B">
      <w:pPr>
        <w:pStyle w:val="Titolo1"/>
        <w:pBdr>
          <w:bottom w:val="single" w:sz="6" w:space="6" w:color="00B050"/>
        </w:pBdr>
        <w:tabs>
          <w:tab w:val="left" w:pos="6580"/>
        </w:tabs>
        <w:rPr>
          <w:color w:val="00B050"/>
        </w:rPr>
      </w:pPr>
      <w:r w:rsidRPr="00B21954">
        <w:rPr>
          <w:color w:val="00B050"/>
        </w:rPr>
        <w:lastRenderedPageBreak/>
        <w:t>Indice</w:t>
      </w:r>
      <w:r>
        <w:rPr>
          <w:color w:val="00B050"/>
        </w:rPr>
        <w:t xml:space="preserve"> delle Figure</w:t>
      </w:r>
      <w:r>
        <w:rPr>
          <w:color w:val="00B050"/>
        </w:rPr>
        <w:tab/>
      </w:r>
    </w:p>
    <w:p w14:paraId="4F5EE644" w14:textId="77777777" w:rsidR="00D92B6B" w:rsidRPr="00C55F56" w:rsidRDefault="00D92B6B">
      <w:pPr>
        <w:pStyle w:val="Indicedellefigure"/>
        <w:tabs>
          <w:tab w:val="right" w:leader="dot" w:pos="9376"/>
        </w:tabs>
        <w:rPr>
          <w:sz w:val="16"/>
          <w:szCs w:val="16"/>
        </w:rPr>
      </w:pPr>
    </w:p>
    <w:p w14:paraId="09713110" w14:textId="24A88957" w:rsidR="00D92B6B" w:rsidRPr="00656616" w:rsidRDefault="00D92B6B">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r w:rsidRPr="00656616">
        <w:rPr>
          <w:rFonts w:ascii="Baskerville" w:hAnsi="Baskerville" w:cs="Times New Roman"/>
          <w:color w:val="3A7C22" w:themeColor="accent6" w:themeShade="BF"/>
        </w:rPr>
        <w:fldChar w:fldCharType="begin"/>
      </w:r>
      <w:r w:rsidRPr="00656616">
        <w:rPr>
          <w:rFonts w:ascii="Baskerville" w:hAnsi="Baskerville" w:cs="Times New Roman"/>
          <w:color w:val="3A7C22" w:themeColor="accent6" w:themeShade="BF"/>
        </w:rPr>
        <w:instrText xml:space="preserve"> TOC \h \z \c "Figura" </w:instrText>
      </w:r>
      <w:r w:rsidRPr="00656616">
        <w:rPr>
          <w:rFonts w:ascii="Baskerville" w:hAnsi="Baskerville" w:cs="Times New Roman"/>
          <w:color w:val="3A7C22" w:themeColor="accent6" w:themeShade="BF"/>
        </w:rPr>
        <w:fldChar w:fldCharType="separate"/>
      </w:r>
      <w:hyperlink w:anchor="_Toc224844449" w:history="1">
        <w:r w:rsidR="002F3C18" w:rsidRPr="00656616">
          <w:rPr>
            <w:rStyle w:val="Collegamentoipertestuale"/>
            <w:rFonts w:ascii="Baskerville" w:hAnsi="Baskerville" w:cs="Times New Roman"/>
            <w:noProof/>
            <w:color w:val="3A7C22" w:themeColor="accent6" w:themeShade="BF"/>
          </w:rPr>
          <w:t>Figura I : Line Chart L'evoluzione Delle Caratteristiche Sonore Nel Tempo</w:t>
        </w:r>
        <w:r w:rsidR="002F3C18" w:rsidRPr="00656616">
          <w:rPr>
            <w:rFonts w:ascii="Baskerville" w:hAnsi="Baskerville" w:cs="Times New Roman"/>
            <w:noProof/>
            <w:webHidden/>
            <w:color w:val="3A7C22" w:themeColor="accent6" w:themeShade="BF"/>
          </w:rPr>
          <w:tab/>
        </w:r>
        <w:r w:rsidRPr="00656616">
          <w:rPr>
            <w:rFonts w:ascii="Baskerville" w:hAnsi="Baskerville" w:cs="Times New Roman"/>
            <w:noProof/>
            <w:webHidden/>
            <w:color w:val="3A7C22" w:themeColor="accent6" w:themeShade="BF"/>
          </w:rPr>
          <w:fldChar w:fldCharType="begin"/>
        </w:r>
        <w:r w:rsidRPr="00656616">
          <w:rPr>
            <w:rFonts w:ascii="Baskerville" w:hAnsi="Baskerville" w:cs="Times New Roman"/>
            <w:noProof/>
            <w:webHidden/>
            <w:color w:val="3A7C22" w:themeColor="accent6" w:themeShade="BF"/>
          </w:rPr>
          <w:instrText xml:space="preserve"> PAGEREF _Toc224844449 \h </w:instrText>
        </w:r>
        <w:r w:rsidRPr="00656616">
          <w:rPr>
            <w:rFonts w:ascii="Baskerville" w:hAnsi="Baskerville" w:cs="Times New Roman"/>
            <w:noProof/>
            <w:webHidden/>
            <w:color w:val="3A7C22" w:themeColor="accent6" w:themeShade="BF"/>
          </w:rPr>
        </w:r>
        <w:r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15</w:t>
        </w:r>
        <w:r w:rsidRPr="00656616">
          <w:rPr>
            <w:rFonts w:ascii="Baskerville" w:hAnsi="Baskerville" w:cs="Times New Roman"/>
            <w:noProof/>
            <w:webHidden/>
            <w:color w:val="3A7C22" w:themeColor="accent6" w:themeShade="BF"/>
          </w:rPr>
          <w:fldChar w:fldCharType="end"/>
        </w:r>
      </w:hyperlink>
    </w:p>
    <w:p w14:paraId="5673DFFE" w14:textId="36AA5ADB"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0" w:history="1">
        <w:r w:rsidRPr="00656616">
          <w:rPr>
            <w:rStyle w:val="Collegamentoipertestuale"/>
            <w:rFonts w:ascii="Baskerville" w:hAnsi="Baskerville" w:cs="Times New Roman"/>
            <w:noProof/>
            <w:color w:val="3A7C22" w:themeColor="accent6" w:themeShade="BF"/>
          </w:rPr>
          <w:t>Figura Ii : Groupped Bar Chart Le Caratteristiche Tra Hit, Fails E Canzoni General</w:t>
        </w:r>
        <w:r w:rsidR="00FE401E" w:rsidRPr="00656616">
          <w:rPr>
            <w:rStyle w:val="Collegamentoipertestuale"/>
            <w:rFonts w:ascii="Baskerville" w:hAnsi="Baskerville" w:cs="Times New Roman"/>
            <w:noProof/>
            <w:color w:val="3A7C22" w:themeColor="accent6" w:themeShade="BF"/>
          </w:rPr>
          <w:t>i</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_Toc224844450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18</w:t>
        </w:r>
        <w:r w:rsidR="00D92B6B" w:rsidRPr="00656616">
          <w:rPr>
            <w:rFonts w:ascii="Baskerville" w:hAnsi="Baskerville" w:cs="Times New Roman"/>
            <w:noProof/>
            <w:webHidden/>
            <w:color w:val="3A7C22" w:themeColor="accent6" w:themeShade="BF"/>
          </w:rPr>
          <w:fldChar w:fldCharType="end"/>
        </w:r>
      </w:hyperlink>
    </w:p>
    <w:p w14:paraId="3665016B" w14:textId="16EEF340"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1" w:history="1">
        <w:r w:rsidRPr="00656616">
          <w:rPr>
            <w:rStyle w:val="Collegamentoipertestuale"/>
            <w:rFonts w:ascii="Baskerville" w:hAnsi="Baskerville" w:cs="Times New Roman"/>
            <w:noProof/>
            <w:color w:val="3A7C22" w:themeColor="accent6" w:themeShade="BF"/>
          </w:rPr>
          <w:t xml:space="preserve">Figura Iii: </w:t>
        </w:r>
        <w:r w:rsidR="00C55F56" w:rsidRPr="00656616">
          <w:rPr>
            <w:rFonts w:ascii="Times New Roman" w:hAnsi="Times New Roman" w:cs="Times New Roman"/>
            <w:color w:val="3A7C22" w:themeColor="accent6" w:themeShade="BF"/>
          </w:rPr>
          <w:t xml:space="preserve">StarField Display ScatterPlot  </w:t>
        </w:r>
        <w:r w:rsidR="00FE401E" w:rsidRPr="00656616">
          <w:rPr>
            <w:rFonts w:ascii="Times New Roman" w:hAnsi="Times New Roman" w:cs="Times New Roman"/>
            <w:color w:val="3A7C22" w:themeColor="accent6" w:themeShade="BF"/>
          </w:rPr>
          <w:t>V</w:t>
        </w:r>
        <w:r w:rsidR="00C55F56" w:rsidRPr="00656616">
          <w:rPr>
            <w:rFonts w:ascii="Times New Roman" w:hAnsi="Times New Roman" w:cs="Times New Roman"/>
            <w:color w:val="3A7C22" w:themeColor="accent6" w:themeShade="BF"/>
          </w:rPr>
          <w:t>isualizza</w:t>
        </w:r>
        <w:r w:rsidR="00FE401E" w:rsidRPr="00656616">
          <w:rPr>
            <w:rFonts w:ascii="Times New Roman" w:hAnsi="Times New Roman" w:cs="Times New Roman"/>
            <w:color w:val="3A7C22" w:themeColor="accent6" w:themeShade="BF"/>
          </w:rPr>
          <w:t>zion</w:t>
        </w:r>
        <w:r w:rsidR="00C55F56" w:rsidRPr="00656616">
          <w:rPr>
            <w:rFonts w:ascii="Times New Roman" w:hAnsi="Times New Roman" w:cs="Times New Roman"/>
            <w:color w:val="3A7C22" w:themeColor="accent6" w:themeShade="BF"/>
          </w:rPr>
          <w:t xml:space="preserve"> </w:t>
        </w:r>
        <w:r w:rsidR="00FE401E" w:rsidRPr="00656616">
          <w:rPr>
            <w:rFonts w:ascii="Times New Roman" w:hAnsi="Times New Roman" w:cs="Times New Roman"/>
            <w:color w:val="3A7C22" w:themeColor="accent6" w:themeShade="BF"/>
          </w:rPr>
          <w:t>De</w:t>
        </w:r>
        <w:r w:rsidR="00C55F56" w:rsidRPr="00656616">
          <w:rPr>
            <w:rFonts w:ascii="Times New Roman" w:hAnsi="Times New Roman" w:cs="Times New Roman"/>
            <w:color w:val="3A7C22" w:themeColor="accent6" w:themeShade="BF"/>
          </w:rPr>
          <w:t>l</w:t>
        </w:r>
        <w:r w:rsidR="00FE401E" w:rsidRPr="00656616">
          <w:rPr>
            <w:rFonts w:ascii="Times New Roman" w:hAnsi="Times New Roman" w:cs="Times New Roman"/>
            <w:color w:val="3A7C22" w:themeColor="accent6" w:themeShade="BF"/>
          </w:rPr>
          <w:t xml:space="preserve"> I</w:t>
        </w:r>
        <w:r w:rsidR="00C55F56" w:rsidRPr="00656616">
          <w:rPr>
            <w:rFonts w:ascii="Times New Roman" w:hAnsi="Times New Roman" w:cs="Times New Roman"/>
            <w:color w:val="3A7C22" w:themeColor="accent6" w:themeShade="BF"/>
          </w:rPr>
          <w:t xml:space="preserve">ntero </w:t>
        </w:r>
        <w:r w:rsidR="00FE401E" w:rsidRPr="00656616">
          <w:rPr>
            <w:rFonts w:ascii="Times New Roman" w:hAnsi="Times New Roman" w:cs="Times New Roman"/>
            <w:color w:val="3A7C22" w:themeColor="accent6" w:themeShade="BF"/>
          </w:rPr>
          <w:t>M</w:t>
        </w:r>
        <w:r w:rsidR="00C55F56" w:rsidRPr="00656616">
          <w:rPr>
            <w:rFonts w:ascii="Times New Roman" w:hAnsi="Times New Roman" w:cs="Times New Roman"/>
            <w:color w:val="3A7C22" w:themeColor="accent6" w:themeShade="BF"/>
          </w:rPr>
          <w:t xml:space="preserve">ercato </w:t>
        </w:r>
        <w:r w:rsidR="00FE401E" w:rsidRPr="00656616">
          <w:rPr>
            <w:rFonts w:ascii="Times New Roman" w:hAnsi="Times New Roman" w:cs="Times New Roman"/>
            <w:color w:val="3A7C22" w:themeColor="accent6" w:themeShade="BF"/>
          </w:rPr>
          <w:t>M</w:t>
        </w:r>
        <w:r w:rsidR="00C55F56" w:rsidRPr="00656616">
          <w:rPr>
            <w:rFonts w:ascii="Times New Roman" w:hAnsi="Times New Roman" w:cs="Times New Roman"/>
            <w:color w:val="3A7C22" w:themeColor="accent6" w:themeShade="BF"/>
          </w:rPr>
          <w:t>usicale</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_Toc224844451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21</w:t>
        </w:r>
        <w:r w:rsidR="00D92B6B" w:rsidRPr="00656616">
          <w:rPr>
            <w:rFonts w:ascii="Baskerville" w:hAnsi="Baskerville" w:cs="Times New Roman"/>
            <w:noProof/>
            <w:webHidden/>
            <w:color w:val="3A7C22" w:themeColor="accent6" w:themeShade="BF"/>
          </w:rPr>
          <w:fldChar w:fldCharType="end"/>
        </w:r>
      </w:hyperlink>
    </w:p>
    <w:p w14:paraId="5BF44029" w14:textId="788F2642"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2" w:history="1">
        <w:r w:rsidRPr="00656616">
          <w:rPr>
            <w:rStyle w:val="Collegamentoipertestuale"/>
            <w:rFonts w:ascii="Baskerville" w:hAnsi="Baskerville" w:cs="Times New Roman"/>
            <w:noProof/>
            <w:color w:val="3A7C22" w:themeColor="accent6" w:themeShade="BF"/>
          </w:rPr>
          <w:t xml:space="preserve">Figura Iv: Bar Chart Orizzontale Con Uso Di Scala Logaritmica, Produzione </w:t>
        </w:r>
        <w:r w:rsidR="00FE401E" w:rsidRPr="00656616">
          <w:rPr>
            <w:rStyle w:val="Collegamentoipertestuale"/>
            <w:rFonts w:ascii="Baskerville" w:hAnsi="Baskerville" w:cs="Times New Roman"/>
            <w:noProof/>
            <w:color w:val="3A7C22" w:themeColor="accent6" w:themeShade="BF"/>
          </w:rPr>
          <w:t>Dei Generi</w:t>
        </w:r>
        <w:r w:rsidRPr="00656616">
          <w:rPr>
            <w:rStyle w:val="Collegamentoipertestuale"/>
            <w:rFonts w:ascii="Baskerville" w:hAnsi="Baskerville" w:cs="Times New Roman"/>
            <w:noProof/>
            <w:color w:val="3A7C22" w:themeColor="accent6" w:themeShade="BF"/>
          </w:rPr>
          <w:t>.</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_Toc224844452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24</w:t>
        </w:r>
        <w:r w:rsidR="00D92B6B" w:rsidRPr="00656616">
          <w:rPr>
            <w:rFonts w:ascii="Baskerville" w:hAnsi="Baskerville" w:cs="Times New Roman"/>
            <w:noProof/>
            <w:webHidden/>
            <w:color w:val="3A7C22" w:themeColor="accent6" w:themeShade="BF"/>
          </w:rPr>
          <w:fldChar w:fldCharType="end"/>
        </w:r>
      </w:hyperlink>
    </w:p>
    <w:p w14:paraId="444E3A03" w14:textId="07A9F7BD"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3" w:history="1">
        <w:r w:rsidRPr="00656616">
          <w:rPr>
            <w:rStyle w:val="Collegamentoipertestuale"/>
            <w:rFonts w:ascii="Baskerville" w:hAnsi="Baskerville" w:cs="Times New Roman"/>
            <w:noProof/>
            <w:color w:val="3A7C22" w:themeColor="accent6" w:themeShade="BF"/>
          </w:rPr>
          <w:t xml:space="preserve">Figura V: Bubble Chart </w:t>
        </w:r>
        <w:r w:rsidR="00FE401E" w:rsidRPr="00656616">
          <w:rPr>
            <w:rStyle w:val="Collegamentoipertestuale"/>
            <w:rFonts w:ascii="Baskerville" w:hAnsi="Baskerville" w:cs="Times New Roman"/>
            <w:noProof/>
            <w:color w:val="3A7C22" w:themeColor="accent6" w:themeShade="BF"/>
          </w:rPr>
          <w:t>E</w:t>
        </w:r>
        <w:r w:rsidRPr="00656616">
          <w:rPr>
            <w:rStyle w:val="Collegamentoipertestuale"/>
            <w:rFonts w:ascii="Baskerville" w:hAnsi="Baskerville" w:cs="Times New Roman"/>
            <w:noProof/>
            <w:color w:val="3A7C22" w:themeColor="accent6" w:themeShade="BF"/>
          </w:rPr>
          <w:t xml:space="preserve"> </w:t>
        </w:r>
        <w:r w:rsidR="00FE401E" w:rsidRPr="00656616">
          <w:rPr>
            <w:rStyle w:val="Collegamentoipertestuale"/>
            <w:rFonts w:ascii="Baskerville" w:hAnsi="Baskerville" w:cs="Times New Roman"/>
            <w:noProof/>
            <w:color w:val="3A7C22" w:themeColor="accent6" w:themeShade="BF"/>
          </w:rPr>
          <w:t xml:space="preserve">I </w:t>
        </w:r>
        <w:r w:rsidRPr="00656616">
          <w:rPr>
            <w:rStyle w:val="Collegamentoipertestuale"/>
            <w:rFonts w:ascii="Baskerville" w:hAnsi="Baskerville" w:cs="Times New Roman"/>
            <w:noProof/>
            <w:color w:val="3A7C22" w:themeColor="accent6" w:themeShade="BF"/>
          </w:rPr>
          <w:t>Generi  Maggiormente Affollati Da Artisti.</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_Toc224844453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26</w:t>
        </w:r>
        <w:r w:rsidR="00D92B6B" w:rsidRPr="00656616">
          <w:rPr>
            <w:rFonts w:ascii="Baskerville" w:hAnsi="Baskerville" w:cs="Times New Roman"/>
            <w:noProof/>
            <w:webHidden/>
            <w:color w:val="3A7C22" w:themeColor="accent6" w:themeShade="BF"/>
          </w:rPr>
          <w:fldChar w:fldCharType="end"/>
        </w:r>
      </w:hyperlink>
    </w:p>
    <w:p w14:paraId="08146C1F" w14:textId="5B93ABE4"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4" w:history="1">
        <w:r w:rsidRPr="00656616">
          <w:rPr>
            <w:rStyle w:val="Collegamentoipertestuale"/>
            <w:rFonts w:ascii="Baskerville" w:hAnsi="Baskerville" w:cs="Times New Roman"/>
            <w:noProof/>
            <w:color w:val="3A7C22" w:themeColor="accent6" w:themeShade="BF"/>
          </w:rPr>
          <w:t xml:space="preserve">Figura Vi: Gnatt Chart </w:t>
        </w:r>
        <w:r w:rsidR="00FE401E" w:rsidRPr="00656616">
          <w:rPr>
            <w:rStyle w:val="Collegamentoipertestuale"/>
            <w:rFonts w:ascii="Baskerville" w:hAnsi="Baskerville" w:cs="Times New Roman"/>
            <w:noProof/>
            <w:color w:val="3A7C22" w:themeColor="accent6" w:themeShade="BF"/>
          </w:rPr>
          <w:t xml:space="preserve">La </w:t>
        </w:r>
        <w:r w:rsidRPr="00656616">
          <w:rPr>
            <w:rStyle w:val="Collegamentoipertestuale"/>
            <w:rFonts w:ascii="Baskerville" w:hAnsi="Baskerville" w:cs="Times New Roman"/>
            <w:noProof/>
            <w:color w:val="3A7C22" w:themeColor="accent6" w:themeShade="BF"/>
          </w:rPr>
          <w:t>Resilie</w:t>
        </w:r>
        <w:r w:rsidR="00FE401E" w:rsidRPr="00656616">
          <w:rPr>
            <w:rStyle w:val="Collegamentoipertestuale"/>
            <w:rFonts w:ascii="Baskerville" w:hAnsi="Baskerville" w:cs="Times New Roman"/>
            <w:noProof/>
            <w:color w:val="3A7C22" w:themeColor="accent6" w:themeShade="BF"/>
          </w:rPr>
          <w:t xml:space="preserve">za Dei Generi </w:t>
        </w:r>
        <w:r w:rsidRPr="00656616">
          <w:rPr>
            <w:rStyle w:val="Collegamentoipertestuale"/>
            <w:rFonts w:ascii="Baskerville" w:hAnsi="Baskerville" w:cs="Times New Roman"/>
            <w:noProof/>
            <w:color w:val="3A7C22" w:themeColor="accent6" w:themeShade="BF"/>
          </w:rPr>
          <w:t>Al Passare Del Tempo.</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_Toc224844454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29</w:t>
        </w:r>
        <w:r w:rsidR="00D92B6B" w:rsidRPr="00656616">
          <w:rPr>
            <w:rFonts w:ascii="Baskerville" w:hAnsi="Baskerville" w:cs="Times New Roman"/>
            <w:noProof/>
            <w:webHidden/>
            <w:color w:val="3A7C22" w:themeColor="accent6" w:themeShade="BF"/>
          </w:rPr>
          <w:fldChar w:fldCharType="end"/>
        </w:r>
      </w:hyperlink>
    </w:p>
    <w:p w14:paraId="12848B60" w14:textId="77F77DCC"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5" w:history="1">
        <w:r w:rsidRPr="00656616">
          <w:rPr>
            <w:rStyle w:val="Collegamentoipertestuale"/>
            <w:rFonts w:ascii="Baskerville" w:hAnsi="Baskerville" w:cs="Times New Roman"/>
            <w:noProof/>
            <w:color w:val="3A7C22" w:themeColor="accent6" w:themeShade="BF"/>
          </w:rPr>
          <w:t xml:space="preserve">Figura Vii: Scatter Plot Con Istogramma </w:t>
        </w:r>
        <w:r w:rsidR="00FE401E" w:rsidRPr="00656616">
          <w:rPr>
            <w:rStyle w:val="Collegamentoipertestuale"/>
            <w:rFonts w:ascii="Baskerville" w:hAnsi="Baskerville" w:cs="Times New Roman"/>
            <w:noProof/>
            <w:color w:val="3A7C22" w:themeColor="accent6" w:themeShade="BF"/>
          </w:rPr>
          <w:t>Il Varco Per</w:t>
        </w:r>
        <w:r w:rsidRPr="00656616">
          <w:rPr>
            <w:rStyle w:val="Collegamentoipertestuale"/>
            <w:rFonts w:ascii="Baskerville" w:hAnsi="Baskerville" w:cs="Times New Roman"/>
            <w:noProof/>
            <w:color w:val="3A7C22" w:themeColor="accent6" w:themeShade="BF"/>
          </w:rPr>
          <w:t xml:space="preserve"> Lanciare Un Nuovo Artista</w:t>
        </w:r>
        <w:r w:rsidR="00FE401E" w:rsidRPr="00656616">
          <w:rPr>
            <w:rStyle w:val="Collegamentoipertestuale"/>
            <w:rFonts w:ascii="Baskerville" w:hAnsi="Baskerville" w:cs="Times New Roman"/>
            <w:noProof/>
            <w:color w:val="3A7C22" w:themeColor="accent6" w:themeShade="BF"/>
          </w:rPr>
          <w:t xml:space="preserve"> R&amp;B</w:t>
        </w:r>
        <w:r w:rsidRPr="00656616">
          <w:rPr>
            <w:rStyle w:val="Collegamentoipertestuale"/>
            <w:rFonts w:ascii="Baskerville" w:hAnsi="Baskerville" w:cs="Times New Roman"/>
            <w:noProof/>
            <w:color w:val="3A7C22" w:themeColor="accent6" w:themeShade="BF"/>
          </w:rPr>
          <w:t>.</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_Toc224844455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32</w:t>
        </w:r>
        <w:r w:rsidR="00D92B6B" w:rsidRPr="00656616">
          <w:rPr>
            <w:rFonts w:ascii="Baskerville" w:hAnsi="Baskerville" w:cs="Times New Roman"/>
            <w:noProof/>
            <w:webHidden/>
            <w:color w:val="3A7C22" w:themeColor="accent6" w:themeShade="BF"/>
          </w:rPr>
          <w:fldChar w:fldCharType="end"/>
        </w:r>
      </w:hyperlink>
    </w:p>
    <w:p w14:paraId="01E39880" w14:textId="1C61272D"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6" w:history="1">
        <w:r w:rsidRPr="00656616">
          <w:rPr>
            <w:rStyle w:val="Collegamentoipertestuale"/>
            <w:rFonts w:ascii="Baskerville" w:hAnsi="Baskerville" w:cs="Times New Roman"/>
            <w:noProof/>
            <w:color w:val="3A7C22" w:themeColor="accent6" w:themeShade="BF"/>
          </w:rPr>
          <w:t xml:space="preserve">Figura Viii: Scatter Plot Con Istogramma </w:t>
        </w:r>
        <w:r w:rsidR="00FE401E" w:rsidRPr="00656616">
          <w:rPr>
            <w:rStyle w:val="Collegamentoipertestuale"/>
            <w:rFonts w:ascii="Baskerville" w:hAnsi="Baskerville" w:cs="Times New Roman"/>
            <w:noProof/>
            <w:color w:val="3A7C22" w:themeColor="accent6" w:themeShade="BF"/>
          </w:rPr>
          <w:t>Il Varco Per Lanciare</w:t>
        </w:r>
        <w:r w:rsidRPr="00656616">
          <w:rPr>
            <w:rStyle w:val="Collegamentoipertestuale"/>
            <w:rFonts w:ascii="Baskerville" w:hAnsi="Baskerville" w:cs="Times New Roman"/>
            <w:noProof/>
            <w:color w:val="3A7C22" w:themeColor="accent6" w:themeShade="BF"/>
          </w:rPr>
          <w:t xml:space="preserve"> Nuovo Artista Rock.</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_Toc224844456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32</w:t>
        </w:r>
        <w:r w:rsidR="00D92B6B" w:rsidRPr="00656616">
          <w:rPr>
            <w:rFonts w:ascii="Baskerville" w:hAnsi="Baskerville" w:cs="Times New Roman"/>
            <w:noProof/>
            <w:webHidden/>
            <w:color w:val="3A7C22" w:themeColor="accent6" w:themeShade="BF"/>
          </w:rPr>
          <w:fldChar w:fldCharType="end"/>
        </w:r>
      </w:hyperlink>
    </w:p>
    <w:p w14:paraId="135E29F0" w14:textId="73DDA53B"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7" w:history="1">
        <w:r w:rsidRPr="00656616">
          <w:rPr>
            <w:rStyle w:val="Collegamentoipertestuale"/>
            <w:rFonts w:ascii="Baskerville" w:hAnsi="Baskerville" w:cs="Times New Roman"/>
            <w:noProof/>
            <w:color w:val="3A7C22" w:themeColor="accent6" w:themeShade="BF"/>
          </w:rPr>
          <w:t xml:space="preserve">Figura Ix: Parallel Cordinated Plot,  Caratteristiche Sonore Del Genere </w:t>
        </w:r>
        <w:r w:rsidR="00A24CCE" w:rsidRPr="00656616">
          <w:rPr>
            <w:rStyle w:val="Collegamentoipertestuale"/>
            <w:rFonts w:ascii="Baskerville" w:hAnsi="Baskerville" w:cs="Times New Roman"/>
            <w:noProof/>
            <w:color w:val="3A7C22" w:themeColor="accent6" w:themeShade="BF"/>
          </w:rPr>
          <w:t>A Conftonto</w:t>
        </w:r>
        <w:r w:rsidRPr="00656616">
          <w:rPr>
            <w:rStyle w:val="Collegamentoipertestuale"/>
            <w:rFonts w:ascii="Baskerville" w:hAnsi="Baskerville" w:cs="Times New Roman"/>
            <w:noProof/>
            <w:color w:val="3A7C22" w:themeColor="accent6" w:themeShade="BF"/>
          </w:rPr>
          <w:t>.</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_Toc224844457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35</w:t>
        </w:r>
        <w:r w:rsidR="00D92B6B" w:rsidRPr="00656616">
          <w:rPr>
            <w:rFonts w:ascii="Baskerville" w:hAnsi="Baskerville" w:cs="Times New Roman"/>
            <w:noProof/>
            <w:webHidden/>
            <w:color w:val="3A7C22" w:themeColor="accent6" w:themeShade="BF"/>
          </w:rPr>
          <w:fldChar w:fldCharType="end"/>
        </w:r>
      </w:hyperlink>
    </w:p>
    <w:p w14:paraId="1E7BA1F3" w14:textId="62639A2C"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8" w:history="1">
        <w:r w:rsidRPr="00656616">
          <w:rPr>
            <w:rStyle w:val="Collegamentoipertestuale"/>
            <w:rFonts w:ascii="Baskerville" w:hAnsi="Baskerville" w:cs="Times New Roman"/>
            <w:noProof/>
            <w:color w:val="3A7C22" w:themeColor="accent6" w:themeShade="BF"/>
          </w:rPr>
          <w:t xml:space="preserve">Figura X: Radar Chart, L'impronta Sonora Del Genere  </w:t>
        </w:r>
        <w:r w:rsidR="00A24CCE" w:rsidRPr="00656616">
          <w:rPr>
            <w:rStyle w:val="Collegamentoipertestuale"/>
            <w:rFonts w:ascii="Baskerville" w:hAnsi="Baskerville" w:cs="Times New Roman"/>
            <w:noProof/>
            <w:color w:val="3A7C22" w:themeColor="accent6" w:themeShade="BF"/>
          </w:rPr>
          <w:t>E Il Confronto Sul</w:t>
        </w:r>
        <w:r w:rsidRPr="00656616">
          <w:rPr>
            <w:rStyle w:val="Collegamentoipertestuale"/>
            <w:rFonts w:ascii="Baskerville" w:hAnsi="Baskerville" w:cs="Times New Roman"/>
            <w:noProof/>
            <w:color w:val="3A7C22" w:themeColor="accent6" w:themeShade="BF"/>
          </w:rPr>
          <w:t xml:space="preserve">  Mercato.</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_Toc224844458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37</w:t>
        </w:r>
        <w:r w:rsidR="00D92B6B" w:rsidRPr="00656616">
          <w:rPr>
            <w:rFonts w:ascii="Baskerville" w:hAnsi="Baskerville" w:cs="Times New Roman"/>
            <w:noProof/>
            <w:webHidden/>
            <w:color w:val="3A7C22" w:themeColor="accent6" w:themeShade="BF"/>
          </w:rPr>
          <w:fldChar w:fldCharType="end"/>
        </w:r>
      </w:hyperlink>
    </w:p>
    <w:p w14:paraId="5B1AA814" w14:textId="06FBD862" w:rsidR="0068664E" w:rsidRPr="00656616" w:rsidRDefault="0068664E" w:rsidP="0068664E">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bullet" w:history="1">
        <w:r w:rsidRPr="00656616">
          <w:rPr>
            <w:rStyle w:val="Collegamentoipertestuale"/>
            <w:rFonts w:ascii="Baskerville" w:hAnsi="Baskerville" w:cs="Times New Roman"/>
            <w:noProof/>
            <w:color w:val="3A7C22" w:themeColor="accent6" w:themeShade="BF"/>
          </w:rPr>
          <w:t xml:space="preserve">Figura Xi: </w:t>
        </w:r>
        <w:r>
          <w:rPr>
            <w:rStyle w:val="Collegamentoipertestuale"/>
            <w:rFonts w:ascii="Baskerville" w:hAnsi="Baskerville" w:cs="Times New Roman"/>
            <w:noProof/>
            <w:color w:val="3A7C22" w:themeColor="accent6" w:themeShade="BF"/>
          </w:rPr>
          <w:t>Bu</w:t>
        </w:r>
        <w:r>
          <w:rPr>
            <w:rStyle w:val="Collegamentoipertestuale"/>
            <w:rFonts w:ascii="Baskerville" w:hAnsi="Baskerville" w:cs="Times New Roman"/>
            <w:noProof/>
            <w:color w:val="3A7C22" w:themeColor="accent6" w:themeShade="BF"/>
          </w:rPr>
          <w:t>l</w:t>
        </w:r>
        <w:r>
          <w:rPr>
            <w:rStyle w:val="Collegamentoipertestuale"/>
            <w:rFonts w:ascii="Baskerville" w:hAnsi="Baskerville" w:cs="Times New Roman"/>
            <w:noProof/>
            <w:color w:val="3A7C22" w:themeColor="accent6" w:themeShade="BF"/>
          </w:rPr>
          <w:t>l</w:t>
        </w:r>
        <w:r>
          <w:rPr>
            <w:rStyle w:val="Collegamentoipertestuale"/>
            <w:rFonts w:ascii="Baskerville" w:hAnsi="Baskerville" w:cs="Times New Roman"/>
            <w:noProof/>
            <w:color w:val="3A7C22" w:themeColor="accent6" w:themeShade="BF"/>
          </w:rPr>
          <w:t>e</w:t>
        </w:r>
        <w:r>
          <w:rPr>
            <w:rStyle w:val="Collegamentoipertestuale"/>
            <w:rFonts w:ascii="Baskerville" w:hAnsi="Baskerville" w:cs="Times New Roman"/>
            <w:noProof/>
            <w:color w:val="3A7C22" w:themeColor="accent6" w:themeShade="BF"/>
          </w:rPr>
          <w:t>t</w:t>
        </w:r>
        <w:r w:rsidRPr="00656616">
          <w:rPr>
            <w:rStyle w:val="Collegamentoipertestuale"/>
            <w:rFonts w:ascii="Baskerville" w:hAnsi="Baskerville" w:cs="Times New Roman"/>
            <w:noProof/>
            <w:color w:val="3A7C22" w:themeColor="accent6" w:themeShade="BF"/>
          </w:rPr>
          <w:t xml:space="preserve"> Chart, </w:t>
        </w:r>
        <w:r>
          <w:rPr>
            <w:rStyle w:val="Collegamentoipertestuale"/>
            <w:rFonts w:ascii="Baskerville" w:hAnsi="Baskerville" w:cs="Times New Roman"/>
            <w:noProof/>
            <w:color w:val="3A7C22" w:themeColor="accent6" w:themeShade="BF"/>
          </w:rPr>
          <w:t>Analisi Sonora Delle Caratteristiche Audio</w:t>
        </w:r>
        <w:r w:rsidRPr="00656616">
          <w:rPr>
            <w:rStyle w:val="Collegamentoipertestuale"/>
            <w:rFonts w:ascii="Baskerville" w:hAnsi="Baskerville" w:cs="Times New Roman"/>
            <w:noProof/>
            <w:color w:val="3A7C22" w:themeColor="accent6" w:themeShade="BF"/>
          </w:rPr>
          <w:t xml:space="preserve"> .</w:t>
        </w:r>
        <w:r w:rsidRPr="00656616">
          <w:rPr>
            <w:rFonts w:ascii="Baskerville" w:hAnsi="Baskerville" w:cs="Times New Roman"/>
            <w:noProof/>
            <w:webHidden/>
            <w:color w:val="3A7C22" w:themeColor="accent6" w:themeShade="BF"/>
          </w:rPr>
          <w:tab/>
        </w:r>
        <w:r w:rsidRPr="00656616">
          <w:rPr>
            <w:rFonts w:ascii="Baskerville" w:hAnsi="Baskerville" w:cs="Times New Roman"/>
            <w:noProof/>
            <w:webHidden/>
            <w:color w:val="3A7C22" w:themeColor="accent6" w:themeShade="BF"/>
          </w:rPr>
          <w:fldChar w:fldCharType="begin"/>
        </w:r>
        <w:r w:rsidRPr="00656616">
          <w:rPr>
            <w:rFonts w:ascii="Baskerville" w:hAnsi="Baskerville" w:cs="Times New Roman"/>
            <w:noProof/>
            <w:webHidden/>
            <w:color w:val="3A7C22" w:themeColor="accent6" w:themeShade="BF"/>
          </w:rPr>
          <w:instrText xml:space="preserve"> PAGEREF _Toc224844459 \h </w:instrText>
        </w:r>
        <w:r w:rsidRPr="00656616">
          <w:rPr>
            <w:rFonts w:ascii="Baskerville" w:hAnsi="Baskerville" w:cs="Times New Roman"/>
            <w:noProof/>
            <w:webHidden/>
            <w:color w:val="3A7C22" w:themeColor="accent6" w:themeShade="BF"/>
          </w:rPr>
        </w:r>
        <w:r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41</w:t>
        </w:r>
        <w:r w:rsidRPr="00656616">
          <w:rPr>
            <w:rFonts w:ascii="Baskerville" w:hAnsi="Baskerville" w:cs="Times New Roman"/>
            <w:noProof/>
            <w:webHidden/>
            <w:color w:val="3A7C22" w:themeColor="accent6" w:themeShade="BF"/>
          </w:rPr>
          <w:fldChar w:fldCharType="end"/>
        </w:r>
      </w:hyperlink>
    </w:p>
    <w:p w14:paraId="0800B5E2" w14:textId="0C6E7072"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59" w:history="1">
        <w:r w:rsidRPr="00656616">
          <w:rPr>
            <w:rStyle w:val="Collegamentoipertestuale"/>
            <w:rFonts w:ascii="Baskerville" w:hAnsi="Baskerville" w:cs="Times New Roman"/>
            <w:noProof/>
            <w:color w:val="3A7C22" w:themeColor="accent6" w:themeShade="BF"/>
          </w:rPr>
          <w:t>Figura Xi</w:t>
        </w:r>
        <w:r w:rsidR="0068664E">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Line Cha</w:t>
        </w:r>
        <w:r w:rsidRPr="00656616">
          <w:rPr>
            <w:rStyle w:val="Collegamentoipertestuale"/>
            <w:rFonts w:ascii="Baskerville" w:hAnsi="Baskerville" w:cs="Times New Roman"/>
            <w:noProof/>
            <w:color w:val="3A7C22" w:themeColor="accent6" w:themeShade="BF"/>
          </w:rPr>
          <w:t>r</w:t>
        </w:r>
        <w:r w:rsidRPr="00656616">
          <w:rPr>
            <w:rStyle w:val="Collegamentoipertestuale"/>
            <w:rFonts w:ascii="Baskerville" w:hAnsi="Baskerville" w:cs="Times New Roman"/>
            <w:noProof/>
            <w:color w:val="3A7C22" w:themeColor="accent6" w:themeShade="BF"/>
          </w:rPr>
          <w:t xml:space="preserve">t, </w:t>
        </w:r>
        <w:r w:rsidR="00A24CCE" w:rsidRPr="00656616">
          <w:rPr>
            <w:rStyle w:val="Collegamentoipertestuale"/>
            <w:rFonts w:ascii="Baskerville" w:hAnsi="Baskerville" w:cs="Times New Roman"/>
            <w:noProof/>
            <w:color w:val="3A7C22" w:themeColor="accent6" w:themeShade="BF"/>
          </w:rPr>
          <w:t>L</w:t>
        </w:r>
        <w:r w:rsidRPr="00656616">
          <w:rPr>
            <w:rStyle w:val="Collegamentoipertestuale"/>
            <w:rFonts w:ascii="Baskerville" w:hAnsi="Baskerville" w:cs="Times New Roman"/>
            <w:noProof/>
            <w:color w:val="3A7C22" w:themeColor="accent6" w:themeShade="BF"/>
          </w:rPr>
          <w:t>'</w:t>
        </w:r>
        <w:r w:rsidR="00A24CCE" w:rsidRPr="00656616">
          <w:rPr>
            <w:rStyle w:val="Collegamentoipertestuale"/>
            <w:rFonts w:ascii="Baskerville" w:hAnsi="Baskerville" w:cs="Times New Roman"/>
            <w:noProof/>
            <w:color w:val="3A7C22" w:themeColor="accent6" w:themeShade="BF"/>
          </w:rPr>
          <w:t>E</w:t>
        </w:r>
        <w:r w:rsidRPr="00656616">
          <w:rPr>
            <w:rStyle w:val="Collegamentoipertestuale"/>
            <w:rFonts w:ascii="Baskerville" w:hAnsi="Baskerville" w:cs="Times New Roman"/>
            <w:noProof/>
            <w:color w:val="3A7C22" w:themeColor="accent6" w:themeShade="BF"/>
          </w:rPr>
          <w:t>voluzione Del R&amp;B .</w:t>
        </w:r>
        <w:r w:rsidRPr="00656616">
          <w:rPr>
            <w:rFonts w:ascii="Baskerville" w:hAnsi="Baskerville" w:cs="Times New Roman"/>
            <w:noProof/>
            <w:webHidden/>
            <w:color w:val="3A7C22" w:themeColor="accent6" w:themeShade="BF"/>
          </w:rPr>
          <w:tab/>
        </w:r>
        <w:r w:rsidR="0068664E">
          <w:rPr>
            <w:rFonts w:ascii="Baskerville" w:hAnsi="Baskerville" w:cs="Times New Roman"/>
            <w:noProof/>
            <w:webHidden/>
            <w:color w:val="3A7C22" w:themeColor="accent6" w:themeShade="BF"/>
          </w:rPr>
          <w:t>40</w:t>
        </w:r>
      </w:hyperlink>
    </w:p>
    <w:p w14:paraId="1E4E40F9" w14:textId="16E0C054"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60" w:history="1">
        <w:r w:rsidRPr="00656616">
          <w:rPr>
            <w:rStyle w:val="Collegamentoipertestuale"/>
            <w:rFonts w:ascii="Baskerville" w:hAnsi="Baskerville" w:cs="Times New Roman"/>
            <w:noProof/>
            <w:color w:val="3A7C22" w:themeColor="accent6" w:themeShade="BF"/>
          </w:rPr>
          <w:t>Figura Xii</w:t>
        </w:r>
        <w:r w:rsidR="0068664E">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xml:space="preserve">: Line Chart Con Bande Di Confidenza,  La Durata Dei Brani </w:t>
        </w:r>
        <w:r w:rsidR="00A24CCE" w:rsidRPr="00656616">
          <w:rPr>
            <w:rStyle w:val="Collegamentoipertestuale"/>
            <w:rFonts w:ascii="Baskerville" w:hAnsi="Baskerville" w:cs="Times New Roman"/>
            <w:noProof/>
            <w:color w:val="3A7C22" w:themeColor="accent6" w:themeShade="BF"/>
          </w:rPr>
          <w:t>Nel Tempo</w:t>
        </w:r>
        <w:r w:rsidRPr="00656616">
          <w:rPr>
            <w:rStyle w:val="Collegamentoipertestuale"/>
            <w:rFonts w:ascii="Baskerville" w:hAnsi="Baskerville" w:cs="Times New Roman"/>
            <w:noProof/>
            <w:color w:val="3A7C22" w:themeColor="accent6" w:themeShade="BF"/>
          </w:rPr>
          <w:t>.</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_Toc224844460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43</w:t>
        </w:r>
        <w:r w:rsidR="00D92B6B" w:rsidRPr="00656616">
          <w:rPr>
            <w:rFonts w:ascii="Baskerville" w:hAnsi="Baskerville" w:cs="Times New Roman"/>
            <w:noProof/>
            <w:webHidden/>
            <w:color w:val="3A7C22" w:themeColor="accent6" w:themeShade="BF"/>
          </w:rPr>
          <w:fldChar w:fldCharType="end"/>
        </w:r>
      </w:hyperlink>
    </w:p>
    <w:p w14:paraId="3B1F47D4" w14:textId="5A383262"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61" w:history="1">
        <w:r w:rsidRPr="00656616">
          <w:rPr>
            <w:rStyle w:val="Collegamentoipertestuale"/>
            <w:rFonts w:ascii="Baskerville" w:hAnsi="Baskerville" w:cs="Times New Roman"/>
            <w:noProof/>
            <w:color w:val="3A7C22" w:themeColor="accent6" w:themeShade="BF"/>
          </w:rPr>
          <w:t>Figura Xi</w:t>
        </w:r>
        <w:r w:rsidR="0068664E">
          <w:rPr>
            <w:rStyle w:val="Collegamentoipertestuale"/>
            <w:rFonts w:ascii="Baskerville" w:hAnsi="Baskerville" w:cs="Times New Roman"/>
            <w:noProof/>
            <w:color w:val="3A7C22" w:themeColor="accent6" w:themeShade="BF"/>
          </w:rPr>
          <w:t>v</w:t>
        </w:r>
        <w:r w:rsidRPr="00656616">
          <w:rPr>
            <w:rStyle w:val="Collegamentoipertestuale"/>
            <w:rFonts w:ascii="Baskerville" w:hAnsi="Baskerville" w:cs="Times New Roman"/>
            <w:noProof/>
            <w:color w:val="3A7C22" w:themeColor="accent6" w:themeShade="BF"/>
          </w:rPr>
          <w:t>: Stac</w:t>
        </w:r>
        <w:r w:rsidRPr="00656616">
          <w:rPr>
            <w:rStyle w:val="Collegamentoipertestuale"/>
            <w:rFonts w:ascii="Baskerville" w:hAnsi="Baskerville" w:cs="Times New Roman"/>
            <w:noProof/>
            <w:color w:val="3A7C22" w:themeColor="accent6" w:themeShade="BF"/>
          </w:rPr>
          <w:t>k</w:t>
        </w:r>
        <w:r w:rsidRPr="00656616">
          <w:rPr>
            <w:rStyle w:val="Collegamentoipertestuale"/>
            <w:rFonts w:ascii="Baskerville" w:hAnsi="Baskerville" w:cs="Times New Roman"/>
            <w:noProof/>
            <w:color w:val="3A7C22" w:themeColor="accent6" w:themeShade="BF"/>
          </w:rPr>
          <w:t xml:space="preserve">ed Bar Plot </w:t>
        </w:r>
        <w:r w:rsidR="00A24CCE" w:rsidRPr="00656616">
          <w:rPr>
            <w:rStyle w:val="Collegamentoipertestuale"/>
            <w:rFonts w:ascii="Baskerville" w:hAnsi="Baskerville" w:cs="Times New Roman"/>
            <w:noProof/>
            <w:color w:val="3A7C22" w:themeColor="accent6" w:themeShade="BF"/>
          </w:rPr>
          <w:t>E Il Confronto Tra Esplicito e Non Esplicito</w:t>
        </w:r>
        <w:r w:rsidRPr="00656616">
          <w:rPr>
            <w:rStyle w:val="Collegamentoipertestuale"/>
            <w:rFonts w:ascii="Baskerville" w:hAnsi="Baskerville" w:cs="Times New Roman"/>
            <w:noProof/>
            <w:color w:val="3A7C22" w:themeColor="accent6" w:themeShade="BF"/>
          </w:rPr>
          <w:t>.</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_Toc224844461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45</w:t>
        </w:r>
        <w:r w:rsidR="00D92B6B" w:rsidRPr="00656616">
          <w:rPr>
            <w:rFonts w:ascii="Baskerville" w:hAnsi="Baskerville" w:cs="Times New Roman"/>
            <w:noProof/>
            <w:webHidden/>
            <w:color w:val="3A7C22" w:themeColor="accent6" w:themeShade="BF"/>
          </w:rPr>
          <w:fldChar w:fldCharType="end"/>
        </w:r>
      </w:hyperlink>
    </w:p>
    <w:p w14:paraId="3A1372C6" w14:textId="2AF6ADCD"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62" w:history="1">
        <w:r w:rsidRPr="00656616">
          <w:rPr>
            <w:rStyle w:val="Collegamentoipertestuale"/>
            <w:rFonts w:ascii="Baskerville" w:hAnsi="Baskerville" w:cs="Times New Roman"/>
            <w:noProof/>
            <w:color w:val="3A7C22" w:themeColor="accent6" w:themeShade="BF"/>
          </w:rPr>
          <w:t xml:space="preserve">Figura Xv: Violin Chart, </w:t>
        </w:r>
        <w:r w:rsidR="00A24CCE" w:rsidRPr="00656616">
          <w:rPr>
            <w:rStyle w:val="Collegamentoipertestuale"/>
            <w:rFonts w:ascii="Baskerville" w:hAnsi="Baskerville" w:cs="Times New Roman"/>
            <w:noProof/>
            <w:color w:val="3A7C22" w:themeColor="accent6" w:themeShade="BF"/>
          </w:rPr>
          <w:t>Il Linguaggio Che Influisce Sulla</w:t>
        </w:r>
        <w:r w:rsidRPr="00656616">
          <w:rPr>
            <w:rStyle w:val="Collegamentoipertestuale"/>
            <w:rFonts w:ascii="Baskerville" w:hAnsi="Baskerville" w:cs="Times New Roman"/>
            <w:noProof/>
            <w:color w:val="3A7C22" w:themeColor="accent6" w:themeShade="BF"/>
          </w:rPr>
          <w:t xml:space="preserve"> Popolarità.</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_Toc224844462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47</w:t>
        </w:r>
        <w:r w:rsidR="00D92B6B" w:rsidRPr="00656616">
          <w:rPr>
            <w:rFonts w:ascii="Baskerville" w:hAnsi="Baskerville" w:cs="Times New Roman"/>
            <w:noProof/>
            <w:webHidden/>
            <w:color w:val="3A7C22" w:themeColor="accent6" w:themeShade="BF"/>
          </w:rPr>
          <w:fldChar w:fldCharType="end"/>
        </w:r>
      </w:hyperlink>
    </w:p>
    <w:p w14:paraId="1726D8D8" w14:textId="5E364B47"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63" w:history="1">
        <w:r w:rsidRPr="00656616">
          <w:rPr>
            <w:rStyle w:val="Collegamentoipertestuale"/>
            <w:rFonts w:ascii="Baskerville" w:hAnsi="Baskerville" w:cs="Times New Roman"/>
            <w:noProof/>
            <w:color w:val="3A7C22" w:themeColor="accent6" w:themeShade="BF"/>
          </w:rPr>
          <w:t>Figura Xv</w:t>
        </w:r>
        <w:r w:rsidR="0068664E">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xml:space="preserve">: Heatmap </w:t>
        </w:r>
        <w:r w:rsidR="00A24CCE" w:rsidRPr="00656616">
          <w:rPr>
            <w:rStyle w:val="Collegamentoipertestuale"/>
            <w:rFonts w:ascii="Baskerville" w:hAnsi="Baskerville" w:cs="Times New Roman"/>
            <w:noProof/>
            <w:color w:val="3A7C22" w:themeColor="accent6" w:themeShade="BF"/>
          </w:rPr>
          <w:t>Dell</w:t>
        </w:r>
        <w:r w:rsidRPr="00656616">
          <w:rPr>
            <w:rStyle w:val="Collegamentoipertestuale"/>
            <w:rFonts w:ascii="Baskerville" w:hAnsi="Baskerville" w:cs="Times New Roman"/>
            <w:noProof/>
            <w:color w:val="3A7C22" w:themeColor="accent6" w:themeShade="BF"/>
          </w:rPr>
          <w:t>a Modalità Maggiori</w:t>
        </w:r>
        <w:r w:rsidR="00A24CCE" w:rsidRPr="00656616">
          <w:rPr>
            <w:rStyle w:val="Collegamentoipertestuale"/>
            <w:rFonts w:ascii="Baskerville" w:hAnsi="Baskerville" w:cs="Times New Roman"/>
            <w:noProof/>
            <w:color w:val="3A7C22" w:themeColor="accent6" w:themeShade="BF"/>
          </w:rPr>
          <w:t>e</w:t>
        </w:r>
        <w:r w:rsidRPr="00656616">
          <w:rPr>
            <w:rStyle w:val="Collegamentoipertestuale"/>
            <w:rFonts w:ascii="Baskerville" w:hAnsi="Baskerville" w:cs="Times New Roman"/>
            <w:noProof/>
            <w:color w:val="3A7C22" w:themeColor="accent6" w:themeShade="BF"/>
          </w:rPr>
          <w:t xml:space="preserve"> Coppia Ritmo-Tonalità</w:t>
        </w:r>
        <w:r w:rsidR="00A24CCE" w:rsidRPr="00656616">
          <w:rPr>
            <w:rStyle w:val="Collegamentoipertestuale"/>
            <w:rFonts w:ascii="Baskerville" w:hAnsi="Baskerville" w:cs="Times New Roman"/>
            <w:noProof/>
            <w:color w:val="3A7C22" w:themeColor="accent6" w:themeShade="BF"/>
          </w:rPr>
          <w:t xml:space="preserve"> Più Popolari</w:t>
        </w:r>
        <w:r w:rsidRPr="00656616">
          <w:rPr>
            <w:rStyle w:val="Collegamentoipertestuale"/>
            <w:rFonts w:ascii="Baskerville" w:hAnsi="Baskerville" w:cs="Times New Roman"/>
            <w:noProof/>
            <w:color w:val="3A7C22" w:themeColor="accent6" w:themeShade="BF"/>
          </w:rPr>
          <w:t>.</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_Toc224844463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49</w:t>
        </w:r>
        <w:r w:rsidR="00D92B6B" w:rsidRPr="00656616">
          <w:rPr>
            <w:rFonts w:ascii="Baskerville" w:hAnsi="Baskerville" w:cs="Times New Roman"/>
            <w:noProof/>
            <w:webHidden/>
            <w:color w:val="3A7C22" w:themeColor="accent6" w:themeShade="BF"/>
          </w:rPr>
          <w:fldChar w:fldCharType="end"/>
        </w:r>
      </w:hyperlink>
    </w:p>
    <w:p w14:paraId="485991D0" w14:textId="71EDC803" w:rsidR="00D92B6B" w:rsidRPr="00656616" w:rsidRDefault="002F3C18">
      <w:pPr>
        <w:pStyle w:val="Indicedellefigure"/>
        <w:tabs>
          <w:tab w:val="right" w:leader="dot" w:pos="9376"/>
        </w:tabs>
        <w:rPr>
          <w:rFonts w:ascii="Baskerville" w:eastAsiaTheme="minorEastAsia" w:hAnsi="Baskerville" w:cs="Times New Roman"/>
          <w:smallCaps w:val="0"/>
          <w:noProof/>
          <w:color w:val="3A7C22" w:themeColor="accent6" w:themeShade="BF"/>
          <w:kern w:val="2"/>
          <w14:ligatures w14:val="standardContextual"/>
        </w:rPr>
      </w:pPr>
      <w:hyperlink w:anchor="_Toc224844464" w:history="1">
        <w:r w:rsidRPr="00656616">
          <w:rPr>
            <w:rStyle w:val="Collegamentoipertestuale"/>
            <w:rFonts w:ascii="Baskerville" w:hAnsi="Baskerville" w:cs="Times New Roman"/>
            <w:noProof/>
            <w:color w:val="3A7C22" w:themeColor="accent6" w:themeShade="BF"/>
          </w:rPr>
          <w:t>Figura Xvi</w:t>
        </w:r>
        <w:r w:rsidR="0068664E">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Heatmap Della Modalità Minore</w:t>
        </w:r>
        <w:r w:rsidR="00A24CCE" w:rsidRPr="00656616">
          <w:rPr>
            <w:rStyle w:val="Collegamentoipertestuale"/>
            <w:rFonts w:ascii="Baskerville" w:hAnsi="Baskerville" w:cs="Times New Roman"/>
            <w:noProof/>
            <w:color w:val="3A7C22" w:themeColor="accent6" w:themeShade="BF"/>
          </w:rPr>
          <w:t xml:space="preserve"> Coppia Ritmo-Tonalità Più Popolari</w:t>
        </w:r>
        <w:r w:rsidRPr="00656616">
          <w:rPr>
            <w:rStyle w:val="Collegamentoipertestuale"/>
            <w:rFonts w:ascii="Baskerville" w:hAnsi="Baskerville" w:cs="Times New Roman"/>
            <w:noProof/>
            <w:color w:val="3A7C22" w:themeColor="accent6" w:themeShade="BF"/>
          </w:rPr>
          <w:t>.</w:t>
        </w:r>
        <w:r w:rsidRPr="00656616">
          <w:rPr>
            <w:rFonts w:ascii="Baskerville" w:hAnsi="Baskerville" w:cs="Times New Roman"/>
            <w:noProof/>
            <w:webHidden/>
            <w:color w:val="3A7C22" w:themeColor="accent6" w:themeShade="BF"/>
          </w:rPr>
          <w:tab/>
        </w:r>
        <w:r w:rsidR="00D92B6B" w:rsidRPr="00656616">
          <w:rPr>
            <w:rFonts w:ascii="Baskerville" w:hAnsi="Baskerville" w:cs="Times New Roman"/>
            <w:noProof/>
            <w:webHidden/>
            <w:color w:val="3A7C22" w:themeColor="accent6" w:themeShade="BF"/>
          </w:rPr>
          <w:fldChar w:fldCharType="begin"/>
        </w:r>
        <w:r w:rsidR="00D92B6B" w:rsidRPr="00656616">
          <w:rPr>
            <w:rFonts w:ascii="Baskerville" w:hAnsi="Baskerville" w:cs="Times New Roman"/>
            <w:noProof/>
            <w:webHidden/>
            <w:color w:val="3A7C22" w:themeColor="accent6" w:themeShade="BF"/>
          </w:rPr>
          <w:instrText xml:space="preserve"> PAGEREF _Toc224844464 \h </w:instrText>
        </w:r>
        <w:r w:rsidR="00D92B6B" w:rsidRPr="00656616">
          <w:rPr>
            <w:rFonts w:ascii="Baskerville" w:hAnsi="Baskerville" w:cs="Times New Roman"/>
            <w:noProof/>
            <w:webHidden/>
            <w:color w:val="3A7C22" w:themeColor="accent6" w:themeShade="BF"/>
          </w:rPr>
        </w:r>
        <w:r w:rsidR="00D92B6B" w:rsidRPr="00656616">
          <w:rPr>
            <w:rFonts w:ascii="Baskerville" w:hAnsi="Baskerville" w:cs="Times New Roman"/>
            <w:noProof/>
            <w:webHidden/>
            <w:color w:val="3A7C22" w:themeColor="accent6" w:themeShade="BF"/>
          </w:rPr>
          <w:fldChar w:fldCharType="separate"/>
        </w:r>
        <w:r w:rsidR="00F6223A">
          <w:rPr>
            <w:rFonts w:ascii="Baskerville" w:hAnsi="Baskerville" w:cs="Times New Roman"/>
            <w:noProof/>
            <w:webHidden/>
            <w:color w:val="3A7C22" w:themeColor="accent6" w:themeShade="BF"/>
          </w:rPr>
          <w:t>49</w:t>
        </w:r>
        <w:r w:rsidR="00D92B6B" w:rsidRPr="00656616">
          <w:rPr>
            <w:rFonts w:ascii="Baskerville" w:hAnsi="Baskerville" w:cs="Times New Roman"/>
            <w:noProof/>
            <w:webHidden/>
            <w:color w:val="3A7C22" w:themeColor="accent6" w:themeShade="BF"/>
          </w:rPr>
          <w:fldChar w:fldCharType="end"/>
        </w:r>
      </w:hyperlink>
    </w:p>
    <w:p w14:paraId="20EF5413" w14:textId="2F3BAD02" w:rsidR="00D92B6B" w:rsidRPr="00C55F56" w:rsidRDefault="00D92B6B">
      <w:pPr>
        <w:rPr>
          <w:sz w:val="20"/>
          <w:szCs w:val="20"/>
        </w:rPr>
      </w:pPr>
      <w:r w:rsidRPr="00656616">
        <w:rPr>
          <w:rFonts w:ascii="Baskerville" w:hAnsi="Baskerville" w:cs="Times New Roman"/>
          <w:color w:val="3A7C22" w:themeColor="accent6" w:themeShade="BF"/>
          <w:sz w:val="20"/>
          <w:szCs w:val="20"/>
        </w:rPr>
        <w:fldChar w:fldCharType="end"/>
      </w:r>
    </w:p>
    <w:p w14:paraId="6403D485" w14:textId="77777777" w:rsidR="00D92B6B" w:rsidRPr="00C55F56" w:rsidRDefault="00D92B6B">
      <w:pPr>
        <w:rPr>
          <w:sz w:val="20"/>
          <w:szCs w:val="20"/>
        </w:rPr>
      </w:pPr>
    </w:p>
    <w:p w14:paraId="5B1CA199" w14:textId="77777777" w:rsidR="00D92B6B" w:rsidRDefault="00D92B6B"/>
    <w:p w14:paraId="45F116D7" w14:textId="77777777" w:rsidR="00D92B6B" w:rsidRDefault="00D92B6B"/>
    <w:p w14:paraId="58361225" w14:textId="11C9F8EF" w:rsidR="00D92B6B" w:rsidRPr="00B21954" w:rsidRDefault="00D92B6B" w:rsidP="00D92B6B">
      <w:pPr>
        <w:pStyle w:val="Titolo1"/>
        <w:pBdr>
          <w:bottom w:val="single" w:sz="6" w:space="6" w:color="00B050"/>
        </w:pBdr>
        <w:tabs>
          <w:tab w:val="left" w:pos="6580"/>
        </w:tabs>
        <w:rPr>
          <w:color w:val="00B050"/>
        </w:rPr>
      </w:pPr>
      <w:r w:rsidRPr="00B21954">
        <w:rPr>
          <w:color w:val="00B050"/>
        </w:rPr>
        <w:t>Indice</w:t>
      </w:r>
      <w:r>
        <w:rPr>
          <w:color w:val="00B050"/>
        </w:rPr>
        <w:t xml:space="preserve"> delle Tabelle</w:t>
      </w:r>
      <w:r>
        <w:rPr>
          <w:color w:val="00B050"/>
        </w:rPr>
        <w:tab/>
      </w:r>
    </w:p>
    <w:p w14:paraId="525CD716" w14:textId="77777777" w:rsidR="00D92B6B" w:rsidRDefault="00D92B6B"/>
    <w:p w14:paraId="1E32C3EA" w14:textId="77777777" w:rsidR="00D92B6B" w:rsidRPr="00C55F56" w:rsidRDefault="00D92B6B">
      <w:pPr>
        <w:rPr>
          <w:sz w:val="20"/>
          <w:szCs w:val="20"/>
        </w:rPr>
      </w:pPr>
    </w:p>
    <w:p w14:paraId="0D6A7072" w14:textId="25C3054B"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r w:rsidRPr="00656616">
        <w:rPr>
          <w:rFonts w:ascii="Baskerville" w:hAnsi="Baskerville"/>
          <w:color w:val="3A7C22" w:themeColor="accent6" w:themeShade="BF"/>
        </w:rPr>
        <w:fldChar w:fldCharType="begin"/>
      </w:r>
      <w:r w:rsidRPr="00656616">
        <w:rPr>
          <w:rFonts w:ascii="Baskerville" w:hAnsi="Baskerville"/>
          <w:color w:val="3A7C22" w:themeColor="accent6" w:themeShade="BF"/>
        </w:rPr>
        <w:instrText xml:space="preserve"> TOC \h \z \c "Tabella" </w:instrText>
      </w:r>
      <w:r w:rsidRPr="00656616">
        <w:rPr>
          <w:rFonts w:ascii="Baskerville" w:hAnsi="Baskerville"/>
          <w:color w:val="3A7C22" w:themeColor="accent6" w:themeShade="BF"/>
        </w:rPr>
        <w:fldChar w:fldCharType="separate"/>
      </w:r>
      <w:hyperlink w:anchor="_Toc224844516" w:history="1">
        <w:r w:rsidRPr="00656616">
          <w:rPr>
            <w:rStyle w:val="Collegamentoipertestuale"/>
            <w:rFonts w:ascii="Baskerville" w:hAnsi="Baskerville" w:cs="Times New Roman"/>
            <w:noProof/>
            <w:color w:val="3A7C22" w:themeColor="accent6" w:themeShade="BF"/>
          </w:rPr>
          <w:t xml:space="preserve">Tabella I: </w:t>
        </w:r>
        <w:r w:rsidR="000F4ADC" w:rsidRPr="00656616">
          <w:rPr>
            <w:rStyle w:val="Collegamentoipertestuale"/>
            <w:rFonts w:ascii="Baskerville" w:hAnsi="Baskerville" w:cs="Times New Roman"/>
            <w:noProof/>
            <w:color w:val="3A7C22" w:themeColor="accent6" w:themeShade="BF"/>
          </w:rPr>
          <w:t>Domande di Business e Loro Spiegazione</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_Toc224844516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6</w:t>
        </w:r>
        <w:r w:rsidRPr="00656616">
          <w:rPr>
            <w:rFonts w:ascii="Baskerville" w:hAnsi="Baskerville"/>
            <w:noProof/>
            <w:webHidden/>
            <w:color w:val="3A7C22" w:themeColor="accent6" w:themeShade="BF"/>
          </w:rPr>
          <w:fldChar w:fldCharType="end"/>
        </w:r>
      </w:hyperlink>
    </w:p>
    <w:p w14:paraId="4768749E" w14:textId="5CEE8081"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17" w:history="1">
        <w:r w:rsidRPr="00656616">
          <w:rPr>
            <w:rStyle w:val="Collegamentoipertestuale"/>
            <w:rFonts w:ascii="Baskerville" w:hAnsi="Baskerville" w:cs="Times New Roman"/>
            <w:noProof/>
            <w:color w:val="3A7C22" w:themeColor="accent6" w:themeShade="BF"/>
          </w:rPr>
          <w:t>Tabella II: Qui riportiamo tutte le caratteristiche ottenute alla fi</w:t>
        </w:r>
        <w:r w:rsidR="000F4ADC" w:rsidRPr="00656616">
          <w:rPr>
            <w:rStyle w:val="Collegamentoipertestuale"/>
            <w:rFonts w:ascii="Baskerville" w:hAnsi="Baskerville" w:cs="Times New Roman"/>
            <w:noProof/>
            <w:color w:val="3A7C22" w:themeColor="accent6" w:themeShade="BF"/>
          </w:rPr>
          <w:t>ne dell’elaborazione</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_Toc224844517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10</w:t>
        </w:r>
        <w:r w:rsidRPr="00656616">
          <w:rPr>
            <w:rFonts w:ascii="Baskerville" w:hAnsi="Baskerville"/>
            <w:noProof/>
            <w:webHidden/>
            <w:color w:val="3A7C22" w:themeColor="accent6" w:themeShade="BF"/>
          </w:rPr>
          <w:fldChar w:fldCharType="end"/>
        </w:r>
      </w:hyperlink>
    </w:p>
    <w:p w14:paraId="0D4EBBE0" w14:textId="4D6867C5"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18" w:history="1">
        <w:r w:rsidRPr="00656616">
          <w:rPr>
            <w:rStyle w:val="Collegamentoipertestuale"/>
            <w:rFonts w:ascii="Baskerville" w:hAnsi="Baskerville" w:cs="Times New Roman"/>
            <w:noProof/>
            <w:color w:val="3A7C22" w:themeColor="accent6" w:themeShade="BF"/>
          </w:rPr>
          <w:t xml:space="preserve">Tabella III: </w:t>
        </w:r>
        <w:r w:rsidR="000F4ADC" w:rsidRPr="00656616">
          <w:rPr>
            <w:rStyle w:val="Collegamentoipertestuale"/>
            <w:rFonts w:ascii="Baskerville" w:hAnsi="Baskerville" w:cs="Times New Roman"/>
            <w:noProof/>
            <w:color w:val="3A7C22" w:themeColor="accent6" w:themeShade="BF"/>
          </w:rPr>
          <w:t>Line Chart 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_Toc224844518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16</w:t>
        </w:r>
        <w:r w:rsidRPr="00656616">
          <w:rPr>
            <w:rFonts w:ascii="Baskerville" w:hAnsi="Baskerville"/>
            <w:noProof/>
            <w:webHidden/>
            <w:color w:val="3A7C22" w:themeColor="accent6" w:themeShade="BF"/>
          </w:rPr>
          <w:fldChar w:fldCharType="end"/>
        </w:r>
      </w:hyperlink>
    </w:p>
    <w:p w14:paraId="208A3820" w14:textId="79EC0EF0"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19" w:history="1">
        <w:r w:rsidRPr="00656616">
          <w:rPr>
            <w:rStyle w:val="Collegamentoipertestuale"/>
            <w:rFonts w:ascii="Baskerville" w:hAnsi="Baskerville" w:cs="Times New Roman"/>
            <w:noProof/>
            <w:color w:val="3A7C22" w:themeColor="accent6" w:themeShade="BF"/>
          </w:rPr>
          <w:t xml:space="preserve">Tabella IV: </w:t>
        </w:r>
        <w:r w:rsidR="000F4ADC" w:rsidRPr="00656616">
          <w:rPr>
            <w:rStyle w:val="Collegamentoipertestuale"/>
            <w:rFonts w:ascii="Baskerville" w:hAnsi="Baskerville" w:cs="Times New Roman"/>
            <w:noProof/>
            <w:color w:val="3A7C22" w:themeColor="accent6" w:themeShade="BF"/>
          </w:rPr>
          <w:t>Segmentazione Dei Brani In Base Alla Popolarità</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_Toc224844519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18</w:t>
        </w:r>
        <w:r w:rsidRPr="00656616">
          <w:rPr>
            <w:rFonts w:ascii="Baskerville" w:hAnsi="Baskerville"/>
            <w:noProof/>
            <w:webHidden/>
            <w:color w:val="3A7C22" w:themeColor="accent6" w:themeShade="BF"/>
          </w:rPr>
          <w:fldChar w:fldCharType="end"/>
        </w:r>
      </w:hyperlink>
    </w:p>
    <w:p w14:paraId="7197DC7E" w14:textId="330BA933"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0" w:history="1">
        <w:r w:rsidRPr="00656616">
          <w:rPr>
            <w:rStyle w:val="Collegamentoipertestuale"/>
            <w:rFonts w:ascii="Baskerville" w:hAnsi="Baskerville" w:cs="Times New Roman"/>
            <w:noProof/>
            <w:color w:val="3A7C22" w:themeColor="accent6" w:themeShade="BF"/>
          </w:rPr>
          <w:t xml:space="preserve">Tabella V: </w:t>
        </w:r>
        <w:r w:rsidR="000F4ADC" w:rsidRPr="00656616">
          <w:rPr>
            <w:rStyle w:val="Collegamentoipertestuale"/>
            <w:rFonts w:ascii="Baskerville" w:hAnsi="Baskerville" w:cs="Times New Roman"/>
            <w:noProof/>
            <w:color w:val="3A7C22" w:themeColor="accent6" w:themeShade="BF"/>
          </w:rPr>
          <w:t>G</w:t>
        </w:r>
        <w:r w:rsidRPr="00656616">
          <w:rPr>
            <w:rStyle w:val="Collegamentoipertestuale"/>
            <w:rFonts w:ascii="Baskerville" w:hAnsi="Baskerville" w:cs="Times New Roman"/>
            <w:noProof/>
            <w:color w:val="3A7C22" w:themeColor="accent6" w:themeShade="BF"/>
          </w:rPr>
          <w:t xml:space="preserve">rouped </w:t>
        </w:r>
        <w:r w:rsidR="000F4ADC" w:rsidRPr="00656616">
          <w:rPr>
            <w:rStyle w:val="Collegamentoipertestuale"/>
            <w:rFonts w:ascii="Baskerville" w:hAnsi="Baskerville" w:cs="Times New Roman"/>
            <w:noProof/>
            <w:color w:val="3A7C22" w:themeColor="accent6" w:themeShade="BF"/>
          </w:rPr>
          <w:t>B</w:t>
        </w:r>
        <w:r w:rsidRPr="00656616">
          <w:rPr>
            <w:rStyle w:val="Collegamentoipertestuale"/>
            <w:rFonts w:ascii="Baskerville" w:hAnsi="Baskerville" w:cs="Times New Roman"/>
            <w:noProof/>
            <w:color w:val="3A7C22" w:themeColor="accent6" w:themeShade="BF"/>
          </w:rPr>
          <w:t xml:space="preserve">ar </w:t>
        </w:r>
        <w:r w:rsidR="000F4ADC" w:rsidRPr="00656616">
          <w:rPr>
            <w:rStyle w:val="Collegamentoipertestuale"/>
            <w:rFonts w:ascii="Baskerville" w:hAnsi="Baskerville" w:cs="Times New Roman"/>
            <w:noProof/>
            <w:color w:val="3A7C22" w:themeColor="accent6" w:themeShade="BF"/>
          </w:rPr>
          <w:t>P</w:t>
        </w:r>
        <w:r w:rsidRPr="00656616">
          <w:rPr>
            <w:rStyle w:val="Collegamentoipertestuale"/>
            <w:rFonts w:ascii="Baskerville" w:hAnsi="Baskerville" w:cs="Times New Roman"/>
            <w:noProof/>
            <w:color w:val="3A7C22" w:themeColor="accent6" w:themeShade="BF"/>
          </w:rPr>
          <w:t>lot</w:t>
        </w:r>
        <w:r w:rsidR="000F4ADC" w:rsidRPr="00656616">
          <w:rPr>
            <w:rStyle w:val="Collegamentoipertestuale"/>
            <w:rFonts w:ascii="Baskerville" w:hAnsi="Baskerville" w:cs="Times New Roman"/>
            <w:noProof/>
            <w:color w:val="3A7C22" w:themeColor="accent6" w:themeShade="BF"/>
          </w:rPr>
          <w:t xml:space="preserve"> 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_Toc224844520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18</w:t>
        </w:r>
        <w:r w:rsidRPr="00656616">
          <w:rPr>
            <w:rFonts w:ascii="Baskerville" w:hAnsi="Baskerville"/>
            <w:noProof/>
            <w:webHidden/>
            <w:color w:val="3A7C22" w:themeColor="accent6" w:themeShade="BF"/>
          </w:rPr>
          <w:fldChar w:fldCharType="end"/>
        </w:r>
      </w:hyperlink>
    </w:p>
    <w:p w14:paraId="69F2C8CE" w14:textId="421F2AFA"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1" w:history="1">
        <w:r w:rsidRPr="00656616">
          <w:rPr>
            <w:rStyle w:val="Collegamentoipertestuale"/>
            <w:rFonts w:ascii="Baskerville" w:hAnsi="Baskerville" w:cs="Times New Roman"/>
            <w:noProof/>
            <w:color w:val="3A7C22" w:themeColor="accent6" w:themeShade="BF"/>
          </w:rPr>
          <w:t xml:space="preserve">Tabella VI: </w:t>
        </w:r>
        <w:r w:rsidR="000F4ADC" w:rsidRPr="00656616">
          <w:rPr>
            <w:rStyle w:val="Collegamentoipertestuale"/>
            <w:rFonts w:ascii="Baskerville" w:hAnsi="Baskerville" w:cs="Times New Roman"/>
            <w:noProof/>
            <w:color w:val="3A7C22" w:themeColor="accent6" w:themeShade="BF"/>
          </w:rPr>
          <w:t>StarField Display Scatter Plot 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_Toc224844521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21</w:t>
        </w:r>
        <w:r w:rsidRPr="00656616">
          <w:rPr>
            <w:rFonts w:ascii="Baskerville" w:hAnsi="Baskerville"/>
            <w:noProof/>
            <w:webHidden/>
            <w:color w:val="3A7C22" w:themeColor="accent6" w:themeShade="BF"/>
          </w:rPr>
          <w:fldChar w:fldCharType="end"/>
        </w:r>
      </w:hyperlink>
    </w:p>
    <w:p w14:paraId="220E6A6B" w14:textId="3745A960"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2" w:history="1">
        <w:r w:rsidRPr="00656616">
          <w:rPr>
            <w:rStyle w:val="Collegamentoipertestuale"/>
            <w:rFonts w:ascii="Baskerville" w:hAnsi="Baskerville" w:cs="Times New Roman"/>
            <w:noProof/>
            <w:color w:val="3A7C22" w:themeColor="accent6" w:themeShade="BF"/>
          </w:rPr>
          <w:t xml:space="preserve">Tabella VII: </w:t>
        </w:r>
        <w:r w:rsidR="000F4ADC" w:rsidRPr="00656616">
          <w:rPr>
            <w:rStyle w:val="Collegamentoipertestuale"/>
            <w:rFonts w:ascii="Baskerville" w:hAnsi="Baskerville" w:cs="Times New Roman"/>
            <w:noProof/>
            <w:color w:val="3A7C22" w:themeColor="accent6" w:themeShade="BF"/>
          </w:rPr>
          <w:t>Horizontal B</w:t>
        </w:r>
        <w:r w:rsidRPr="00656616">
          <w:rPr>
            <w:rStyle w:val="Collegamentoipertestuale"/>
            <w:rFonts w:ascii="Baskerville" w:hAnsi="Baskerville" w:cs="Times New Roman"/>
            <w:noProof/>
            <w:color w:val="3A7C22" w:themeColor="accent6" w:themeShade="BF"/>
          </w:rPr>
          <w:t xml:space="preserve">ar </w:t>
        </w:r>
        <w:r w:rsidR="000F4ADC" w:rsidRPr="00656616">
          <w:rPr>
            <w:rStyle w:val="Collegamentoipertestuale"/>
            <w:rFonts w:ascii="Baskerville" w:hAnsi="Baskerville" w:cs="Times New Roman"/>
            <w:noProof/>
            <w:color w:val="3A7C22" w:themeColor="accent6" w:themeShade="BF"/>
          </w:rPr>
          <w:t>P</w:t>
        </w:r>
        <w:r w:rsidRPr="00656616">
          <w:rPr>
            <w:rStyle w:val="Collegamentoipertestuale"/>
            <w:rFonts w:ascii="Baskerville" w:hAnsi="Baskerville" w:cs="Times New Roman"/>
            <w:noProof/>
            <w:color w:val="3A7C22" w:themeColor="accent6" w:themeShade="BF"/>
          </w:rPr>
          <w:t xml:space="preserve">lot </w:t>
        </w:r>
        <w:r w:rsidR="000F4ADC" w:rsidRPr="00656616">
          <w:rPr>
            <w:rStyle w:val="Collegamentoipertestuale"/>
            <w:rFonts w:ascii="Baskerville" w:hAnsi="Baskerville" w:cs="Times New Roman"/>
            <w:noProof/>
            <w:color w:val="3A7C22" w:themeColor="accent6" w:themeShade="BF"/>
          </w:rPr>
          <w:t xml:space="preserve">Report </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_Toc224844522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24</w:t>
        </w:r>
        <w:r w:rsidRPr="00656616">
          <w:rPr>
            <w:rFonts w:ascii="Baskerville" w:hAnsi="Baskerville"/>
            <w:noProof/>
            <w:webHidden/>
            <w:color w:val="3A7C22" w:themeColor="accent6" w:themeShade="BF"/>
          </w:rPr>
          <w:fldChar w:fldCharType="end"/>
        </w:r>
      </w:hyperlink>
    </w:p>
    <w:p w14:paraId="1E154DB6" w14:textId="6AECE9D2"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3" w:history="1">
        <w:r w:rsidRPr="00656616">
          <w:rPr>
            <w:rStyle w:val="Collegamentoipertestuale"/>
            <w:rFonts w:ascii="Baskerville" w:hAnsi="Baskerville" w:cs="Times New Roman"/>
            <w:noProof/>
            <w:color w:val="3A7C22" w:themeColor="accent6" w:themeShade="BF"/>
          </w:rPr>
          <w:t xml:space="preserve">Tabella VIII: </w:t>
        </w:r>
        <w:r w:rsidR="000F4ADC" w:rsidRPr="00656616">
          <w:rPr>
            <w:rStyle w:val="Collegamentoipertestuale"/>
            <w:rFonts w:ascii="Baskerville" w:hAnsi="Baskerville" w:cs="Times New Roman"/>
            <w:noProof/>
            <w:color w:val="3A7C22" w:themeColor="accent6" w:themeShade="BF"/>
          </w:rPr>
          <w:t>B</w:t>
        </w:r>
        <w:r w:rsidRPr="00656616">
          <w:rPr>
            <w:rStyle w:val="Collegamentoipertestuale"/>
            <w:rFonts w:ascii="Baskerville" w:hAnsi="Baskerville" w:cs="Times New Roman"/>
            <w:noProof/>
            <w:color w:val="3A7C22" w:themeColor="accent6" w:themeShade="BF"/>
          </w:rPr>
          <w:t xml:space="preserve">ubble </w:t>
        </w:r>
        <w:r w:rsidR="000F4ADC" w:rsidRPr="00656616">
          <w:rPr>
            <w:rStyle w:val="Collegamentoipertestuale"/>
            <w:rFonts w:ascii="Baskerville" w:hAnsi="Baskerville" w:cs="Times New Roman"/>
            <w:noProof/>
            <w:color w:val="3A7C22" w:themeColor="accent6" w:themeShade="BF"/>
          </w:rPr>
          <w:t>Ch</w:t>
        </w:r>
        <w:r w:rsidRPr="00656616">
          <w:rPr>
            <w:rStyle w:val="Collegamentoipertestuale"/>
            <w:rFonts w:ascii="Baskerville" w:hAnsi="Baskerville" w:cs="Times New Roman"/>
            <w:noProof/>
            <w:color w:val="3A7C22" w:themeColor="accent6" w:themeShade="BF"/>
          </w:rPr>
          <w:t xml:space="preserve">art </w:t>
        </w:r>
        <w:r w:rsidR="000F4ADC" w:rsidRPr="00656616">
          <w:rPr>
            <w:rStyle w:val="Collegamentoipertestuale"/>
            <w:rFonts w:ascii="Baskerville" w:hAnsi="Baskerville" w:cs="Times New Roman"/>
            <w:noProof/>
            <w:color w:val="3A7C22" w:themeColor="accent6" w:themeShade="BF"/>
          </w:rPr>
          <w:t>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_Toc224844523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26</w:t>
        </w:r>
        <w:r w:rsidRPr="00656616">
          <w:rPr>
            <w:rFonts w:ascii="Baskerville" w:hAnsi="Baskerville"/>
            <w:noProof/>
            <w:webHidden/>
            <w:color w:val="3A7C22" w:themeColor="accent6" w:themeShade="BF"/>
          </w:rPr>
          <w:fldChar w:fldCharType="end"/>
        </w:r>
      </w:hyperlink>
    </w:p>
    <w:p w14:paraId="3252F37E" w14:textId="44C9576C"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4" w:history="1">
        <w:r w:rsidRPr="00656616">
          <w:rPr>
            <w:rStyle w:val="Collegamentoipertestuale"/>
            <w:rFonts w:ascii="Baskerville" w:hAnsi="Baskerville" w:cs="Times New Roman"/>
            <w:noProof/>
            <w:color w:val="3A7C22" w:themeColor="accent6" w:themeShade="BF"/>
          </w:rPr>
          <w:t xml:space="preserve">Tabella IX </w:t>
        </w:r>
        <w:r w:rsidR="000F4ADC" w:rsidRPr="00656616">
          <w:rPr>
            <w:rStyle w:val="Collegamentoipertestuale"/>
            <w:rFonts w:ascii="Baskerville" w:hAnsi="Baskerville" w:cs="Times New Roman"/>
            <w:noProof/>
            <w:color w:val="3A7C22" w:themeColor="accent6" w:themeShade="BF"/>
          </w:rPr>
          <w:t>S</w:t>
        </w:r>
        <w:r w:rsidRPr="00656616">
          <w:rPr>
            <w:rStyle w:val="Collegamentoipertestuale"/>
            <w:rFonts w:ascii="Baskerville" w:hAnsi="Baskerville" w:cs="Times New Roman"/>
            <w:noProof/>
            <w:color w:val="3A7C22" w:themeColor="accent6" w:themeShade="BF"/>
          </w:rPr>
          <w:t xml:space="preserve">egmentazione </w:t>
        </w:r>
        <w:r w:rsidR="000F4ADC" w:rsidRPr="00656616">
          <w:rPr>
            <w:rStyle w:val="Collegamentoipertestuale"/>
            <w:rFonts w:ascii="Baskerville" w:hAnsi="Baskerville" w:cs="Times New Roman"/>
            <w:noProof/>
            <w:color w:val="3A7C22" w:themeColor="accent6" w:themeShade="BF"/>
          </w:rPr>
          <w:t>D</w:t>
        </w:r>
        <w:r w:rsidRPr="00656616">
          <w:rPr>
            <w:rStyle w:val="Collegamentoipertestuale"/>
            <w:rFonts w:ascii="Baskerville" w:hAnsi="Baskerville" w:cs="Times New Roman"/>
            <w:noProof/>
            <w:color w:val="3A7C22" w:themeColor="accent6" w:themeShade="BF"/>
          </w:rPr>
          <w:t xml:space="preserve">egli </w:t>
        </w:r>
        <w:r w:rsidR="000F4ADC" w:rsidRPr="00656616">
          <w:rPr>
            <w:rStyle w:val="Collegamentoipertestuale"/>
            <w:rFonts w:ascii="Baskerville" w:hAnsi="Baskerville" w:cs="Times New Roman"/>
            <w:noProof/>
            <w:color w:val="3A7C22" w:themeColor="accent6" w:themeShade="BF"/>
          </w:rPr>
          <w:t>A</w:t>
        </w:r>
        <w:r w:rsidRPr="00656616">
          <w:rPr>
            <w:rStyle w:val="Collegamentoipertestuale"/>
            <w:rFonts w:ascii="Baskerville" w:hAnsi="Baskerville" w:cs="Times New Roman"/>
            <w:noProof/>
            <w:color w:val="3A7C22" w:themeColor="accent6" w:themeShade="BF"/>
          </w:rPr>
          <w:t>rtisti.</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_Toc224844524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27</w:t>
        </w:r>
        <w:r w:rsidRPr="00656616">
          <w:rPr>
            <w:rFonts w:ascii="Baskerville" w:hAnsi="Baskerville"/>
            <w:noProof/>
            <w:webHidden/>
            <w:color w:val="3A7C22" w:themeColor="accent6" w:themeShade="BF"/>
          </w:rPr>
          <w:fldChar w:fldCharType="end"/>
        </w:r>
      </w:hyperlink>
    </w:p>
    <w:p w14:paraId="33540157" w14:textId="51767EC7"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5" w:history="1">
        <w:r w:rsidRPr="00656616">
          <w:rPr>
            <w:rStyle w:val="Collegamentoipertestuale"/>
            <w:rFonts w:ascii="Baskerville" w:hAnsi="Baskerville" w:cs="Times New Roman"/>
            <w:noProof/>
            <w:color w:val="3A7C22" w:themeColor="accent6" w:themeShade="BF"/>
          </w:rPr>
          <w:t xml:space="preserve">Tabella X: </w:t>
        </w:r>
        <w:r w:rsidR="000F4ADC" w:rsidRPr="00656616">
          <w:rPr>
            <w:rStyle w:val="Collegamentoipertestuale"/>
            <w:rFonts w:ascii="Baskerville" w:hAnsi="Baskerville" w:cs="Times New Roman"/>
            <w:noProof/>
            <w:color w:val="3A7C22" w:themeColor="accent6" w:themeShade="BF"/>
          </w:rPr>
          <w:t>G</w:t>
        </w:r>
        <w:r w:rsidRPr="00656616">
          <w:rPr>
            <w:rStyle w:val="Collegamentoipertestuale"/>
            <w:rFonts w:ascii="Baskerville" w:hAnsi="Baskerville" w:cs="Times New Roman"/>
            <w:noProof/>
            <w:color w:val="3A7C22" w:themeColor="accent6" w:themeShade="BF"/>
          </w:rPr>
          <w:t xml:space="preserve">natt </w:t>
        </w:r>
        <w:r w:rsidR="000F4ADC" w:rsidRPr="00656616">
          <w:rPr>
            <w:rStyle w:val="Collegamentoipertestuale"/>
            <w:rFonts w:ascii="Baskerville" w:hAnsi="Baskerville" w:cs="Times New Roman"/>
            <w:noProof/>
            <w:color w:val="3A7C22" w:themeColor="accent6" w:themeShade="BF"/>
          </w:rPr>
          <w:t>Chart Report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_Toc224844525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29</w:t>
        </w:r>
        <w:r w:rsidRPr="00656616">
          <w:rPr>
            <w:rFonts w:ascii="Baskerville" w:hAnsi="Baskerville"/>
            <w:noProof/>
            <w:webHidden/>
            <w:color w:val="3A7C22" w:themeColor="accent6" w:themeShade="BF"/>
          </w:rPr>
          <w:fldChar w:fldCharType="end"/>
        </w:r>
      </w:hyperlink>
    </w:p>
    <w:p w14:paraId="38C434E8" w14:textId="40A8255A"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6" w:history="1">
        <w:r w:rsidRPr="00656616">
          <w:rPr>
            <w:rStyle w:val="Collegamentoipertestuale"/>
            <w:rFonts w:ascii="Baskerville" w:hAnsi="Baskerville" w:cs="Times New Roman"/>
            <w:noProof/>
            <w:color w:val="3A7C22" w:themeColor="accent6" w:themeShade="BF"/>
          </w:rPr>
          <w:t xml:space="preserve">Tabella XI: </w:t>
        </w:r>
        <w:r w:rsidR="000F4ADC" w:rsidRPr="00656616">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xml:space="preserve">nterpretazione </w:t>
        </w:r>
        <w:r w:rsidR="000F4ADC" w:rsidRPr="00656616">
          <w:rPr>
            <w:rStyle w:val="Collegamentoipertestuale"/>
            <w:rFonts w:ascii="Baskerville" w:hAnsi="Baskerville" w:cs="Times New Roman"/>
            <w:noProof/>
            <w:color w:val="3A7C22" w:themeColor="accent6" w:themeShade="BF"/>
          </w:rPr>
          <w:t>D</w:t>
        </w:r>
        <w:r w:rsidRPr="00656616">
          <w:rPr>
            <w:rStyle w:val="Collegamentoipertestuale"/>
            <w:rFonts w:ascii="Baskerville" w:hAnsi="Baskerville" w:cs="Times New Roman"/>
            <w:noProof/>
            <w:color w:val="3A7C22" w:themeColor="accent6" w:themeShade="BF"/>
          </w:rPr>
          <w:t xml:space="preserve">el </w:t>
        </w:r>
        <w:r w:rsidR="000F4ADC" w:rsidRPr="00656616">
          <w:rPr>
            <w:rStyle w:val="Collegamentoipertestuale"/>
            <w:rFonts w:ascii="Baskerville" w:hAnsi="Baskerville" w:cs="Times New Roman"/>
            <w:noProof/>
            <w:color w:val="3A7C22" w:themeColor="accent6" w:themeShade="BF"/>
          </w:rPr>
          <w:t>M</w:t>
        </w:r>
        <w:r w:rsidRPr="00656616">
          <w:rPr>
            <w:rStyle w:val="Collegamentoipertestuale"/>
            <w:rFonts w:ascii="Baskerville" w:hAnsi="Baskerville" w:cs="Times New Roman"/>
            <w:noProof/>
            <w:color w:val="3A7C22" w:themeColor="accent6" w:themeShade="BF"/>
          </w:rPr>
          <w:t xml:space="preserve">odello </w:t>
        </w:r>
        <w:r w:rsidR="000F4ADC" w:rsidRPr="00656616">
          <w:rPr>
            <w:rStyle w:val="Collegamentoipertestuale"/>
            <w:rFonts w:ascii="Baskerville" w:hAnsi="Baskerville" w:cs="Times New Roman"/>
            <w:noProof/>
            <w:color w:val="3A7C22" w:themeColor="accent6" w:themeShade="BF"/>
          </w:rPr>
          <w:t>D</w:t>
        </w:r>
        <w:r w:rsidRPr="00656616">
          <w:rPr>
            <w:rStyle w:val="Collegamentoipertestuale"/>
            <w:rFonts w:ascii="Baskerville" w:hAnsi="Baskerville" w:cs="Times New Roman"/>
            <w:noProof/>
            <w:color w:val="3A7C22" w:themeColor="accent6" w:themeShade="BF"/>
          </w:rPr>
          <w:t xml:space="preserve">elle </w:t>
        </w:r>
        <w:r w:rsidR="000F4ADC" w:rsidRPr="00656616">
          <w:rPr>
            <w:rStyle w:val="Collegamentoipertestuale"/>
            <w:rFonts w:ascii="Baskerville" w:hAnsi="Baskerville" w:cs="Times New Roman"/>
            <w:noProof/>
            <w:color w:val="3A7C22" w:themeColor="accent6" w:themeShade="BF"/>
          </w:rPr>
          <w:t>E</w:t>
        </w:r>
        <w:r w:rsidRPr="00656616">
          <w:rPr>
            <w:rStyle w:val="Collegamentoipertestuale"/>
            <w:rFonts w:ascii="Baskerville" w:hAnsi="Baskerville" w:cs="Times New Roman"/>
            <w:noProof/>
            <w:color w:val="3A7C22" w:themeColor="accent6" w:themeShade="BF"/>
          </w:rPr>
          <w:t xml:space="preserve">mozioni </w:t>
        </w:r>
        <w:r w:rsidR="000F4ADC" w:rsidRPr="00656616">
          <w:rPr>
            <w:rStyle w:val="Collegamentoipertestuale"/>
            <w:rFonts w:ascii="Baskerville" w:hAnsi="Baskerville" w:cs="Times New Roman"/>
            <w:noProof/>
            <w:color w:val="3A7C22" w:themeColor="accent6" w:themeShade="BF"/>
          </w:rPr>
          <w:t>D</w:t>
        </w:r>
        <w:r w:rsidRPr="00656616">
          <w:rPr>
            <w:rStyle w:val="Collegamentoipertestuale"/>
            <w:rFonts w:ascii="Baskerville" w:hAnsi="Baskerville" w:cs="Times New Roman"/>
            <w:noProof/>
            <w:color w:val="3A7C22" w:themeColor="accent6" w:themeShade="BF"/>
          </w:rPr>
          <w:t>ell</w:t>
        </w:r>
        <w:r w:rsidR="000F4ADC" w:rsidRPr="00656616">
          <w:rPr>
            <w:rStyle w:val="Collegamentoipertestuale"/>
            <w:rFonts w:ascii="Baskerville" w:hAnsi="Baskerville" w:cs="Times New Roman"/>
            <w:noProof/>
            <w:color w:val="3A7C22" w:themeColor="accent6" w:themeShade="BF"/>
          </w:rPr>
          <w:t>o P</w:t>
        </w:r>
        <w:r w:rsidRPr="00656616">
          <w:rPr>
            <w:rStyle w:val="Collegamentoipertestuale"/>
            <w:rFonts w:ascii="Baskerville" w:hAnsi="Baskerville" w:cs="Times New Roman"/>
            <w:noProof/>
            <w:color w:val="3A7C22" w:themeColor="accent6" w:themeShade="BF"/>
          </w:rPr>
          <w:t>sicologo James Russel</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_Toc224844526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31</w:t>
        </w:r>
        <w:r w:rsidRPr="00656616">
          <w:rPr>
            <w:rFonts w:ascii="Baskerville" w:hAnsi="Baskerville"/>
            <w:noProof/>
            <w:webHidden/>
            <w:color w:val="3A7C22" w:themeColor="accent6" w:themeShade="BF"/>
          </w:rPr>
          <w:fldChar w:fldCharType="end"/>
        </w:r>
      </w:hyperlink>
    </w:p>
    <w:p w14:paraId="5A2E7B00" w14:textId="61000B18"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7" w:history="1">
        <w:r w:rsidRPr="00656616">
          <w:rPr>
            <w:rStyle w:val="Collegamentoipertestuale"/>
            <w:rFonts w:ascii="Baskerville" w:hAnsi="Baskerville" w:cs="Times New Roman"/>
            <w:noProof/>
            <w:color w:val="3A7C22" w:themeColor="accent6" w:themeShade="BF"/>
          </w:rPr>
          <w:t xml:space="preserve">Tabella XII: </w:t>
        </w:r>
        <w:r w:rsidR="000F4ADC" w:rsidRPr="00656616">
          <w:rPr>
            <w:rStyle w:val="Collegamentoipertestuale"/>
            <w:rFonts w:ascii="Baskerville" w:hAnsi="Baskerville" w:cs="Times New Roman"/>
            <w:noProof/>
            <w:color w:val="3A7C22" w:themeColor="accent6" w:themeShade="BF"/>
          </w:rPr>
          <w:t>S</w:t>
        </w:r>
        <w:r w:rsidRPr="00656616">
          <w:rPr>
            <w:rStyle w:val="Collegamentoipertestuale"/>
            <w:rFonts w:ascii="Baskerville" w:hAnsi="Baskerville" w:cs="Times New Roman"/>
            <w:noProof/>
            <w:color w:val="3A7C22" w:themeColor="accent6" w:themeShade="BF"/>
          </w:rPr>
          <w:t xml:space="preserve">catter </w:t>
        </w:r>
        <w:r w:rsidR="000F4ADC" w:rsidRPr="00656616">
          <w:rPr>
            <w:rStyle w:val="Collegamentoipertestuale"/>
            <w:rFonts w:ascii="Baskerville" w:hAnsi="Baskerville" w:cs="Times New Roman"/>
            <w:noProof/>
            <w:color w:val="3A7C22" w:themeColor="accent6" w:themeShade="BF"/>
          </w:rPr>
          <w:t>P</w:t>
        </w:r>
        <w:r w:rsidRPr="00656616">
          <w:rPr>
            <w:rStyle w:val="Collegamentoipertestuale"/>
            <w:rFonts w:ascii="Baskerville" w:hAnsi="Baskerville" w:cs="Times New Roman"/>
            <w:noProof/>
            <w:color w:val="3A7C22" w:themeColor="accent6" w:themeShade="BF"/>
          </w:rPr>
          <w:t xml:space="preserve">lot  </w:t>
        </w:r>
        <w:r w:rsidR="000F4ADC" w:rsidRPr="00656616">
          <w:rPr>
            <w:rStyle w:val="Collegamentoipertestuale"/>
            <w:rFonts w:ascii="Baskerville" w:hAnsi="Baskerville" w:cs="Times New Roman"/>
            <w:noProof/>
            <w:color w:val="3A7C22" w:themeColor="accent6" w:themeShade="BF"/>
          </w:rPr>
          <w:t>C</w:t>
        </w:r>
        <w:r w:rsidRPr="00656616">
          <w:rPr>
            <w:rStyle w:val="Collegamentoipertestuale"/>
            <w:rFonts w:ascii="Baskerville" w:hAnsi="Baskerville" w:cs="Times New Roman"/>
            <w:noProof/>
            <w:color w:val="3A7C22" w:themeColor="accent6" w:themeShade="BF"/>
          </w:rPr>
          <w:t xml:space="preserve">on </w:t>
        </w:r>
        <w:r w:rsidR="000F4ADC" w:rsidRPr="00656616">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xml:space="preserve">stogramma </w:t>
        </w:r>
        <w:r w:rsidR="000F4ADC" w:rsidRPr="00656616">
          <w:rPr>
            <w:rStyle w:val="Collegamentoipertestuale"/>
            <w:rFonts w:ascii="Baskerville" w:hAnsi="Baskerville" w:cs="Times New Roman"/>
            <w:noProof/>
            <w:color w:val="3A7C22" w:themeColor="accent6" w:themeShade="BF"/>
          </w:rPr>
          <w:t>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_Toc224844527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33</w:t>
        </w:r>
        <w:r w:rsidRPr="00656616">
          <w:rPr>
            <w:rFonts w:ascii="Baskerville" w:hAnsi="Baskerville"/>
            <w:noProof/>
            <w:webHidden/>
            <w:color w:val="3A7C22" w:themeColor="accent6" w:themeShade="BF"/>
          </w:rPr>
          <w:fldChar w:fldCharType="end"/>
        </w:r>
      </w:hyperlink>
    </w:p>
    <w:p w14:paraId="44319D38" w14:textId="46CD9105"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8" w:history="1">
        <w:r w:rsidRPr="00656616">
          <w:rPr>
            <w:rStyle w:val="Collegamentoipertestuale"/>
            <w:rFonts w:ascii="Baskerville" w:hAnsi="Baskerville" w:cs="Times New Roman"/>
            <w:noProof/>
            <w:color w:val="3A7C22" w:themeColor="accent6" w:themeShade="BF"/>
          </w:rPr>
          <w:t xml:space="preserve">Tabella XIII: </w:t>
        </w:r>
        <w:r w:rsidR="000F4ADC" w:rsidRPr="00656616">
          <w:rPr>
            <w:rStyle w:val="Collegamentoipertestuale"/>
            <w:rFonts w:ascii="Baskerville" w:hAnsi="Baskerville" w:cs="Times New Roman"/>
            <w:noProof/>
            <w:color w:val="3A7C22" w:themeColor="accent6" w:themeShade="BF"/>
          </w:rPr>
          <w:t>P</w:t>
        </w:r>
        <w:r w:rsidRPr="00656616">
          <w:rPr>
            <w:rStyle w:val="Collegamentoipertestuale"/>
            <w:rFonts w:ascii="Baskerville" w:hAnsi="Baskerville" w:cs="Times New Roman"/>
            <w:noProof/>
            <w:color w:val="3A7C22" w:themeColor="accent6" w:themeShade="BF"/>
          </w:rPr>
          <w:t xml:space="preserve">arallel </w:t>
        </w:r>
        <w:r w:rsidR="000F4ADC" w:rsidRPr="00656616">
          <w:rPr>
            <w:rStyle w:val="Collegamentoipertestuale"/>
            <w:rFonts w:ascii="Baskerville" w:hAnsi="Baskerville" w:cs="Times New Roman"/>
            <w:noProof/>
            <w:color w:val="3A7C22" w:themeColor="accent6" w:themeShade="BF"/>
          </w:rPr>
          <w:t>C</w:t>
        </w:r>
        <w:r w:rsidRPr="00656616">
          <w:rPr>
            <w:rStyle w:val="Collegamentoipertestuale"/>
            <w:rFonts w:ascii="Baskerville" w:hAnsi="Baskerville" w:cs="Times New Roman"/>
            <w:noProof/>
            <w:color w:val="3A7C22" w:themeColor="accent6" w:themeShade="BF"/>
          </w:rPr>
          <w:t xml:space="preserve">ordinated </w:t>
        </w:r>
        <w:r w:rsidR="000F4ADC" w:rsidRPr="00656616">
          <w:rPr>
            <w:rStyle w:val="Collegamentoipertestuale"/>
            <w:rFonts w:ascii="Baskerville" w:hAnsi="Baskerville" w:cs="Times New Roman"/>
            <w:noProof/>
            <w:color w:val="3A7C22" w:themeColor="accent6" w:themeShade="BF"/>
          </w:rPr>
          <w:t>P</w:t>
        </w:r>
        <w:r w:rsidRPr="00656616">
          <w:rPr>
            <w:rStyle w:val="Collegamentoipertestuale"/>
            <w:rFonts w:ascii="Baskerville" w:hAnsi="Baskerville" w:cs="Times New Roman"/>
            <w:noProof/>
            <w:color w:val="3A7C22" w:themeColor="accent6" w:themeShade="BF"/>
          </w:rPr>
          <w:t>lot</w:t>
        </w:r>
        <w:r w:rsidR="000F4ADC" w:rsidRPr="00656616">
          <w:rPr>
            <w:rStyle w:val="Collegamentoipertestuale"/>
            <w:rFonts w:ascii="Baskerville" w:hAnsi="Baskerville" w:cs="Times New Roman"/>
            <w:noProof/>
            <w:color w:val="3A7C22" w:themeColor="accent6" w:themeShade="BF"/>
          </w:rPr>
          <w:t xml:space="preserve"> Report</w:t>
        </w:r>
        <w:r w:rsidRPr="00656616">
          <w:rPr>
            <w:rStyle w:val="Collegamentoipertestuale"/>
            <w:rFonts w:ascii="Baskerville" w:hAnsi="Baskerville"/>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_Toc224844528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36</w:t>
        </w:r>
        <w:r w:rsidRPr="00656616">
          <w:rPr>
            <w:rFonts w:ascii="Baskerville" w:hAnsi="Baskerville"/>
            <w:noProof/>
            <w:webHidden/>
            <w:color w:val="3A7C22" w:themeColor="accent6" w:themeShade="BF"/>
          </w:rPr>
          <w:fldChar w:fldCharType="end"/>
        </w:r>
      </w:hyperlink>
    </w:p>
    <w:p w14:paraId="3E694E9A" w14:textId="7C2F847F"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29" w:history="1">
        <w:r w:rsidRPr="00656616">
          <w:rPr>
            <w:rStyle w:val="Collegamentoipertestuale"/>
            <w:rFonts w:ascii="Baskerville" w:hAnsi="Baskerville" w:cs="Times New Roman"/>
            <w:noProof/>
            <w:color w:val="3A7C22" w:themeColor="accent6" w:themeShade="BF"/>
          </w:rPr>
          <w:t xml:space="preserve">Tabella XIV: </w:t>
        </w:r>
        <w:r w:rsidR="000F4ADC" w:rsidRPr="00656616">
          <w:rPr>
            <w:rStyle w:val="Collegamentoipertestuale"/>
            <w:rFonts w:ascii="Baskerville" w:hAnsi="Baskerville" w:cs="Times New Roman"/>
            <w:noProof/>
            <w:color w:val="3A7C22" w:themeColor="accent6" w:themeShade="BF"/>
          </w:rPr>
          <w:t>R</w:t>
        </w:r>
        <w:r w:rsidRPr="00656616">
          <w:rPr>
            <w:rStyle w:val="Collegamentoipertestuale"/>
            <w:rFonts w:ascii="Baskerville" w:hAnsi="Baskerville" w:cs="Times New Roman"/>
            <w:noProof/>
            <w:color w:val="3A7C22" w:themeColor="accent6" w:themeShade="BF"/>
          </w:rPr>
          <w:t>a</w:t>
        </w:r>
        <w:r w:rsidRPr="00656616">
          <w:rPr>
            <w:rStyle w:val="Collegamentoipertestuale"/>
            <w:rFonts w:ascii="Baskerville" w:hAnsi="Baskerville" w:cs="Times New Roman"/>
            <w:noProof/>
            <w:color w:val="3A7C22" w:themeColor="accent6" w:themeShade="BF"/>
          </w:rPr>
          <w:t xml:space="preserve">dar </w:t>
        </w:r>
        <w:r w:rsidR="000F4ADC" w:rsidRPr="00656616">
          <w:rPr>
            <w:rStyle w:val="Collegamentoipertestuale"/>
            <w:rFonts w:ascii="Baskerville" w:hAnsi="Baskerville" w:cs="Times New Roman"/>
            <w:noProof/>
            <w:color w:val="3A7C22" w:themeColor="accent6" w:themeShade="BF"/>
          </w:rPr>
          <w:t>C</w:t>
        </w:r>
        <w:r w:rsidRPr="00656616">
          <w:rPr>
            <w:rStyle w:val="Collegamentoipertestuale"/>
            <w:rFonts w:ascii="Baskerville" w:hAnsi="Baskerville" w:cs="Times New Roman"/>
            <w:noProof/>
            <w:color w:val="3A7C22" w:themeColor="accent6" w:themeShade="BF"/>
          </w:rPr>
          <w:t xml:space="preserve">hart </w:t>
        </w:r>
        <w:r w:rsidR="000F4ADC" w:rsidRPr="00656616">
          <w:rPr>
            <w:rStyle w:val="Collegamentoipertestuale"/>
            <w:rFonts w:ascii="Baskerville" w:hAnsi="Baskerville" w:cs="Times New Roman"/>
            <w:noProof/>
            <w:color w:val="3A7C22" w:themeColor="accent6" w:themeShade="BF"/>
          </w:rPr>
          <w:t>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_Toc224844529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37</w:t>
        </w:r>
        <w:r w:rsidRPr="00656616">
          <w:rPr>
            <w:rFonts w:ascii="Baskerville" w:hAnsi="Baskerville"/>
            <w:noProof/>
            <w:webHidden/>
            <w:color w:val="3A7C22" w:themeColor="accent6" w:themeShade="BF"/>
          </w:rPr>
          <w:fldChar w:fldCharType="end"/>
        </w:r>
      </w:hyperlink>
    </w:p>
    <w:p w14:paraId="1ABD15D2" w14:textId="474537A6" w:rsidR="008B3703" w:rsidRPr="00656616" w:rsidRDefault="008B3703" w:rsidP="008B3703">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bullet_tab" w:history="1">
        <w:r w:rsidRPr="00656616">
          <w:rPr>
            <w:rStyle w:val="Collegamentoipertestuale"/>
            <w:rFonts w:ascii="Baskerville" w:hAnsi="Baskerville" w:cs="Times New Roman"/>
            <w:noProof/>
            <w:color w:val="3A7C22" w:themeColor="accent6" w:themeShade="BF"/>
          </w:rPr>
          <w:t xml:space="preserve">Tabella XV: </w:t>
        </w:r>
        <w:r>
          <w:rPr>
            <w:rStyle w:val="Collegamentoipertestuale"/>
            <w:rFonts w:ascii="Baskerville" w:hAnsi="Baskerville" w:cs="Times New Roman"/>
            <w:noProof/>
            <w:color w:val="3A7C22" w:themeColor="accent6" w:themeShade="BF"/>
          </w:rPr>
          <w:t>Bullet</w:t>
        </w:r>
        <w:r w:rsidRPr="00656616">
          <w:rPr>
            <w:rStyle w:val="Collegamentoipertestuale"/>
            <w:rFonts w:ascii="Baskerville" w:hAnsi="Baskerville" w:cs="Times New Roman"/>
            <w:noProof/>
            <w:color w:val="3A7C22" w:themeColor="accent6" w:themeShade="BF"/>
          </w:rPr>
          <w:t xml:space="preserve"> Chart R</w:t>
        </w:r>
        <w:r w:rsidRPr="00656616">
          <w:rPr>
            <w:rStyle w:val="Collegamentoipertestuale"/>
            <w:rFonts w:ascii="Baskerville" w:hAnsi="Baskerville" w:cs="Times New Roman"/>
            <w:noProof/>
            <w:color w:val="3A7C22" w:themeColor="accent6" w:themeShade="BF"/>
          </w:rPr>
          <w:t>e</w:t>
        </w:r>
        <w:r w:rsidRPr="00656616">
          <w:rPr>
            <w:rStyle w:val="Collegamentoipertestuale"/>
            <w:rFonts w:ascii="Baskerville" w:hAnsi="Baskerville" w:cs="Times New Roman"/>
            <w:noProof/>
            <w:color w:val="3A7C22" w:themeColor="accent6" w:themeShade="BF"/>
          </w:rPr>
          <w:t>port.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_Toc224844529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37</w:t>
        </w:r>
        <w:r w:rsidRPr="00656616">
          <w:rPr>
            <w:rFonts w:ascii="Baskerville" w:hAnsi="Baskerville"/>
            <w:noProof/>
            <w:webHidden/>
            <w:color w:val="3A7C22" w:themeColor="accent6" w:themeShade="BF"/>
          </w:rPr>
          <w:fldChar w:fldCharType="end"/>
        </w:r>
      </w:hyperlink>
    </w:p>
    <w:p w14:paraId="68F93AF1" w14:textId="27A411A5"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30" w:history="1">
        <w:r w:rsidRPr="00656616">
          <w:rPr>
            <w:rStyle w:val="Collegamentoipertestuale"/>
            <w:rFonts w:ascii="Baskerville" w:hAnsi="Baskerville" w:cs="Times New Roman"/>
            <w:noProof/>
            <w:color w:val="3A7C22" w:themeColor="accent6" w:themeShade="BF"/>
          </w:rPr>
          <w:t>Tabella XV</w:t>
        </w:r>
        <w:r w:rsidR="000E4178">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xml:space="preserve">: </w:t>
        </w:r>
        <w:r w:rsidR="00640855" w:rsidRPr="00656616">
          <w:rPr>
            <w:rStyle w:val="Collegamentoipertestuale"/>
            <w:rFonts w:ascii="Baskerville" w:hAnsi="Baskerville" w:cs="Times New Roman"/>
            <w:noProof/>
            <w:color w:val="3A7C22" w:themeColor="accent6" w:themeShade="BF"/>
          </w:rPr>
          <w:t>L</w:t>
        </w:r>
        <w:r w:rsidRPr="00656616">
          <w:rPr>
            <w:rStyle w:val="Collegamentoipertestuale"/>
            <w:rFonts w:ascii="Baskerville" w:hAnsi="Baskerville" w:cs="Times New Roman"/>
            <w:noProof/>
            <w:color w:val="3A7C22" w:themeColor="accent6" w:themeShade="BF"/>
          </w:rPr>
          <w:t xml:space="preserve">ine </w:t>
        </w:r>
        <w:r w:rsidR="00640855" w:rsidRPr="00656616">
          <w:rPr>
            <w:rStyle w:val="Collegamentoipertestuale"/>
            <w:rFonts w:ascii="Baskerville" w:hAnsi="Baskerville" w:cs="Times New Roman"/>
            <w:noProof/>
            <w:color w:val="3A7C22" w:themeColor="accent6" w:themeShade="BF"/>
          </w:rPr>
          <w:t>C</w:t>
        </w:r>
        <w:r w:rsidRPr="00656616">
          <w:rPr>
            <w:rStyle w:val="Collegamentoipertestuale"/>
            <w:rFonts w:ascii="Baskerville" w:hAnsi="Baskerville" w:cs="Times New Roman"/>
            <w:noProof/>
            <w:color w:val="3A7C22" w:themeColor="accent6" w:themeShade="BF"/>
          </w:rPr>
          <w:t xml:space="preserve">hart </w:t>
        </w:r>
        <w:r w:rsidR="00640855" w:rsidRPr="00656616">
          <w:rPr>
            <w:rStyle w:val="Collegamentoipertestuale"/>
            <w:rFonts w:ascii="Baskerville" w:hAnsi="Baskerville" w:cs="Times New Roman"/>
            <w:noProof/>
            <w:color w:val="3A7C22" w:themeColor="accent6" w:themeShade="BF"/>
          </w:rPr>
          <w:t>A</w:t>
        </w:r>
        <w:r w:rsidRPr="00656616">
          <w:rPr>
            <w:rStyle w:val="Collegamentoipertestuale"/>
            <w:rFonts w:ascii="Baskerville" w:hAnsi="Baskerville" w:cs="Times New Roman"/>
            <w:noProof/>
            <w:color w:val="3A7C22" w:themeColor="accent6" w:themeShade="BF"/>
          </w:rPr>
          <w:t xml:space="preserve">rricchito </w:t>
        </w:r>
        <w:r w:rsidR="00640855" w:rsidRPr="00656616">
          <w:rPr>
            <w:rStyle w:val="Collegamentoipertestuale"/>
            <w:rFonts w:ascii="Baskerville" w:hAnsi="Baskerville" w:cs="Times New Roman"/>
            <w:noProof/>
            <w:color w:val="3A7C22" w:themeColor="accent6" w:themeShade="BF"/>
          </w:rPr>
          <w:t>C</w:t>
        </w:r>
        <w:r w:rsidRPr="00656616">
          <w:rPr>
            <w:rStyle w:val="Collegamentoipertestuale"/>
            <w:rFonts w:ascii="Baskerville" w:hAnsi="Baskerville" w:cs="Times New Roman"/>
            <w:noProof/>
            <w:color w:val="3A7C22" w:themeColor="accent6" w:themeShade="BF"/>
          </w:rPr>
          <w:t xml:space="preserve">on </w:t>
        </w:r>
        <w:r w:rsidR="00640855" w:rsidRPr="00656616">
          <w:rPr>
            <w:rStyle w:val="Collegamentoipertestuale"/>
            <w:rFonts w:ascii="Baskerville" w:hAnsi="Baskerville" w:cs="Times New Roman"/>
            <w:noProof/>
            <w:color w:val="3A7C22" w:themeColor="accent6" w:themeShade="BF"/>
          </w:rPr>
          <w:t>L</w:t>
        </w:r>
        <w:r w:rsidRPr="00656616">
          <w:rPr>
            <w:rStyle w:val="Collegamentoipertestuale"/>
            <w:rFonts w:ascii="Baskerville" w:hAnsi="Baskerville" w:cs="Times New Roman"/>
            <w:noProof/>
            <w:color w:val="3A7C22" w:themeColor="accent6" w:themeShade="BF"/>
          </w:rPr>
          <w:t xml:space="preserve">e </w:t>
        </w:r>
        <w:r w:rsidR="00640855" w:rsidRPr="00656616">
          <w:rPr>
            <w:rStyle w:val="Collegamentoipertestuale"/>
            <w:rFonts w:ascii="Baskerville" w:hAnsi="Baskerville" w:cs="Times New Roman"/>
            <w:noProof/>
            <w:color w:val="3A7C22" w:themeColor="accent6" w:themeShade="BF"/>
          </w:rPr>
          <w:t>M</w:t>
        </w:r>
        <w:r w:rsidRPr="00656616">
          <w:rPr>
            <w:rStyle w:val="Collegamentoipertestuale"/>
            <w:rFonts w:ascii="Baskerville" w:hAnsi="Baskerville" w:cs="Times New Roman"/>
            <w:noProof/>
            <w:color w:val="3A7C22" w:themeColor="accent6" w:themeShade="BF"/>
          </w:rPr>
          <w:t xml:space="preserve">isure </w:t>
        </w:r>
        <w:r w:rsidR="00640855" w:rsidRPr="00656616">
          <w:rPr>
            <w:rStyle w:val="Collegamentoipertestuale"/>
            <w:rFonts w:ascii="Baskerville" w:hAnsi="Baskerville" w:cs="Times New Roman"/>
            <w:noProof/>
            <w:color w:val="3A7C22" w:themeColor="accent6" w:themeShade="BF"/>
          </w:rPr>
          <w:t>D</w:t>
        </w:r>
        <w:r w:rsidRPr="00656616">
          <w:rPr>
            <w:rStyle w:val="Collegamentoipertestuale"/>
            <w:rFonts w:ascii="Baskerville" w:hAnsi="Baskerville" w:cs="Times New Roman"/>
            <w:noProof/>
            <w:color w:val="3A7C22" w:themeColor="accent6" w:themeShade="BF"/>
          </w:rPr>
          <w:t xml:space="preserve">i </w:t>
        </w:r>
        <w:r w:rsidR="00640855" w:rsidRPr="00656616">
          <w:rPr>
            <w:rStyle w:val="Collegamentoipertestuale"/>
            <w:rFonts w:ascii="Baskerville" w:hAnsi="Baskerville" w:cs="Times New Roman"/>
            <w:noProof/>
            <w:color w:val="3A7C22" w:themeColor="accent6" w:themeShade="BF"/>
          </w:rPr>
          <w:t>D</w:t>
        </w:r>
        <w:r w:rsidRPr="00656616">
          <w:rPr>
            <w:rStyle w:val="Collegamentoipertestuale"/>
            <w:rFonts w:ascii="Baskerville" w:hAnsi="Baskerville" w:cs="Times New Roman"/>
            <w:noProof/>
            <w:color w:val="3A7C22" w:themeColor="accent6" w:themeShade="BF"/>
          </w:rPr>
          <w:t>ispersione .</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_Toc224844530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41</w:t>
        </w:r>
        <w:r w:rsidRPr="00656616">
          <w:rPr>
            <w:rFonts w:ascii="Baskerville" w:hAnsi="Baskerville"/>
            <w:noProof/>
            <w:webHidden/>
            <w:color w:val="3A7C22" w:themeColor="accent6" w:themeShade="BF"/>
          </w:rPr>
          <w:fldChar w:fldCharType="end"/>
        </w:r>
      </w:hyperlink>
    </w:p>
    <w:p w14:paraId="3C5716F4" w14:textId="76755EB4"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31" w:history="1">
        <w:r w:rsidRPr="00656616">
          <w:rPr>
            <w:rStyle w:val="Collegamentoipertestuale"/>
            <w:rFonts w:ascii="Baskerville" w:hAnsi="Baskerville" w:cs="Times New Roman"/>
            <w:noProof/>
            <w:color w:val="3A7C22" w:themeColor="accent6" w:themeShade="BF"/>
          </w:rPr>
          <w:t>Tabella XVI</w:t>
        </w:r>
        <w:r w:rsidR="000E4178">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w:t>
        </w:r>
        <w:r w:rsidR="00640855" w:rsidRPr="00656616">
          <w:rPr>
            <w:rStyle w:val="Collegamentoipertestuale"/>
            <w:rFonts w:ascii="Baskerville" w:hAnsi="Baskerville" w:cs="Times New Roman"/>
            <w:noProof/>
            <w:color w:val="3A7C22" w:themeColor="accent6" w:themeShade="BF"/>
          </w:rPr>
          <w:t xml:space="preserve"> L</w:t>
        </w:r>
        <w:r w:rsidRPr="00656616">
          <w:rPr>
            <w:rStyle w:val="Collegamentoipertestuale"/>
            <w:rFonts w:ascii="Baskerville" w:hAnsi="Baskerville" w:cs="Times New Roman"/>
            <w:noProof/>
            <w:color w:val="3A7C22" w:themeColor="accent6" w:themeShade="BF"/>
          </w:rPr>
          <w:t xml:space="preserve">ine </w:t>
        </w:r>
        <w:r w:rsidR="00640855" w:rsidRPr="00656616">
          <w:rPr>
            <w:rStyle w:val="Collegamentoipertestuale"/>
            <w:rFonts w:ascii="Baskerville" w:hAnsi="Baskerville" w:cs="Times New Roman"/>
            <w:noProof/>
            <w:color w:val="3A7C22" w:themeColor="accent6" w:themeShade="BF"/>
          </w:rPr>
          <w:t>C</w:t>
        </w:r>
        <w:r w:rsidRPr="00656616">
          <w:rPr>
            <w:rStyle w:val="Collegamentoipertestuale"/>
            <w:rFonts w:ascii="Baskerville" w:hAnsi="Baskerville" w:cs="Times New Roman"/>
            <w:noProof/>
            <w:color w:val="3A7C22" w:themeColor="accent6" w:themeShade="BF"/>
          </w:rPr>
          <w:t xml:space="preserve">hart </w:t>
        </w:r>
        <w:r w:rsidR="00640855" w:rsidRPr="00656616">
          <w:rPr>
            <w:rStyle w:val="Collegamentoipertestuale"/>
            <w:rFonts w:ascii="Baskerville" w:hAnsi="Baskerville" w:cs="Times New Roman"/>
            <w:noProof/>
            <w:color w:val="3A7C22" w:themeColor="accent6" w:themeShade="BF"/>
          </w:rPr>
          <w:t>C</w:t>
        </w:r>
        <w:r w:rsidRPr="00656616">
          <w:rPr>
            <w:rStyle w:val="Collegamentoipertestuale"/>
            <w:rFonts w:ascii="Baskerville" w:hAnsi="Baskerville" w:cs="Times New Roman"/>
            <w:noProof/>
            <w:color w:val="3A7C22" w:themeColor="accent6" w:themeShade="BF"/>
          </w:rPr>
          <w:t xml:space="preserve">on </w:t>
        </w:r>
        <w:r w:rsidR="00640855" w:rsidRPr="00656616">
          <w:rPr>
            <w:rStyle w:val="Collegamentoipertestuale"/>
            <w:rFonts w:ascii="Baskerville" w:hAnsi="Baskerville" w:cs="Times New Roman"/>
            <w:noProof/>
            <w:color w:val="3A7C22" w:themeColor="accent6" w:themeShade="BF"/>
          </w:rPr>
          <w:t>B</w:t>
        </w:r>
        <w:r w:rsidRPr="00656616">
          <w:rPr>
            <w:rStyle w:val="Collegamentoipertestuale"/>
            <w:rFonts w:ascii="Baskerville" w:hAnsi="Baskerville" w:cs="Times New Roman"/>
            <w:noProof/>
            <w:color w:val="3A7C22" w:themeColor="accent6" w:themeShade="BF"/>
          </w:rPr>
          <w:t xml:space="preserve">ande </w:t>
        </w:r>
        <w:r w:rsidR="00640855" w:rsidRPr="00656616">
          <w:rPr>
            <w:rStyle w:val="Collegamentoipertestuale"/>
            <w:rFonts w:ascii="Baskerville" w:hAnsi="Baskerville" w:cs="Times New Roman"/>
            <w:noProof/>
            <w:color w:val="3A7C22" w:themeColor="accent6" w:themeShade="BF"/>
          </w:rPr>
          <w:t>D</w:t>
        </w:r>
        <w:r w:rsidRPr="00656616">
          <w:rPr>
            <w:rStyle w:val="Collegamentoipertestuale"/>
            <w:rFonts w:ascii="Baskerville" w:hAnsi="Baskerville" w:cs="Times New Roman"/>
            <w:noProof/>
            <w:color w:val="3A7C22" w:themeColor="accent6" w:themeShade="BF"/>
          </w:rPr>
          <w:t xml:space="preserve">i </w:t>
        </w:r>
        <w:r w:rsidR="00640855" w:rsidRPr="00656616">
          <w:rPr>
            <w:rStyle w:val="Collegamentoipertestuale"/>
            <w:rFonts w:ascii="Baskerville" w:hAnsi="Baskerville" w:cs="Times New Roman"/>
            <w:noProof/>
            <w:color w:val="3A7C22" w:themeColor="accent6" w:themeShade="BF"/>
          </w:rPr>
          <w:t>C</w:t>
        </w:r>
        <w:r w:rsidRPr="00656616">
          <w:rPr>
            <w:rStyle w:val="Collegamentoipertestuale"/>
            <w:rFonts w:ascii="Baskerville" w:hAnsi="Baskerville" w:cs="Times New Roman"/>
            <w:noProof/>
            <w:color w:val="3A7C22" w:themeColor="accent6" w:themeShade="BF"/>
          </w:rPr>
          <w:t>onfidenza.</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_Toc224844531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43</w:t>
        </w:r>
        <w:r w:rsidRPr="00656616">
          <w:rPr>
            <w:rFonts w:ascii="Baskerville" w:hAnsi="Baskerville"/>
            <w:noProof/>
            <w:webHidden/>
            <w:color w:val="3A7C22" w:themeColor="accent6" w:themeShade="BF"/>
          </w:rPr>
          <w:fldChar w:fldCharType="end"/>
        </w:r>
      </w:hyperlink>
    </w:p>
    <w:p w14:paraId="74185B97" w14:textId="2F435D63"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32" w:history="1">
        <w:r w:rsidRPr="00656616">
          <w:rPr>
            <w:rStyle w:val="Collegamentoipertestuale"/>
            <w:rFonts w:ascii="Baskerville" w:hAnsi="Baskerville" w:cs="Times New Roman"/>
            <w:noProof/>
            <w:color w:val="3A7C22" w:themeColor="accent6" w:themeShade="BF"/>
          </w:rPr>
          <w:t>Tabella XVII</w:t>
        </w:r>
        <w:r w:rsidR="000E4178">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xml:space="preserve">: </w:t>
        </w:r>
        <w:r w:rsidR="00640855" w:rsidRPr="00656616">
          <w:rPr>
            <w:rStyle w:val="Collegamentoipertestuale"/>
            <w:rFonts w:ascii="Baskerville" w:hAnsi="Baskerville" w:cs="Times New Roman"/>
            <w:noProof/>
            <w:color w:val="3A7C22" w:themeColor="accent6" w:themeShade="BF"/>
          </w:rPr>
          <w:t>S</w:t>
        </w:r>
        <w:r w:rsidRPr="00656616">
          <w:rPr>
            <w:rStyle w:val="Collegamentoipertestuale"/>
            <w:rFonts w:ascii="Baskerville" w:hAnsi="Baskerville" w:cs="Times New Roman"/>
            <w:noProof/>
            <w:color w:val="3A7C22" w:themeColor="accent6" w:themeShade="BF"/>
          </w:rPr>
          <w:t xml:space="preserve">tackedbar </w:t>
        </w:r>
        <w:r w:rsidR="00640855" w:rsidRPr="00656616">
          <w:rPr>
            <w:rStyle w:val="Collegamentoipertestuale"/>
            <w:rFonts w:ascii="Baskerville" w:hAnsi="Baskerville" w:cs="Times New Roman"/>
            <w:noProof/>
            <w:color w:val="3A7C22" w:themeColor="accent6" w:themeShade="BF"/>
          </w:rPr>
          <w:t>P</w:t>
        </w:r>
        <w:r w:rsidRPr="00656616">
          <w:rPr>
            <w:rStyle w:val="Collegamentoipertestuale"/>
            <w:rFonts w:ascii="Baskerville" w:hAnsi="Baskerville" w:cs="Times New Roman"/>
            <w:noProof/>
            <w:color w:val="3A7C22" w:themeColor="accent6" w:themeShade="BF"/>
          </w:rPr>
          <w:t xml:space="preserve">lot </w:t>
        </w:r>
        <w:r w:rsidR="00640855" w:rsidRPr="00656616">
          <w:rPr>
            <w:rStyle w:val="Collegamentoipertestuale"/>
            <w:rFonts w:ascii="Baskerville" w:hAnsi="Baskerville" w:cs="Times New Roman"/>
            <w:noProof/>
            <w:color w:val="3A7C22" w:themeColor="accent6" w:themeShade="BF"/>
          </w:rPr>
          <w:t>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_Toc224844532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45</w:t>
        </w:r>
        <w:r w:rsidRPr="00656616">
          <w:rPr>
            <w:rFonts w:ascii="Baskerville" w:hAnsi="Baskerville"/>
            <w:noProof/>
            <w:webHidden/>
            <w:color w:val="3A7C22" w:themeColor="accent6" w:themeShade="BF"/>
          </w:rPr>
          <w:fldChar w:fldCharType="end"/>
        </w:r>
      </w:hyperlink>
    </w:p>
    <w:p w14:paraId="657E9E99" w14:textId="49AA750D"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33" w:history="1">
        <w:r w:rsidRPr="00656616">
          <w:rPr>
            <w:rStyle w:val="Collegamentoipertestuale"/>
            <w:rFonts w:ascii="Baskerville" w:hAnsi="Baskerville" w:cs="Times New Roman"/>
            <w:noProof/>
            <w:color w:val="3A7C22" w:themeColor="accent6" w:themeShade="BF"/>
          </w:rPr>
          <w:t>Tabella X</w:t>
        </w:r>
        <w:r w:rsidR="000E4178">
          <w:rPr>
            <w:rStyle w:val="Collegamentoipertestuale"/>
            <w:rFonts w:ascii="Baskerville" w:hAnsi="Baskerville" w:cs="Times New Roman"/>
            <w:noProof/>
            <w:color w:val="3A7C22" w:themeColor="accent6" w:themeShade="BF"/>
          </w:rPr>
          <w:t>IX</w:t>
        </w:r>
        <w:r w:rsidRPr="00656616">
          <w:rPr>
            <w:rStyle w:val="Collegamentoipertestuale"/>
            <w:rFonts w:ascii="Baskerville" w:hAnsi="Baskerville" w:cs="Times New Roman"/>
            <w:noProof/>
            <w:color w:val="3A7C22" w:themeColor="accent6" w:themeShade="BF"/>
          </w:rPr>
          <w:t xml:space="preserve">: </w:t>
        </w:r>
        <w:r w:rsidR="00640855" w:rsidRPr="00656616">
          <w:rPr>
            <w:rStyle w:val="Collegamentoipertestuale"/>
            <w:rFonts w:ascii="Baskerville" w:hAnsi="Baskerville" w:cs="Times New Roman"/>
            <w:noProof/>
            <w:color w:val="3A7C22" w:themeColor="accent6" w:themeShade="BF"/>
          </w:rPr>
          <w:t>V</w:t>
        </w:r>
        <w:r w:rsidRPr="00656616">
          <w:rPr>
            <w:rStyle w:val="Collegamentoipertestuale"/>
            <w:rFonts w:ascii="Baskerville" w:hAnsi="Baskerville" w:cs="Times New Roman"/>
            <w:noProof/>
            <w:color w:val="3A7C22" w:themeColor="accent6" w:themeShade="BF"/>
          </w:rPr>
          <w:t xml:space="preserve">iolin </w:t>
        </w:r>
        <w:r w:rsidR="00640855" w:rsidRPr="00656616">
          <w:rPr>
            <w:rStyle w:val="Collegamentoipertestuale"/>
            <w:rFonts w:ascii="Baskerville" w:hAnsi="Baskerville" w:cs="Times New Roman"/>
            <w:noProof/>
            <w:color w:val="3A7C22" w:themeColor="accent6" w:themeShade="BF"/>
          </w:rPr>
          <w:t>P</w:t>
        </w:r>
        <w:r w:rsidRPr="00656616">
          <w:rPr>
            <w:rStyle w:val="Collegamentoipertestuale"/>
            <w:rFonts w:ascii="Baskerville" w:hAnsi="Baskerville" w:cs="Times New Roman"/>
            <w:noProof/>
            <w:color w:val="3A7C22" w:themeColor="accent6" w:themeShade="BF"/>
          </w:rPr>
          <w:t xml:space="preserve">lot </w:t>
        </w:r>
        <w:r w:rsidR="00640855" w:rsidRPr="00656616">
          <w:rPr>
            <w:rStyle w:val="Collegamentoipertestuale"/>
            <w:rFonts w:ascii="Baskerville" w:hAnsi="Baskerville" w:cs="Times New Roman"/>
            <w:noProof/>
            <w:color w:val="3A7C22" w:themeColor="accent6" w:themeShade="BF"/>
          </w:rPr>
          <w:t>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_Toc224844533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47</w:t>
        </w:r>
        <w:r w:rsidRPr="00656616">
          <w:rPr>
            <w:rFonts w:ascii="Baskerville" w:hAnsi="Baskerville"/>
            <w:noProof/>
            <w:webHidden/>
            <w:color w:val="3A7C22" w:themeColor="accent6" w:themeShade="BF"/>
          </w:rPr>
          <w:fldChar w:fldCharType="end"/>
        </w:r>
      </w:hyperlink>
    </w:p>
    <w:p w14:paraId="45973F41" w14:textId="1E5A23F5"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34" w:history="1">
        <w:r w:rsidRPr="00656616">
          <w:rPr>
            <w:rStyle w:val="Collegamentoipertestuale"/>
            <w:rFonts w:ascii="Baskerville" w:hAnsi="Baskerville" w:cs="Times New Roman"/>
            <w:noProof/>
            <w:color w:val="3A7C22" w:themeColor="accent6" w:themeShade="BF"/>
          </w:rPr>
          <w:t xml:space="preserve">Tabella XX: </w:t>
        </w:r>
        <w:r w:rsidR="00640855" w:rsidRPr="00656616">
          <w:rPr>
            <w:rStyle w:val="Collegamentoipertestuale"/>
            <w:rFonts w:ascii="Baskerville" w:hAnsi="Baskerville" w:cs="Times New Roman"/>
            <w:noProof/>
            <w:color w:val="3A7C22" w:themeColor="accent6" w:themeShade="BF"/>
          </w:rPr>
          <w:t>H</w:t>
        </w:r>
        <w:r w:rsidRPr="00656616">
          <w:rPr>
            <w:rStyle w:val="Collegamentoipertestuale"/>
            <w:rFonts w:ascii="Baskerville" w:hAnsi="Baskerville" w:cs="Times New Roman"/>
            <w:noProof/>
            <w:color w:val="3A7C22" w:themeColor="accent6" w:themeShade="BF"/>
          </w:rPr>
          <w:t xml:space="preserve">eat </w:t>
        </w:r>
        <w:r w:rsidR="00640855" w:rsidRPr="00656616">
          <w:rPr>
            <w:rStyle w:val="Collegamentoipertestuale"/>
            <w:rFonts w:ascii="Baskerville" w:hAnsi="Baskerville" w:cs="Times New Roman"/>
            <w:noProof/>
            <w:color w:val="3A7C22" w:themeColor="accent6" w:themeShade="BF"/>
          </w:rPr>
          <w:t>M</w:t>
        </w:r>
        <w:r w:rsidRPr="00656616">
          <w:rPr>
            <w:rStyle w:val="Collegamentoipertestuale"/>
            <w:rFonts w:ascii="Baskerville" w:hAnsi="Baskerville" w:cs="Times New Roman"/>
            <w:noProof/>
            <w:color w:val="3A7C22" w:themeColor="accent6" w:themeShade="BF"/>
          </w:rPr>
          <w:t xml:space="preserve">ap </w:t>
        </w:r>
        <w:r w:rsidR="00640855" w:rsidRPr="00656616">
          <w:rPr>
            <w:rStyle w:val="Collegamentoipertestuale"/>
            <w:rFonts w:ascii="Baskerville" w:hAnsi="Baskerville" w:cs="Times New Roman"/>
            <w:noProof/>
            <w:color w:val="3A7C22" w:themeColor="accent6" w:themeShade="BF"/>
          </w:rPr>
          <w:t>Report</w:t>
        </w:r>
        <w:r w:rsidRPr="00656616">
          <w:rPr>
            <w:rStyle w:val="Collegamentoipertestuale"/>
            <w:rFonts w:ascii="Baskerville" w:hAnsi="Baskerville" w:cs="Times New Roman"/>
            <w:noProof/>
            <w:color w:val="3A7C22" w:themeColor="accent6" w:themeShade="BF"/>
          </w:rPr>
          <w:t>.</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_Toc224844534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50</w:t>
        </w:r>
        <w:r w:rsidRPr="00656616">
          <w:rPr>
            <w:rFonts w:ascii="Baskerville" w:hAnsi="Baskerville"/>
            <w:noProof/>
            <w:webHidden/>
            <w:color w:val="3A7C22" w:themeColor="accent6" w:themeShade="BF"/>
          </w:rPr>
          <w:fldChar w:fldCharType="end"/>
        </w:r>
      </w:hyperlink>
    </w:p>
    <w:p w14:paraId="56627B20" w14:textId="5281B9CA" w:rsidR="00D92B6B" w:rsidRPr="00656616" w:rsidRDefault="00D92B6B">
      <w:pPr>
        <w:pStyle w:val="Indicedellefigure"/>
        <w:tabs>
          <w:tab w:val="right" w:leader="dot" w:pos="9376"/>
        </w:tabs>
        <w:rPr>
          <w:rFonts w:ascii="Baskerville" w:eastAsiaTheme="minorEastAsia" w:hAnsi="Baskerville" w:cstheme="minorBidi"/>
          <w:smallCaps w:val="0"/>
          <w:noProof/>
          <w:color w:val="3A7C22" w:themeColor="accent6" w:themeShade="BF"/>
          <w:kern w:val="2"/>
          <w14:ligatures w14:val="standardContextual"/>
        </w:rPr>
      </w:pPr>
      <w:hyperlink w:anchor="_Toc224844535" w:history="1">
        <w:r w:rsidRPr="00656616">
          <w:rPr>
            <w:rStyle w:val="Collegamentoipertestuale"/>
            <w:rFonts w:ascii="Baskerville" w:hAnsi="Baskerville" w:cs="Times New Roman"/>
            <w:noProof/>
            <w:color w:val="3A7C22" w:themeColor="accent6" w:themeShade="BF"/>
          </w:rPr>
          <w:t>Tabella XX</w:t>
        </w:r>
        <w:r w:rsidR="000E4178">
          <w:rPr>
            <w:rStyle w:val="Collegamentoipertestuale"/>
            <w:rFonts w:ascii="Baskerville" w:hAnsi="Baskerville" w:cs="Times New Roman"/>
            <w:noProof/>
            <w:color w:val="3A7C22" w:themeColor="accent6" w:themeShade="BF"/>
          </w:rPr>
          <w:t>I</w:t>
        </w:r>
        <w:r w:rsidRPr="00656616">
          <w:rPr>
            <w:rStyle w:val="Collegamentoipertestuale"/>
            <w:rFonts w:ascii="Baskerville" w:hAnsi="Baskerville" w:cs="Times New Roman"/>
            <w:noProof/>
            <w:color w:val="3A7C22" w:themeColor="accent6" w:themeShade="BF"/>
          </w:rPr>
          <w:t xml:space="preserve">: Riepilogo </w:t>
        </w:r>
        <w:r w:rsidR="00640855" w:rsidRPr="00656616">
          <w:rPr>
            <w:rStyle w:val="Collegamentoipertestuale"/>
            <w:rFonts w:ascii="Baskerville" w:hAnsi="Baskerville" w:cs="Times New Roman"/>
            <w:noProof/>
            <w:color w:val="3A7C22" w:themeColor="accent6" w:themeShade="BF"/>
          </w:rPr>
          <w:t>D</w:t>
        </w:r>
        <w:r w:rsidRPr="00656616">
          <w:rPr>
            <w:rStyle w:val="Collegamentoipertestuale"/>
            <w:rFonts w:ascii="Baskerville" w:hAnsi="Baskerville" w:cs="Times New Roman"/>
            <w:noProof/>
            <w:color w:val="3A7C22" w:themeColor="accent6" w:themeShade="BF"/>
          </w:rPr>
          <w:t>el</w:t>
        </w:r>
        <w:r w:rsidR="00640855" w:rsidRPr="00656616">
          <w:rPr>
            <w:rStyle w:val="Collegamentoipertestuale"/>
            <w:rFonts w:ascii="Baskerville" w:hAnsi="Baskerville" w:cs="Times New Roman"/>
            <w:noProof/>
            <w:color w:val="3A7C22" w:themeColor="accent6" w:themeShade="BF"/>
          </w:rPr>
          <w:t xml:space="preserve"> P</w:t>
        </w:r>
        <w:r w:rsidRPr="00656616">
          <w:rPr>
            <w:rStyle w:val="Collegamentoipertestuale"/>
            <w:rFonts w:ascii="Baskerville" w:hAnsi="Baskerville" w:cs="Times New Roman"/>
            <w:noProof/>
            <w:color w:val="3A7C22" w:themeColor="accent6" w:themeShade="BF"/>
          </w:rPr>
          <w:t xml:space="preserve">iano </w:t>
        </w:r>
        <w:r w:rsidR="00640855" w:rsidRPr="00656616">
          <w:rPr>
            <w:rStyle w:val="Collegamentoipertestuale"/>
            <w:rFonts w:ascii="Baskerville" w:hAnsi="Baskerville" w:cs="Times New Roman"/>
            <w:noProof/>
            <w:color w:val="3A7C22" w:themeColor="accent6" w:themeShade="BF"/>
          </w:rPr>
          <w:t>S</w:t>
        </w:r>
        <w:r w:rsidRPr="00656616">
          <w:rPr>
            <w:rStyle w:val="Collegamentoipertestuale"/>
            <w:rFonts w:ascii="Baskerville" w:hAnsi="Baskerville" w:cs="Times New Roman"/>
            <w:noProof/>
            <w:color w:val="3A7C22" w:themeColor="accent6" w:themeShade="BF"/>
          </w:rPr>
          <w:t xml:space="preserve">trategico </w:t>
        </w:r>
        <w:r w:rsidR="00640855" w:rsidRPr="00656616">
          <w:rPr>
            <w:rStyle w:val="Collegamentoipertestuale"/>
            <w:rFonts w:ascii="Baskerville" w:hAnsi="Baskerville" w:cs="Times New Roman"/>
            <w:noProof/>
            <w:color w:val="3A7C22" w:themeColor="accent6" w:themeShade="BF"/>
          </w:rPr>
          <w:t>E</w:t>
        </w:r>
        <w:r w:rsidRPr="00656616">
          <w:rPr>
            <w:rStyle w:val="Collegamentoipertestuale"/>
            <w:rFonts w:ascii="Baskerville" w:hAnsi="Baskerville" w:cs="Times New Roman"/>
            <w:noProof/>
            <w:color w:val="3A7C22" w:themeColor="accent6" w:themeShade="BF"/>
          </w:rPr>
          <w:t>laborato.</w:t>
        </w:r>
        <w:r w:rsidRPr="00656616">
          <w:rPr>
            <w:rFonts w:ascii="Baskerville" w:hAnsi="Baskerville"/>
            <w:noProof/>
            <w:webHidden/>
            <w:color w:val="3A7C22" w:themeColor="accent6" w:themeShade="BF"/>
          </w:rPr>
          <w:tab/>
        </w:r>
        <w:r w:rsidRPr="00656616">
          <w:rPr>
            <w:rFonts w:ascii="Baskerville" w:hAnsi="Baskerville"/>
            <w:noProof/>
            <w:webHidden/>
            <w:color w:val="3A7C22" w:themeColor="accent6" w:themeShade="BF"/>
          </w:rPr>
          <w:fldChar w:fldCharType="begin"/>
        </w:r>
        <w:r w:rsidRPr="00656616">
          <w:rPr>
            <w:rFonts w:ascii="Baskerville" w:hAnsi="Baskerville"/>
            <w:noProof/>
            <w:webHidden/>
            <w:color w:val="3A7C22" w:themeColor="accent6" w:themeShade="BF"/>
          </w:rPr>
          <w:instrText xml:space="preserve"> PAGEREF _Toc224844535 \h </w:instrText>
        </w:r>
        <w:r w:rsidRPr="00656616">
          <w:rPr>
            <w:rFonts w:ascii="Baskerville" w:hAnsi="Baskerville"/>
            <w:noProof/>
            <w:webHidden/>
            <w:color w:val="3A7C22" w:themeColor="accent6" w:themeShade="BF"/>
          </w:rPr>
        </w:r>
        <w:r w:rsidRPr="00656616">
          <w:rPr>
            <w:rFonts w:ascii="Baskerville" w:hAnsi="Baskerville"/>
            <w:noProof/>
            <w:webHidden/>
            <w:color w:val="3A7C22" w:themeColor="accent6" w:themeShade="BF"/>
          </w:rPr>
          <w:fldChar w:fldCharType="separate"/>
        </w:r>
        <w:r w:rsidR="00F6223A">
          <w:rPr>
            <w:rFonts w:ascii="Baskerville" w:hAnsi="Baskerville"/>
            <w:noProof/>
            <w:webHidden/>
            <w:color w:val="3A7C22" w:themeColor="accent6" w:themeShade="BF"/>
          </w:rPr>
          <w:t>52</w:t>
        </w:r>
        <w:r w:rsidRPr="00656616">
          <w:rPr>
            <w:rFonts w:ascii="Baskerville" w:hAnsi="Baskerville"/>
            <w:noProof/>
            <w:webHidden/>
            <w:color w:val="3A7C22" w:themeColor="accent6" w:themeShade="BF"/>
          </w:rPr>
          <w:fldChar w:fldCharType="end"/>
        </w:r>
      </w:hyperlink>
    </w:p>
    <w:p w14:paraId="723118CE" w14:textId="1B1A64A7" w:rsidR="00D92B6B" w:rsidRPr="00C55F56" w:rsidRDefault="00D92B6B">
      <w:pPr>
        <w:rPr>
          <w:rFonts w:ascii="Baskerville" w:hAnsi="Baskerville"/>
          <w:sz w:val="20"/>
          <w:szCs w:val="20"/>
        </w:rPr>
      </w:pPr>
      <w:r w:rsidRPr="00656616">
        <w:rPr>
          <w:rFonts w:ascii="Baskerville" w:hAnsi="Baskerville"/>
          <w:color w:val="3A7C22" w:themeColor="accent6" w:themeShade="BF"/>
          <w:sz w:val="20"/>
          <w:szCs w:val="20"/>
        </w:rPr>
        <w:fldChar w:fldCharType="end"/>
      </w:r>
    </w:p>
    <w:p w14:paraId="4C4978A4" w14:textId="77777777" w:rsidR="00D92B6B" w:rsidRPr="00534C85" w:rsidRDefault="00D92B6B" w:rsidP="003E00BA">
      <w:pPr>
        <w:pStyle w:val="Titolo1"/>
        <w:rPr>
          <w:rFonts w:ascii="Baskerville" w:hAnsi="Baskerville"/>
          <w:color w:val="00B050"/>
        </w:rPr>
      </w:pPr>
      <w:bookmarkStart w:id="1" w:name="_Toc224216973"/>
    </w:p>
    <w:p w14:paraId="3432C8A0" w14:textId="77777777" w:rsidR="00D92B6B" w:rsidRDefault="00D92B6B" w:rsidP="003E00BA">
      <w:pPr>
        <w:pStyle w:val="Titolo1"/>
        <w:rPr>
          <w:rFonts w:ascii="Baskerville" w:hAnsi="Baskerville"/>
          <w:color w:val="00B050"/>
        </w:rPr>
      </w:pPr>
    </w:p>
    <w:p w14:paraId="2100B918" w14:textId="39A619A6" w:rsidR="00256314" w:rsidRPr="003E00BA" w:rsidRDefault="00000000" w:rsidP="003E00BA">
      <w:pPr>
        <w:pStyle w:val="Titolo1"/>
        <w:rPr>
          <w:color w:val="00B050"/>
        </w:rPr>
      </w:pPr>
      <w:r w:rsidRPr="003E00BA">
        <w:rPr>
          <w:color w:val="00B050"/>
        </w:rPr>
        <w:lastRenderedPageBreak/>
        <w:t>1. Introduzione e Obiettivi</w:t>
      </w:r>
      <w:bookmarkEnd w:id="1"/>
    </w:p>
    <w:p w14:paraId="33C99B1F" w14:textId="77777777" w:rsidR="00256314" w:rsidRPr="00B21954" w:rsidRDefault="00000000">
      <w:pPr>
        <w:pStyle w:val="Titolo2"/>
        <w:rPr>
          <w:color w:val="00B050"/>
        </w:rPr>
      </w:pPr>
      <w:bookmarkStart w:id="2" w:name="_Toc224216974"/>
      <w:r w:rsidRPr="00B21954">
        <w:rPr>
          <w:color w:val="00B050"/>
        </w:rPr>
        <w:t>1.1 Introduzione al Progetto</w:t>
      </w:r>
      <w:bookmarkEnd w:id="2"/>
    </w:p>
    <w:p w14:paraId="5685EBE6" w14:textId="28A5C319" w:rsidR="00256314" w:rsidRDefault="00000000">
      <w:pPr>
        <w:spacing w:before="80" w:after="80" w:line="280" w:lineRule="auto"/>
        <w:jc w:val="both"/>
      </w:pPr>
      <w:r>
        <w:rPr>
          <w:color w:val="2C2C2C"/>
        </w:rPr>
        <w:t>Il mercato discografico non è mai stato così competitivo e, paradossalmente, così accessibile. Con l'avvento dello streaming e di piattaforme come Spotify, un artista emergente può raggiungere milioni di ascoltatori senza il supporto di una major, ma al tempo stesso deve competere con un catalogo sterminato di brani che cresce di migliaia di nuove uscite ogni giorno.</w:t>
      </w:r>
      <w:r w:rsidR="00E1609D">
        <w:t xml:space="preserve"> </w:t>
      </w:r>
      <w:r>
        <w:rPr>
          <w:color w:val="2C2C2C"/>
        </w:rPr>
        <w:t xml:space="preserve">In questo scenario, una label discografica che vuole investire su un nuovo talento non può più affidarsi al solo "intuito" creativo. </w:t>
      </w:r>
      <w:r w:rsidR="00640014">
        <w:rPr>
          <w:color w:val="2C2C2C"/>
        </w:rPr>
        <w:t>Deve analizzare</w:t>
      </w:r>
      <w:r>
        <w:rPr>
          <w:color w:val="2C2C2C"/>
        </w:rPr>
        <w:t xml:space="preserve"> </w:t>
      </w:r>
      <w:r w:rsidR="00640014">
        <w:rPr>
          <w:color w:val="2C2C2C"/>
        </w:rPr>
        <w:t xml:space="preserve">i </w:t>
      </w:r>
      <w:r>
        <w:rPr>
          <w:color w:val="2C2C2C"/>
        </w:rPr>
        <w:t>dati</w:t>
      </w:r>
      <w:r w:rsidR="00640014">
        <w:rPr>
          <w:color w:val="2C2C2C"/>
        </w:rPr>
        <w:t xml:space="preserve"> che</w:t>
      </w:r>
      <w:r>
        <w:rPr>
          <w:color w:val="2C2C2C"/>
        </w:rPr>
        <w:t xml:space="preserve"> sono diventati il vantaggio competitivo decisivo</w:t>
      </w:r>
      <w:r w:rsidR="00640014">
        <w:rPr>
          <w:color w:val="2C2C2C"/>
        </w:rPr>
        <w:t>. Di fatto</w:t>
      </w:r>
      <w:r>
        <w:rPr>
          <w:color w:val="2C2C2C"/>
        </w:rPr>
        <w:t xml:space="preserve"> saper leggere le tendenze del mercato, identificare i generi in crescita, capire il profilo tecnico delle hit di successo e trovare nicchie non presidiate dalla concorrenza sono attività che richiedono strumenti di analisi </w:t>
      </w:r>
      <w:r w:rsidR="00F37DA3">
        <w:rPr>
          <w:color w:val="2C2C2C"/>
        </w:rPr>
        <w:t>basati su competenze statistiche e informatiche</w:t>
      </w:r>
      <w:r w:rsidR="00640014">
        <w:rPr>
          <w:color w:val="2C2C2C"/>
        </w:rPr>
        <w:t xml:space="preserve"> </w:t>
      </w:r>
      <w:r w:rsidR="00F37DA3">
        <w:rPr>
          <w:color w:val="2C2C2C"/>
        </w:rPr>
        <w:t>le quali</w:t>
      </w:r>
      <w:r w:rsidR="00640014">
        <w:rPr>
          <w:color w:val="2C2C2C"/>
        </w:rPr>
        <w:t xml:space="preserve"> possono fare la differenza se usati con coerenza e se affiancati all’esperienza di esperti del business discografico e artistico</w:t>
      </w:r>
      <w:r>
        <w:rPr>
          <w:color w:val="2C2C2C"/>
        </w:rPr>
        <w:t>.</w:t>
      </w:r>
      <w:r w:rsidR="001722A2">
        <w:t xml:space="preserve"> </w:t>
      </w:r>
      <w:r w:rsidR="00640014">
        <w:rPr>
          <w:color w:val="2C2C2C"/>
        </w:rPr>
        <w:t xml:space="preserve">Con questa visione d’insieme il progetto </w:t>
      </w:r>
      <w:proofErr w:type="spellStart"/>
      <w:r w:rsidR="00640014">
        <w:rPr>
          <w:color w:val="2C2C2C"/>
        </w:rPr>
        <w:t>SongHighlighter</w:t>
      </w:r>
      <w:proofErr w:type="spellEnd"/>
      <w:r w:rsidR="00640014">
        <w:rPr>
          <w:color w:val="2C2C2C"/>
        </w:rPr>
        <w:t xml:space="preserve"> nasce con l'obiettivo di trasformare 2.000 brani del dataset Spotify Top Songs (1998</w:t>
      </w:r>
      <w:r w:rsidR="004E359F">
        <w:rPr>
          <w:color w:val="2C2C2C"/>
        </w:rPr>
        <w:t xml:space="preserve"> - </w:t>
      </w:r>
      <w:r w:rsidR="00640014">
        <w:rPr>
          <w:color w:val="2C2C2C"/>
        </w:rPr>
        <w:t xml:space="preserve">2020) in un vero e proprio </w:t>
      </w:r>
      <w:r w:rsidR="00F37DA3">
        <w:rPr>
          <w:color w:val="2C2C2C"/>
        </w:rPr>
        <w:t>p</w:t>
      </w:r>
      <w:r w:rsidR="00640014">
        <w:rPr>
          <w:color w:val="2C2C2C"/>
        </w:rPr>
        <w:t xml:space="preserve">iano di </w:t>
      </w:r>
      <w:r w:rsidR="00F37DA3">
        <w:rPr>
          <w:color w:val="2C2C2C"/>
        </w:rPr>
        <w:t>c</w:t>
      </w:r>
      <w:r w:rsidR="00640014">
        <w:rPr>
          <w:color w:val="2C2C2C"/>
        </w:rPr>
        <w:t xml:space="preserve">onsulenza </w:t>
      </w:r>
      <w:r w:rsidR="00F37DA3">
        <w:rPr>
          <w:color w:val="2C2C2C"/>
        </w:rPr>
        <w:t>s</w:t>
      </w:r>
      <w:r w:rsidR="00640014">
        <w:rPr>
          <w:color w:val="2C2C2C"/>
        </w:rPr>
        <w:t>trategica per una casa discografica</w:t>
      </w:r>
      <w:r w:rsidR="003C4E12">
        <w:rPr>
          <w:color w:val="2C2C2C"/>
        </w:rPr>
        <w:t xml:space="preserve"> e fornire a questa un’analisi dettagliata che permetta di prendere decisioni su futuri investimenti</w:t>
      </w:r>
      <w:r w:rsidR="00640014">
        <w:rPr>
          <w:color w:val="2C2C2C"/>
        </w:rPr>
        <w:t xml:space="preserve">. </w:t>
      </w:r>
      <w:r w:rsidR="003C4E12">
        <w:rPr>
          <w:color w:val="2C2C2C"/>
        </w:rPr>
        <w:t>Questo progetto n</w:t>
      </w:r>
      <w:r w:rsidR="00640014">
        <w:rPr>
          <w:color w:val="2C2C2C"/>
        </w:rPr>
        <w:t xml:space="preserve">on </w:t>
      </w:r>
      <w:r w:rsidR="003C4E12">
        <w:rPr>
          <w:color w:val="2C2C2C"/>
        </w:rPr>
        <w:t xml:space="preserve">è una </w:t>
      </w:r>
      <w:r w:rsidR="00640014">
        <w:rPr>
          <w:color w:val="2C2C2C"/>
        </w:rPr>
        <w:t xml:space="preserve">semplice esercitazione di </w:t>
      </w:r>
      <w:r w:rsidR="001D5D9F">
        <w:rPr>
          <w:color w:val="2C2C2C"/>
        </w:rPr>
        <w:t>D</w:t>
      </w:r>
      <w:r w:rsidR="00640014">
        <w:rPr>
          <w:color w:val="2C2C2C"/>
        </w:rPr>
        <w:t xml:space="preserve">ata </w:t>
      </w:r>
      <w:proofErr w:type="spellStart"/>
      <w:r w:rsidR="001D5D9F">
        <w:rPr>
          <w:color w:val="2C2C2C"/>
        </w:rPr>
        <w:t>V</w:t>
      </w:r>
      <w:r w:rsidR="00640014">
        <w:rPr>
          <w:color w:val="2C2C2C"/>
        </w:rPr>
        <w:t>isualization</w:t>
      </w:r>
      <w:proofErr w:type="spellEnd"/>
      <w:r w:rsidR="00640014">
        <w:rPr>
          <w:color w:val="2C2C2C"/>
        </w:rPr>
        <w:t>, ma un processo analitico strutturato che</w:t>
      </w:r>
      <w:r w:rsidR="003C4E12">
        <w:rPr>
          <w:color w:val="2C2C2C"/>
        </w:rPr>
        <w:t xml:space="preserve"> permette di mettere in evidenza capacità tecniche di rappresentazione e visualizzazione dei dati, capacità selettiva nel prendere decisioni basate su informazione e infine l</w:t>
      </w:r>
      <w:r w:rsidR="00F37DA3">
        <w:rPr>
          <w:color w:val="2C2C2C"/>
        </w:rPr>
        <w:t>e</w:t>
      </w:r>
      <w:r w:rsidR="003C4E12">
        <w:rPr>
          <w:color w:val="2C2C2C"/>
        </w:rPr>
        <w:t xml:space="preserve"> capacità comunicative basate sullo story telling con il fine di convincere la label discografica ad investire nella direzione indicata dai dati</w:t>
      </w:r>
      <w:r w:rsidR="00640014">
        <w:rPr>
          <w:color w:val="2C2C2C"/>
        </w:rPr>
        <w:t xml:space="preserve"> segue</w:t>
      </w:r>
      <w:r w:rsidR="003C4E12">
        <w:rPr>
          <w:color w:val="2C2C2C"/>
        </w:rPr>
        <w:t>ndo</w:t>
      </w:r>
      <w:r w:rsidR="00640014">
        <w:rPr>
          <w:color w:val="2C2C2C"/>
        </w:rPr>
        <w:t xml:space="preserve"> una logica a</w:t>
      </w:r>
      <w:r w:rsidR="003C4E12">
        <w:rPr>
          <w:color w:val="2C2C2C"/>
        </w:rPr>
        <w:t>d</w:t>
      </w:r>
      <w:r w:rsidR="00640014">
        <w:rPr>
          <w:color w:val="2C2C2C"/>
        </w:rPr>
        <w:t xml:space="preserve"> imbuto</w:t>
      </w:r>
      <w:r w:rsidR="003C4E12">
        <w:rPr>
          <w:color w:val="2C2C2C"/>
        </w:rPr>
        <w:t xml:space="preserve"> che partendo</w:t>
      </w:r>
      <w:r w:rsidR="00640014">
        <w:rPr>
          <w:color w:val="2C2C2C"/>
        </w:rPr>
        <w:t xml:space="preserve"> dal macro-scenario di mercato </w:t>
      </w:r>
      <w:r w:rsidR="00F37DA3">
        <w:rPr>
          <w:color w:val="2C2C2C"/>
        </w:rPr>
        <w:t xml:space="preserve">e </w:t>
      </w:r>
      <w:r w:rsidR="003C4E12">
        <w:rPr>
          <w:color w:val="2C2C2C"/>
        </w:rPr>
        <w:t>giunge</w:t>
      </w:r>
      <w:r w:rsidR="00640014">
        <w:rPr>
          <w:color w:val="2C2C2C"/>
        </w:rPr>
        <w:t xml:space="preserve"> al dettaglio composito della singola canzone.</w:t>
      </w:r>
      <w:r w:rsidR="001722A2">
        <w:t xml:space="preserve"> </w:t>
      </w:r>
      <w:r>
        <w:rPr>
          <w:color w:val="2C2C2C"/>
        </w:rPr>
        <w:t xml:space="preserve">L'approccio metodologico adottato si ispira ai principi dell'Information </w:t>
      </w:r>
      <w:proofErr w:type="spellStart"/>
      <w:r>
        <w:rPr>
          <w:color w:val="2C2C2C"/>
        </w:rPr>
        <w:t>Visualization</w:t>
      </w:r>
      <w:proofErr w:type="spellEnd"/>
      <w:r>
        <w:rPr>
          <w:color w:val="2C2C2C"/>
        </w:rPr>
        <w:t xml:space="preserve"> e della Visual Analytics, con l'obiettivo di trasformare dati astratti in rappresentazioni visive interattive che amplificano la cognizione umana e supportano decisioni di business concrete.</w:t>
      </w:r>
      <w:r w:rsidR="004E359F" w:rsidRPr="004E359F">
        <w:t xml:space="preserve"> </w:t>
      </w:r>
      <w:r w:rsidR="004E359F">
        <w:t xml:space="preserve">Questo </w:t>
      </w:r>
      <w:r w:rsidR="001D5D9F">
        <w:t>approccio ha</w:t>
      </w:r>
      <w:r w:rsidR="004E359F">
        <w:t xml:space="preserve"> seguito le idee di </w:t>
      </w:r>
      <w:proofErr w:type="spellStart"/>
      <w:r w:rsidR="004E359F">
        <w:t>Wilke</w:t>
      </w:r>
      <w:proofErr w:type="spellEnd"/>
      <w:r w:rsidR="004E359F">
        <w:t xml:space="preserve"> che hanno permesso di trasformare i dati grezzi inerenti ai </w:t>
      </w:r>
      <w:r w:rsidR="005A2589">
        <w:t>brani in</w:t>
      </w:r>
      <w:r w:rsidR="004E359F">
        <w:t xml:space="preserve"> figure informative attentamente documentate </w:t>
      </w:r>
      <w:hyperlink w:anchor="WilkeO" w:history="1">
        <w:r w:rsidR="004E359F" w:rsidRPr="004E359F">
          <w:rPr>
            <w:rStyle w:val="Collegamentoipertestuale"/>
            <w:color w:val="3A7C22" w:themeColor="accent6" w:themeShade="BF"/>
          </w:rPr>
          <w:t>[11]</w:t>
        </w:r>
      </w:hyperlink>
      <w:r w:rsidR="004E359F" w:rsidRPr="004E359F">
        <w:rPr>
          <w:color w:val="3A7C22" w:themeColor="accent6" w:themeShade="BF"/>
        </w:rPr>
        <w:t xml:space="preserve"> </w:t>
      </w:r>
      <w:r w:rsidR="004E359F">
        <w:t>dove l'obiettivo non è solo la rappresentazione estetica, ma la creazione di un'evidenza visiva che guidi la label discografica verso una decisione di business chiara e supportata da prove empiriche.</w:t>
      </w:r>
    </w:p>
    <w:p w14:paraId="6AB7CAEB" w14:textId="77777777" w:rsidR="00256314" w:rsidRDefault="00256314"/>
    <w:p w14:paraId="27F07695" w14:textId="77777777" w:rsidR="00256314" w:rsidRPr="00B21954" w:rsidRDefault="00000000">
      <w:pPr>
        <w:pStyle w:val="Titolo2"/>
        <w:rPr>
          <w:color w:val="00B050"/>
        </w:rPr>
      </w:pPr>
      <w:bookmarkStart w:id="3" w:name="_Toc224216975"/>
      <w:r w:rsidRPr="00B21954">
        <w:rPr>
          <w:color w:val="00B050"/>
        </w:rPr>
        <w:t>1.2 Il Target: la Casa Discografica</w:t>
      </w:r>
      <w:bookmarkEnd w:id="3"/>
    </w:p>
    <w:p w14:paraId="4F020A78" w14:textId="46287620" w:rsidR="00256314" w:rsidRDefault="00000000">
      <w:pPr>
        <w:spacing w:before="80" w:after="80" w:line="280" w:lineRule="auto"/>
        <w:jc w:val="both"/>
      </w:pPr>
      <w:r>
        <w:rPr>
          <w:color w:val="2C2C2C"/>
        </w:rPr>
        <w:t xml:space="preserve">Il destinatario finale di questo piano analitico è il consiglio di amministrazione di una label discografica o, più in generale, un produttore esecutivo che deve rispondere a domande di business </w:t>
      </w:r>
      <w:r w:rsidR="00F37DA3">
        <w:rPr>
          <w:color w:val="2C2C2C"/>
        </w:rPr>
        <w:t xml:space="preserve">con risvolti economici </w:t>
      </w:r>
      <w:r w:rsidR="00A467A6">
        <w:rPr>
          <w:color w:val="2C2C2C"/>
        </w:rPr>
        <w:t>per gli investimenti futuri</w:t>
      </w:r>
      <w:r>
        <w:rPr>
          <w:color w:val="2C2C2C"/>
        </w:rPr>
        <w:t>:</w:t>
      </w:r>
    </w:p>
    <w:p w14:paraId="09CDC4C8" w14:textId="2CBB3D71" w:rsidR="00256314" w:rsidRPr="00115ED7" w:rsidRDefault="00A467A6">
      <w:pPr>
        <w:pStyle w:val="Paragrafoelenco"/>
        <w:numPr>
          <w:ilvl w:val="0"/>
          <w:numId w:val="2"/>
        </w:numPr>
        <w:spacing w:before="60" w:after="60" w:line="260" w:lineRule="auto"/>
      </w:pPr>
      <w:r>
        <w:rPr>
          <w:color w:val="2C2C2C"/>
        </w:rPr>
        <w:t>Come sta evolvendo il mercato musicale?</w:t>
      </w:r>
    </w:p>
    <w:p w14:paraId="2072A8BA" w14:textId="62D6E2AD" w:rsidR="00115ED7" w:rsidRDefault="00115ED7">
      <w:pPr>
        <w:pStyle w:val="Paragrafoelenco"/>
        <w:numPr>
          <w:ilvl w:val="0"/>
          <w:numId w:val="2"/>
        </w:numPr>
        <w:spacing w:before="60" w:after="60" w:line="260" w:lineRule="auto"/>
      </w:pPr>
      <w:r>
        <w:rPr>
          <w:color w:val="2C2C2C"/>
        </w:rPr>
        <w:t>In mano a chi è il mercato discografico?</w:t>
      </w:r>
    </w:p>
    <w:p w14:paraId="3602F364" w14:textId="77777777" w:rsidR="00256314" w:rsidRDefault="00000000">
      <w:pPr>
        <w:pStyle w:val="Paragrafoelenco"/>
        <w:numPr>
          <w:ilvl w:val="0"/>
          <w:numId w:val="2"/>
        </w:numPr>
        <w:spacing w:before="60" w:after="60" w:line="260" w:lineRule="auto"/>
      </w:pPr>
      <w:r>
        <w:rPr>
          <w:color w:val="2C2C2C"/>
        </w:rPr>
        <w:t>Quale genere musicale offre il migliore rapporto tra opportunità e concorrenza?</w:t>
      </w:r>
    </w:p>
    <w:p w14:paraId="2A4008CA" w14:textId="77777777" w:rsidR="00256314" w:rsidRDefault="00000000">
      <w:pPr>
        <w:pStyle w:val="Paragrafoelenco"/>
        <w:numPr>
          <w:ilvl w:val="0"/>
          <w:numId w:val="2"/>
        </w:numPr>
        <w:spacing w:before="60" w:after="60" w:line="260" w:lineRule="auto"/>
      </w:pPr>
      <w:r>
        <w:rPr>
          <w:color w:val="2C2C2C"/>
        </w:rPr>
        <w:t>Come deve suonare tecnicamente un brano per essere competitivo nelle classifiche?</w:t>
      </w:r>
    </w:p>
    <w:p w14:paraId="759DEF77" w14:textId="77777777" w:rsidR="00256314" w:rsidRDefault="00000000">
      <w:pPr>
        <w:pStyle w:val="Paragrafoelenco"/>
        <w:numPr>
          <w:ilvl w:val="0"/>
          <w:numId w:val="2"/>
        </w:numPr>
        <w:spacing w:before="60" w:after="60" w:line="260" w:lineRule="auto"/>
      </w:pPr>
      <w:r>
        <w:rPr>
          <w:color w:val="2C2C2C"/>
        </w:rPr>
        <w:t>Il linguaggio esplicito è un ostacolo alla diffusione radiofonica o un driver di autenticità?</w:t>
      </w:r>
    </w:p>
    <w:p w14:paraId="46F8B060" w14:textId="77777777" w:rsidR="00256314" w:rsidRDefault="00000000">
      <w:pPr>
        <w:pStyle w:val="Paragrafoelenco"/>
        <w:numPr>
          <w:ilvl w:val="0"/>
          <w:numId w:val="2"/>
        </w:numPr>
        <w:spacing w:before="60" w:after="60" w:line="260" w:lineRule="auto"/>
      </w:pPr>
      <w:r>
        <w:rPr>
          <w:color w:val="2C2C2C"/>
        </w:rPr>
        <w:t>Esistono tonalità o ritmi che statisticamente producono hit con maggiore frequenza?</w:t>
      </w:r>
    </w:p>
    <w:p w14:paraId="4D932E5D" w14:textId="77777777" w:rsidR="00256314" w:rsidRDefault="00256314"/>
    <w:p w14:paraId="2266774F" w14:textId="0D8CC32B" w:rsidR="00256314" w:rsidRDefault="00000000">
      <w:pPr>
        <w:spacing w:before="80" w:after="80" w:line="280" w:lineRule="auto"/>
        <w:jc w:val="both"/>
      </w:pPr>
      <w:r>
        <w:rPr>
          <w:color w:val="2C2C2C"/>
        </w:rPr>
        <w:t xml:space="preserve">Queste visualizzazioni non sono destinate a un pubblico tecnico di data scientists, ma a </w:t>
      </w:r>
      <w:r w:rsidR="002F3C18">
        <w:rPr>
          <w:color w:val="2C2C2C"/>
        </w:rPr>
        <w:t>coloro che dovranno prendere decisioni aziendali e che quindi</w:t>
      </w:r>
      <w:r>
        <w:rPr>
          <w:color w:val="2C2C2C"/>
        </w:rPr>
        <w:t xml:space="preserve"> necessitano di </w:t>
      </w:r>
      <w:r w:rsidR="002F3C18">
        <w:rPr>
          <w:color w:val="2C2C2C"/>
        </w:rPr>
        <w:t>analisi approfondite</w:t>
      </w:r>
      <w:r>
        <w:rPr>
          <w:color w:val="2C2C2C"/>
        </w:rPr>
        <w:t xml:space="preserve"> </w:t>
      </w:r>
      <w:r>
        <w:rPr>
          <w:color w:val="2C2C2C"/>
        </w:rPr>
        <w:lastRenderedPageBreak/>
        <w:t>chiari</w:t>
      </w:r>
      <w:r w:rsidR="002F3C18">
        <w:rPr>
          <w:color w:val="2C2C2C"/>
        </w:rPr>
        <w:t>e</w:t>
      </w:r>
      <w:r>
        <w:rPr>
          <w:color w:val="2C2C2C"/>
        </w:rPr>
        <w:t>, immediat</w:t>
      </w:r>
      <w:r w:rsidR="002F3C18">
        <w:rPr>
          <w:color w:val="2C2C2C"/>
        </w:rPr>
        <w:t xml:space="preserve">e </w:t>
      </w:r>
      <w:r>
        <w:rPr>
          <w:color w:val="2C2C2C"/>
        </w:rPr>
        <w:t xml:space="preserve">e visivamente convincenti. Per questo </w:t>
      </w:r>
      <w:r w:rsidR="00DC75D1">
        <w:rPr>
          <w:color w:val="2C2C2C"/>
        </w:rPr>
        <w:t xml:space="preserve">basandomi sui principi esposti da esperti della Data </w:t>
      </w:r>
      <w:proofErr w:type="spellStart"/>
      <w:r w:rsidR="00DC75D1">
        <w:rPr>
          <w:color w:val="2C2C2C"/>
        </w:rPr>
        <w:t>Visualization</w:t>
      </w:r>
      <w:proofErr w:type="spellEnd"/>
      <w:r w:rsidR="00DC75D1">
        <w:rPr>
          <w:color w:val="2C2C2C"/>
        </w:rPr>
        <w:t xml:space="preserve"> come </w:t>
      </w:r>
      <w:r w:rsidR="00DC75D1" w:rsidRPr="00DC75D1">
        <w:rPr>
          <w:color w:val="2C2C2C"/>
        </w:rPr>
        <w:t xml:space="preserve">B. </w:t>
      </w:r>
      <w:proofErr w:type="spellStart"/>
      <w:r w:rsidR="00DC75D1" w:rsidRPr="00DC75D1">
        <w:rPr>
          <w:color w:val="2C2C2C"/>
        </w:rPr>
        <w:t>Scheiderman</w:t>
      </w:r>
      <w:proofErr w:type="spellEnd"/>
      <w:r w:rsidR="00DC75D1">
        <w:rPr>
          <w:color w:val="2C2C2C"/>
        </w:rPr>
        <w:t xml:space="preserve"> </w:t>
      </w:r>
      <w:hyperlink w:anchor="Shneiderman" w:history="1">
        <w:r w:rsidR="00DC75D1" w:rsidRPr="00DC75D1">
          <w:rPr>
            <w:rStyle w:val="Collegamentoipertestuale"/>
            <w:color w:val="3A7C22" w:themeColor="accent6" w:themeShade="BF"/>
          </w:rPr>
          <w:t>[14]</w:t>
        </w:r>
      </w:hyperlink>
      <w:r w:rsidR="00DC75D1" w:rsidRPr="00DC75D1">
        <w:rPr>
          <w:color w:val="2C2C2C"/>
        </w:rPr>
        <w:t xml:space="preserve">, E. </w:t>
      </w:r>
      <w:proofErr w:type="spellStart"/>
      <w:r w:rsidR="00DC75D1" w:rsidRPr="00DC75D1">
        <w:rPr>
          <w:color w:val="2C2C2C"/>
        </w:rPr>
        <w:t>Tufte</w:t>
      </w:r>
      <w:proofErr w:type="spellEnd"/>
      <w:r w:rsidR="00DC75D1">
        <w:rPr>
          <w:color w:val="2C2C2C"/>
        </w:rPr>
        <w:t xml:space="preserve"> </w:t>
      </w:r>
      <w:hyperlink w:anchor="Tufte" w:history="1">
        <w:r w:rsidR="00DC75D1" w:rsidRPr="00DC75D1">
          <w:rPr>
            <w:rStyle w:val="Collegamentoipertestuale"/>
            <w:color w:val="3A7C22" w:themeColor="accent6" w:themeShade="BF"/>
          </w:rPr>
          <w:t>[6]</w:t>
        </w:r>
      </w:hyperlink>
      <w:r w:rsidR="00DC75D1" w:rsidRPr="00DC75D1">
        <w:rPr>
          <w:color w:val="2C2C2C"/>
        </w:rPr>
        <w:t xml:space="preserve">, J. </w:t>
      </w:r>
      <w:proofErr w:type="spellStart"/>
      <w:r w:rsidR="00DC75D1" w:rsidRPr="00DC75D1">
        <w:rPr>
          <w:color w:val="2C2C2C"/>
        </w:rPr>
        <w:t>Schwabish</w:t>
      </w:r>
      <w:proofErr w:type="spellEnd"/>
      <w:r w:rsidR="00DC75D1" w:rsidRPr="00DC75D1">
        <w:rPr>
          <w:color w:val="2C2C2C"/>
        </w:rPr>
        <w:t xml:space="preserve"> </w:t>
      </w:r>
      <w:hyperlink w:anchor="Schwabish" w:history="1">
        <w:r w:rsidR="00DC75D1" w:rsidRPr="00DC75D1">
          <w:rPr>
            <w:rStyle w:val="Collegamentoipertestuale"/>
            <w:color w:val="3A7C22" w:themeColor="accent6" w:themeShade="BF"/>
          </w:rPr>
          <w:t>[3]</w:t>
        </w:r>
      </w:hyperlink>
      <w:r w:rsidR="00DC75D1" w:rsidRPr="00DC75D1">
        <w:rPr>
          <w:color w:val="2C2C2C"/>
        </w:rPr>
        <w:t xml:space="preserve">, T. </w:t>
      </w:r>
      <w:proofErr w:type="spellStart"/>
      <w:r w:rsidR="00DC75D1" w:rsidRPr="00DC75D1">
        <w:rPr>
          <w:color w:val="2C2C2C"/>
        </w:rPr>
        <w:t>Munzner</w:t>
      </w:r>
      <w:proofErr w:type="spellEnd"/>
      <w:r w:rsidR="00DC75D1" w:rsidRPr="00DC75D1">
        <w:rPr>
          <w:color w:val="2C2C2C"/>
        </w:rPr>
        <w:t xml:space="preserve"> </w:t>
      </w:r>
      <w:hyperlink w:anchor="Munzner" w:history="1">
        <w:r w:rsidR="00DC75D1" w:rsidRPr="00DC75D1">
          <w:rPr>
            <w:rStyle w:val="Collegamentoipertestuale"/>
            <w:color w:val="3A7C22" w:themeColor="accent6" w:themeShade="BF"/>
          </w:rPr>
          <w:t>[2]</w:t>
        </w:r>
      </w:hyperlink>
      <w:r w:rsidR="00DC75D1" w:rsidRPr="00DC75D1">
        <w:rPr>
          <w:color w:val="2C2C2C"/>
        </w:rPr>
        <w:t xml:space="preserve">, N. C. </w:t>
      </w:r>
      <w:proofErr w:type="spellStart"/>
      <w:r w:rsidR="00DC75D1" w:rsidRPr="00DC75D1">
        <w:rPr>
          <w:color w:val="2C2C2C"/>
        </w:rPr>
        <w:t>Knaflic</w:t>
      </w:r>
      <w:proofErr w:type="spellEnd"/>
      <w:r w:rsidR="00DC75D1" w:rsidRPr="00DC75D1">
        <w:rPr>
          <w:color w:val="2C2C2C"/>
        </w:rPr>
        <w:t xml:space="preserve"> </w:t>
      </w:r>
      <w:hyperlink w:anchor="Knaflic" w:history="1">
        <w:r w:rsidR="00DC75D1" w:rsidRPr="00DC75D1">
          <w:rPr>
            <w:rStyle w:val="Collegamentoipertestuale"/>
            <w:color w:val="3A7C22" w:themeColor="accent6" w:themeShade="BF"/>
          </w:rPr>
          <w:t>[1]</w:t>
        </w:r>
      </w:hyperlink>
      <w:r w:rsidR="00DC75D1" w:rsidRPr="00DC75D1">
        <w:rPr>
          <w:color w:val="2C2C2C"/>
        </w:rPr>
        <w:t xml:space="preserve">, O. </w:t>
      </w:r>
      <w:proofErr w:type="spellStart"/>
      <w:r w:rsidR="00DC75D1" w:rsidRPr="00DC75D1">
        <w:rPr>
          <w:color w:val="2C2C2C"/>
        </w:rPr>
        <w:t>Wilke</w:t>
      </w:r>
      <w:proofErr w:type="spellEnd"/>
      <w:r w:rsidR="00DC75D1" w:rsidRPr="00DC75D1">
        <w:rPr>
          <w:color w:val="2C2C2C"/>
        </w:rPr>
        <w:t xml:space="preserve"> </w:t>
      </w:r>
      <w:hyperlink w:anchor="WilkeO" w:history="1">
        <w:r w:rsidR="00DC75D1" w:rsidRPr="00DC75D1">
          <w:rPr>
            <w:rStyle w:val="Collegamentoipertestuale"/>
            <w:color w:val="3A7C22" w:themeColor="accent6" w:themeShade="BF"/>
          </w:rPr>
          <w:t>[11]</w:t>
        </w:r>
      </w:hyperlink>
      <w:r w:rsidR="00DC75D1" w:rsidRPr="00DC75D1">
        <w:rPr>
          <w:color w:val="2C2C2C"/>
        </w:rPr>
        <w:t xml:space="preserve">, K. </w:t>
      </w:r>
      <w:proofErr w:type="spellStart"/>
      <w:r w:rsidR="00DC75D1" w:rsidRPr="00DC75D1">
        <w:rPr>
          <w:color w:val="2C2C2C"/>
        </w:rPr>
        <w:t>Strachnyi</w:t>
      </w:r>
      <w:proofErr w:type="spellEnd"/>
      <w:r w:rsidR="00DC75D1" w:rsidRPr="00DC75D1">
        <w:rPr>
          <w:color w:val="2C2C2C"/>
        </w:rPr>
        <w:t xml:space="preserve"> </w:t>
      </w:r>
      <w:hyperlink w:anchor="StrachnyiLIB" w:history="1">
        <w:r w:rsidR="00DC75D1" w:rsidRPr="00DC75D1">
          <w:rPr>
            <w:rStyle w:val="Collegamentoipertestuale"/>
            <w:color w:val="3A7C22" w:themeColor="accent6" w:themeShade="BF"/>
          </w:rPr>
          <w:t>[13]</w:t>
        </w:r>
      </w:hyperlink>
      <w:r w:rsidR="00DC75D1" w:rsidRPr="00DC75D1">
        <w:rPr>
          <w:color w:val="2C2C2C"/>
        </w:rPr>
        <w:t xml:space="preserve">, A. De Mauro </w:t>
      </w:r>
      <w:hyperlink w:anchor="DeMauro" w:history="1">
        <w:r w:rsidR="00DC75D1" w:rsidRPr="00DC75D1">
          <w:rPr>
            <w:rStyle w:val="Collegamentoipertestuale"/>
            <w:color w:val="3A7C22" w:themeColor="accent6" w:themeShade="BF"/>
          </w:rPr>
          <w:t>[12]</w:t>
        </w:r>
      </w:hyperlink>
      <w:r w:rsidR="00DC75D1" w:rsidRPr="00DC75D1">
        <w:rPr>
          <w:color w:val="2C2C2C"/>
        </w:rPr>
        <w:t xml:space="preserve">, D. A </w:t>
      </w:r>
      <w:proofErr w:type="spellStart"/>
      <w:r w:rsidR="00DC75D1" w:rsidRPr="00DC75D1">
        <w:rPr>
          <w:color w:val="2C2C2C"/>
        </w:rPr>
        <w:t>Keim</w:t>
      </w:r>
      <w:proofErr w:type="spellEnd"/>
      <w:r w:rsidR="00DC75D1">
        <w:rPr>
          <w:color w:val="2C2C2C"/>
        </w:rPr>
        <w:t xml:space="preserve"> </w:t>
      </w:r>
      <w:hyperlink w:anchor="Keim" w:history="1">
        <w:r w:rsidR="00DC75D1" w:rsidRPr="00DC75D1">
          <w:rPr>
            <w:rStyle w:val="Collegamentoipertestuale"/>
            <w:color w:val="3A7C22" w:themeColor="accent6" w:themeShade="BF"/>
          </w:rPr>
          <w:t>[9]</w:t>
        </w:r>
      </w:hyperlink>
      <w:r w:rsidR="00DC75D1">
        <w:rPr>
          <w:color w:val="2C2C2C"/>
        </w:rPr>
        <w:t>,</w:t>
      </w:r>
      <w:r w:rsidR="00DC75D1" w:rsidRPr="00DC75D1">
        <w:rPr>
          <w:color w:val="2C2C2C"/>
        </w:rPr>
        <w:t xml:space="preserve"> S. </w:t>
      </w:r>
      <w:proofErr w:type="spellStart"/>
      <w:r w:rsidR="00DC75D1" w:rsidRPr="00DC75D1">
        <w:rPr>
          <w:color w:val="2C2C2C"/>
        </w:rPr>
        <w:t>Few</w:t>
      </w:r>
      <w:proofErr w:type="spellEnd"/>
      <w:r w:rsidR="00DC75D1" w:rsidRPr="00DC75D1">
        <w:rPr>
          <w:color w:val="2C2C2C"/>
        </w:rPr>
        <w:t xml:space="preserve"> </w:t>
      </w:r>
      <w:hyperlink w:anchor="Few" w:history="1">
        <w:r w:rsidR="00DC75D1" w:rsidRPr="00DC75D1">
          <w:rPr>
            <w:rStyle w:val="Collegamentoipertestuale"/>
            <w:color w:val="3A7C22" w:themeColor="accent6" w:themeShade="BF"/>
          </w:rPr>
          <w:t>[5]</w:t>
        </w:r>
      </w:hyperlink>
      <w:r w:rsidR="00DC75D1" w:rsidRPr="00DC75D1">
        <w:rPr>
          <w:color w:val="2C2C2C"/>
        </w:rPr>
        <w:t xml:space="preserve">, W. S. Cleveland </w:t>
      </w:r>
      <w:hyperlink w:anchor="Cleveland" w:history="1">
        <w:r w:rsidR="00DC75D1" w:rsidRPr="00DC75D1">
          <w:rPr>
            <w:rStyle w:val="Collegamentoipertestuale"/>
            <w:color w:val="3A7C22" w:themeColor="accent6" w:themeShade="BF"/>
          </w:rPr>
          <w:t>[4]</w:t>
        </w:r>
      </w:hyperlink>
      <w:r w:rsidR="00DC75D1">
        <w:rPr>
          <w:color w:val="2C2C2C"/>
        </w:rPr>
        <w:t xml:space="preserve"> </w:t>
      </w:r>
      <w:r w:rsidR="00DC75D1" w:rsidRPr="00DC75D1">
        <w:rPr>
          <w:color w:val="2C2C2C"/>
        </w:rPr>
        <w:t xml:space="preserve">e J. W. </w:t>
      </w:r>
      <w:proofErr w:type="spellStart"/>
      <w:r w:rsidR="00DC75D1" w:rsidRPr="00DC75D1">
        <w:rPr>
          <w:color w:val="2C2C2C"/>
        </w:rPr>
        <w:t>Tukey</w:t>
      </w:r>
      <w:proofErr w:type="spellEnd"/>
      <w:r w:rsidR="00DC75D1">
        <w:rPr>
          <w:color w:val="2C2C2C"/>
        </w:rPr>
        <w:t xml:space="preserve"> </w:t>
      </w:r>
      <w:hyperlink w:anchor="Tukey" w:history="1">
        <w:r w:rsidR="00DC75D1" w:rsidRPr="00DC75D1">
          <w:rPr>
            <w:rStyle w:val="Collegamentoipertestuale"/>
            <w:color w:val="3A7C22" w:themeColor="accent6" w:themeShade="BF"/>
          </w:rPr>
          <w:t>[8]</w:t>
        </w:r>
      </w:hyperlink>
      <w:r w:rsidR="00DC75D1">
        <w:rPr>
          <w:color w:val="2C2C2C"/>
        </w:rPr>
        <w:t xml:space="preserve"> </w:t>
      </w:r>
      <w:r>
        <w:rPr>
          <w:color w:val="2C2C2C"/>
        </w:rPr>
        <w:t xml:space="preserve">ogni scelta di design è stata calibrata per massimizzare l'impatto comunicativo, </w:t>
      </w:r>
      <w:r w:rsidR="00DC75D1">
        <w:rPr>
          <w:color w:val="2C2C2C"/>
        </w:rPr>
        <w:t>esprimendo la sintesi di questi principi ne</w:t>
      </w:r>
      <w:r>
        <w:rPr>
          <w:color w:val="2C2C2C"/>
        </w:rPr>
        <w:t>l</w:t>
      </w:r>
      <w:r w:rsidR="00DC75D1">
        <w:rPr>
          <w:color w:val="2C2C2C"/>
        </w:rPr>
        <w:t>la mia rielaborazione del principio</w:t>
      </w:r>
      <w:r>
        <w:rPr>
          <w:color w:val="2C2C2C"/>
        </w:rPr>
        <w:t xml:space="preserve"> </w:t>
      </w:r>
      <w:r w:rsidRPr="00E10769">
        <w:rPr>
          <w:b/>
          <w:bCs/>
          <w:color w:val="00B050"/>
        </w:rPr>
        <w:t xml:space="preserve">"Show, </w:t>
      </w:r>
      <w:proofErr w:type="spellStart"/>
      <w:r w:rsidRPr="00E10769">
        <w:rPr>
          <w:b/>
          <w:bCs/>
          <w:color w:val="00B050"/>
        </w:rPr>
        <w:t>don't</w:t>
      </w:r>
      <w:proofErr w:type="spellEnd"/>
      <w:r w:rsidRPr="00E10769">
        <w:rPr>
          <w:b/>
          <w:bCs/>
          <w:color w:val="00B050"/>
        </w:rPr>
        <w:t xml:space="preserve"> tell"</w:t>
      </w:r>
      <w:r w:rsidR="000D59B8">
        <w:rPr>
          <w:b/>
          <w:bCs/>
          <w:color w:val="00B050"/>
        </w:rPr>
        <w:t xml:space="preserve"> </w:t>
      </w:r>
      <w:r w:rsidR="000D59B8" w:rsidRPr="000D59B8">
        <w:rPr>
          <w:color w:val="000000" w:themeColor="text1"/>
        </w:rPr>
        <w:t>teso a massimizzare l’efficacia delle rappresentazioni</w:t>
      </w:r>
      <w:r w:rsidR="000D59B8">
        <w:rPr>
          <w:color w:val="000000" w:themeColor="text1"/>
        </w:rPr>
        <w:t xml:space="preserve"> grafiche</w:t>
      </w:r>
      <w:r>
        <w:rPr>
          <w:color w:val="2C2C2C"/>
        </w:rPr>
        <w:t>.</w:t>
      </w:r>
    </w:p>
    <w:p w14:paraId="4FFBDD27" w14:textId="77777777" w:rsidR="00256314" w:rsidRDefault="00256314"/>
    <w:p w14:paraId="0C5FF7A4" w14:textId="6DC2947A" w:rsidR="00256314" w:rsidRPr="00B21954" w:rsidRDefault="00000000">
      <w:pPr>
        <w:pStyle w:val="Titolo2"/>
        <w:rPr>
          <w:color w:val="00B050"/>
        </w:rPr>
      </w:pPr>
      <w:bookmarkStart w:id="4" w:name="_Toc224216976"/>
      <w:r w:rsidRPr="00B21954">
        <w:rPr>
          <w:color w:val="00B050"/>
        </w:rPr>
        <w:t xml:space="preserve">1.3 Domande di </w:t>
      </w:r>
      <w:r w:rsidR="00E10769">
        <w:rPr>
          <w:color w:val="00B050"/>
        </w:rPr>
        <w:t>Business</w:t>
      </w:r>
      <w:r w:rsidRPr="00B21954">
        <w:rPr>
          <w:color w:val="00B050"/>
        </w:rPr>
        <w:t xml:space="preserve"> (</w:t>
      </w:r>
      <w:proofErr w:type="spellStart"/>
      <w:r w:rsidR="00E10769">
        <w:rPr>
          <w:color w:val="00B050"/>
        </w:rPr>
        <w:t>DdB</w:t>
      </w:r>
      <w:proofErr w:type="spellEnd"/>
      <w:r w:rsidRPr="00B21954">
        <w:rPr>
          <w:color w:val="00B050"/>
        </w:rPr>
        <w:t>)</w:t>
      </w:r>
      <w:bookmarkEnd w:id="4"/>
    </w:p>
    <w:p w14:paraId="58ABF338" w14:textId="5D74EDD8" w:rsidR="00256314" w:rsidRDefault="00000000">
      <w:pPr>
        <w:spacing w:before="80" w:after="80" w:line="280" w:lineRule="auto"/>
        <w:jc w:val="both"/>
      </w:pPr>
      <w:r>
        <w:rPr>
          <w:color w:val="2C2C2C"/>
        </w:rPr>
        <w:t xml:space="preserve">Le sei domande di ricerca sono state </w:t>
      </w:r>
      <w:r w:rsidR="00B76ABB">
        <w:rPr>
          <w:color w:val="2C2C2C"/>
        </w:rPr>
        <w:t xml:space="preserve">pensate e </w:t>
      </w:r>
      <w:r>
        <w:rPr>
          <w:color w:val="2C2C2C"/>
        </w:rPr>
        <w:t xml:space="preserve">progettate per seguire una logica di business </w:t>
      </w:r>
      <w:r w:rsidR="00B76ABB">
        <w:rPr>
          <w:color w:val="2C2C2C"/>
        </w:rPr>
        <w:t xml:space="preserve">di interesse. </w:t>
      </w:r>
      <w:r w:rsidR="004A2B5A">
        <w:rPr>
          <w:color w:val="2C2C2C"/>
        </w:rPr>
        <w:t>Esse prendono vita dal</w:t>
      </w:r>
      <w:r w:rsidR="00864D9B">
        <w:rPr>
          <w:color w:val="2C2C2C"/>
        </w:rPr>
        <w:t>la logica dell’</w:t>
      </w:r>
      <w:r>
        <w:rPr>
          <w:color w:val="2C2C2C"/>
        </w:rPr>
        <w:t>imbuto</w:t>
      </w:r>
      <w:r w:rsidR="00864D9B">
        <w:rPr>
          <w:color w:val="2C2C2C"/>
        </w:rPr>
        <w:t xml:space="preserve"> o della piramide rovesciata</w:t>
      </w:r>
      <w:r>
        <w:rPr>
          <w:color w:val="2C2C2C"/>
        </w:rPr>
        <w:t xml:space="preserve"> </w:t>
      </w:r>
      <w:hyperlink w:anchor="Knaflic" w:history="1">
        <w:r w:rsidR="00D2688B" w:rsidRPr="00D2688B">
          <w:rPr>
            <w:rStyle w:val="Collegamentoipertestuale"/>
          </w:rPr>
          <w:t>[1]</w:t>
        </w:r>
      </w:hyperlink>
      <w:r w:rsidR="004A2B5A">
        <w:t>, una teoria che</w:t>
      </w:r>
      <w:r w:rsidR="00D2688B">
        <w:rPr>
          <w:color w:val="2C2C2C"/>
        </w:rPr>
        <w:t xml:space="preserve"> </w:t>
      </w:r>
      <w:r w:rsidR="00864D9B">
        <w:rPr>
          <w:color w:val="2C2C2C"/>
        </w:rPr>
        <w:t>permette di porre prima enfasi sul generale</w:t>
      </w:r>
      <w:r>
        <w:rPr>
          <w:color w:val="2C2C2C"/>
        </w:rPr>
        <w:t xml:space="preserve"> anali</w:t>
      </w:r>
      <w:r w:rsidR="00864D9B">
        <w:rPr>
          <w:color w:val="2C2C2C"/>
        </w:rPr>
        <w:t>zzando la componente</w:t>
      </w:r>
      <w:r>
        <w:rPr>
          <w:color w:val="2C2C2C"/>
        </w:rPr>
        <w:t xml:space="preserve"> </w:t>
      </w:r>
      <w:proofErr w:type="gramStart"/>
      <w:r>
        <w:rPr>
          <w:color w:val="2C2C2C"/>
        </w:rPr>
        <w:t>macro-economica</w:t>
      </w:r>
      <w:proofErr w:type="gramEnd"/>
      <w:r>
        <w:rPr>
          <w:color w:val="2C2C2C"/>
        </w:rPr>
        <w:t xml:space="preserve"> del </w:t>
      </w:r>
      <w:r w:rsidR="00864D9B">
        <w:rPr>
          <w:color w:val="2C2C2C"/>
        </w:rPr>
        <w:t xml:space="preserve">mercato discografico per poi focalizzarsi sui dettagli di maggiore rilievo scendendo nella ricerca </w:t>
      </w:r>
      <w:r>
        <w:rPr>
          <w:color w:val="2C2C2C"/>
        </w:rPr>
        <w:t>tecnic</w:t>
      </w:r>
      <w:r w:rsidR="00864D9B">
        <w:rPr>
          <w:color w:val="2C2C2C"/>
        </w:rPr>
        <w:t>a</w:t>
      </w:r>
      <w:r>
        <w:rPr>
          <w:color w:val="2C2C2C"/>
        </w:rPr>
        <w:t xml:space="preserve"> della composizione musicale</w:t>
      </w:r>
      <w:r w:rsidR="004A4EB8">
        <w:rPr>
          <w:color w:val="2C2C2C"/>
        </w:rPr>
        <w:t xml:space="preserve"> e capendo quali siano gli aspetti caratterizzanti nel suono e nella qualità della musica che si vuole proporre</w:t>
      </w:r>
      <w:r>
        <w:rPr>
          <w:color w:val="2C2C2C"/>
        </w:rPr>
        <w:t xml:space="preserve">. </w:t>
      </w:r>
      <w:r w:rsidR="00864D9B">
        <w:rPr>
          <w:color w:val="2C2C2C"/>
        </w:rPr>
        <w:t xml:space="preserve"> Seguendo tale logica o</w:t>
      </w:r>
      <w:r>
        <w:rPr>
          <w:color w:val="2C2C2C"/>
        </w:rPr>
        <w:t xml:space="preserve">gni </w:t>
      </w:r>
      <w:r w:rsidR="00A61690">
        <w:rPr>
          <w:color w:val="2C2C2C"/>
        </w:rPr>
        <w:t>domanda di business</w:t>
      </w:r>
      <w:r>
        <w:rPr>
          <w:color w:val="2C2C2C"/>
        </w:rPr>
        <w:t xml:space="preserve"> alimenta la successiva, creando una narrativa continua e convincente</w:t>
      </w:r>
      <w:r w:rsidR="00833C01">
        <w:rPr>
          <w:color w:val="2C2C2C"/>
        </w:rPr>
        <w:t xml:space="preserve"> </w:t>
      </w:r>
      <w:hyperlink w:anchor="DeMauro" w:history="1">
        <w:r w:rsidR="00833C01" w:rsidRPr="00833C01">
          <w:rPr>
            <w:rStyle w:val="Collegamentoipertestuale"/>
          </w:rPr>
          <w:t>[</w:t>
        </w:r>
        <w:r w:rsidR="00D2688B">
          <w:rPr>
            <w:rStyle w:val="Collegamentoipertestuale"/>
          </w:rPr>
          <w:t>11</w:t>
        </w:r>
        <w:r w:rsidR="00833C01" w:rsidRPr="00833C01">
          <w:rPr>
            <w:rStyle w:val="Collegamentoipertestuale"/>
          </w:rPr>
          <w:t>]</w:t>
        </w:r>
      </w:hyperlink>
      <w:r w:rsidR="00833C01">
        <w:rPr>
          <w:color w:val="2C2C2C"/>
        </w:rPr>
        <w:t>.</w:t>
      </w:r>
      <w:r w:rsidR="00642982">
        <w:rPr>
          <w:color w:val="2C2C2C"/>
        </w:rPr>
        <w:t xml:space="preserve"> </w:t>
      </w:r>
      <w:r w:rsidR="00A61690">
        <w:rPr>
          <w:color w:val="2C2C2C"/>
        </w:rPr>
        <w:t>Di seguito si riportano le 6 domande di business</w:t>
      </w:r>
      <w:r w:rsidR="001A46D1">
        <w:rPr>
          <w:color w:val="2C2C2C"/>
        </w:rPr>
        <w:t xml:space="preserve"> elaborate</w:t>
      </w:r>
      <w:r>
        <w:rPr>
          <w:color w:val="2C2C2C"/>
        </w:rPr>
        <w:t>:</w:t>
      </w:r>
    </w:p>
    <w:p w14:paraId="2CD1B660" w14:textId="7518AEB2" w:rsidR="00D976CE" w:rsidRDefault="00D976CE" w:rsidP="00D976CE">
      <w:pPr>
        <w:pStyle w:val="Didascalia"/>
        <w:keepNext/>
      </w:pPr>
    </w:p>
    <w:p w14:paraId="75BB7078" w14:textId="557023A8" w:rsidR="00D976CE" w:rsidRPr="00D976CE" w:rsidRDefault="00D976CE" w:rsidP="00D976CE">
      <w:pPr>
        <w:pStyle w:val="Didascalia"/>
        <w:keepNext/>
        <w:rPr>
          <w:rFonts w:ascii="Times New Roman" w:hAnsi="Times New Roman" w:cs="Times New Roman"/>
          <w:sz w:val="16"/>
          <w:szCs w:val="16"/>
        </w:rPr>
      </w:pPr>
      <w:bookmarkStart w:id="5" w:name="_Toc224844331"/>
      <w:bookmarkStart w:id="6" w:name="_Toc224844516"/>
      <w:r w:rsidRPr="00D976CE">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I</w:t>
      </w:r>
      <w:r w:rsidR="00B06DDC">
        <w:rPr>
          <w:rFonts w:ascii="Times New Roman" w:hAnsi="Times New Roman" w:cs="Times New Roman"/>
          <w:sz w:val="16"/>
          <w:szCs w:val="16"/>
        </w:rPr>
        <w:fldChar w:fldCharType="end"/>
      </w:r>
      <w:r w:rsidRPr="00D976CE">
        <w:rPr>
          <w:rFonts w:ascii="Times New Roman" w:hAnsi="Times New Roman" w:cs="Times New Roman"/>
          <w:sz w:val="16"/>
          <w:szCs w:val="16"/>
        </w:rPr>
        <w:t>: Nella tabella vengono presentate le domande inerenti per il business e che quindi sono di interesse per la casa discografica e che guideranno l'analisi.</w:t>
      </w:r>
      <w:bookmarkEnd w:id="5"/>
      <w:bookmarkEnd w:id="6"/>
    </w:p>
    <w:tbl>
      <w:tblPr>
        <w:tblW w:w="9353"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200"/>
        <w:gridCol w:w="3700"/>
        <w:gridCol w:w="4453"/>
      </w:tblGrid>
      <w:tr w:rsidR="00256314" w:rsidRPr="00534C85" w14:paraId="3A88647E" w14:textId="77777777" w:rsidTr="00E10769">
        <w:tc>
          <w:tcPr>
            <w:tcW w:w="1200" w:type="dxa"/>
            <w:shd w:val="clear" w:color="auto" w:fill="00B050"/>
            <w:tcMar>
              <w:top w:w="80" w:type="dxa"/>
              <w:left w:w="120" w:type="dxa"/>
              <w:bottom w:w="80" w:type="dxa"/>
              <w:right w:w="120" w:type="dxa"/>
            </w:tcMar>
          </w:tcPr>
          <w:p w14:paraId="76629983" w14:textId="7AA5E752" w:rsidR="00256314" w:rsidRPr="00534C85" w:rsidRDefault="00A9145F" w:rsidP="00D976CE">
            <w:pPr>
              <w:rPr>
                <w:sz w:val="20"/>
                <w:szCs w:val="20"/>
              </w:rPr>
            </w:pPr>
            <w:proofErr w:type="spellStart"/>
            <w:r w:rsidRPr="00534C85">
              <w:rPr>
                <w:b/>
                <w:bCs/>
                <w:color w:val="FFFFFF"/>
                <w:sz w:val="20"/>
                <w:szCs w:val="20"/>
              </w:rPr>
              <w:t>DdB</w:t>
            </w:r>
            <w:proofErr w:type="spellEnd"/>
          </w:p>
        </w:tc>
        <w:tc>
          <w:tcPr>
            <w:tcW w:w="3700" w:type="dxa"/>
            <w:shd w:val="clear" w:color="auto" w:fill="00B050"/>
            <w:tcMar>
              <w:top w:w="80" w:type="dxa"/>
              <w:left w:w="120" w:type="dxa"/>
              <w:bottom w:w="80" w:type="dxa"/>
              <w:right w:w="120" w:type="dxa"/>
            </w:tcMar>
          </w:tcPr>
          <w:p w14:paraId="3FA82DBA" w14:textId="322E3FB4" w:rsidR="00256314" w:rsidRPr="00534C85" w:rsidRDefault="00000000" w:rsidP="00D976CE">
            <w:pPr>
              <w:tabs>
                <w:tab w:val="center" w:pos="1730"/>
              </w:tabs>
              <w:rPr>
                <w:sz w:val="20"/>
                <w:szCs w:val="20"/>
              </w:rPr>
            </w:pPr>
            <w:r w:rsidRPr="00534C85">
              <w:rPr>
                <w:b/>
                <w:bCs/>
                <w:color w:val="FFFFFF"/>
                <w:sz w:val="20"/>
                <w:szCs w:val="20"/>
              </w:rPr>
              <w:t>Titolo</w:t>
            </w:r>
          </w:p>
        </w:tc>
        <w:tc>
          <w:tcPr>
            <w:tcW w:w="4453" w:type="dxa"/>
            <w:shd w:val="clear" w:color="auto" w:fill="00B050"/>
            <w:tcMar>
              <w:top w:w="80" w:type="dxa"/>
              <w:left w:w="120" w:type="dxa"/>
              <w:bottom w:w="80" w:type="dxa"/>
              <w:right w:w="120" w:type="dxa"/>
            </w:tcMar>
          </w:tcPr>
          <w:p w14:paraId="31EF0B11" w14:textId="1DEF4209" w:rsidR="00256314" w:rsidRPr="00534C85" w:rsidRDefault="00A93C3B" w:rsidP="00640014">
            <w:pPr>
              <w:jc w:val="center"/>
              <w:rPr>
                <w:sz w:val="20"/>
                <w:szCs w:val="20"/>
              </w:rPr>
            </w:pPr>
            <w:r w:rsidRPr="00534C85">
              <w:rPr>
                <w:b/>
                <w:bCs/>
                <w:color w:val="FFFFFF"/>
                <w:sz w:val="20"/>
                <w:szCs w:val="20"/>
              </w:rPr>
              <w:t>Focus per il Business</w:t>
            </w:r>
          </w:p>
        </w:tc>
      </w:tr>
      <w:tr w:rsidR="00256314" w:rsidRPr="00534C85" w14:paraId="1E6D7F75" w14:textId="77777777" w:rsidTr="00E10769">
        <w:tc>
          <w:tcPr>
            <w:tcW w:w="1200" w:type="dxa"/>
            <w:shd w:val="clear" w:color="auto" w:fill="E8EAF6"/>
            <w:tcMar>
              <w:top w:w="80" w:type="dxa"/>
              <w:left w:w="120" w:type="dxa"/>
              <w:bottom w:w="80" w:type="dxa"/>
              <w:right w:w="120" w:type="dxa"/>
            </w:tcMar>
          </w:tcPr>
          <w:p w14:paraId="35AE24F1" w14:textId="77777777" w:rsidR="00A93C3B" w:rsidRPr="00534C85" w:rsidRDefault="00A93C3B" w:rsidP="00D976CE">
            <w:pPr>
              <w:rPr>
                <w:b/>
                <w:bCs/>
                <w:color w:val="00B050"/>
                <w:sz w:val="20"/>
                <w:szCs w:val="20"/>
              </w:rPr>
            </w:pPr>
          </w:p>
          <w:p w14:paraId="50B8C5B3" w14:textId="77777777" w:rsidR="00A93C3B" w:rsidRPr="00534C85" w:rsidRDefault="00A93C3B" w:rsidP="00D976CE">
            <w:pPr>
              <w:rPr>
                <w:b/>
                <w:bCs/>
                <w:color w:val="00B050"/>
                <w:sz w:val="20"/>
                <w:szCs w:val="20"/>
              </w:rPr>
            </w:pPr>
          </w:p>
          <w:p w14:paraId="1D83FD08" w14:textId="61113845" w:rsidR="00256314" w:rsidRPr="00534C85" w:rsidRDefault="00640014" w:rsidP="00D976CE">
            <w:pPr>
              <w:rPr>
                <w:color w:val="00B050"/>
                <w:sz w:val="20"/>
                <w:szCs w:val="20"/>
              </w:rPr>
            </w:pPr>
            <w:r w:rsidRPr="00534C85">
              <w:rPr>
                <w:b/>
                <w:bCs/>
                <w:color w:val="00B050"/>
                <w:sz w:val="20"/>
                <w:szCs w:val="20"/>
              </w:rPr>
              <w:t>DdB1</w:t>
            </w:r>
          </w:p>
        </w:tc>
        <w:tc>
          <w:tcPr>
            <w:tcW w:w="3700" w:type="dxa"/>
            <w:shd w:val="clear" w:color="auto" w:fill="E8EAF6"/>
            <w:tcMar>
              <w:top w:w="80" w:type="dxa"/>
              <w:left w:w="120" w:type="dxa"/>
              <w:bottom w:w="80" w:type="dxa"/>
              <w:right w:w="120" w:type="dxa"/>
            </w:tcMar>
          </w:tcPr>
          <w:p w14:paraId="5F5D25A9" w14:textId="77777777" w:rsidR="00A93C3B" w:rsidRPr="00B851A3" w:rsidRDefault="00A93C3B" w:rsidP="00D976CE">
            <w:pPr>
              <w:rPr>
                <w:b/>
                <w:bCs/>
                <w:color w:val="262626" w:themeColor="text1" w:themeTint="D9"/>
                <w:sz w:val="13"/>
                <w:szCs w:val="13"/>
              </w:rPr>
            </w:pPr>
          </w:p>
          <w:p w14:paraId="63FAFF9C" w14:textId="77777777" w:rsidR="00A93C3B" w:rsidRPr="00B851A3" w:rsidRDefault="00A93C3B" w:rsidP="00D976CE">
            <w:pPr>
              <w:rPr>
                <w:b/>
                <w:bCs/>
                <w:color w:val="262626" w:themeColor="text1" w:themeTint="D9"/>
                <w:sz w:val="13"/>
                <w:szCs w:val="13"/>
              </w:rPr>
            </w:pPr>
          </w:p>
          <w:p w14:paraId="6B8EEBC7" w14:textId="07EA9239" w:rsidR="00256314" w:rsidRPr="00B851A3" w:rsidRDefault="00000000" w:rsidP="00D976CE">
            <w:pPr>
              <w:rPr>
                <w:b/>
                <w:bCs/>
                <w:color w:val="262626" w:themeColor="text1" w:themeTint="D9"/>
                <w:sz w:val="13"/>
                <w:szCs w:val="13"/>
              </w:rPr>
            </w:pPr>
            <w:r w:rsidRPr="00B851A3">
              <w:rPr>
                <w:b/>
                <w:bCs/>
                <w:color w:val="262626" w:themeColor="text1" w:themeTint="D9"/>
                <w:sz w:val="13"/>
                <w:szCs w:val="13"/>
              </w:rPr>
              <w:t>L'Evoluzione del Sound di Successo (1998</w:t>
            </w:r>
            <w:r w:rsidR="00B851A3">
              <w:rPr>
                <w:b/>
                <w:bCs/>
                <w:color w:val="262626" w:themeColor="text1" w:themeTint="D9"/>
                <w:sz w:val="13"/>
                <w:szCs w:val="13"/>
              </w:rPr>
              <w:t>-</w:t>
            </w:r>
            <w:r w:rsidRPr="00B851A3">
              <w:rPr>
                <w:b/>
                <w:bCs/>
                <w:color w:val="262626" w:themeColor="text1" w:themeTint="D9"/>
                <w:sz w:val="13"/>
                <w:szCs w:val="13"/>
              </w:rPr>
              <w:t>2020)</w:t>
            </w:r>
          </w:p>
        </w:tc>
        <w:tc>
          <w:tcPr>
            <w:tcW w:w="4453" w:type="dxa"/>
            <w:shd w:val="clear" w:color="auto" w:fill="E8EAF6"/>
            <w:tcMar>
              <w:top w:w="80" w:type="dxa"/>
              <w:left w:w="120" w:type="dxa"/>
              <w:bottom w:w="80" w:type="dxa"/>
              <w:right w:w="120" w:type="dxa"/>
            </w:tcMar>
          </w:tcPr>
          <w:p w14:paraId="3FC4CC0B" w14:textId="1091A3EE" w:rsidR="00A93C3B" w:rsidRPr="00534C85" w:rsidRDefault="00A93C3B" w:rsidP="00A93C3B">
            <w:pPr>
              <w:spacing w:before="60" w:after="60" w:line="260" w:lineRule="auto"/>
              <w:jc w:val="both"/>
              <w:rPr>
                <w:color w:val="262626" w:themeColor="text1" w:themeTint="D9"/>
                <w:sz w:val="13"/>
                <w:szCs w:val="13"/>
              </w:rPr>
            </w:pPr>
            <w:r w:rsidRPr="00534C85">
              <w:rPr>
                <w:rFonts w:eastAsia="Times New Roman"/>
                <w:color w:val="262626" w:themeColor="text1" w:themeTint="D9"/>
                <w:sz w:val="13"/>
                <w:szCs w:val="13"/>
              </w:rPr>
              <w:t xml:space="preserve">La Domanda principale è </w:t>
            </w:r>
            <w:r w:rsidRPr="00534C85">
              <w:rPr>
                <w:color w:val="262626" w:themeColor="text1" w:themeTint="D9"/>
                <w:sz w:val="13"/>
                <w:szCs w:val="13"/>
              </w:rPr>
              <w:t>Come sta evolvendo il mercato musicale?</w:t>
            </w:r>
          </w:p>
          <w:p w14:paraId="3E0812A6" w14:textId="77777777" w:rsidR="00E46370" w:rsidRPr="00534C85" w:rsidRDefault="00E46370" w:rsidP="00A93C3B">
            <w:pPr>
              <w:spacing w:before="60" w:after="60" w:line="260" w:lineRule="auto"/>
              <w:jc w:val="both"/>
              <w:rPr>
                <w:color w:val="262626" w:themeColor="text1" w:themeTint="D9"/>
                <w:sz w:val="13"/>
                <w:szCs w:val="13"/>
              </w:rPr>
            </w:pPr>
          </w:p>
          <w:p w14:paraId="02479E54" w14:textId="7CB7DFB3" w:rsidR="00A93C3B" w:rsidRPr="00534C85" w:rsidRDefault="00A93C3B" w:rsidP="00A93C3B">
            <w:pPr>
              <w:jc w:val="both"/>
              <w:rPr>
                <w:rFonts w:eastAsia="Times New Roman"/>
                <w:color w:val="262626" w:themeColor="text1" w:themeTint="D9"/>
                <w:sz w:val="13"/>
                <w:szCs w:val="13"/>
              </w:rPr>
            </w:pPr>
            <w:r w:rsidRPr="00534C85">
              <w:rPr>
                <w:rFonts w:eastAsia="Times New Roman"/>
                <w:color w:val="262626" w:themeColor="text1" w:themeTint="D9"/>
                <w:sz w:val="13"/>
                <w:szCs w:val="13"/>
              </w:rPr>
              <w:t>Come si è evoluta la musica dal 1998 al 2020?</w:t>
            </w:r>
          </w:p>
          <w:p w14:paraId="6F36BA3A" w14:textId="77777777" w:rsidR="00E46370" w:rsidRPr="00534C85" w:rsidRDefault="00E46370" w:rsidP="00A93C3B">
            <w:pPr>
              <w:jc w:val="both"/>
              <w:rPr>
                <w:rFonts w:eastAsia="Times New Roman"/>
                <w:color w:val="262626" w:themeColor="text1" w:themeTint="D9"/>
                <w:sz w:val="13"/>
                <w:szCs w:val="13"/>
              </w:rPr>
            </w:pPr>
          </w:p>
          <w:p w14:paraId="64F82342" w14:textId="47542621" w:rsidR="00256314" w:rsidRPr="00534C85" w:rsidRDefault="00A93C3B" w:rsidP="00A93C3B">
            <w:pPr>
              <w:jc w:val="both"/>
              <w:rPr>
                <w:color w:val="262626" w:themeColor="text1" w:themeTint="D9"/>
                <w:sz w:val="13"/>
                <w:szCs w:val="13"/>
              </w:rPr>
            </w:pPr>
            <w:r w:rsidRPr="00534C85">
              <w:rPr>
                <w:rFonts w:eastAsia="Times New Roman"/>
                <w:color w:val="262626" w:themeColor="text1" w:themeTint="D9"/>
                <w:sz w:val="13"/>
                <w:szCs w:val="13"/>
              </w:rPr>
              <w:t>Quali caratteristiche audio hanno dominato le classifiche negli ultimi 20 anni e come deve suonare una hit oggi per essere "al passo coi tempi" e diversificarsi dai pezzi che non fanno ascolti?</w:t>
            </w:r>
          </w:p>
        </w:tc>
      </w:tr>
      <w:tr w:rsidR="00256314" w:rsidRPr="00534C85" w14:paraId="49883AB9" w14:textId="77777777" w:rsidTr="00E10769">
        <w:tc>
          <w:tcPr>
            <w:tcW w:w="1200" w:type="dxa"/>
            <w:shd w:val="clear" w:color="auto" w:fill="FFFFFF"/>
            <w:tcMar>
              <w:top w:w="80" w:type="dxa"/>
              <w:left w:w="120" w:type="dxa"/>
              <w:bottom w:w="80" w:type="dxa"/>
              <w:right w:w="120" w:type="dxa"/>
            </w:tcMar>
          </w:tcPr>
          <w:p w14:paraId="728CA949" w14:textId="77777777" w:rsidR="00E46370" w:rsidRPr="00534C85" w:rsidRDefault="00E46370" w:rsidP="00D976CE">
            <w:pPr>
              <w:rPr>
                <w:b/>
                <w:bCs/>
                <w:color w:val="00B050"/>
                <w:sz w:val="20"/>
                <w:szCs w:val="20"/>
              </w:rPr>
            </w:pPr>
          </w:p>
          <w:p w14:paraId="5F90F8E3" w14:textId="77777777" w:rsidR="00E46370" w:rsidRPr="00534C85" w:rsidRDefault="00E46370" w:rsidP="00D976CE">
            <w:pPr>
              <w:rPr>
                <w:b/>
                <w:bCs/>
                <w:color w:val="00B050"/>
                <w:sz w:val="20"/>
                <w:szCs w:val="20"/>
              </w:rPr>
            </w:pPr>
          </w:p>
          <w:p w14:paraId="69BF753B" w14:textId="57A8F2EE" w:rsidR="00256314" w:rsidRPr="00534C85" w:rsidRDefault="00640014" w:rsidP="00D976CE">
            <w:pPr>
              <w:rPr>
                <w:color w:val="00B050"/>
                <w:sz w:val="20"/>
                <w:szCs w:val="20"/>
              </w:rPr>
            </w:pPr>
            <w:r w:rsidRPr="00534C85">
              <w:rPr>
                <w:b/>
                <w:bCs/>
                <w:color w:val="00B050"/>
                <w:sz w:val="20"/>
                <w:szCs w:val="20"/>
              </w:rPr>
              <w:t>DdB2</w:t>
            </w:r>
          </w:p>
        </w:tc>
        <w:tc>
          <w:tcPr>
            <w:tcW w:w="3700" w:type="dxa"/>
            <w:shd w:val="clear" w:color="auto" w:fill="FFFFFF"/>
            <w:tcMar>
              <w:top w:w="80" w:type="dxa"/>
              <w:left w:w="120" w:type="dxa"/>
              <w:bottom w:w="80" w:type="dxa"/>
              <w:right w:w="120" w:type="dxa"/>
            </w:tcMar>
          </w:tcPr>
          <w:p w14:paraId="22C6E200" w14:textId="77777777" w:rsidR="00E46370" w:rsidRPr="00B851A3" w:rsidRDefault="00E46370" w:rsidP="00D976CE">
            <w:pPr>
              <w:rPr>
                <w:b/>
                <w:bCs/>
                <w:color w:val="262626" w:themeColor="text1" w:themeTint="D9"/>
                <w:sz w:val="13"/>
                <w:szCs w:val="13"/>
              </w:rPr>
            </w:pPr>
          </w:p>
          <w:p w14:paraId="16B3806E" w14:textId="77777777" w:rsidR="00E46370" w:rsidRPr="00B851A3" w:rsidRDefault="00E46370" w:rsidP="00D976CE">
            <w:pPr>
              <w:rPr>
                <w:b/>
                <w:bCs/>
                <w:color w:val="262626" w:themeColor="text1" w:themeTint="D9"/>
                <w:sz w:val="13"/>
                <w:szCs w:val="13"/>
              </w:rPr>
            </w:pPr>
          </w:p>
          <w:p w14:paraId="71014E71" w14:textId="2E7021BE" w:rsidR="00256314" w:rsidRPr="00B851A3" w:rsidRDefault="00000000" w:rsidP="00D976CE">
            <w:pPr>
              <w:rPr>
                <w:b/>
                <w:bCs/>
                <w:color w:val="262626" w:themeColor="text1" w:themeTint="D9"/>
                <w:sz w:val="13"/>
                <w:szCs w:val="13"/>
              </w:rPr>
            </w:pPr>
            <w:r w:rsidRPr="00B851A3">
              <w:rPr>
                <w:b/>
                <w:bCs/>
                <w:color w:val="262626" w:themeColor="text1" w:themeTint="D9"/>
                <w:sz w:val="13"/>
                <w:szCs w:val="13"/>
              </w:rPr>
              <w:t>Analisi della Dominanza: Giganti vs Indipendenti</w:t>
            </w:r>
            <w:r w:rsidR="00E46370" w:rsidRPr="00B851A3">
              <w:rPr>
                <w:b/>
                <w:bCs/>
                <w:color w:val="262626" w:themeColor="text1" w:themeTint="D9"/>
                <w:sz w:val="13"/>
                <w:szCs w:val="13"/>
              </w:rPr>
              <w:t>, focus sulle possibilità di inserimento</w:t>
            </w:r>
          </w:p>
        </w:tc>
        <w:tc>
          <w:tcPr>
            <w:tcW w:w="4453" w:type="dxa"/>
            <w:shd w:val="clear" w:color="auto" w:fill="FFFFFF"/>
            <w:tcMar>
              <w:top w:w="80" w:type="dxa"/>
              <w:left w:w="120" w:type="dxa"/>
              <w:bottom w:w="80" w:type="dxa"/>
              <w:right w:w="120" w:type="dxa"/>
            </w:tcMar>
          </w:tcPr>
          <w:p w14:paraId="6053BE23" w14:textId="77777777" w:rsidR="00A93C3B" w:rsidRPr="00534C85" w:rsidRDefault="00A93C3B" w:rsidP="00A93C3B">
            <w:pPr>
              <w:spacing w:before="60" w:after="60" w:line="260" w:lineRule="auto"/>
              <w:rPr>
                <w:color w:val="262626" w:themeColor="text1" w:themeTint="D9"/>
                <w:sz w:val="13"/>
                <w:szCs w:val="13"/>
              </w:rPr>
            </w:pPr>
            <w:r w:rsidRPr="00534C85">
              <w:rPr>
                <w:color w:val="262626" w:themeColor="text1" w:themeTint="D9"/>
                <w:sz w:val="13"/>
                <w:szCs w:val="13"/>
              </w:rPr>
              <w:t>Quale genere musicale offre il migliore rapporto tra opportunità e concorrenza?</w:t>
            </w:r>
          </w:p>
          <w:p w14:paraId="57047044" w14:textId="645C0BB7" w:rsidR="00A93C3B" w:rsidRPr="00534C85" w:rsidRDefault="00A93C3B">
            <w:pPr>
              <w:rPr>
                <w:rFonts w:eastAsia="Times New Roman"/>
                <w:sz w:val="13"/>
                <w:szCs w:val="13"/>
              </w:rPr>
            </w:pPr>
            <w:r w:rsidRPr="00534C85">
              <w:rPr>
                <w:rFonts w:eastAsia="Times New Roman"/>
                <w:sz w:val="13"/>
                <w:szCs w:val="13"/>
              </w:rPr>
              <w:t>Il mercato dell'ultimo ventennio è un oligopolio di pochi artisti o c</w:t>
            </w:r>
            <w:r w:rsidR="00E46370" w:rsidRPr="00534C85">
              <w:rPr>
                <w:rFonts w:eastAsia="Times New Roman"/>
                <w:sz w:val="13"/>
                <w:szCs w:val="13"/>
              </w:rPr>
              <w:t>i sono</w:t>
            </w:r>
            <w:r w:rsidRPr="00534C85">
              <w:rPr>
                <w:rFonts w:eastAsia="Times New Roman"/>
                <w:sz w:val="13"/>
                <w:szCs w:val="13"/>
              </w:rPr>
              <w:t xml:space="preserve"> artisti che arrivano al successo con pochi brani?</w:t>
            </w:r>
          </w:p>
          <w:p w14:paraId="631E8E88" w14:textId="77777777" w:rsidR="00E46370" w:rsidRPr="00534C85" w:rsidRDefault="00E46370">
            <w:pPr>
              <w:rPr>
                <w:rFonts w:eastAsia="Times New Roman"/>
                <w:sz w:val="13"/>
                <w:szCs w:val="13"/>
              </w:rPr>
            </w:pPr>
          </w:p>
          <w:p w14:paraId="57033A63" w14:textId="68019387" w:rsidR="00256314" w:rsidRPr="00534C85" w:rsidRDefault="00E46370">
            <w:pPr>
              <w:rPr>
                <w:color w:val="262626" w:themeColor="text1" w:themeTint="D9"/>
                <w:sz w:val="13"/>
                <w:szCs w:val="13"/>
              </w:rPr>
            </w:pPr>
            <w:r w:rsidRPr="00534C85">
              <w:rPr>
                <w:color w:val="262626" w:themeColor="text1" w:themeTint="D9"/>
                <w:sz w:val="13"/>
                <w:szCs w:val="13"/>
              </w:rPr>
              <w:t>Chi comanda il mercato?</w:t>
            </w:r>
          </w:p>
          <w:p w14:paraId="26D3E545" w14:textId="77777777" w:rsidR="00E46370" w:rsidRPr="00534C85" w:rsidRDefault="00E46370">
            <w:pPr>
              <w:rPr>
                <w:color w:val="262626" w:themeColor="text1" w:themeTint="D9"/>
                <w:sz w:val="13"/>
                <w:szCs w:val="13"/>
              </w:rPr>
            </w:pPr>
          </w:p>
          <w:p w14:paraId="5A2B4879" w14:textId="535E8A81" w:rsidR="00E46370" w:rsidRPr="00534C85" w:rsidRDefault="00E46370">
            <w:pPr>
              <w:rPr>
                <w:color w:val="262626" w:themeColor="text1" w:themeTint="D9"/>
                <w:sz w:val="13"/>
                <w:szCs w:val="13"/>
              </w:rPr>
            </w:pPr>
            <w:r w:rsidRPr="00534C85">
              <w:rPr>
                <w:color w:val="262626" w:themeColor="text1" w:themeTint="D9"/>
                <w:sz w:val="13"/>
                <w:szCs w:val="13"/>
              </w:rPr>
              <w:t>Quali generi risultano resilienti al passare degli anni?</w:t>
            </w:r>
          </w:p>
        </w:tc>
      </w:tr>
      <w:tr w:rsidR="00256314" w:rsidRPr="00534C85" w14:paraId="5AA20B28" w14:textId="77777777" w:rsidTr="00E10769">
        <w:tc>
          <w:tcPr>
            <w:tcW w:w="1200" w:type="dxa"/>
            <w:shd w:val="clear" w:color="auto" w:fill="E8EAF6"/>
            <w:tcMar>
              <w:top w:w="80" w:type="dxa"/>
              <w:left w:w="120" w:type="dxa"/>
              <w:bottom w:w="80" w:type="dxa"/>
              <w:right w:w="120" w:type="dxa"/>
            </w:tcMar>
          </w:tcPr>
          <w:p w14:paraId="2A76BB1A" w14:textId="77777777" w:rsidR="00E46370" w:rsidRPr="00534C85" w:rsidRDefault="00E46370" w:rsidP="00D976CE">
            <w:pPr>
              <w:rPr>
                <w:b/>
                <w:bCs/>
                <w:color w:val="00B050"/>
                <w:sz w:val="20"/>
                <w:szCs w:val="20"/>
              </w:rPr>
            </w:pPr>
          </w:p>
          <w:p w14:paraId="0A41B336" w14:textId="3A4CCE3F" w:rsidR="00256314" w:rsidRPr="00534C85" w:rsidRDefault="00640014" w:rsidP="00D976CE">
            <w:pPr>
              <w:rPr>
                <w:color w:val="00B050"/>
                <w:sz w:val="20"/>
                <w:szCs w:val="20"/>
              </w:rPr>
            </w:pPr>
            <w:r w:rsidRPr="00534C85">
              <w:rPr>
                <w:b/>
                <w:bCs/>
                <w:color w:val="00B050"/>
                <w:sz w:val="20"/>
                <w:szCs w:val="20"/>
              </w:rPr>
              <w:t>DdB3</w:t>
            </w:r>
          </w:p>
        </w:tc>
        <w:tc>
          <w:tcPr>
            <w:tcW w:w="3700" w:type="dxa"/>
            <w:shd w:val="clear" w:color="auto" w:fill="E8EAF6"/>
            <w:tcMar>
              <w:top w:w="80" w:type="dxa"/>
              <w:left w:w="120" w:type="dxa"/>
              <w:bottom w:w="80" w:type="dxa"/>
              <w:right w:w="120" w:type="dxa"/>
            </w:tcMar>
          </w:tcPr>
          <w:p w14:paraId="54EFE135" w14:textId="77777777" w:rsidR="00E46370" w:rsidRPr="00B851A3" w:rsidRDefault="00E46370" w:rsidP="00D976CE">
            <w:pPr>
              <w:rPr>
                <w:b/>
                <w:bCs/>
                <w:color w:val="262626" w:themeColor="text1" w:themeTint="D9"/>
                <w:sz w:val="13"/>
                <w:szCs w:val="13"/>
              </w:rPr>
            </w:pPr>
          </w:p>
          <w:p w14:paraId="1584D697" w14:textId="02C85C2B" w:rsidR="00256314" w:rsidRPr="00B851A3" w:rsidRDefault="00000000" w:rsidP="00D976CE">
            <w:pPr>
              <w:rPr>
                <w:b/>
                <w:bCs/>
                <w:color w:val="262626" w:themeColor="text1" w:themeTint="D9"/>
                <w:sz w:val="13"/>
                <w:szCs w:val="13"/>
              </w:rPr>
            </w:pPr>
            <w:r w:rsidRPr="00B851A3">
              <w:rPr>
                <w:b/>
                <w:bCs/>
                <w:color w:val="262626" w:themeColor="text1" w:themeTint="D9"/>
                <w:sz w:val="13"/>
                <w:szCs w:val="13"/>
              </w:rPr>
              <w:t>Analisi dei Quadranti: dove si posiziona il Talento?</w:t>
            </w:r>
          </w:p>
        </w:tc>
        <w:tc>
          <w:tcPr>
            <w:tcW w:w="4453" w:type="dxa"/>
            <w:shd w:val="clear" w:color="auto" w:fill="E8EAF6"/>
            <w:tcMar>
              <w:top w:w="80" w:type="dxa"/>
              <w:left w:w="120" w:type="dxa"/>
              <w:bottom w:w="80" w:type="dxa"/>
              <w:right w:w="120" w:type="dxa"/>
            </w:tcMar>
          </w:tcPr>
          <w:p w14:paraId="098A1705" w14:textId="77777777" w:rsidR="00E46370" w:rsidRPr="00534C85" w:rsidRDefault="00000000" w:rsidP="00E46370">
            <w:pPr>
              <w:rPr>
                <w:color w:val="262626" w:themeColor="text1" w:themeTint="D9"/>
                <w:sz w:val="13"/>
                <w:szCs w:val="13"/>
              </w:rPr>
            </w:pPr>
            <w:r w:rsidRPr="00534C85">
              <w:rPr>
                <w:color w:val="262626" w:themeColor="text1" w:themeTint="D9"/>
                <w:sz w:val="13"/>
                <w:szCs w:val="13"/>
              </w:rPr>
              <w:t>Posizionamento Strategico: dove ci inseriamo noi?</w:t>
            </w:r>
          </w:p>
          <w:p w14:paraId="05C4B852" w14:textId="77777777" w:rsidR="00E46370" w:rsidRPr="00534C85" w:rsidRDefault="00E46370" w:rsidP="00E46370">
            <w:pPr>
              <w:rPr>
                <w:rFonts w:eastAsia="Times New Roman"/>
                <w:sz w:val="13"/>
                <w:szCs w:val="13"/>
              </w:rPr>
            </w:pPr>
          </w:p>
          <w:p w14:paraId="24292CA2" w14:textId="2B0F0F80" w:rsidR="00E46370" w:rsidRPr="00534C85" w:rsidRDefault="00E46370" w:rsidP="00E46370">
            <w:pPr>
              <w:rPr>
                <w:color w:val="262626" w:themeColor="text1" w:themeTint="D9"/>
                <w:sz w:val="13"/>
                <w:szCs w:val="13"/>
              </w:rPr>
            </w:pPr>
            <w:r w:rsidRPr="00534C85">
              <w:rPr>
                <w:rFonts w:eastAsia="Times New Roman"/>
                <w:sz w:val="13"/>
                <w:szCs w:val="13"/>
              </w:rPr>
              <w:t>Esiste una nicchia di mercato "scoperta</w:t>
            </w:r>
            <w:r w:rsidR="00534C85" w:rsidRPr="00534C85">
              <w:rPr>
                <w:rFonts w:eastAsia="Times New Roman"/>
                <w:sz w:val="13"/>
                <w:szCs w:val="13"/>
              </w:rPr>
              <w:t>”?</w:t>
            </w:r>
          </w:p>
        </w:tc>
      </w:tr>
      <w:tr w:rsidR="00256314" w:rsidRPr="00534C85" w14:paraId="4FD415DB" w14:textId="77777777" w:rsidTr="00E10769">
        <w:tc>
          <w:tcPr>
            <w:tcW w:w="1200" w:type="dxa"/>
            <w:shd w:val="clear" w:color="auto" w:fill="FFFFFF"/>
            <w:tcMar>
              <w:top w:w="80" w:type="dxa"/>
              <w:left w:w="120" w:type="dxa"/>
              <w:bottom w:w="80" w:type="dxa"/>
              <w:right w:w="120" w:type="dxa"/>
            </w:tcMar>
          </w:tcPr>
          <w:p w14:paraId="3F4C67FD" w14:textId="77777777" w:rsidR="00C10C16" w:rsidRPr="00534C85" w:rsidRDefault="00C10C16" w:rsidP="00D976CE">
            <w:pPr>
              <w:rPr>
                <w:b/>
                <w:bCs/>
                <w:color w:val="00B050"/>
                <w:sz w:val="20"/>
                <w:szCs w:val="20"/>
              </w:rPr>
            </w:pPr>
          </w:p>
          <w:p w14:paraId="7B6038BA" w14:textId="77777777" w:rsidR="00C10C16" w:rsidRPr="00534C85" w:rsidRDefault="00C10C16" w:rsidP="00D976CE">
            <w:pPr>
              <w:rPr>
                <w:b/>
                <w:bCs/>
                <w:color w:val="00B050"/>
                <w:sz w:val="20"/>
                <w:szCs w:val="20"/>
              </w:rPr>
            </w:pPr>
          </w:p>
          <w:p w14:paraId="38DC45DE" w14:textId="77777777" w:rsidR="00C10C16" w:rsidRPr="00534C85" w:rsidRDefault="00C10C16" w:rsidP="00D976CE">
            <w:pPr>
              <w:rPr>
                <w:b/>
                <w:bCs/>
                <w:color w:val="00B050"/>
                <w:sz w:val="20"/>
                <w:szCs w:val="20"/>
              </w:rPr>
            </w:pPr>
          </w:p>
          <w:p w14:paraId="1592E23D" w14:textId="7571345B" w:rsidR="00256314" w:rsidRPr="00534C85" w:rsidRDefault="00640014" w:rsidP="00D976CE">
            <w:pPr>
              <w:rPr>
                <w:color w:val="00B050"/>
                <w:sz w:val="20"/>
                <w:szCs w:val="20"/>
              </w:rPr>
            </w:pPr>
            <w:r w:rsidRPr="00534C85">
              <w:rPr>
                <w:b/>
                <w:bCs/>
                <w:color w:val="00B050"/>
                <w:sz w:val="20"/>
                <w:szCs w:val="20"/>
              </w:rPr>
              <w:t>DdB4</w:t>
            </w:r>
          </w:p>
        </w:tc>
        <w:tc>
          <w:tcPr>
            <w:tcW w:w="3700" w:type="dxa"/>
            <w:shd w:val="clear" w:color="auto" w:fill="FFFFFF"/>
            <w:tcMar>
              <w:top w:w="80" w:type="dxa"/>
              <w:left w:w="120" w:type="dxa"/>
              <w:bottom w:w="80" w:type="dxa"/>
              <w:right w:w="120" w:type="dxa"/>
            </w:tcMar>
          </w:tcPr>
          <w:p w14:paraId="64E70E17" w14:textId="77777777" w:rsidR="00C10C16" w:rsidRPr="00B851A3" w:rsidRDefault="00C10C16" w:rsidP="00D976CE">
            <w:pPr>
              <w:rPr>
                <w:b/>
                <w:bCs/>
                <w:color w:val="262626" w:themeColor="text1" w:themeTint="D9"/>
                <w:sz w:val="13"/>
                <w:szCs w:val="13"/>
              </w:rPr>
            </w:pPr>
          </w:p>
          <w:p w14:paraId="1F3E04DA" w14:textId="77777777" w:rsidR="00C10C16" w:rsidRPr="00B851A3" w:rsidRDefault="00C10C16" w:rsidP="00D976CE">
            <w:pPr>
              <w:rPr>
                <w:b/>
                <w:bCs/>
                <w:color w:val="262626" w:themeColor="text1" w:themeTint="D9"/>
                <w:sz w:val="13"/>
                <w:szCs w:val="13"/>
              </w:rPr>
            </w:pPr>
          </w:p>
          <w:p w14:paraId="04C1D092" w14:textId="77777777" w:rsidR="00C10C16" w:rsidRPr="00B851A3" w:rsidRDefault="00C10C16" w:rsidP="00D976CE">
            <w:pPr>
              <w:rPr>
                <w:b/>
                <w:bCs/>
                <w:color w:val="262626" w:themeColor="text1" w:themeTint="D9"/>
                <w:sz w:val="13"/>
                <w:szCs w:val="13"/>
              </w:rPr>
            </w:pPr>
          </w:p>
          <w:p w14:paraId="1D92548A" w14:textId="77777777" w:rsidR="00C10C16" w:rsidRPr="00B851A3" w:rsidRDefault="00C10C16" w:rsidP="00D976CE">
            <w:pPr>
              <w:rPr>
                <w:b/>
                <w:bCs/>
                <w:color w:val="262626" w:themeColor="text1" w:themeTint="D9"/>
                <w:sz w:val="13"/>
                <w:szCs w:val="13"/>
              </w:rPr>
            </w:pPr>
          </w:p>
          <w:p w14:paraId="3EFDF66F" w14:textId="12F55C02" w:rsidR="00256314" w:rsidRPr="00B851A3" w:rsidRDefault="00000000" w:rsidP="00D976CE">
            <w:pPr>
              <w:rPr>
                <w:b/>
                <w:bCs/>
                <w:color w:val="262626" w:themeColor="text1" w:themeTint="D9"/>
                <w:sz w:val="13"/>
                <w:szCs w:val="13"/>
              </w:rPr>
            </w:pPr>
            <w:r w:rsidRPr="00B851A3">
              <w:rPr>
                <w:b/>
                <w:bCs/>
                <w:color w:val="262626" w:themeColor="text1" w:themeTint="D9"/>
                <w:sz w:val="13"/>
                <w:szCs w:val="13"/>
              </w:rPr>
              <w:t>L'Impronta Digitale de</w:t>
            </w:r>
            <w:r w:rsidR="00C10C16" w:rsidRPr="00B851A3">
              <w:rPr>
                <w:b/>
                <w:bCs/>
                <w:color w:val="262626" w:themeColor="text1" w:themeTint="D9"/>
                <w:sz w:val="13"/>
                <w:szCs w:val="13"/>
              </w:rPr>
              <w:t>ll’investimento</w:t>
            </w:r>
            <w:r w:rsidRPr="00B851A3">
              <w:rPr>
                <w:b/>
                <w:bCs/>
                <w:color w:val="262626" w:themeColor="text1" w:themeTint="D9"/>
                <w:sz w:val="13"/>
                <w:szCs w:val="13"/>
              </w:rPr>
              <w:t xml:space="preserve"> (Benchmark)</w:t>
            </w:r>
          </w:p>
        </w:tc>
        <w:tc>
          <w:tcPr>
            <w:tcW w:w="4453" w:type="dxa"/>
            <w:shd w:val="clear" w:color="auto" w:fill="FFFFFF"/>
            <w:tcMar>
              <w:top w:w="80" w:type="dxa"/>
              <w:left w:w="120" w:type="dxa"/>
              <w:bottom w:w="80" w:type="dxa"/>
              <w:right w:w="120" w:type="dxa"/>
            </w:tcMar>
          </w:tcPr>
          <w:p w14:paraId="5043F1AD" w14:textId="1EE312D4" w:rsidR="00256314" w:rsidRPr="00534C85" w:rsidRDefault="00000000">
            <w:pPr>
              <w:rPr>
                <w:color w:val="262626" w:themeColor="text1" w:themeTint="D9"/>
                <w:sz w:val="13"/>
                <w:szCs w:val="13"/>
              </w:rPr>
            </w:pPr>
            <w:r w:rsidRPr="00534C85">
              <w:rPr>
                <w:color w:val="262626" w:themeColor="text1" w:themeTint="D9"/>
                <w:sz w:val="13"/>
                <w:szCs w:val="13"/>
              </w:rPr>
              <w:t>come deve suonare il prodotto?</w:t>
            </w:r>
          </w:p>
          <w:p w14:paraId="38AF640C" w14:textId="77777777" w:rsidR="00E46370" w:rsidRPr="00534C85" w:rsidRDefault="00E46370">
            <w:pPr>
              <w:rPr>
                <w:color w:val="262626" w:themeColor="text1" w:themeTint="D9"/>
                <w:sz w:val="13"/>
                <w:szCs w:val="13"/>
              </w:rPr>
            </w:pPr>
          </w:p>
          <w:p w14:paraId="3B9DF6AD" w14:textId="0856221D" w:rsidR="00E46370" w:rsidRPr="00534C85" w:rsidRDefault="00E46370" w:rsidP="00E46370">
            <w:pPr>
              <w:spacing w:before="60" w:after="60" w:line="260" w:lineRule="auto"/>
              <w:rPr>
                <w:color w:val="2C2C2C"/>
                <w:sz w:val="13"/>
                <w:szCs w:val="13"/>
              </w:rPr>
            </w:pPr>
            <w:r w:rsidRPr="00534C85">
              <w:rPr>
                <w:color w:val="2C2C2C"/>
                <w:sz w:val="13"/>
                <w:szCs w:val="13"/>
              </w:rPr>
              <w:t>Come deve suonare un brano per essere competitivo nelle classifiche?</w:t>
            </w:r>
          </w:p>
          <w:p w14:paraId="7CC23151" w14:textId="77777777" w:rsidR="00E46370" w:rsidRPr="00534C85" w:rsidRDefault="00E46370" w:rsidP="00E46370">
            <w:pPr>
              <w:spacing w:before="60" w:after="60" w:line="260" w:lineRule="auto"/>
              <w:rPr>
                <w:color w:val="2C2C2C"/>
                <w:sz w:val="13"/>
                <w:szCs w:val="13"/>
              </w:rPr>
            </w:pPr>
          </w:p>
          <w:p w14:paraId="28F7D7C0" w14:textId="28574B8D" w:rsidR="00E46370" w:rsidRPr="00534C85" w:rsidRDefault="00E46370" w:rsidP="00E46370">
            <w:pPr>
              <w:spacing w:before="60" w:after="60" w:line="260" w:lineRule="auto"/>
              <w:rPr>
                <w:color w:val="2C2C2C"/>
                <w:sz w:val="13"/>
                <w:szCs w:val="13"/>
              </w:rPr>
            </w:pPr>
            <w:r w:rsidRPr="00534C85">
              <w:rPr>
                <w:color w:val="2C2C2C"/>
                <w:sz w:val="13"/>
                <w:szCs w:val="13"/>
              </w:rPr>
              <w:t>Le caratteristiche sulle quali stiamo investendo sono confermate dall’evoluzione musicale?</w:t>
            </w:r>
          </w:p>
          <w:p w14:paraId="6A76CD98" w14:textId="77777777" w:rsidR="00C10C16" w:rsidRPr="00534C85" w:rsidRDefault="00C10C16" w:rsidP="00E46370">
            <w:pPr>
              <w:spacing w:before="60" w:after="60" w:line="260" w:lineRule="auto"/>
              <w:rPr>
                <w:sz w:val="13"/>
                <w:szCs w:val="13"/>
              </w:rPr>
            </w:pPr>
          </w:p>
          <w:p w14:paraId="2FE3C39C" w14:textId="26165D32" w:rsidR="00E46370" w:rsidRPr="00534C85" w:rsidRDefault="00C10C16" w:rsidP="00C10C16">
            <w:pPr>
              <w:spacing w:before="60" w:after="60" w:line="260" w:lineRule="auto"/>
              <w:rPr>
                <w:sz w:val="13"/>
                <w:szCs w:val="13"/>
              </w:rPr>
            </w:pPr>
            <w:r w:rsidRPr="00534C85">
              <w:rPr>
                <w:sz w:val="13"/>
                <w:szCs w:val="13"/>
              </w:rPr>
              <w:t>La durata delle canzoni ha subito cambiamenti?</w:t>
            </w:r>
          </w:p>
        </w:tc>
      </w:tr>
      <w:tr w:rsidR="00256314" w:rsidRPr="00534C85" w14:paraId="59D31B0C" w14:textId="77777777" w:rsidTr="00E10769">
        <w:tc>
          <w:tcPr>
            <w:tcW w:w="1200" w:type="dxa"/>
            <w:shd w:val="clear" w:color="auto" w:fill="E8EAF6"/>
            <w:tcMar>
              <w:top w:w="80" w:type="dxa"/>
              <w:left w:w="120" w:type="dxa"/>
              <w:bottom w:w="80" w:type="dxa"/>
              <w:right w:w="120" w:type="dxa"/>
            </w:tcMar>
          </w:tcPr>
          <w:p w14:paraId="57024A8D" w14:textId="77777777" w:rsidR="00C10C16" w:rsidRPr="00534C85" w:rsidRDefault="00C10C16" w:rsidP="00D976CE">
            <w:pPr>
              <w:rPr>
                <w:b/>
                <w:bCs/>
                <w:color w:val="00B050"/>
                <w:sz w:val="20"/>
                <w:szCs w:val="20"/>
              </w:rPr>
            </w:pPr>
          </w:p>
          <w:p w14:paraId="165758C3" w14:textId="0DF2E874" w:rsidR="00256314" w:rsidRPr="00534C85" w:rsidRDefault="00640014" w:rsidP="00D976CE">
            <w:pPr>
              <w:rPr>
                <w:color w:val="00B050"/>
                <w:sz w:val="20"/>
                <w:szCs w:val="20"/>
              </w:rPr>
            </w:pPr>
            <w:r w:rsidRPr="00534C85">
              <w:rPr>
                <w:b/>
                <w:bCs/>
                <w:color w:val="00B050"/>
                <w:sz w:val="20"/>
                <w:szCs w:val="20"/>
              </w:rPr>
              <w:t>DdB5</w:t>
            </w:r>
          </w:p>
        </w:tc>
        <w:tc>
          <w:tcPr>
            <w:tcW w:w="3700" w:type="dxa"/>
            <w:shd w:val="clear" w:color="auto" w:fill="E8EAF6"/>
            <w:tcMar>
              <w:top w:w="80" w:type="dxa"/>
              <w:left w:w="120" w:type="dxa"/>
              <w:bottom w:w="80" w:type="dxa"/>
              <w:right w:w="120" w:type="dxa"/>
            </w:tcMar>
          </w:tcPr>
          <w:p w14:paraId="421FABBC" w14:textId="77777777" w:rsidR="00C10C16" w:rsidRPr="00B851A3" w:rsidRDefault="00C10C16" w:rsidP="00D976CE">
            <w:pPr>
              <w:rPr>
                <w:b/>
                <w:bCs/>
                <w:color w:val="262626" w:themeColor="text1" w:themeTint="D9"/>
                <w:sz w:val="13"/>
                <w:szCs w:val="13"/>
              </w:rPr>
            </w:pPr>
          </w:p>
          <w:p w14:paraId="2FF50164" w14:textId="4F77CDD1" w:rsidR="00256314" w:rsidRPr="00B851A3" w:rsidRDefault="00000000" w:rsidP="00D976CE">
            <w:pPr>
              <w:rPr>
                <w:b/>
                <w:bCs/>
                <w:color w:val="262626" w:themeColor="text1" w:themeTint="D9"/>
                <w:sz w:val="13"/>
                <w:szCs w:val="13"/>
              </w:rPr>
            </w:pPr>
            <w:r w:rsidRPr="00B851A3">
              <w:rPr>
                <w:b/>
                <w:bCs/>
                <w:color w:val="262626" w:themeColor="text1" w:themeTint="D9"/>
                <w:sz w:val="13"/>
                <w:szCs w:val="13"/>
              </w:rPr>
              <w:t>L'Impatto del Linguaggio Esplicito sul Mercato</w:t>
            </w:r>
          </w:p>
        </w:tc>
        <w:tc>
          <w:tcPr>
            <w:tcW w:w="4453" w:type="dxa"/>
            <w:shd w:val="clear" w:color="auto" w:fill="E8EAF6"/>
            <w:tcMar>
              <w:top w:w="80" w:type="dxa"/>
              <w:left w:w="120" w:type="dxa"/>
              <w:bottom w:w="80" w:type="dxa"/>
              <w:right w:w="120" w:type="dxa"/>
            </w:tcMar>
          </w:tcPr>
          <w:p w14:paraId="1F172C87" w14:textId="77777777" w:rsidR="00C10C16" w:rsidRPr="00534C85" w:rsidRDefault="00C10C16" w:rsidP="00C10C16">
            <w:pPr>
              <w:spacing w:before="60" w:after="60" w:line="260" w:lineRule="auto"/>
              <w:rPr>
                <w:sz w:val="13"/>
                <w:szCs w:val="13"/>
              </w:rPr>
            </w:pPr>
            <w:r w:rsidRPr="00534C85">
              <w:rPr>
                <w:color w:val="2C2C2C"/>
                <w:sz w:val="13"/>
                <w:szCs w:val="13"/>
              </w:rPr>
              <w:t>Il linguaggio esplicito è un ostacolo alla diffusione radiofonica o un driver di autenticità?</w:t>
            </w:r>
          </w:p>
          <w:p w14:paraId="0010C9B7" w14:textId="77777777" w:rsidR="00C10C16" w:rsidRPr="00534C85" w:rsidRDefault="00C10C16">
            <w:pPr>
              <w:rPr>
                <w:color w:val="262626" w:themeColor="text1" w:themeTint="D9"/>
                <w:sz w:val="13"/>
                <w:szCs w:val="13"/>
              </w:rPr>
            </w:pPr>
          </w:p>
          <w:p w14:paraId="654316EB" w14:textId="0B3EB775" w:rsidR="00256314" w:rsidRPr="00534C85" w:rsidRDefault="00000000">
            <w:pPr>
              <w:rPr>
                <w:color w:val="262626" w:themeColor="text1" w:themeTint="D9"/>
                <w:sz w:val="13"/>
                <w:szCs w:val="13"/>
              </w:rPr>
            </w:pPr>
            <w:r w:rsidRPr="00534C85">
              <w:rPr>
                <w:color w:val="262626" w:themeColor="text1" w:themeTint="D9"/>
                <w:sz w:val="13"/>
                <w:szCs w:val="13"/>
              </w:rPr>
              <w:t>Scelta di Marketing: che linguaggio usiamo?</w:t>
            </w:r>
          </w:p>
        </w:tc>
      </w:tr>
      <w:tr w:rsidR="00256314" w:rsidRPr="00534C85" w14:paraId="09C76017" w14:textId="77777777" w:rsidTr="00534C85">
        <w:trPr>
          <w:trHeight w:val="24"/>
        </w:trPr>
        <w:tc>
          <w:tcPr>
            <w:tcW w:w="1200" w:type="dxa"/>
            <w:shd w:val="clear" w:color="auto" w:fill="FFFFFF"/>
            <w:tcMar>
              <w:top w:w="80" w:type="dxa"/>
              <w:left w:w="120" w:type="dxa"/>
              <w:bottom w:w="80" w:type="dxa"/>
              <w:right w:w="120" w:type="dxa"/>
            </w:tcMar>
          </w:tcPr>
          <w:p w14:paraId="56E3F394" w14:textId="77777777" w:rsidR="00C10C16" w:rsidRPr="00534C85" w:rsidRDefault="00C10C16" w:rsidP="00D976CE">
            <w:pPr>
              <w:rPr>
                <w:b/>
                <w:bCs/>
                <w:color w:val="00B050"/>
                <w:sz w:val="20"/>
                <w:szCs w:val="20"/>
              </w:rPr>
            </w:pPr>
          </w:p>
          <w:p w14:paraId="12C187DC" w14:textId="27F0AB2F" w:rsidR="00256314" w:rsidRPr="00534C85" w:rsidRDefault="00640014" w:rsidP="00D976CE">
            <w:pPr>
              <w:rPr>
                <w:color w:val="00B050"/>
                <w:sz w:val="20"/>
                <w:szCs w:val="20"/>
              </w:rPr>
            </w:pPr>
            <w:r w:rsidRPr="00534C85">
              <w:rPr>
                <w:b/>
                <w:bCs/>
                <w:color w:val="00B050"/>
                <w:sz w:val="20"/>
                <w:szCs w:val="20"/>
              </w:rPr>
              <w:t>DdB6</w:t>
            </w:r>
          </w:p>
        </w:tc>
        <w:tc>
          <w:tcPr>
            <w:tcW w:w="3700" w:type="dxa"/>
            <w:shd w:val="clear" w:color="auto" w:fill="FFFFFF"/>
            <w:tcMar>
              <w:top w:w="80" w:type="dxa"/>
              <w:left w:w="120" w:type="dxa"/>
              <w:bottom w:w="80" w:type="dxa"/>
              <w:right w:w="120" w:type="dxa"/>
            </w:tcMar>
          </w:tcPr>
          <w:p w14:paraId="7B5F356F" w14:textId="77777777" w:rsidR="00C10C16" w:rsidRPr="00B851A3" w:rsidRDefault="00C10C16" w:rsidP="00D976CE">
            <w:pPr>
              <w:rPr>
                <w:b/>
                <w:bCs/>
                <w:color w:val="262626" w:themeColor="text1" w:themeTint="D9"/>
                <w:sz w:val="13"/>
                <w:szCs w:val="13"/>
              </w:rPr>
            </w:pPr>
          </w:p>
          <w:p w14:paraId="2585B700" w14:textId="020455E0" w:rsidR="00256314" w:rsidRPr="00B851A3" w:rsidRDefault="00000000" w:rsidP="00D976CE">
            <w:pPr>
              <w:rPr>
                <w:b/>
                <w:bCs/>
                <w:color w:val="262626" w:themeColor="text1" w:themeTint="D9"/>
                <w:sz w:val="13"/>
                <w:szCs w:val="13"/>
              </w:rPr>
            </w:pPr>
            <w:r w:rsidRPr="00B851A3">
              <w:rPr>
                <w:b/>
                <w:bCs/>
                <w:color w:val="262626" w:themeColor="text1" w:themeTint="D9"/>
                <w:sz w:val="13"/>
                <w:szCs w:val="13"/>
              </w:rPr>
              <w:t>Tonalità, Modo e Successo: la Struttura Musicale</w:t>
            </w:r>
          </w:p>
        </w:tc>
        <w:tc>
          <w:tcPr>
            <w:tcW w:w="4453" w:type="dxa"/>
            <w:shd w:val="clear" w:color="auto" w:fill="FFFFFF"/>
            <w:tcMar>
              <w:top w:w="80" w:type="dxa"/>
              <w:left w:w="120" w:type="dxa"/>
              <w:bottom w:w="80" w:type="dxa"/>
              <w:right w:w="120" w:type="dxa"/>
            </w:tcMar>
          </w:tcPr>
          <w:p w14:paraId="56921CDA" w14:textId="77777777" w:rsidR="00C10C16" w:rsidRPr="00534C85" w:rsidRDefault="00C10C16" w:rsidP="00C10C16">
            <w:pPr>
              <w:spacing w:before="60" w:after="60" w:line="260" w:lineRule="auto"/>
              <w:rPr>
                <w:sz w:val="13"/>
                <w:szCs w:val="13"/>
              </w:rPr>
            </w:pPr>
            <w:r w:rsidRPr="00534C85">
              <w:rPr>
                <w:color w:val="2C2C2C"/>
                <w:sz w:val="13"/>
                <w:szCs w:val="13"/>
              </w:rPr>
              <w:t>Esistono tonalità o ritmi che statisticamente producono hit con maggiore frequenza?</w:t>
            </w:r>
          </w:p>
          <w:p w14:paraId="389C1303" w14:textId="77777777" w:rsidR="00C10C16" w:rsidRPr="00534C85" w:rsidRDefault="00C10C16">
            <w:pPr>
              <w:rPr>
                <w:color w:val="262626" w:themeColor="text1" w:themeTint="D9"/>
                <w:sz w:val="13"/>
                <w:szCs w:val="13"/>
              </w:rPr>
            </w:pPr>
          </w:p>
          <w:p w14:paraId="15CA37B2" w14:textId="1C7E6958" w:rsidR="00256314" w:rsidRPr="00534C85" w:rsidRDefault="00000000" w:rsidP="00D976CE">
            <w:pPr>
              <w:keepNext/>
              <w:rPr>
                <w:color w:val="262626" w:themeColor="text1" w:themeTint="D9"/>
                <w:sz w:val="13"/>
                <w:szCs w:val="13"/>
              </w:rPr>
            </w:pPr>
            <w:r w:rsidRPr="00534C85">
              <w:rPr>
                <w:color w:val="262626" w:themeColor="text1" w:themeTint="D9"/>
                <w:sz w:val="13"/>
                <w:szCs w:val="13"/>
              </w:rPr>
              <w:t>Ottimizzazione Finale: che tonalità scegliamo?</w:t>
            </w:r>
          </w:p>
        </w:tc>
      </w:tr>
    </w:tbl>
    <w:p w14:paraId="40BDFD37" w14:textId="6BA99070" w:rsidR="00256314" w:rsidRDefault="00000000" w:rsidP="00485BB2">
      <w:pPr>
        <w:jc w:val="both"/>
      </w:pPr>
      <w:r>
        <w:br w:type="page"/>
      </w:r>
      <w:r w:rsidR="00485BB2">
        <w:lastRenderedPageBreak/>
        <w:t xml:space="preserve">Queste </w:t>
      </w:r>
      <w:r w:rsidR="001A46D1">
        <w:t xml:space="preserve">sei </w:t>
      </w:r>
      <w:r w:rsidR="00485BB2">
        <w:t xml:space="preserve">domande di business </w:t>
      </w:r>
      <w:r w:rsidR="004860EC">
        <w:t xml:space="preserve">[11] </w:t>
      </w:r>
      <w:r w:rsidR="00485BB2">
        <w:t>formulate ci permettono di convogliare l’analisi dal mercato generale della musica sino a scendere nel particolare</w:t>
      </w:r>
      <w:r w:rsidR="001A46D1">
        <w:t>,</w:t>
      </w:r>
      <w:r w:rsidR="00485BB2">
        <w:t xml:space="preserve"> ovvero la musica che dobbiamo produrre se vogliamo entrare nel business e guadagnare in tempi brevi</w:t>
      </w:r>
      <w:r w:rsidR="00622CE7">
        <w:t xml:space="preserve">. </w:t>
      </w:r>
      <w:r w:rsidR="00911441">
        <w:t xml:space="preserve">Risulta fondamentale comprendere come le domande di business poste nel progetto spaziano dal concetto di </w:t>
      </w:r>
      <w:r w:rsidR="00911441" w:rsidRPr="00911441">
        <w:rPr>
          <w:i/>
          <w:iCs/>
        </w:rPr>
        <w:t>“Scoperta”</w:t>
      </w:r>
      <w:r w:rsidR="00911441">
        <w:t xml:space="preserve"> di nuovi pattern produttivi al concetto </w:t>
      </w:r>
      <w:proofErr w:type="gramStart"/>
      <w:r w:rsidR="00911441">
        <w:t xml:space="preserve">di </w:t>
      </w:r>
      <w:r w:rsidR="001722A2">
        <w:t xml:space="preserve"> “</w:t>
      </w:r>
      <w:proofErr w:type="gramEnd"/>
      <w:r w:rsidR="00911441">
        <w:t>Ricerca</w:t>
      </w:r>
      <w:r w:rsidR="00911441" w:rsidRPr="00911441">
        <w:rPr>
          <w:i/>
          <w:iCs/>
        </w:rPr>
        <w:t>”</w:t>
      </w:r>
      <w:r w:rsidR="00911441">
        <w:t xml:space="preserve"> di performance specifiche di un artista idoneo da inserire nel mercato musicale seguendo quindi due principi di analisi proposti da </w:t>
      </w:r>
      <w:r w:rsidR="001A46D1">
        <w:t xml:space="preserve">Tamara </w:t>
      </w:r>
      <w:proofErr w:type="spellStart"/>
      <w:r w:rsidR="00911441">
        <w:t>Munzner</w:t>
      </w:r>
      <w:proofErr w:type="spellEnd"/>
      <w:r w:rsidR="00911441">
        <w:t xml:space="preserve"> </w:t>
      </w:r>
      <w:hyperlink w:anchor="Munzner" w:history="1">
        <w:r w:rsidR="00911441" w:rsidRPr="00911441">
          <w:rPr>
            <w:rStyle w:val="Collegamentoipertestuale"/>
            <w:color w:val="3A7C22" w:themeColor="accent6" w:themeShade="BF"/>
          </w:rPr>
          <w:t>[2]</w:t>
        </w:r>
      </w:hyperlink>
      <w:r w:rsidR="00911441">
        <w:t xml:space="preserve">. Le visualizzazioni sono progettate per supportare entrambi i task, facilitando sia l'esplorazione libera che la verifica di ipotesi predefinite. La </w:t>
      </w:r>
      <w:r w:rsidR="005D7019">
        <w:t>sintesi</w:t>
      </w:r>
      <w:r w:rsidR="00911441">
        <w:t xml:space="preserve"> di queste attività di scoperta e ricerca porta </w:t>
      </w:r>
      <w:r w:rsidR="00622CE7">
        <w:t xml:space="preserve">nel complesso </w:t>
      </w:r>
      <w:r w:rsidR="00911441">
        <w:t>al</w:t>
      </w:r>
      <w:r w:rsidR="00622CE7">
        <w:t xml:space="preserve">la realizzazione di un piano di consulenza strategica che va ben oltre l’utilizzo delle sole tecniche di visualizzazione, ma è capace di generare valore aggiunto e monetizzazione da tali rappresentazioni visuali seguendo un piano di elaborazione in stile vendita nel </w:t>
      </w:r>
      <w:proofErr w:type="spellStart"/>
      <w:r w:rsidR="00177262">
        <w:t>maketing</w:t>
      </w:r>
      <w:proofErr w:type="spellEnd"/>
      <w:r w:rsidR="00177262">
        <w:t xml:space="preserve"> discografico</w:t>
      </w:r>
      <w:r w:rsidR="001A46D1">
        <w:t xml:space="preserve"> </w:t>
      </w:r>
      <w:r w:rsidR="00622CE7">
        <w:t>focalizzato sui seguenti step rappresentati dalle domande poste:</w:t>
      </w:r>
    </w:p>
    <w:p w14:paraId="2FF2541D" w14:textId="77777777" w:rsidR="00622CE7" w:rsidRDefault="00622CE7" w:rsidP="00485BB2">
      <w:pPr>
        <w:jc w:val="both"/>
      </w:pPr>
    </w:p>
    <w:p w14:paraId="34C3ECEE" w14:textId="77777777" w:rsidR="00622CE7" w:rsidRDefault="00622CE7" w:rsidP="00485BB2">
      <w:pPr>
        <w:jc w:val="both"/>
      </w:pPr>
    </w:p>
    <w:p w14:paraId="11CA35FF" w14:textId="07E35434" w:rsidR="00622CE7" w:rsidRPr="00622CE7" w:rsidRDefault="00622CE7" w:rsidP="00622CE7">
      <w:pPr>
        <w:numPr>
          <w:ilvl w:val="0"/>
          <w:numId w:val="8"/>
        </w:numPr>
        <w:shd w:val="clear" w:color="auto" w:fill="FFFFFF" w:themeFill="background1"/>
        <w:spacing w:before="120" w:after="120"/>
        <w:jc w:val="both"/>
        <w:rPr>
          <w:rFonts w:eastAsia="Times New Roman"/>
          <w:color w:val="000000" w:themeColor="text1"/>
        </w:rPr>
      </w:pPr>
      <w:r w:rsidRPr="00622CE7">
        <w:rPr>
          <w:rFonts w:eastAsia="Times New Roman"/>
          <w:b/>
          <w:bCs/>
          <w:color w:val="00B050"/>
        </w:rPr>
        <w:t xml:space="preserve">Domanda di </w:t>
      </w:r>
      <w:proofErr w:type="spellStart"/>
      <w:r w:rsidRPr="00622CE7">
        <w:rPr>
          <w:rFonts w:eastAsia="Times New Roman"/>
          <w:b/>
          <w:bCs/>
          <w:color w:val="00B050"/>
        </w:rPr>
        <w:t>Busines</w:t>
      </w:r>
      <w:proofErr w:type="spellEnd"/>
      <w:r w:rsidRPr="00622CE7">
        <w:rPr>
          <w:rFonts w:eastAsia="Times New Roman"/>
          <w:b/>
          <w:bCs/>
          <w:color w:val="00B050"/>
        </w:rPr>
        <w:t xml:space="preserve"> 1 (Trend)</w:t>
      </w:r>
      <w:r w:rsidRPr="00622CE7">
        <w:rPr>
          <w:rFonts w:eastAsia="Times New Roman"/>
          <w:color w:val="00B050"/>
        </w:rPr>
        <w:t xml:space="preserve"> </w:t>
      </w:r>
      <w:r w:rsidRPr="00622CE7">
        <w:rPr>
          <w:rFonts w:eastAsia="Times New Roman"/>
          <w:color w:val="000000" w:themeColor="text1"/>
        </w:rPr>
        <w:t>→ Come si è evoluta la musica nel tempo? Cosa piace alla gente? Ci sono differenze tra la musica che funziona e quella che non funziona?</w:t>
      </w:r>
    </w:p>
    <w:p w14:paraId="158620DA" w14:textId="70CFA997" w:rsidR="00622CE7" w:rsidRPr="00622CE7" w:rsidRDefault="00622CE7" w:rsidP="00622CE7">
      <w:pPr>
        <w:numPr>
          <w:ilvl w:val="0"/>
          <w:numId w:val="8"/>
        </w:numPr>
        <w:shd w:val="clear" w:color="auto" w:fill="FFFFFF" w:themeFill="background1"/>
        <w:spacing w:before="120" w:after="120"/>
        <w:jc w:val="both"/>
        <w:rPr>
          <w:rFonts w:eastAsia="Times New Roman"/>
          <w:color w:val="000000" w:themeColor="text1"/>
        </w:rPr>
      </w:pPr>
      <w:r w:rsidRPr="00622CE7">
        <w:rPr>
          <w:rFonts w:eastAsia="Times New Roman"/>
          <w:b/>
          <w:bCs/>
          <w:color w:val="00B050"/>
        </w:rPr>
        <w:t xml:space="preserve">Domanda di </w:t>
      </w:r>
      <w:proofErr w:type="spellStart"/>
      <w:r w:rsidRPr="00622CE7">
        <w:rPr>
          <w:rFonts w:eastAsia="Times New Roman"/>
          <w:b/>
          <w:bCs/>
          <w:color w:val="00B050"/>
        </w:rPr>
        <w:t>Busines</w:t>
      </w:r>
      <w:proofErr w:type="spellEnd"/>
      <w:r w:rsidRPr="00622CE7">
        <w:rPr>
          <w:rFonts w:eastAsia="Times New Roman"/>
          <w:b/>
          <w:bCs/>
          <w:color w:val="00B050"/>
        </w:rPr>
        <w:t xml:space="preserve"> 2 (Competitors)</w:t>
      </w:r>
      <w:r w:rsidRPr="00622CE7">
        <w:rPr>
          <w:rFonts w:eastAsia="Times New Roman"/>
          <w:color w:val="00B050"/>
        </w:rPr>
        <w:t xml:space="preserve"> </w:t>
      </w:r>
      <w:r w:rsidRPr="00622CE7">
        <w:rPr>
          <w:rFonts w:eastAsia="Times New Roman"/>
          <w:color w:val="000000" w:themeColor="text1"/>
        </w:rPr>
        <w:t>→ Chi comanda? Chi sono gli artisti migliori? In quali generi e settori lavorano? Che risultati hanno? Riescono a coprire tutto il mercato nei vari generi?</w:t>
      </w:r>
    </w:p>
    <w:p w14:paraId="55A6FAEC" w14:textId="373E04DD" w:rsidR="00622CE7" w:rsidRPr="00622CE7" w:rsidRDefault="00622CE7" w:rsidP="00622CE7">
      <w:pPr>
        <w:numPr>
          <w:ilvl w:val="0"/>
          <w:numId w:val="8"/>
        </w:numPr>
        <w:shd w:val="clear" w:color="auto" w:fill="FFFFFF" w:themeFill="background1"/>
        <w:spacing w:before="120" w:after="120"/>
        <w:jc w:val="both"/>
        <w:rPr>
          <w:rFonts w:eastAsia="Times New Roman"/>
          <w:color w:val="000000" w:themeColor="text1"/>
        </w:rPr>
      </w:pPr>
      <w:r w:rsidRPr="00622CE7">
        <w:rPr>
          <w:rFonts w:eastAsia="Times New Roman"/>
          <w:b/>
          <w:bCs/>
          <w:color w:val="00B050"/>
        </w:rPr>
        <w:t xml:space="preserve">Domanda di </w:t>
      </w:r>
      <w:proofErr w:type="spellStart"/>
      <w:r w:rsidRPr="00622CE7">
        <w:rPr>
          <w:rFonts w:eastAsia="Times New Roman"/>
          <w:b/>
          <w:bCs/>
          <w:color w:val="00B050"/>
        </w:rPr>
        <w:t>Busines</w:t>
      </w:r>
      <w:proofErr w:type="spellEnd"/>
      <w:r w:rsidRPr="00622CE7">
        <w:rPr>
          <w:rFonts w:eastAsia="Times New Roman"/>
          <w:b/>
          <w:bCs/>
          <w:color w:val="00B050"/>
        </w:rPr>
        <w:t xml:space="preserve"> 3 (Positioning)</w:t>
      </w:r>
      <w:r w:rsidRPr="00622CE7">
        <w:rPr>
          <w:rFonts w:eastAsia="Times New Roman"/>
          <w:color w:val="00B050"/>
        </w:rPr>
        <w:t xml:space="preserve"> </w:t>
      </w:r>
      <w:r w:rsidRPr="00622CE7">
        <w:rPr>
          <w:rFonts w:eastAsia="Times New Roman"/>
          <w:color w:val="000000" w:themeColor="text1"/>
        </w:rPr>
        <w:t xml:space="preserve">→ Dove ci inseriamo noi? Cosa manca al genere scelto? Che tipo di nuova nicchia del genere dobbiamo inventare o produrre? C’è una </w:t>
      </w:r>
      <w:proofErr w:type="spellStart"/>
      <w:r w:rsidRPr="00622CE7">
        <w:rPr>
          <w:rFonts w:eastAsia="Times New Roman"/>
          <w:color w:val="000000" w:themeColor="text1"/>
        </w:rPr>
        <w:t>nichia</w:t>
      </w:r>
      <w:proofErr w:type="spellEnd"/>
      <w:r w:rsidRPr="00622CE7">
        <w:rPr>
          <w:rFonts w:eastAsia="Times New Roman"/>
          <w:color w:val="000000" w:themeColor="text1"/>
        </w:rPr>
        <w:t xml:space="preserve"> nella quale i competitor non stanno producendo o la stanno ignorando?</w:t>
      </w:r>
    </w:p>
    <w:p w14:paraId="01F524A0" w14:textId="42376D7C" w:rsidR="00622CE7" w:rsidRPr="00622CE7" w:rsidRDefault="00622CE7" w:rsidP="00622CE7">
      <w:pPr>
        <w:numPr>
          <w:ilvl w:val="0"/>
          <w:numId w:val="8"/>
        </w:numPr>
        <w:shd w:val="clear" w:color="auto" w:fill="FFFFFF" w:themeFill="background1"/>
        <w:spacing w:before="120" w:after="120"/>
        <w:jc w:val="both"/>
        <w:rPr>
          <w:rFonts w:eastAsia="Times New Roman"/>
          <w:color w:val="000000" w:themeColor="text1"/>
        </w:rPr>
      </w:pPr>
      <w:r w:rsidRPr="00622CE7">
        <w:rPr>
          <w:rFonts w:eastAsia="Times New Roman"/>
          <w:b/>
          <w:bCs/>
          <w:color w:val="00B050"/>
        </w:rPr>
        <w:t xml:space="preserve">Domanda di </w:t>
      </w:r>
      <w:proofErr w:type="spellStart"/>
      <w:r w:rsidRPr="00622CE7">
        <w:rPr>
          <w:rFonts w:eastAsia="Times New Roman"/>
          <w:b/>
          <w:bCs/>
          <w:color w:val="00B050"/>
        </w:rPr>
        <w:t>Busines</w:t>
      </w:r>
      <w:proofErr w:type="spellEnd"/>
      <w:r w:rsidRPr="00622CE7">
        <w:rPr>
          <w:rFonts w:eastAsia="Times New Roman"/>
          <w:b/>
          <w:bCs/>
          <w:color w:val="00B050"/>
        </w:rPr>
        <w:t xml:space="preserve"> 4 (Product)</w:t>
      </w:r>
      <w:r w:rsidRPr="00622CE7">
        <w:rPr>
          <w:rFonts w:eastAsia="Times New Roman"/>
          <w:color w:val="00B050"/>
        </w:rPr>
        <w:t xml:space="preserve"> </w:t>
      </w:r>
      <w:r w:rsidRPr="00622CE7">
        <w:rPr>
          <w:rFonts w:eastAsia="Times New Roman"/>
          <w:color w:val="000000" w:themeColor="text1"/>
        </w:rPr>
        <w:t>→ Come deve suonare tecnicamente? Il nuovo artista per coprire rapidamente il mercato libero che qualità deve avere quando suona?</w:t>
      </w:r>
    </w:p>
    <w:p w14:paraId="348ACF63" w14:textId="6454E8A7" w:rsidR="00622CE7" w:rsidRPr="00622CE7" w:rsidRDefault="00622CE7" w:rsidP="00622CE7">
      <w:pPr>
        <w:numPr>
          <w:ilvl w:val="0"/>
          <w:numId w:val="8"/>
        </w:numPr>
        <w:shd w:val="clear" w:color="auto" w:fill="FFFFFF" w:themeFill="background1"/>
        <w:spacing w:before="120" w:after="120"/>
        <w:jc w:val="both"/>
        <w:rPr>
          <w:rFonts w:eastAsia="Times New Roman"/>
          <w:color w:val="000000" w:themeColor="text1"/>
        </w:rPr>
      </w:pPr>
      <w:r w:rsidRPr="00622CE7">
        <w:rPr>
          <w:rFonts w:eastAsia="Times New Roman"/>
          <w:b/>
          <w:bCs/>
          <w:color w:val="00B050"/>
        </w:rPr>
        <w:t xml:space="preserve">Domanda di </w:t>
      </w:r>
      <w:proofErr w:type="spellStart"/>
      <w:r w:rsidRPr="00622CE7">
        <w:rPr>
          <w:rFonts w:eastAsia="Times New Roman"/>
          <w:b/>
          <w:bCs/>
          <w:color w:val="00B050"/>
        </w:rPr>
        <w:t>Busines</w:t>
      </w:r>
      <w:proofErr w:type="spellEnd"/>
      <w:r w:rsidRPr="00622CE7">
        <w:rPr>
          <w:rFonts w:eastAsia="Times New Roman"/>
          <w:b/>
          <w:bCs/>
          <w:color w:val="00B050"/>
        </w:rPr>
        <w:t xml:space="preserve"> 5 (Marketing)</w:t>
      </w:r>
      <w:r w:rsidRPr="00622CE7">
        <w:rPr>
          <w:rFonts w:eastAsia="Times New Roman"/>
          <w:color w:val="00B050"/>
        </w:rPr>
        <w:t xml:space="preserve"> </w:t>
      </w:r>
      <w:r w:rsidRPr="00622CE7">
        <w:rPr>
          <w:rFonts w:eastAsia="Times New Roman"/>
          <w:color w:val="000000" w:themeColor="text1"/>
        </w:rPr>
        <w:t>→ Che linguaggio usiamo?</w:t>
      </w:r>
    </w:p>
    <w:p w14:paraId="4C42EAD3" w14:textId="77760240" w:rsidR="00622CE7" w:rsidRDefault="00622CE7" w:rsidP="00622CE7">
      <w:pPr>
        <w:numPr>
          <w:ilvl w:val="0"/>
          <w:numId w:val="8"/>
        </w:numPr>
        <w:shd w:val="clear" w:color="auto" w:fill="FFFFFF" w:themeFill="background1"/>
        <w:spacing w:before="120" w:after="120"/>
        <w:jc w:val="both"/>
        <w:rPr>
          <w:rFonts w:eastAsia="Times New Roman"/>
          <w:color w:val="000000" w:themeColor="text1"/>
        </w:rPr>
      </w:pPr>
      <w:r w:rsidRPr="00622CE7">
        <w:rPr>
          <w:rFonts w:eastAsia="Times New Roman"/>
          <w:b/>
          <w:bCs/>
          <w:color w:val="00B050"/>
        </w:rPr>
        <w:t xml:space="preserve">Domanda di </w:t>
      </w:r>
      <w:proofErr w:type="spellStart"/>
      <w:r w:rsidRPr="00622CE7">
        <w:rPr>
          <w:rFonts w:eastAsia="Times New Roman"/>
          <w:b/>
          <w:bCs/>
          <w:color w:val="00B050"/>
        </w:rPr>
        <w:t>Busines</w:t>
      </w:r>
      <w:proofErr w:type="spellEnd"/>
      <w:r w:rsidRPr="00622CE7">
        <w:rPr>
          <w:rFonts w:eastAsia="Times New Roman"/>
          <w:b/>
          <w:bCs/>
          <w:color w:val="00B050"/>
        </w:rPr>
        <w:t xml:space="preserve"> 6 (</w:t>
      </w:r>
      <w:proofErr w:type="spellStart"/>
      <w:r w:rsidRPr="00622CE7">
        <w:rPr>
          <w:rFonts w:eastAsia="Times New Roman"/>
          <w:b/>
          <w:bCs/>
          <w:color w:val="00B050"/>
        </w:rPr>
        <w:t>Detail</w:t>
      </w:r>
      <w:proofErr w:type="spellEnd"/>
      <w:r w:rsidRPr="00622CE7">
        <w:rPr>
          <w:rFonts w:eastAsia="Times New Roman"/>
          <w:b/>
          <w:bCs/>
          <w:color w:val="00B050"/>
        </w:rPr>
        <w:t>)</w:t>
      </w:r>
      <w:r w:rsidRPr="00622CE7">
        <w:rPr>
          <w:rFonts w:eastAsia="Times New Roman"/>
          <w:color w:val="00B050"/>
        </w:rPr>
        <w:t xml:space="preserve"> </w:t>
      </w:r>
      <w:r w:rsidRPr="00622CE7">
        <w:rPr>
          <w:rFonts w:eastAsia="Times New Roman"/>
          <w:color w:val="000000" w:themeColor="text1"/>
        </w:rPr>
        <w:t>→ Che tonalità scegliamo?</w:t>
      </w:r>
    </w:p>
    <w:p w14:paraId="4BE2D2E7" w14:textId="77777777" w:rsidR="001A46D1" w:rsidRDefault="001A46D1" w:rsidP="001A46D1">
      <w:pPr>
        <w:shd w:val="clear" w:color="auto" w:fill="FFFFFF" w:themeFill="background1"/>
        <w:spacing w:before="120" w:after="120"/>
        <w:jc w:val="both"/>
        <w:rPr>
          <w:rFonts w:eastAsia="Times New Roman"/>
          <w:color w:val="000000" w:themeColor="text1"/>
        </w:rPr>
      </w:pPr>
    </w:p>
    <w:p w14:paraId="20A86CE9" w14:textId="44B40F1F" w:rsidR="001A46D1" w:rsidRPr="00622CE7" w:rsidRDefault="001A46D1" w:rsidP="001A46D1">
      <w:pPr>
        <w:shd w:val="clear" w:color="auto" w:fill="FFFFFF" w:themeFill="background1"/>
        <w:spacing w:before="120" w:after="120"/>
        <w:jc w:val="both"/>
        <w:rPr>
          <w:rFonts w:eastAsia="Times New Roman"/>
          <w:color w:val="000000" w:themeColor="text1"/>
        </w:rPr>
      </w:pPr>
      <w:r>
        <w:rPr>
          <w:rFonts w:eastAsia="Times New Roman"/>
          <w:color w:val="000000" w:themeColor="text1"/>
        </w:rPr>
        <w:t xml:space="preserve">In questo modo partendo dal capire come è fatta la musica di oggi </w:t>
      </w:r>
      <w:r w:rsidR="00A068BE">
        <w:rPr>
          <w:rFonts w:eastAsia="Times New Roman"/>
          <w:color w:val="000000" w:themeColor="text1"/>
        </w:rPr>
        <w:t xml:space="preserve">e </w:t>
      </w:r>
      <w:r>
        <w:rPr>
          <w:rFonts w:eastAsia="Times New Roman"/>
          <w:color w:val="000000" w:themeColor="text1"/>
        </w:rPr>
        <w:t>analizzandola nelle sue caratteristiche e come queste si riflettano sul mercato generale dei brani attuali, scendiamo in profondità cercando nel mercato discografico di capire chi sono i concorrenti con i quali dobbiamo dividere il mercato e che competenze essi hanno non ché i risultati da essi prodotti</w:t>
      </w:r>
      <w:r w:rsidR="00A068BE">
        <w:rPr>
          <w:rFonts w:eastAsia="Times New Roman"/>
          <w:color w:val="000000" w:themeColor="text1"/>
        </w:rPr>
        <w:t xml:space="preserve">, </w:t>
      </w:r>
      <w:r>
        <w:rPr>
          <w:rFonts w:eastAsia="Times New Roman"/>
          <w:color w:val="000000" w:themeColor="text1"/>
        </w:rPr>
        <w:t>permettendo di capire quali siano le are</w:t>
      </w:r>
      <w:r w:rsidR="00A068BE">
        <w:rPr>
          <w:rFonts w:eastAsia="Times New Roman"/>
          <w:color w:val="000000" w:themeColor="text1"/>
        </w:rPr>
        <w:t>e</w:t>
      </w:r>
      <w:r>
        <w:rPr>
          <w:rFonts w:eastAsia="Times New Roman"/>
          <w:color w:val="000000" w:themeColor="text1"/>
        </w:rPr>
        <w:t xml:space="preserve"> nel mercato discografico scoperte e</w:t>
      </w:r>
      <w:r w:rsidR="00A068BE">
        <w:rPr>
          <w:rFonts w:eastAsia="Times New Roman"/>
          <w:color w:val="000000" w:themeColor="text1"/>
        </w:rPr>
        <w:t xml:space="preserve"> che</w:t>
      </w:r>
      <w:r>
        <w:rPr>
          <w:rFonts w:eastAsia="Times New Roman"/>
          <w:color w:val="000000" w:themeColor="text1"/>
        </w:rPr>
        <w:t xml:space="preserve"> risultino più facili da occupare con meno sforzo e meno concorrenza</w:t>
      </w:r>
      <w:r w:rsidR="00A068BE">
        <w:rPr>
          <w:rFonts w:eastAsia="Times New Roman"/>
          <w:color w:val="000000" w:themeColor="text1"/>
        </w:rPr>
        <w:t>.</w:t>
      </w:r>
      <w:r>
        <w:rPr>
          <w:rFonts w:eastAsia="Times New Roman"/>
          <w:color w:val="000000" w:themeColor="text1"/>
        </w:rPr>
        <w:t xml:space="preserve"> </w:t>
      </w:r>
      <w:r w:rsidR="00A068BE">
        <w:rPr>
          <w:rFonts w:eastAsia="Times New Roman"/>
          <w:color w:val="000000" w:themeColor="text1"/>
        </w:rPr>
        <w:t>Questo ci permette di porre l’attenzione su capire dove entrare nel mercato per ottimizzare la resa di un possibile investimento, ma ancora non ci dice come dovremmo entrare in quanto ci ha permesso solo di vedere lo spiraglio nel quale c’è posto disponibile per investire e una volta individuato tale spiraglio l’attenzione deve ulteriormente stringersi e canalizzarsi su aspetti più specifici che riguardino ora quello che vogliamo produrre</w:t>
      </w:r>
      <w:r w:rsidR="001722A2">
        <w:rPr>
          <w:rFonts w:eastAsia="Times New Roman"/>
          <w:color w:val="000000" w:themeColor="text1"/>
        </w:rPr>
        <w:t>,</w:t>
      </w:r>
      <w:r w:rsidR="00A068BE">
        <w:rPr>
          <w:rFonts w:eastAsia="Times New Roman"/>
          <w:color w:val="000000" w:themeColor="text1"/>
        </w:rPr>
        <w:t xml:space="preserve"> il tipo di musica e come essa deve suonare</w:t>
      </w:r>
      <w:r w:rsidR="001722A2">
        <w:rPr>
          <w:rFonts w:eastAsia="Times New Roman"/>
          <w:color w:val="000000" w:themeColor="text1"/>
        </w:rPr>
        <w:t>,</w:t>
      </w:r>
      <w:r w:rsidR="00A068BE">
        <w:rPr>
          <w:rFonts w:eastAsia="Times New Roman"/>
          <w:color w:val="000000" w:themeColor="text1"/>
        </w:rPr>
        <w:t xml:space="preserve"> ovvero con che caratteristiche e qualità  deve </w:t>
      </w:r>
      <w:r w:rsidR="001722A2">
        <w:rPr>
          <w:rFonts w:eastAsia="Times New Roman"/>
          <w:color w:val="000000" w:themeColor="text1"/>
        </w:rPr>
        <w:t xml:space="preserve">suonare </w:t>
      </w:r>
      <w:r w:rsidR="00A068BE">
        <w:rPr>
          <w:rFonts w:eastAsia="Times New Roman"/>
          <w:color w:val="000000" w:themeColor="text1"/>
        </w:rPr>
        <w:t xml:space="preserve">e bisogna chiedersi e capire se queste siano affini agli standard di musica di successo attuali affinché offrano un margine di sicurezza </w:t>
      </w:r>
      <w:r w:rsidR="001722A2">
        <w:rPr>
          <w:rFonts w:eastAsia="Times New Roman"/>
          <w:color w:val="000000" w:themeColor="text1"/>
        </w:rPr>
        <w:t xml:space="preserve">nell’ </w:t>
      </w:r>
      <w:r w:rsidR="00A068BE">
        <w:rPr>
          <w:rFonts w:eastAsia="Times New Roman"/>
          <w:color w:val="000000" w:themeColor="text1"/>
        </w:rPr>
        <w:t xml:space="preserve">investimento, permettendo quindi di capire che prodotto si vuole creare e come spingerlo e facilitarlo sul mercato. Tutto questo prevede che l’attenzione e l’analisi si </w:t>
      </w:r>
      <w:r>
        <w:rPr>
          <w:rFonts w:eastAsia="Times New Roman"/>
          <w:color w:val="000000" w:themeColor="text1"/>
        </w:rPr>
        <w:t>string</w:t>
      </w:r>
      <w:r w:rsidR="00A068BE">
        <w:rPr>
          <w:rFonts w:eastAsia="Times New Roman"/>
          <w:color w:val="000000" w:themeColor="text1"/>
        </w:rPr>
        <w:t>ano</w:t>
      </w:r>
      <w:r>
        <w:rPr>
          <w:rFonts w:eastAsia="Times New Roman"/>
          <w:color w:val="000000" w:themeColor="text1"/>
        </w:rPr>
        <w:t xml:space="preserve"> sempre di </w:t>
      </w:r>
      <w:r w:rsidR="00A068BE">
        <w:rPr>
          <w:rFonts w:eastAsia="Times New Roman"/>
          <w:color w:val="000000" w:themeColor="text1"/>
        </w:rPr>
        <w:t>più incentrandosi sul</w:t>
      </w:r>
      <w:r>
        <w:rPr>
          <w:rFonts w:eastAsia="Times New Roman"/>
          <w:color w:val="000000" w:themeColor="text1"/>
        </w:rPr>
        <w:t xml:space="preserve"> dettaglio </w:t>
      </w:r>
      <w:r w:rsidR="00A068BE">
        <w:rPr>
          <w:rFonts w:eastAsia="Times New Roman"/>
          <w:color w:val="000000" w:themeColor="text1"/>
        </w:rPr>
        <w:t>che può fare la differenza nel mercato discografico.</w:t>
      </w:r>
    </w:p>
    <w:p w14:paraId="6677822F" w14:textId="77777777" w:rsidR="00622CE7" w:rsidRDefault="00622CE7" w:rsidP="00485BB2">
      <w:pPr>
        <w:jc w:val="both"/>
      </w:pPr>
    </w:p>
    <w:p w14:paraId="649C6D61" w14:textId="77777777" w:rsidR="00EE3FF9" w:rsidRDefault="00EE3FF9" w:rsidP="00252E56">
      <w:pPr>
        <w:pStyle w:val="Titolo1"/>
        <w:pBdr>
          <w:bottom w:val="single" w:sz="2" w:space="6" w:color="00B050"/>
        </w:pBdr>
        <w:rPr>
          <w:color w:val="00B050"/>
        </w:rPr>
      </w:pPr>
    </w:p>
    <w:p w14:paraId="676242DE" w14:textId="77777777" w:rsidR="003B2228" w:rsidRDefault="003B2228" w:rsidP="00252E56">
      <w:pPr>
        <w:pStyle w:val="Titolo1"/>
        <w:pBdr>
          <w:bottom w:val="single" w:sz="2" w:space="6" w:color="00B050"/>
        </w:pBdr>
        <w:rPr>
          <w:color w:val="00B050"/>
        </w:rPr>
      </w:pPr>
    </w:p>
    <w:p w14:paraId="53A7FCEC" w14:textId="431AB66B" w:rsidR="00256314" w:rsidRPr="00B21954" w:rsidRDefault="00000000" w:rsidP="00252E56">
      <w:pPr>
        <w:pStyle w:val="Titolo1"/>
        <w:pBdr>
          <w:bottom w:val="single" w:sz="2" w:space="6" w:color="00B050"/>
        </w:pBdr>
        <w:rPr>
          <w:color w:val="00B050"/>
        </w:rPr>
      </w:pPr>
      <w:bookmarkStart w:id="7" w:name="_Toc224216977"/>
      <w:r w:rsidRPr="00B21954">
        <w:rPr>
          <w:color w:val="00B050"/>
        </w:rPr>
        <w:lastRenderedPageBreak/>
        <w:t>2. Dataset e Pre-processing</w:t>
      </w:r>
      <w:bookmarkEnd w:id="7"/>
    </w:p>
    <w:p w14:paraId="6E9ED0AF" w14:textId="77777777" w:rsidR="00256314" w:rsidRPr="00B21954" w:rsidRDefault="00000000">
      <w:pPr>
        <w:pStyle w:val="Titolo2"/>
        <w:rPr>
          <w:color w:val="00B050"/>
        </w:rPr>
      </w:pPr>
      <w:bookmarkStart w:id="8" w:name="_Toc224216978"/>
      <w:r w:rsidRPr="00B21954">
        <w:rPr>
          <w:color w:val="00B050"/>
        </w:rPr>
        <w:t>2.1 Descrizione del Dataset</w:t>
      </w:r>
      <w:bookmarkEnd w:id="8"/>
    </w:p>
    <w:p w14:paraId="5F6898D3" w14:textId="3AC1EB50" w:rsidR="00256314" w:rsidRDefault="00000000" w:rsidP="00D73CAE">
      <w:pPr>
        <w:spacing w:before="80" w:after="80" w:line="280" w:lineRule="auto"/>
        <w:jc w:val="both"/>
      </w:pPr>
      <w:r>
        <w:rPr>
          <w:color w:val="2C2C2C"/>
        </w:rPr>
        <w:t xml:space="preserve">Il dataset utilizzato è </w:t>
      </w:r>
      <w:r w:rsidR="00D3031C">
        <w:rPr>
          <w:color w:val="2C2C2C"/>
        </w:rPr>
        <w:t>“</w:t>
      </w:r>
      <w:r>
        <w:rPr>
          <w:color w:val="2C2C2C"/>
        </w:rPr>
        <w:t xml:space="preserve">Spotify </w:t>
      </w:r>
      <w:r w:rsidR="000476B7">
        <w:rPr>
          <w:color w:val="2C2C2C"/>
        </w:rPr>
        <w:t xml:space="preserve">Data </w:t>
      </w:r>
      <w:proofErr w:type="spellStart"/>
      <w:r w:rsidR="000476B7">
        <w:rPr>
          <w:color w:val="2C2C2C"/>
        </w:rPr>
        <w:t>Visualization</w:t>
      </w:r>
      <w:proofErr w:type="spellEnd"/>
      <w:r w:rsidR="00D3031C">
        <w:rPr>
          <w:color w:val="2C2C2C"/>
        </w:rPr>
        <w:t>”</w:t>
      </w:r>
      <w:r w:rsidR="000476B7">
        <w:rPr>
          <w:color w:val="2C2C2C"/>
        </w:rPr>
        <w:t xml:space="preserve"> </w:t>
      </w:r>
      <w:r w:rsidR="00F42908">
        <w:rPr>
          <w:color w:val="2C2C2C"/>
        </w:rPr>
        <w:t xml:space="preserve">che possiamo reperire al seguente link </w:t>
      </w:r>
      <w:hyperlink r:id="rId10" w:history="1">
        <w:r w:rsidR="00F42908" w:rsidRPr="00F42908">
          <w:rPr>
            <w:rStyle w:val="Collegamentoipertestuale"/>
            <w:color w:val="3A7C22" w:themeColor="accent6" w:themeShade="BF"/>
          </w:rPr>
          <w:t xml:space="preserve">dataset song </w:t>
        </w:r>
        <w:proofErr w:type="spellStart"/>
        <w:r w:rsidR="00F42908" w:rsidRPr="00F42908">
          <w:rPr>
            <w:rStyle w:val="Collegamentoipertestuale"/>
            <w:color w:val="3A7C22" w:themeColor="accent6" w:themeShade="BF"/>
          </w:rPr>
          <w:t>spotify</w:t>
        </w:r>
        <w:proofErr w:type="spellEnd"/>
      </w:hyperlink>
      <w:r w:rsidR="00F42908" w:rsidRPr="00F42908">
        <w:rPr>
          <w:color w:val="3A7C22" w:themeColor="accent6" w:themeShade="BF"/>
        </w:rPr>
        <w:t xml:space="preserve"> </w:t>
      </w:r>
      <w:r w:rsidR="00D7723E">
        <w:rPr>
          <w:color w:val="2C2C2C"/>
        </w:rPr>
        <w:t xml:space="preserve">con tracce audio dal </w:t>
      </w:r>
      <w:r>
        <w:rPr>
          <w:color w:val="2C2C2C"/>
        </w:rPr>
        <w:t>1998</w:t>
      </w:r>
      <w:r w:rsidR="00D7723E">
        <w:rPr>
          <w:color w:val="2C2C2C"/>
        </w:rPr>
        <w:t xml:space="preserve"> al </w:t>
      </w:r>
      <w:r>
        <w:rPr>
          <w:color w:val="2C2C2C"/>
        </w:rPr>
        <w:t xml:space="preserve">2020, un archivio di 2.000 brani estratti dalle classifiche di popolarità della piattaforma Spotify nell'arco </w:t>
      </w:r>
      <w:r w:rsidR="00D7723E">
        <w:rPr>
          <w:color w:val="2C2C2C"/>
        </w:rPr>
        <w:t>di circa poco più di un</w:t>
      </w:r>
      <w:r>
        <w:rPr>
          <w:color w:val="2C2C2C"/>
        </w:rPr>
        <w:t xml:space="preserve"> vent</w:t>
      </w:r>
      <w:r w:rsidR="00D7723E">
        <w:rPr>
          <w:color w:val="2C2C2C"/>
        </w:rPr>
        <w:t>e</w:t>
      </w:r>
      <w:r>
        <w:rPr>
          <w:color w:val="2C2C2C"/>
        </w:rPr>
        <w:t>nni</w:t>
      </w:r>
      <w:r w:rsidR="00D7723E">
        <w:rPr>
          <w:color w:val="2C2C2C"/>
        </w:rPr>
        <w:t>o</w:t>
      </w:r>
      <w:r>
        <w:rPr>
          <w:color w:val="2C2C2C"/>
        </w:rPr>
        <w:t>. La scelta di questo dataset</w:t>
      </w:r>
      <w:r w:rsidR="00D7723E">
        <w:rPr>
          <w:color w:val="2C2C2C"/>
        </w:rPr>
        <w:t xml:space="preserve"> è stata fatta basandoci sulla numerosità ed </w:t>
      </w:r>
      <w:r w:rsidR="00730098">
        <w:rPr>
          <w:color w:val="2C2C2C"/>
        </w:rPr>
        <w:t>eterogeneità</w:t>
      </w:r>
      <w:r w:rsidR="00D7723E">
        <w:rPr>
          <w:color w:val="2C2C2C"/>
        </w:rPr>
        <w:t xml:space="preserve"> delle variabili che esso contiene e che sono state attentamente analizzate ed elaborate al fine di ottenere delle visualizzazioni chiare e precise che potessero rispondere alle domande di business poste dalla </w:t>
      </w:r>
      <w:r w:rsidR="003B2228">
        <w:rPr>
          <w:color w:val="2C2C2C"/>
        </w:rPr>
        <w:t>casa</w:t>
      </w:r>
      <w:r w:rsidR="00D7723E">
        <w:rPr>
          <w:color w:val="2C2C2C"/>
        </w:rPr>
        <w:t xml:space="preserve"> discografica</w:t>
      </w:r>
      <w:r>
        <w:rPr>
          <w:color w:val="2C2C2C"/>
        </w:rPr>
        <w:t>.</w:t>
      </w:r>
      <w:r w:rsidR="0067110A">
        <w:t xml:space="preserve"> </w:t>
      </w:r>
      <w:r>
        <w:rPr>
          <w:color w:val="2C2C2C"/>
        </w:rPr>
        <w:t xml:space="preserve">Le variabili presenti nel dataset coprono </w:t>
      </w:r>
      <w:r w:rsidR="005A2589">
        <w:rPr>
          <w:color w:val="2C2C2C"/>
        </w:rPr>
        <w:t xml:space="preserve">sei </w:t>
      </w:r>
      <w:r>
        <w:rPr>
          <w:color w:val="2C2C2C"/>
        </w:rPr>
        <w:t>dimensioni chiave</w:t>
      </w:r>
      <w:r w:rsidR="00D7723E">
        <w:rPr>
          <w:color w:val="2C2C2C"/>
        </w:rPr>
        <w:t xml:space="preserve"> per </w:t>
      </w:r>
      <w:r w:rsidR="00655C1E">
        <w:rPr>
          <w:color w:val="2C2C2C"/>
        </w:rPr>
        <w:t>un’analisi</w:t>
      </w:r>
      <w:r w:rsidR="00D7723E">
        <w:rPr>
          <w:color w:val="2C2C2C"/>
        </w:rPr>
        <w:t xml:space="preserve"> dettagliata</w:t>
      </w:r>
      <w:r>
        <w:rPr>
          <w:color w:val="2C2C2C"/>
        </w:rPr>
        <w:t>:</w:t>
      </w:r>
    </w:p>
    <w:p w14:paraId="4ABBC22D" w14:textId="77777777" w:rsidR="00256314" w:rsidRDefault="00256314" w:rsidP="00D73CAE">
      <w:pPr>
        <w:jc w:val="both"/>
      </w:pPr>
    </w:p>
    <w:p w14:paraId="201504ED" w14:textId="6155D637" w:rsidR="00256314" w:rsidRDefault="00000000" w:rsidP="005A2589">
      <w:pPr>
        <w:pStyle w:val="Paragrafoelenco"/>
        <w:numPr>
          <w:ilvl w:val="0"/>
          <w:numId w:val="33"/>
        </w:numPr>
        <w:spacing w:before="60" w:after="60" w:line="260" w:lineRule="auto"/>
        <w:jc w:val="both"/>
      </w:pPr>
      <w:r w:rsidRPr="00EB326C">
        <w:rPr>
          <w:color w:val="00B050"/>
        </w:rPr>
        <w:t>Dati identificativi:</w:t>
      </w:r>
      <w:r w:rsidRPr="005A2589">
        <w:rPr>
          <w:color w:val="00B050"/>
        </w:rPr>
        <w:t xml:space="preserve"> </w:t>
      </w:r>
      <w:r w:rsidRPr="005A2589">
        <w:rPr>
          <w:color w:val="2C2C2C"/>
        </w:rPr>
        <w:t>nome dell'artista, titolo del brano, anno di rilascio, indicatore di contenuto esplicito</w:t>
      </w:r>
      <w:r w:rsidR="00D7723E" w:rsidRPr="005A2589">
        <w:rPr>
          <w:color w:val="2C2C2C"/>
        </w:rPr>
        <w:t xml:space="preserve"> o meno.</w:t>
      </w:r>
    </w:p>
    <w:p w14:paraId="616AC400" w14:textId="44C25142" w:rsidR="00256314" w:rsidRDefault="00000000" w:rsidP="005A2589">
      <w:pPr>
        <w:pStyle w:val="Paragrafoelenco"/>
        <w:numPr>
          <w:ilvl w:val="0"/>
          <w:numId w:val="33"/>
        </w:numPr>
        <w:spacing w:before="60" w:after="60" w:line="260" w:lineRule="auto"/>
        <w:jc w:val="both"/>
      </w:pPr>
      <w:r w:rsidRPr="00EB326C">
        <w:rPr>
          <w:color w:val="00B050"/>
        </w:rPr>
        <w:t>Metriche di performance</w:t>
      </w:r>
      <w:r w:rsidRPr="005A2589">
        <w:rPr>
          <w:b/>
          <w:bCs/>
          <w:color w:val="00B050"/>
        </w:rPr>
        <w:t xml:space="preserve">: </w:t>
      </w:r>
      <w:r w:rsidRPr="005A2589">
        <w:rPr>
          <w:color w:val="2C2C2C"/>
        </w:rPr>
        <w:t>indice di popolarità (</w:t>
      </w:r>
      <w:r w:rsidR="00D7723E" w:rsidRPr="005A2589">
        <w:rPr>
          <w:color w:val="2C2C2C"/>
        </w:rPr>
        <w:t>inizialmente non normalizzato</w:t>
      </w:r>
      <w:r w:rsidRPr="005A2589">
        <w:rPr>
          <w:color w:val="2C2C2C"/>
        </w:rPr>
        <w:t xml:space="preserve">), durata del brano in </w:t>
      </w:r>
      <w:r w:rsidR="00D7723E" w:rsidRPr="005A2589">
        <w:rPr>
          <w:color w:val="2C2C2C"/>
        </w:rPr>
        <w:t>milli</w:t>
      </w:r>
      <w:r w:rsidRPr="005A2589">
        <w:rPr>
          <w:color w:val="2C2C2C"/>
        </w:rPr>
        <w:t>secondi.</w:t>
      </w:r>
    </w:p>
    <w:p w14:paraId="57EE0DEA" w14:textId="65F54816" w:rsidR="00256314" w:rsidRDefault="00000000" w:rsidP="005A2589">
      <w:pPr>
        <w:pStyle w:val="Paragrafoelenco"/>
        <w:numPr>
          <w:ilvl w:val="0"/>
          <w:numId w:val="33"/>
        </w:numPr>
        <w:spacing w:before="60" w:after="60" w:line="260" w:lineRule="auto"/>
        <w:jc w:val="both"/>
      </w:pPr>
      <w:r w:rsidRPr="00EB326C">
        <w:rPr>
          <w:color w:val="00B050"/>
        </w:rPr>
        <w:t>Audio Features di Spotify (8 variabili</w:t>
      </w:r>
      <w:r w:rsidRPr="00EB326C">
        <w:rPr>
          <w:color w:val="2C2C2C"/>
        </w:rPr>
        <w:t>):</w:t>
      </w:r>
      <w:r>
        <w:rPr>
          <w:color w:val="2C2C2C"/>
        </w:rPr>
        <w:t xml:space="preserve"> </w:t>
      </w:r>
      <w:proofErr w:type="spellStart"/>
      <w:r>
        <w:rPr>
          <w:color w:val="2C2C2C"/>
        </w:rPr>
        <w:t>danceability</w:t>
      </w:r>
      <w:proofErr w:type="spellEnd"/>
      <w:r>
        <w:rPr>
          <w:color w:val="2C2C2C"/>
        </w:rPr>
        <w:t xml:space="preserve">, energy, loudness, </w:t>
      </w:r>
      <w:proofErr w:type="spellStart"/>
      <w:r>
        <w:rPr>
          <w:color w:val="2C2C2C"/>
        </w:rPr>
        <w:t>speechiness</w:t>
      </w:r>
      <w:proofErr w:type="spellEnd"/>
      <w:r>
        <w:rPr>
          <w:color w:val="2C2C2C"/>
        </w:rPr>
        <w:t xml:space="preserve">, </w:t>
      </w:r>
      <w:proofErr w:type="spellStart"/>
      <w:r>
        <w:rPr>
          <w:color w:val="2C2C2C"/>
        </w:rPr>
        <w:t>acousticness</w:t>
      </w:r>
      <w:proofErr w:type="spellEnd"/>
      <w:r>
        <w:rPr>
          <w:color w:val="2C2C2C"/>
        </w:rPr>
        <w:t xml:space="preserve">, </w:t>
      </w:r>
      <w:proofErr w:type="spellStart"/>
      <w:r>
        <w:rPr>
          <w:color w:val="2C2C2C"/>
        </w:rPr>
        <w:t>instrumentalness</w:t>
      </w:r>
      <w:proofErr w:type="spellEnd"/>
      <w:r>
        <w:rPr>
          <w:color w:val="2C2C2C"/>
        </w:rPr>
        <w:t xml:space="preserve">, </w:t>
      </w:r>
      <w:proofErr w:type="spellStart"/>
      <w:r>
        <w:rPr>
          <w:color w:val="2C2C2C"/>
        </w:rPr>
        <w:t>liveness</w:t>
      </w:r>
      <w:proofErr w:type="spellEnd"/>
      <w:r>
        <w:rPr>
          <w:color w:val="2C2C2C"/>
        </w:rPr>
        <w:t xml:space="preserve">, </w:t>
      </w:r>
      <w:proofErr w:type="spellStart"/>
      <w:r>
        <w:rPr>
          <w:color w:val="2C2C2C"/>
        </w:rPr>
        <w:t>valence</w:t>
      </w:r>
      <w:proofErr w:type="spellEnd"/>
      <w:r>
        <w:rPr>
          <w:color w:val="2C2C2C"/>
        </w:rPr>
        <w:t xml:space="preserve"> </w:t>
      </w:r>
      <w:r w:rsidR="00D7723E">
        <w:rPr>
          <w:color w:val="2C2C2C"/>
        </w:rPr>
        <w:t xml:space="preserve">le quali sono state </w:t>
      </w:r>
      <w:r>
        <w:rPr>
          <w:color w:val="2C2C2C"/>
        </w:rPr>
        <w:t>tutte normalizzate su scala 0</w:t>
      </w:r>
      <w:r w:rsidR="00D7723E">
        <w:rPr>
          <w:color w:val="2C2C2C"/>
        </w:rPr>
        <w:t xml:space="preserve"> </w:t>
      </w:r>
      <w:r w:rsidR="00F42908">
        <w:rPr>
          <w:color w:val="2C2C2C"/>
        </w:rPr>
        <w:t>-</w:t>
      </w:r>
      <w:r w:rsidR="00D7723E">
        <w:rPr>
          <w:color w:val="2C2C2C"/>
        </w:rPr>
        <w:t xml:space="preserve"> </w:t>
      </w:r>
      <w:r>
        <w:rPr>
          <w:color w:val="2C2C2C"/>
        </w:rPr>
        <w:t>1</w:t>
      </w:r>
      <w:r w:rsidR="00D7723E">
        <w:rPr>
          <w:color w:val="2C2C2C"/>
        </w:rPr>
        <w:t xml:space="preserve"> per permettere un confronto adeguato</w:t>
      </w:r>
      <w:r>
        <w:rPr>
          <w:color w:val="2C2C2C"/>
        </w:rPr>
        <w:t>.</w:t>
      </w:r>
    </w:p>
    <w:p w14:paraId="6298A2A5" w14:textId="20D8E55C" w:rsidR="00256314" w:rsidRDefault="00000000" w:rsidP="005A2589">
      <w:pPr>
        <w:pStyle w:val="Paragrafoelenco"/>
        <w:numPr>
          <w:ilvl w:val="0"/>
          <w:numId w:val="33"/>
        </w:numPr>
        <w:spacing w:before="60" w:after="60" w:line="260" w:lineRule="auto"/>
        <w:jc w:val="both"/>
      </w:pPr>
      <w:r w:rsidRPr="00EB326C">
        <w:rPr>
          <w:color w:val="00B050"/>
        </w:rPr>
        <w:t>Metadati musicali</w:t>
      </w:r>
      <w:r w:rsidRPr="00D7723E">
        <w:rPr>
          <w:b/>
          <w:bCs/>
          <w:color w:val="00B050"/>
        </w:rPr>
        <w:t>:</w:t>
      </w:r>
      <w:r w:rsidRPr="00D7723E">
        <w:rPr>
          <w:color w:val="00B050"/>
        </w:rPr>
        <w:t xml:space="preserve"> </w:t>
      </w:r>
      <w:r>
        <w:rPr>
          <w:color w:val="2C2C2C"/>
        </w:rPr>
        <w:t>key (tonalità), mode (modo: Maggiore/Minore)</w:t>
      </w:r>
      <w:r w:rsidR="00D7723E">
        <w:rPr>
          <w:color w:val="2C2C2C"/>
        </w:rPr>
        <w:t xml:space="preserve">, </w:t>
      </w:r>
      <w:r>
        <w:rPr>
          <w:color w:val="2C2C2C"/>
        </w:rPr>
        <w:t xml:space="preserve">tempo in BPM, </w:t>
      </w:r>
      <w:r w:rsidR="00D73CAE">
        <w:rPr>
          <w:color w:val="2C2C2C"/>
        </w:rPr>
        <w:t>dalle quali attraverso oculate riflessioni sono state prodotte delle feature che permettessero un migliore utilizzo per le visualizzazioni.,</w:t>
      </w:r>
    </w:p>
    <w:p w14:paraId="74840234" w14:textId="77777777" w:rsidR="005A2589" w:rsidRPr="005A2589" w:rsidRDefault="00000000" w:rsidP="005A2589">
      <w:pPr>
        <w:pStyle w:val="Paragrafoelenco"/>
        <w:numPr>
          <w:ilvl w:val="0"/>
          <w:numId w:val="33"/>
        </w:numPr>
        <w:spacing w:before="60" w:after="60" w:line="260" w:lineRule="auto"/>
        <w:jc w:val="both"/>
      </w:pPr>
      <w:r w:rsidRPr="00EB326C">
        <w:rPr>
          <w:color w:val="00B050"/>
        </w:rPr>
        <w:t>Etichett</w:t>
      </w:r>
      <w:r w:rsidR="00D73CAE" w:rsidRPr="00EB326C">
        <w:rPr>
          <w:color w:val="00B050"/>
        </w:rPr>
        <w:t>a</w:t>
      </w:r>
      <w:r w:rsidRPr="00EB326C">
        <w:rPr>
          <w:color w:val="00B050"/>
        </w:rPr>
        <w:t xml:space="preserve"> di genere:</w:t>
      </w:r>
      <w:r w:rsidRPr="00D73CAE">
        <w:rPr>
          <w:color w:val="00B050"/>
        </w:rPr>
        <w:t xml:space="preserve"> </w:t>
      </w:r>
      <w:r w:rsidR="00D73CAE">
        <w:rPr>
          <w:color w:val="2C2C2C"/>
        </w:rPr>
        <w:t xml:space="preserve">come una stringa unica contenente tutti i nomi di generi dalla quale sono state prodotte </w:t>
      </w:r>
      <w:r>
        <w:rPr>
          <w:color w:val="2C2C2C"/>
        </w:rPr>
        <w:t xml:space="preserve">17 variabili binarie (0/1) che indicano l'appartenenza del brano a ciascun genere (pop, rock, hip hop, </w:t>
      </w:r>
      <w:proofErr w:type="spellStart"/>
      <w:r>
        <w:rPr>
          <w:color w:val="2C2C2C"/>
        </w:rPr>
        <w:t>r&amp;b</w:t>
      </w:r>
      <w:proofErr w:type="spellEnd"/>
      <w:r>
        <w:rPr>
          <w:color w:val="2C2C2C"/>
        </w:rPr>
        <w:t xml:space="preserve">, dance, </w:t>
      </w:r>
      <w:proofErr w:type="spellStart"/>
      <w:r>
        <w:rPr>
          <w:color w:val="2C2C2C"/>
        </w:rPr>
        <w:t>electronic</w:t>
      </w:r>
      <w:proofErr w:type="spellEnd"/>
      <w:r>
        <w:rPr>
          <w:color w:val="2C2C2C"/>
        </w:rPr>
        <w:t xml:space="preserve">, latin, metal, country, folk, acoustic, blues, </w:t>
      </w:r>
      <w:proofErr w:type="spellStart"/>
      <w:r>
        <w:rPr>
          <w:color w:val="2C2C2C"/>
        </w:rPr>
        <w:t>classical</w:t>
      </w:r>
      <w:proofErr w:type="spellEnd"/>
      <w:r>
        <w:rPr>
          <w:color w:val="2C2C2C"/>
        </w:rPr>
        <w:t xml:space="preserve">, easy </w:t>
      </w:r>
      <w:proofErr w:type="spellStart"/>
      <w:r>
        <w:rPr>
          <w:color w:val="2C2C2C"/>
        </w:rPr>
        <w:t>listening</w:t>
      </w:r>
      <w:proofErr w:type="spellEnd"/>
      <w:r>
        <w:rPr>
          <w:color w:val="2C2C2C"/>
        </w:rPr>
        <w:t xml:space="preserve">, jazz, </w:t>
      </w:r>
      <w:proofErr w:type="spellStart"/>
      <w:r>
        <w:rPr>
          <w:color w:val="2C2C2C"/>
        </w:rPr>
        <w:t>traditional</w:t>
      </w:r>
      <w:proofErr w:type="spellEnd"/>
      <w:r>
        <w:rPr>
          <w:color w:val="2C2C2C"/>
        </w:rPr>
        <w:t>, world).</w:t>
      </w:r>
    </w:p>
    <w:p w14:paraId="063FF399" w14:textId="4318E358" w:rsidR="00256314" w:rsidRDefault="00000000" w:rsidP="005A2589">
      <w:pPr>
        <w:pStyle w:val="Paragrafoelenco"/>
        <w:numPr>
          <w:ilvl w:val="0"/>
          <w:numId w:val="33"/>
        </w:numPr>
        <w:spacing w:before="60" w:after="60" w:line="260" w:lineRule="auto"/>
        <w:jc w:val="both"/>
      </w:pPr>
      <w:r w:rsidRPr="00EB326C">
        <w:rPr>
          <w:color w:val="00B050"/>
        </w:rPr>
        <w:t>Cardinalità e copertura temporale</w:t>
      </w:r>
      <w:r w:rsidRPr="00EB326C">
        <w:rPr>
          <w:color w:val="1A237E"/>
        </w:rPr>
        <w:t>:</w:t>
      </w:r>
      <w:r w:rsidRPr="005A2589">
        <w:rPr>
          <w:b/>
          <w:bCs/>
          <w:color w:val="1A237E"/>
        </w:rPr>
        <w:t xml:space="preserve"> </w:t>
      </w:r>
      <w:r w:rsidRPr="005A2589">
        <w:rPr>
          <w:color w:val="2C2C2C"/>
        </w:rPr>
        <w:t>il dataset contiene esattamente 2.000 record distribuiti su 23 anni (1998</w:t>
      </w:r>
      <w:r w:rsidR="0067110A">
        <w:rPr>
          <w:color w:val="2C2C2C"/>
        </w:rPr>
        <w:t>-</w:t>
      </w:r>
      <w:r w:rsidRPr="005A2589">
        <w:rPr>
          <w:color w:val="2C2C2C"/>
        </w:rPr>
        <w:t xml:space="preserve">2020), con una copertura temporale sufficiente per identificare </w:t>
      </w:r>
      <w:r w:rsidR="00290D89" w:rsidRPr="005A2589">
        <w:rPr>
          <w:color w:val="2C2C2C"/>
        </w:rPr>
        <w:t>tendenze strutturali evolutive</w:t>
      </w:r>
      <w:r w:rsidR="00730098" w:rsidRPr="005A2589">
        <w:rPr>
          <w:color w:val="2C2C2C"/>
        </w:rPr>
        <w:t xml:space="preserve"> </w:t>
      </w:r>
      <w:r w:rsidRPr="005A2589">
        <w:rPr>
          <w:color w:val="2C2C2C"/>
        </w:rPr>
        <w:t>di lungo periodo e distinguere fenomeni storici da mode passeggere.</w:t>
      </w:r>
    </w:p>
    <w:p w14:paraId="5E70EBF4" w14:textId="77777777" w:rsidR="00256314" w:rsidRDefault="00256314"/>
    <w:p w14:paraId="2D18D266" w14:textId="77777777" w:rsidR="00256314" w:rsidRPr="00252E56" w:rsidRDefault="00000000">
      <w:pPr>
        <w:pStyle w:val="Titolo2"/>
        <w:rPr>
          <w:color w:val="00B050"/>
        </w:rPr>
      </w:pPr>
      <w:bookmarkStart w:id="9" w:name="_Toc224216979"/>
      <w:r w:rsidRPr="00252E56">
        <w:rPr>
          <w:color w:val="00B050"/>
        </w:rPr>
        <w:t>2.2 Modellazione del Dataset</w:t>
      </w:r>
      <w:bookmarkEnd w:id="9"/>
    </w:p>
    <w:p w14:paraId="3556237A" w14:textId="67134D8D" w:rsidR="003A5BA6" w:rsidRPr="002903C0" w:rsidRDefault="00000000">
      <w:pPr>
        <w:spacing w:before="80" w:after="80" w:line="280" w:lineRule="auto"/>
        <w:jc w:val="both"/>
        <w:rPr>
          <w:color w:val="2C2C2C"/>
        </w:rPr>
      </w:pPr>
      <w:r>
        <w:rPr>
          <w:color w:val="2C2C2C"/>
        </w:rPr>
        <w:t xml:space="preserve">Il dataset è organizzato come un'unica tabella </w:t>
      </w:r>
      <w:proofErr w:type="spellStart"/>
      <w:r>
        <w:rPr>
          <w:color w:val="2C2C2C"/>
        </w:rPr>
        <w:t>denormalizzata</w:t>
      </w:r>
      <w:proofErr w:type="spellEnd"/>
      <w:r>
        <w:rPr>
          <w:color w:val="2C2C2C"/>
        </w:rPr>
        <w:t>, che integra in ogni riga tutte le informazioni relative al singolo brano</w:t>
      </w:r>
      <w:r w:rsidR="008F7307">
        <w:rPr>
          <w:color w:val="2C2C2C"/>
        </w:rPr>
        <w:t>,</w:t>
      </w:r>
      <w:r>
        <w:rPr>
          <w:color w:val="2C2C2C"/>
        </w:rPr>
        <w:t xml:space="preserve"> dall'artista alle audio features, dai metadati musicali alle etichette di genere.</w:t>
      </w:r>
      <w:r w:rsidR="00F21448">
        <w:rPr>
          <w:color w:val="2C2C2C"/>
        </w:rPr>
        <w:t xml:space="preserve"> Quindi abbiamo un'unica tabella con granularità focalizzata sulla traccia musicale e questo è un dettaglio importante poiché il nostro livello più dettagliato di analisi è il singolo brano prodotto</w:t>
      </w:r>
      <w:r>
        <w:rPr>
          <w:color w:val="2C2C2C"/>
        </w:rPr>
        <w:t>.</w:t>
      </w:r>
      <w:r w:rsidR="00F21448">
        <w:t xml:space="preserve"> </w:t>
      </w:r>
      <w:r>
        <w:rPr>
          <w:color w:val="2C2C2C"/>
        </w:rPr>
        <w:t xml:space="preserve">Per la gestione del genere musicale, il dataset </w:t>
      </w:r>
      <w:r w:rsidR="00F21448">
        <w:rPr>
          <w:color w:val="2C2C2C"/>
        </w:rPr>
        <w:t xml:space="preserve">in partenza </w:t>
      </w:r>
      <w:r>
        <w:rPr>
          <w:color w:val="2C2C2C"/>
        </w:rPr>
        <w:t>adotta una codifica multi-label</w:t>
      </w:r>
      <w:r w:rsidR="00F21448">
        <w:rPr>
          <w:color w:val="2C2C2C"/>
        </w:rPr>
        <w:t xml:space="preserve"> ovvero</w:t>
      </w:r>
      <w:r>
        <w:rPr>
          <w:color w:val="2C2C2C"/>
        </w:rPr>
        <w:t xml:space="preserve"> ogni brano può appartenere a più generi contemporaneamente,</w:t>
      </w:r>
      <w:r w:rsidR="00F21448">
        <w:rPr>
          <w:color w:val="2C2C2C"/>
        </w:rPr>
        <w:t xml:space="preserve"> tutti codificati nella stessa stringa di testo e da questa variabile sono state ricavate parte delle colonne più importanti del dataset finale ricavato per affrontare l’analisi grafica</w:t>
      </w:r>
      <w:r>
        <w:rPr>
          <w:color w:val="2C2C2C"/>
        </w:rPr>
        <w:t xml:space="preserve">. </w:t>
      </w:r>
      <w:r w:rsidR="00123D4E">
        <w:rPr>
          <w:color w:val="2C2C2C"/>
        </w:rPr>
        <w:t>La multi-label per i generi sul brano introduce dei problemi da gestire, questo perché se è vero che una canzone può appartenere a diversi generi a causa di diverse sfumature date dall’artista, non possiamo dire la stessa cosa per l’artista che in quanto tale deve essere inquadrato in un genere dominante di cui esso si fa portavoce ed esponente.</w:t>
      </w:r>
      <w:r w:rsidR="00123D4E">
        <w:t xml:space="preserve"> </w:t>
      </w:r>
      <w:r>
        <w:rPr>
          <w:color w:val="2C2C2C"/>
        </w:rPr>
        <w:t xml:space="preserve">Per </w:t>
      </w:r>
      <w:r w:rsidR="00123D4E">
        <w:rPr>
          <w:color w:val="2C2C2C"/>
        </w:rPr>
        <w:t>gestire questo aspetto nel</w:t>
      </w:r>
      <w:r>
        <w:rPr>
          <w:color w:val="2C2C2C"/>
        </w:rPr>
        <w:t xml:space="preserve">le analisi che richiedono un singolo genere principale per artista è stata implementata una funzione di assegnazione </w:t>
      </w:r>
      <w:r>
        <w:rPr>
          <w:color w:val="2C2C2C"/>
        </w:rPr>
        <w:lastRenderedPageBreak/>
        <w:t>deterministica basata su quattro criteri ordinati</w:t>
      </w:r>
      <w:r w:rsidR="00123D4E">
        <w:rPr>
          <w:color w:val="2C2C2C"/>
        </w:rPr>
        <w:t xml:space="preserve"> che sono la</w:t>
      </w:r>
      <w:r>
        <w:rPr>
          <w:color w:val="2C2C2C"/>
        </w:rPr>
        <w:t xml:space="preserve"> frequenza (genere più ricorrente nei brani dell'artista), successo medio (popolarità media nei brani di quel genere)</w:t>
      </w:r>
      <w:r w:rsidR="001319AC">
        <w:rPr>
          <w:color w:val="2C2C2C"/>
        </w:rPr>
        <w:t xml:space="preserve"> e</w:t>
      </w:r>
      <w:r>
        <w:rPr>
          <w:color w:val="2C2C2C"/>
        </w:rPr>
        <w:t xml:space="preserve"> </w:t>
      </w:r>
      <w:r w:rsidR="001319AC">
        <w:rPr>
          <w:color w:val="2C2C2C"/>
        </w:rPr>
        <w:t>attualità</w:t>
      </w:r>
      <w:r>
        <w:rPr>
          <w:color w:val="2C2C2C"/>
        </w:rPr>
        <w:t xml:space="preserve"> (anno medio più recente).</w:t>
      </w:r>
      <w:r w:rsidR="00123D4E">
        <w:rPr>
          <w:color w:val="2C2C2C"/>
        </w:rPr>
        <w:t xml:space="preserve"> Questa logica ci ha permesso di ricavare il genere principale con il quale l’artista è conosciuto nel mondo della musica.</w:t>
      </w:r>
      <w:r w:rsidR="002903C0">
        <w:rPr>
          <w:color w:val="2C2C2C"/>
        </w:rPr>
        <w:t xml:space="preserve"> </w:t>
      </w:r>
      <w:r w:rsidR="003A5BA6">
        <w:rPr>
          <w:color w:val="2C2C2C"/>
        </w:rPr>
        <w:t xml:space="preserve">Prima di procedere </w:t>
      </w:r>
      <w:r w:rsidR="00266D06">
        <w:rPr>
          <w:color w:val="2C2C2C"/>
        </w:rPr>
        <w:t>allo studio</w:t>
      </w:r>
      <w:r w:rsidR="003A5BA6">
        <w:rPr>
          <w:color w:val="2C2C2C"/>
        </w:rPr>
        <w:t xml:space="preserve"> approfondito di risposte date tramite visualizzazioni alle domande di business formulate, abbiamo avuto la necessità di elaborare al meglio i dati per metterli </w:t>
      </w:r>
      <w:r w:rsidR="00290D89">
        <w:rPr>
          <w:color w:val="2C2C2C"/>
        </w:rPr>
        <w:t>nelle condizioni</w:t>
      </w:r>
      <w:r w:rsidR="003A5BA6">
        <w:rPr>
          <w:color w:val="2C2C2C"/>
        </w:rPr>
        <w:t xml:space="preserve"> più idonea di facilitare la strutturazione e visualizzazione delle informazioni rilevanti per gli scopi di analisi e quindi di seguito entreremo nel dettaglio di queste elaborazioni.</w:t>
      </w:r>
    </w:p>
    <w:p w14:paraId="1E7EF7B7" w14:textId="77777777" w:rsidR="00256314" w:rsidRDefault="00256314"/>
    <w:p w14:paraId="3F1ADCB8" w14:textId="492DB603" w:rsidR="003615C1" w:rsidRPr="0061206E" w:rsidRDefault="003A5BA6" w:rsidP="003615C1">
      <w:pPr>
        <w:pStyle w:val="Titolo2"/>
        <w:rPr>
          <w:color w:val="00B050"/>
        </w:rPr>
      </w:pPr>
      <w:bookmarkStart w:id="10" w:name="_Toc224216980"/>
      <w:r>
        <w:rPr>
          <w:color w:val="00B050"/>
        </w:rPr>
        <w:t>2</w:t>
      </w:r>
      <w:r w:rsidR="003615C1" w:rsidRPr="0061206E">
        <w:rPr>
          <w:color w:val="00B050"/>
        </w:rPr>
        <w:t>.</w:t>
      </w:r>
      <w:r>
        <w:rPr>
          <w:color w:val="00B050"/>
        </w:rPr>
        <w:t>3</w:t>
      </w:r>
      <w:r w:rsidR="003615C1" w:rsidRPr="0061206E">
        <w:rPr>
          <w:color w:val="00B050"/>
        </w:rPr>
        <w:t xml:space="preserve"> Analisi Esplorativa e Pulizia Iniziale</w:t>
      </w:r>
      <w:bookmarkEnd w:id="10"/>
    </w:p>
    <w:p w14:paraId="0492479A" w14:textId="6B18631C" w:rsidR="003615C1" w:rsidRPr="003615C1" w:rsidRDefault="003615C1" w:rsidP="00266D06">
      <w:pPr>
        <w:pStyle w:val="NormaleWeb"/>
        <w:jc w:val="both"/>
        <w:rPr>
          <w:rFonts w:ascii="Arial" w:hAnsi="Arial" w:cs="Arial"/>
          <w:sz w:val="22"/>
          <w:szCs w:val="22"/>
        </w:rPr>
      </w:pPr>
      <w:r w:rsidRPr="003615C1">
        <w:rPr>
          <w:rFonts w:ascii="Arial" w:hAnsi="Arial" w:cs="Arial"/>
          <w:sz w:val="22"/>
          <w:szCs w:val="22"/>
        </w:rPr>
        <w:t>Il dataset iniziale comprende 2000 record con 18 variabili originali che descrivono caratteristiche musicali</w:t>
      </w:r>
      <w:r w:rsidR="003A5BA6">
        <w:rPr>
          <w:rFonts w:ascii="Arial" w:hAnsi="Arial" w:cs="Arial"/>
          <w:sz w:val="22"/>
          <w:szCs w:val="22"/>
        </w:rPr>
        <w:t xml:space="preserve"> attraverso proprietà del suono chiare a tutti i tecnici di musica</w:t>
      </w:r>
      <w:r w:rsidRPr="003615C1">
        <w:rPr>
          <w:rFonts w:ascii="Arial" w:hAnsi="Arial" w:cs="Arial"/>
          <w:sz w:val="22"/>
          <w:szCs w:val="22"/>
        </w:rPr>
        <w:t xml:space="preserve"> e di popolarità</w:t>
      </w:r>
      <w:r w:rsidR="003A5BA6">
        <w:rPr>
          <w:rFonts w:ascii="Arial" w:hAnsi="Arial" w:cs="Arial"/>
          <w:sz w:val="22"/>
          <w:szCs w:val="22"/>
        </w:rPr>
        <w:t xml:space="preserve"> che valuta il brano cercando di definire una metrica per valutarne gli ascolti</w:t>
      </w:r>
      <w:r w:rsidRPr="003615C1">
        <w:rPr>
          <w:rFonts w:ascii="Arial" w:hAnsi="Arial" w:cs="Arial"/>
          <w:sz w:val="22"/>
          <w:szCs w:val="22"/>
        </w:rPr>
        <w:t>.</w:t>
      </w:r>
      <w:r w:rsidR="00007542">
        <w:rPr>
          <w:rFonts w:ascii="Arial" w:hAnsi="Arial" w:cs="Arial"/>
          <w:sz w:val="22"/>
          <w:szCs w:val="22"/>
        </w:rPr>
        <w:t xml:space="preserve"> Per valutare al meglio le nostre analisi nelle decisioni prese abbiamo fatto riferimento a due siti che si occupano di analisi musicali a livello commerciale e aziendale </w:t>
      </w:r>
      <w:hyperlink w:anchor="SoundMetric" w:history="1">
        <w:r w:rsidR="00007542" w:rsidRPr="00135C29">
          <w:rPr>
            <w:rStyle w:val="Collegamentoipertestuale"/>
            <w:rFonts w:ascii="Arial" w:hAnsi="Arial" w:cs="Arial"/>
            <w:color w:val="3A7C22" w:themeColor="accent6" w:themeShade="BF"/>
            <w:sz w:val="22"/>
            <w:szCs w:val="22"/>
          </w:rPr>
          <w:t>[19]</w:t>
        </w:r>
      </w:hyperlink>
      <w:r w:rsidR="00007542" w:rsidRPr="00135C29">
        <w:rPr>
          <w:rFonts w:ascii="Arial" w:hAnsi="Arial" w:cs="Arial"/>
          <w:color w:val="3A7C22" w:themeColor="accent6" w:themeShade="BF"/>
          <w:sz w:val="22"/>
          <w:szCs w:val="22"/>
        </w:rPr>
        <w:t xml:space="preserve"> </w:t>
      </w:r>
      <w:hyperlink w:anchor="ChartMetric" w:history="1">
        <w:r w:rsidR="00007542" w:rsidRPr="00135C29">
          <w:rPr>
            <w:rStyle w:val="Collegamentoipertestuale"/>
            <w:rFonts w:ascii="Arial" w:hAnsi="Arial" w:cs="Arial"/>
            <w:color w:val="3A7C22" w:themeColor="accent6" w:themeShade="BF"/>
            <w:sz w:val="22"/>
            <w:szCs w:val="22"/>
          </w:rPr>
          <w:t>[20]</w:t>
        </w:r>
      </w:hyperlink>
      <w:r w:rsidR="00007542">
        <w:rPr>
          <w:rFonts w:ascii="Arial" w:hAnsi="Arial" w:cs="Arial"/>
          <w:sz w:val="22"/>
          <w:szCs w:val="22"/>
        </w:rPr>
        <w:t>.</w:t>
      </w:r>
    </w:p>
    <w:p w14:paraId="57101234" w14:textId="361D07C1" w:rsidR="003615C1" w:rsidRPr="00266D06" w:rsidRDefault="003615C1" w:rsidP="00266D06">
      <w:pPr>
        <w:pStyle w:val="NormaleWeb"/>
        <w:jc w:val="both"/>
        <w:rPr>
          <w:rFonts w:ascii="Arial" w:hAnsi="Arial" w:cs="Arial"/>
          <w:sz w:val="22"/>
          <w:szCs w:val="22"/>
        </w:rPr>
      </w:pPr>
      <w:r w:rsidRPr="0061206E">
        <w:rPr>
          <w:rFonts w:ascii="Arial" w:hAnsi="Arial" w:cs="Arial"/>
          <w:b/>
          <w:bCs/>
          <w:color w:val="00B050"/>
          <w:sz w:val="22"/>
          <w:szCs w:val="22"/>
        </w:rPr>
        <w:t>Identificazione Valori Mancanti</w:t>
      </w:r>
      <w:r w:rsidRPr="0061206E">
        <w:rPr>
          <w:rFonts w:ascii="Arial" w:hAnsi="Arial" w:cs="Arial"/>
          <w:color w:val="00B050"/>
          <w:sz w:val="22"/>
          <w:szCs w:val="22"/>
        </w:rPr>
        <w:t xml:space="preserve">: </w:t>
      </w:r>
      <w:r w:rsidRPr="003615C1">
        <w:rPr>
          <w:rFonts w:ascii="Arial" w:hAnsi="Arial" w:cs="Arial"/>
          <w:sz w:val="22"/>
          <w:szCs w:val="22"/>
        </w:rPr>
        <w:t>È stata effettuata un'analisi per individuare campi vuoti o non definiti.</w:t>
      </w:r>
      <w:r w:rsidR="00266D06">
        <w:rPr>
          <w:rFonts w:ascii="Arial" w:hAnsi="Arial" w:cs="Arial"/>
          <w:sz w:val="22"/>
          <w:szCs w:val="22"/>
        </w:rPr>
        <w:t xml:space="preserve"> </w:t>
      </w:r>
      <w:r w:rsidRPr="00266D06">
        <w:rPr>
          <w:rFonts w:ascii="Arial" w:hAnsi="Arial" w:cs="Arial"/>
          <w:sz w:val="22"/>
          <w:szCs w:val="22"/>
        </w:rPr>
        <w:t>Durante l'analisi è emerso che alcuni brani non avevano un genere associato</w:t>
      </w:r>
      <w:r w:rsidR="00740FD0">
        <w:rPr>
          <w:rFonts w:ascii="Arial" w:hAnsi="Arial" w:cs="Arial"/>
          <w:sz w:val="22"/>
          <w:szCs w:val="22"/>
        </w:rPr>
        <w:t>, il quale è indicato</w:t>
      </w:r>
      <w:r w:rsidRPr="00266D06">
        <w:rPr>
          <w:rFonts w:ascii="Arial" w:hAnsi="Arial" w:cs="Arial"/>
          <w:sz w:val="22"/>
          <w:szCs w:val="22"/>
        </w:rPr>
        <w:t xml:space="preserve"> come </w:t>
      </w:r>
      <w:proofErr w:type="gramStart"/>
      <w:r w:rsidRPr="00266D06">
        <w:rPr>
          <w:rStyle w:val="CodiceHTML"/>
          <w:rFonts w:ascii="Arial" w:hAnsi="Arial" w:cs="Arial"/>
          <w:sz w:val="22"/>
          <w:szCs w:val="22"/>
        </w:rPr>
        <w:t>set(</w:t>
      </w:r>
      <w:proofErr w:type="gramEnd"/>
      <w:r w:rsidRPr="00266D06">
        <w:rPr>
          <w:rStyle w:val="CodiceHTML"/>
          <w:rFonts w:ascii="Arial" w:hAnsi="Arial" w:cs="Arial"/>
          <w:sz w:val="22"/>
          <w:szCs w:val="22"/>
        </w:rPr>
        <w:t>)</w:t>
      </w:r>
      <w:r w:rsidRPr="00266D06">
        <w:rPr>
          <w:rFonts w:ascii="Arial" w:hAnsi="Arial" w:cs="Arial"/>
          <w:sz w:val="22"/>
          <w:szCs w:val="22"/>
        </w:rPr>
        <w:t xml:space="preserve"> o mancant</w:t>
      </w:r>
      <w:r w:rsidR="00740FD0">
        <w:rPr>
          <w:rFonts w:ascii="Arial" w:hAnsi="Arial" w:cs="Arial"/>
          <w:sz w:val="22"/>
          <w:szCs w:val="22"/>
        </w:rPr>
        <w:t>e</w:t>
      </w:r>
      <w:r w:rsidR="00266D06">
        <w:rPr>
          <w:rFonts w:ascii="Arial" w:hAnsi="Arial" w:cs="Arial"/>
          <w:sz w:val="22"/>
          <w:szCs w:val="22"/>
        </w:rPr>
        <w:t xml:space="preserve">. </w:t>
      </w:r>
      <w:r w:rsidRPr="00266D06">
        <w:rPr>
          <w:rFonts w:ascii="Arial" w:hAnsi="Arial" w:cs="Arial"/>
          <w:sz w:val="22"/>
          <w:szCs w:val="22"/>
        </w:rPr>
        <w:t>Per non scartare questi dati preziosi, è stata condotta una ricerca esterna basata sull'artista</w:t>
      </w:r>
      <w:r w:rsidR="00E72173">
        <w:rPr>
          <w:rFonts w:ascii="Arial" w:hAnsi="Arial" w:cs="Arial"/>
          <w:sz w:val="22"/>
          <w:szCs w:val="22"/>
        </w:rPr>
        <w:t xml:space="preserve"> sfruttando browser web e Wikipedia per cercare di recuperare le informazioni mancanti</w:t>
      </w:r>
      <w:r w:rsidRPr="00266D06">
        <w:rPr>
          <w:rFonts w:ascii="Arial" w:hAnsi="Arial" w:cs="Arial"/>
          <w:sz w:val="22"/>
          <w:szCs w:val="22"/>
        </w:rPr>
        <w:t>. Alle canzoni senza genere è stato assegnato il genere maggioritario dell'artista corrispondente, garantendo così la completezza dell'informazione senza perdere campioni significativi.</w:t>
      </w:r>
    </w:p>
    <w:p w14:paraId="1E9740DD" w14:textId="2BF5EAE4" w:rsidR="003615C1" w:rsidRPr="0061206E" w:rsidRDefault="003615C1" w:rsidP="003615C1">
      <w:pPr>
        <w:pStyle w:val="Titolo2"/>
        <w:rPr>
          <w:color w:val="00B050"/>
        </w:rPr>
      </w:pPr>
      <w:bookmarkStart w:id="11" w:name="_Toc224216981"/>
      <w:r w:rsidRPr="0061206E">
        <w:rPr>
          <w:color w:val="00B050"/>
        </w:rPr>
        <w:t>2.</w:t>
      </w:r>
      <w:r w:rsidR="00266D06">
        <w:rPr>
          <w:color w:val="00B050"/>
        </w:rPr>
        <w:t>4</w:t>
      </w:r>
      <w:r w:rsidRPr="0061206E">
        <w:rPr>
          <w:color w:val="00B050"/>
        </w:rPr>
        <w:t xml:space="preserve"> Trasformazione del Testo</w:t>
      </w:r>
      <w:r w:rsidR="00003746">
        <w:rPr>
          <w:color w:val="00B050"/>
        </w:rPr>
        <w:t xml:space="preserve"> e codifica one</w:t>
      </w:r>
      <w:r w:rsidR="00B73E77">
        <w:rPr>
          <w:color w:val="00B050"/>
        </w:rPr>
        <w:t>-</w:t>
      </w:r>
      <w:r w:rsidR="00003746">
        <w:rPr>
          <w:color w:val="00B050"/>
        </w:rPr>
        <w:t>hot</w:t>
      </w:r>
      <w:bookmarkEnd w:id="11"/>
    </w:p>
    <w:p w14:paraId="1E7352A2" w14:textId="77E2C185" w:rsidR="00003746" w:rsidRPr="00266D06" w:rsidRDefault="003615C1" w:rsidP="00003746">
      <w:pPr>
        <w:pStyle w:val="NormaleWeb"/>
        <w:jc w:val="both"/>
        <w:rPr>
          <w:rFonts w:ascii="Arial" w:hAnsi="Arial" w:cs="Arial"/>
          <w:sz w:val="22"/>
          <w:szCs w:val="22"/>
        </w:rPr>
      </w:pPr>
      <w:r w:rsidRPr="00266D06">
        <w:rPr>
          <w:rFonts w:ascii="Arial" w:hAnsi="Arial" w:cs="Arial"/>
          <w:b/>
          <w:bCs/>
          <w:color w:val="00B050"/>
          <w:sz w:val="22"/>
          <w:szCs w:val="22"/>
        </w:rPr>
        <w:t xml:space="preserve">Uniformità </w:t>
      </w:r>
      <w:r w:rsidR="00266D06">
        <w:rPr>
          <w:rFonts w:ascii="Arial" w:hAnsi="Arial" w:cs="Arial"/>
          <w:b/>
          <w:bCs/>
          <w:color w:val="00B050"/>
          <w:sz w:val="22"/>
          <w:szCs w:val="22"/>
        </w:rPr>
        <w:t>stringhe</w:t>
      </w:r>
      <w:r w:rsidRPr="00266D06">
        <w:rPr>
          <w:rFonts w:ascii="Arial" w:hAnsi="Arial" w:cs="Arial"/>
          <w:color w:val="00B050"/>
          <w:sz w:val="22"/>
          <w:szCs w:val="22"/>
        </w:rPr>
        <w:t xml:space="preserve">: </w:t>
      </w:r>
      <w:r w:rsidR="00740FD0" w:rsidRPr="003615C1">
        <w:rPr>
          <w:rFonts w:ascii="Arial" w:hAnsi="Arial" w:cs="Arial"/>
          <w:sz w:val="22"/>
          <w:szCs w:val="22"/>
        </w:rPr>
        <w:t>Per garantire la coerenza nelle analisi categoriali, sono state applicate diverse trasformazioni alle stringhe</w:t>
      </w:r>
      <w:r w:rsidR="00740FD0">
        <w:rPr>
          <w:rFonts w:ascii="Arial" w:hAnsi="Arial" w:cs="Arial"/>
          <w:sz w:val="22"/>
          <w:szCs w:val="22"/>
        </w:rPr>
        <w:t xml:space="preserve"> rappresentanti i</w:t>
      </w:r>
      <w:r w:rsidRPr="00266D06">
        <w:rPr>
          <w:rFonts w:ascii="Arial" w:hAnsi="Arial" w:cs="Arial"/>
          <w:sz w:val="22"/>
          <w:szCs w:val="22"/>
        </w:rPr>
        <w:t xml:space="preserve"> </w:t>
      </w:r>
      <w:proofErr w:type="gramStart"/>
      <w:r w:rsidRPr="00266D06">
        <w:rPr>
          <w:rFonts w:ascii="Arial" w:hAnsi="Arial" w:cs="Arial"/>
          <w:sz w:val="22"/>
          <w:szCs w:val="22"/>
        </w:rPr>
        <w:t>generi</w:t>
      </w:r>
      <w:proofErr w:type="gramEnd"/>
      <w:r w:rsidRPr="00266D06">
        <w:rPr>
          <w:rFonts w:ascii="Arial" w:hAnsi="Arial" w:cs="Arial"/>
          <w:sz w:val="22"/>
          <w:szCs w:val="22"/>
        </w:rPr>
        <w:t xml:space="preserve"> </w:t>
      </w:r>
      <w:r w:rsidR="00740FD0">
        <w:rPr>
          <w:rFonts w:ascii="Arial" w:hAnsi="Arial" w:cs="Arial"/>
          <w:sz w:val="22"/>
          <w:szCs w:val="22"/>
        </w:rPr>
        <w:t xml:space="preserve">le quali </w:t>
      </w:r>
      <w:r w:rsidRPr="00266D06">
        <w:rPr>
          <w:rFonts w:ascii="Arial" w:hAnsi="Arial" w:cs="Arial"/>
          <w:sz w:val="22"/>
          <w:szCs w:val="22"/>
        </w:rPr>
        <w:t>sono stat</w:t>
      </w:r>
      <w:r w:rsidR="00740FD0">
        <w:rPr>
          <w:rFonts w:ascii="Arial" w:hAnsi="Arial" w:cs="Arial"/>
          <w:sz w:val="22"/>
          <w:szCs w:val="22"/>
        </w:rPr>
        <w:t>e</w:t>
      </w:r>
      <w:r w:rsidRPr="00266D06">
        <w:rPr>
          <w:rFonts w:ascii="Arial" w:hAnsi="Arial" w:cs="Arial"/>
          <w:sz w:val="22"/>
          <w:szCs w:val="22"/>
        </w:rPr>
        <w:t xml:space="preserve"> normalizza</w:t>
      </w:r>
      <w:r w:rsidR="00740FD0">
        <w:rPr>
          <w:rFonts w:ascii="Arial" w:hAnsi="Arial" w:cs="Arial"/>
          <w:sz w:val="22"/>
          <w:szCs w:val="22"/>
        </w:rPr>
        <w:t>te</w:t>
      </w:r>
      <w:r w:rsidRPr="00266D06">
        <w:rPr>
          <w:rFonts w:ascii="Arial" w:hAnsi="Arial" w:cs="Arial"/>
          <w:sz w:val="22"/>
          <w:szCs w:val="22"/>
        </w:rPr>
        <w:t xml:space="preserve"> (minuscolo, rimozione spazi in eccesso) e separat</w:t>
      </w:r>
      <w:r w:rsidR="00740FD0">
        <w:rPr>
          <w:rFonts w:ascii="Arial" w:hAnsi="Arial" w:cs="Arial"/>
          <w:sz w:val="22"/>
          <w:szCs w:val="22"/>
        </w:rPr>
        <w:t>e</w:t>
      </w:r>
      <w:r w:rsidRPr="00266D06">
        <w:rPr>
          <w:rFonts w:ascii="Arial" w:hAnsi="Arial" w:cs="Arial"/>
          <w:sz w:val="22"/>
          <w:szCs w:val="22"/>
        </w:rPr>
        <w:t xml:space="preserve"> laddove erano presenti liste multiple </w:t>
      </w:r>
      <w:r w:rsidR="00003746">
        <w:rPr>
          <w:rFonts w:ascii="Arial" w:hAnsi="Arial" w:cs="Arial"/>
          <w:sz w:val="22"/>
          <w:szCs w:val="22"/>
        </w:rPr>
        <w:t>tutto questo come primo passo di ripulitura prima del passaggio ad una codifica one hot in grado di gestire meglio la multi-label del genere e permettere un suo utilizzo più esemplificato. Lo stesso trattamento è stato riservato ai nomi degli artisti con il fine di non avere stessi artisti scritti in modo diverso che fossero considerato come differenti quando invece sono lo stesso artista ed infine anche ai titoli delle canzoni</w:t>
      </w:r>
      <w:r w:rsidRPr="00266D06">
        <w:rPr>
          <w:rFonts w:ascii="Arial" w:hAnsi="Arial" w:cs="Arial"/>
          <w:sz w:val="22"/>
          <w:szCs w:val="22"/>
        </w:rPr>
        <w:t>.</w:t>
      </w:r>
      <w:r w:rsidR="00740FD0">
        <w:rPr>
          <w:rFonts w:ascii="Arial" w:hAnsi="Arial" w:cs="Arial"/>
          <w:sz w:val="22"/>
          <w:szCs w:val="22"/>
        </w:rPr>
        <w:t xml:space="preserve"> </w:t>
      </w:r>
      <w:r w:rsidR="00003746">
        <w:rPr>
          <w:rFonts w:ascii="Arial" w:hAnsi="Arial" w:cs="Arial"/>
          <w:sz w:val="22"/>
          <w:szCs w:val="22"/>
        </w:rPr>
        <w:t xml:space="preserve">A seguire dalla variabile </w:t>
      </w:r>
      <w:proofErr w:type="spellStart"/>
      <w:r w:rsidR="00003746">
        <w:rPr>
          <w:rFonts w:ascii="Arial" w:hAnsi="Arial" w:cs="Arial"/>
          <w:sz w:val="22"/>
          <w:szCs w:val="22"/>
        </w:rPr>
        <w:t>genre</w:t>
      </w:r>
      <w:proofErr w:type="spellEnd"/>
      <w:r w:rsidR="00003746">
        <w:rPr>
          <w:rFonts w:ascii="Arial" w:hAnsi="Arial" w:cs="Arial"/>
          <w:sz w:val="22"/>
          <w:szCs w:val="22"/>
        </w:rPr>
        <w:t xml:space="preserve"> di tipo stringa sono stati create 17 colonne una per ogni genere presente nel dataset. Queste colonne sono state prodotte per mezzo di una codifica one hot </w:t>
      </w:r>
      <w:proofErr w:type="spellStart"/>
      <w:r w:rsidR="00003746">
        <w:rPr>
          <w:rFonts w:ascii="Arial" w:hAnsi="Arial" w:cs="Arial"/>
          <w:sz w:val="22"/>
          <w:szCs w:val="22"/>
        </w:rPr>
        <w:t>encoding</w:t>
      </w:r>
      <w:proofErr w:type="spellEnd"/>
      <w:r w:rsidR="00003746">
        <w:rPr>
          <w:rFonts w:ascii="Arial" w:hAnsi="Arial" w:cs="Arial"/>
          <w:sz w:val="22"/>
          <w:szCs w:val="22"/>
        </w:rPr>
        <w:t xml:space="preserve"> che fa si che le colonne prodotte abbiamo un 1 se il brano appartiene al genere singolo considerato oppure uno 0 nel caso non dovesse appartenere a tale genere.</w:t>
      </w:r>
      <w:r w:rsidR="00003746" w:rsidRPr="003615C1">
        <w:rPr>
          <w:rFonts w:ascii="Arial" w:hAnsi="Arial" w:cs="Arial"/>
          <w:sz w:val="22"/>
          <w:szCs w:val="22"/>
        </w:rPr>
        <w:t xml:space="preserve"> </w:t>
      </w:r>
    </w:p>
    <w:p w14:paraId="6E7A49A9" w14:textId="41606ECF" w:rsidR="003615C1" w:rsidRPr="0061206E" w:rsidRDefault="00643873" w:rsidP="003615C1">
      <w:pPr>
        <w:pStyle w:val="Titolo2"/>
        <w:rPr>
          <w:color w:val="00B050"/>
        </w:rPr>
      </w:pPr>
      <w:bookmarkStart w:id="12" w:name="_Toc224216982"/>
      <w:r>
        <w:rPr>
          <w:color w:val="00B050"/>
        </w:rPr>
        <w:t>2</w:t>
      </w:r>
      <w:r w:rsidR="003615C1" w:rsidRPr="0061206E">
        <w:rPr>
          <w:color w:val="00B050"/>
        </w:rPr>
        <w:t>.</w:t>
      </w:r>
      <w:r>
        <w:rPr>
          <w:color w:val="00B050"/>
        </w:rPr>
        <w:t>5</w:t>
      </w:r>
      <w:r w:rsidR="003615C1" w:rsidRPr="0061206E">
        <w:rPr>
          <w:color w:val="00B050"/>
        </w:rPr>
        <w:t xml:space="preserve"> Feature Engineering (Creazione Nuove Variabili)</w:t>
      </w:r>
      <w:bookmarkEnd w:id="12"/>
    </w:p>
    <w:p w14:paraId="6468CB8F" w14:textId="542B0117" w:rsidR="003615C1" w:rsidRPr="003615C1" w:rsidRDefault="003615C1" w:rsidP="003A74F5">
      <w:pPr>
        <w:pStyle w:val="NormaleWeb"/>
        <w:jc w:val="both"/>
        <w:rPr>
          <w:rFonts w:ascii="Arial" w:hAnsi="Arial" w:cs="Arial"/>
          <w:sz w:val="22"/>
          <w:szCs w:val="22"/>
        </w:rPr>
      </w:pPr>
      <w:r w:rsidRPr="003615C1">
        <w:rPr>
          <w:rFonts w:ascii="Arial" w:hAnsi="Arial" w:cs="Arial"/>
          <w:sz w:val="22"/>
          <w:szCs w:val="22"/>
        </w:rPr>
        <w:t>Per arricchire l'analisi dal punto di vista di un produttore discografico</w:t>
      </w:r>
      <w:r w:rsidR="00003746">
        <w:rPr>
          <w:rFonts w:ascii="Arial" w:hAnsi="Arial" w:cs="Arial"/>
          <w:sz w:val="22"/>
          <w:szCs w:val="22"/>
        </w:rPr>
        <w:t xml:space="preserve"> e per rendere più semplice il processo di visualizzazione dei dati</w:t>
      </w:r>
      <w:r w:rsidRPr="003615C1">
        <w:rPr>
          <w:rFonts w:ascii="Arial" w:hAnsi="Arial" w:cs="Arial"/>
          <w:sz w:val="22"/>
          <w:szCs w:val="22"/>
        </w:rPr>
        <w:t xml:space="preserve"> sono state derivate nuove </w:t>
      </w:r>
      <w:r w:rsidR="00003746">
        <w:rPr>
          <w:rFonts w:ascii="Arial" w:hAnsi="Arial" w:cs="Arial"/>
          <w:sz w:val="22"/>
          <w:szCs w:val="22"/>
        </w:rPr>
        <w:t>feature da quelle già presenti in particolare</w:t>
      </w:r>
      <w:r w:rsidRPr="003615C1">
        <w:rPr>
          <w:rFonts w:ascii="Arial" w:hAnsi="Arial" w:cs="Arial"/>
          <w:sz w:val="22"/>
          <w:szCs w:val="22"/>
        </w:rPr>
        <w:t>:</w:t>
      </w:r>
    </w:p>
    <w:p w14:paraId="23560DD5" w14:textId="2D959DA0" w:rsidR="003615C1" w:rsidRPr="003615C1" w:rsidRDefault="003615C1" w:rsidP="003A74F5">
      <w:pPr>
        <w:pStyle w:val="NormaleWeb"/>
        <w:numPr>
          <w:ilvl w:val="0"/>
          <w:numId w:val="5"/>
        </w:numPr>
        <w:jc w:val="both"/>
        <w:rPr>
          <w:rFonts w:ascii="Arial" w:hAnsi="Arial" w:cs="Arial"/>
          <w:sz w:val="22"/>
          <w:szCs w:val="22"/>
        </w:rPr>
      </w:pPr>
      <w:r w:rsidRPr="0061206E">
        <w:rPr>
          <w:rFonts w:ascii="Arial" w:hAnsi="Arial" w:cs="Arial"/>
          <w:b/>
          <w:bCs/>
          <w:color w:val="00B050"/>
          <w:sz w:val="22"/>
          <w:szCs w:val="22"/>
        </w:rPr>
        <w:t>Conversione Temporale</w:t>
      </w:r>
      <w:r w:rsidRPr="0061206E">
        <w:rPr>
          <w:rFonts w:ascii="Arial" w:hAnsi="Arial" w:cs="Arial"/>
          <w:color w:val="00B050"/>
          <w:sz w:val="22"/>
          <w:szCs w:val="22"/>
        </w:rPr>
        <w:t xml:space="preserve">: </w:t>
      </w:r>
      <w:r w:rsidRPr="003615C1">
        <w:rPr>
          <w:rFonts w:ascii="Arial" w:hAnsi="Arial" w:cs="Arial"/>
          <w:sz w:val="22"/>
          <w:szCs w:val="22"/>
        </w:rPr>
        <w:t xml:space="preserve">Creazione di </w:t>
      </w:r>
      <w:r w:rsidR="00740FD0">
        <w:rPr>
          <w:rFonts w:ascii="Arial" w:hAnsi="Arial" w:cs="Arial"/>
          <w:sz w:val="22"/>
          <w:szCs w:val="22"/>
        </w:rPr>
        <w:t>“</w:t>
      </w:r>
      <w:proofErr w:type="spellStart"/>
      <w:r w:rsidRPr="003615C1">
        <w:rPr>
          <w:rStyle w:val="CodiceHTML"/>
          <w:rFonts w:ascii="Arial" w:hAnsi="Arial" w:cs="Arial"/>
          <w:sz w:val="22"/>
          <w:szCs w:val="22"/>
        </w:rPr>
        <w:t>duration_seconds</w:t>
      </w:r>
      <w:proofErr w:type="spellEnd"/>
      <w:r w:rsidR="00740FD0">
        <w:rPr>
          <w:rStyle w:val="CodiceHTML"/>
          <w:rFonts w:ascii="Arial" w:hAnsi="Arial" w:cs="Arial"/>
          <w:sz w:val="22"/>
          <w:szCs w:val="22"/>
        </w:rPr>
        <w:t>”</w:t>
      </w:r>
      <w:r w:rsidRPr="003615C1">
        <w:rPr>
          <w:rFonts w:ascii="Arial" w:hAnsi="Arial" w:cs="Arial"/>
          <w:sz w:val="22"/>
          <w:szCs w:val="22"/>
        </w:rPr>
        <w:t xml:space="preserve"> partendo dai millisecondi per una lettura più immediata della lunghezza del brano</w:t>
      </w:r>
      <w:r w:rsidR="00003746">
        <w:rPr>
          <w:rFonts w:ascii="Arial" w:hAnsi="Arial" w:cs="Arial"/>
          <w:sz w:val="22"/>
          <w:szCs w:val="22"/>
        </w:rPr>
        <w:t>, lavorando con i secondi le conversioni e il trattamento di questi numeri come float diventa più semplice e coerente</w:t>
      </w:r>
      <w:r w:rsidRPr="003615C1">
        <w:rPr>
          <w:rFonts w:ascii="Arial" w:hAnsi="Arial" w:cs="Arial"/>
          <w:sz w:val="22"/>
          <w:szCs w:val="22"/>
        </w:rPr>
        <w:t>.</w:t>
      </w:r>
    </w:p>
    <w:p w14:paraId="375D78E6" w14:textId="0173B1D4" w:rsidR="003615C1" w:rsidRPr="003615C1" w:rsidRDefault="003615C1" w:rsidP="003A74F5">
      <w:pPr>
        <w:pStyle w:val="NormaleWeb"/>
        <w:numPr>
          <w:ilvl w:val="0"/>
          <w:numId w:val="5"/>
        </w:numPr>
        <w:jc w:val="both"/>
        <w:rPr>
          <w:rFonts w:ascii="Arial" w:hAnsi="Arial" w:cs="Arial"/>
          <w:sz w:val="22"/>
          <w:szCs w:val="22"/>
        </w:rPr>
      </w:pPr>
      <w:r w:rsidRPr="0061206E">
        <w:rPr>
          <w:rFonts w:ascii="Arial" w:hAnsi="Arial" w:cs="Arial"/>
          <w:b/>
          <w:bCs/>
          <w:color w:val="00B050"/>
          <w:sz w:val="22"/>
          <w:szCs w:val="22"/>
        </w:rPr>
        <w:lastRenderedPageBreak/>
        <w:t>Classificazione del Ritmo</w:t>
      </w:r>
      <w:r w:rsidRPr="0061206E">
        <w:rPr>
          <w:rFonts w:ascii="Arial" w:hAnsi="Arial" w:cs="Arial"/>
          <w:color w:val="00B050"/>
          <w:sz w:val="22"/>
          <w:szCs w:val="22"/>
        </w:rPr>
        <w:t xml:space="preserve">: </w:t>
      </w:r>
      <w:r w:rsidRPr="003615C1">
        <w:rPr>
          <w:rFonts w:ascii="Arial" w:hAnsi="Arial" w:cs="Arial"/>
          <w:sz w:val="22"/>
          <w:szCs w:val="22"/>
        </w:rPr>
        <w:t xml:space="preserve">Introduzione di </w:t>
      </w:r>
      <w:r w:rsidR="00740FD0">
        <w:rPr>
          <w:rFonts w:ascii="Arial" w:hAnsi="Arial" w:cs="Arial"/>
          <w:sz w:val="22"/>
          <w:szCs w:val="22"/>
        </w:rPr>
        <w:t>“</w:t>
      </w:r>
      <w:proofErr w:type="spellStart"/>
      <w:r w:rsidRPr="003615C1">
        <w:rPr>
          <w:rStyle w:val="CodiceHTML"/>
          <w:rFonts w:ascii="Arial" w:hAnsi="Arial" w:cs="Arial"/>
          <w:sz w:val="22"/>
          <w:szCs w:val="22"/>
        </w:rPr>
        <w:t>tempo_class</w:t>
      </w:r>
      <w:proofErr w:type="spellEnd"/>
      <w:r w:rsidR="00740FD0">
        <w:rPr>
          <w:rStyle w:val="CodiceHTML"/>
          <w:rFonts w:ascii="Arial" w:hAnsi="Arial" w:cs="Arial"/>
          <w:sz w:val="22"/>
          <w:szCs w:val="22"/>
        </w:rPr>
        <w:t>”</w:t>
      </w:r>
      <w:r w:rsidRPr="003615C1">
        <w:rPr>
          <w:rFonts w:ascii="Arial" w:hAnsi="Arial" w:cs="Arial"/>
          <w:sz w:val="22"/>
          <w:szCs w:val="22"/>
        </w:rPr>
        <w:t>, che categorizza i BPM (Beats Per Minute) in classi musicali (es. "Moderato", "Vivace", "Adagio"), facilitando il raggruppamento dei brani per "mood" ritmico</w:t>
      </w:r>
      <w:r w:rsidR="00003746">
        <w:rPr>
          <w:rFonts w:ascii="Arial" w:hAnsi="Arial" w:cs="Arial"/>
          <w:sz w:val="22"/>
          <w:szCs w:val="22"/>
        </w:rPr>
        <w:t xml:space="preserve">, questa variabile ha permesso di </w:t>
      </w:r>
      <w:proofErr w:type="spellStart"/>
      <w:r w:rsidR="00003746">
        <w:rPr>
          <w:rFonts w:ascii="Arial" w:hAnsi="Arial" w:cs="Arial"/>
          <w:sz w:val="22"/>
          <w:szCs w:val="22"/>
        </w:rPr>
        <w:t>binnizzare</w:t>
      </w:r>
      <w:proofErr w:type="spellEnd"/>
      <w:r w:rsidR="00003746">
        <w:rPr>
          <w:rFonts w:ascii="Arial" w:hAnsi="Arial" w:cs="Arial"/>
          <w:sz w:val="22"/>
          <w:szCs w:val="22"/>
        </w:rPr>
        <w:t xml:space="preserve"> una variabile intera dando vita a una segmentazione dei brani basata ritmo che essi hanno</w:t>
      </w:r>
      <w:r w:rsidRPr="003615C1">
        <w:rPr>
          <w:rFonts w:ascii="Arial" w:hAnsi="Arial" w:cs="Arial"/>
          <w:sz w:val="22"/>
          <w:szCs w:val="22"/>
        </w:rPr>
        <w:t>.</w:t>
      </w:r>
    </w:p>
    <w:p w14:paraId="63FD46D3" w14:textId="4DBA45DF" w:rsidR="00003746" w:rsidRDefault="003615C1" w:rsidP="003A74F5">
      <w:pPr>
        <w:pStyle w:val="NormaleWeb"/>
        <w:numPr>
          <w:ilvl w:val="0"/>
          <w:numId w:val="5"/>
        </w:numPr>
        <w:jc w:val="both"/>
        <w:rPr>
          <w:rFonts w:ascii="Arial" w:hAnsi="Arial" w:cs="Arial"/>
          <w:sz w:val="22"/>
          <w:szCs w:val="22"/>
        </w:rPr>
      </w:pPr>
      <w:r w:rsidRPr="0061206E">
        <w:rPr>
          <w:rFonts w:ascii="Arial" w:hAnsi="Arial" w:cs="Arial"/>
          <w:b/>
          <w:bCs/>
          <w:color w:val="00B050"/>
          <w:sz w:val="22"/>
          <w:szCs w:val="22"/>
        </w:rPr>
        <w:t>Analisi Tonale</w:t>
      </w:r>
      <w:r w:rsidRPr="0061206E">
        <w:rPr>
          <w:rFonts w:ascii="Arial" w:hAnsi="Arial" w:cs="Arial"/>
          <w:color w:val="00B050"/>
          <w:sz w:val="22"/>
          <w:szCs w:val="22"/>
        </w:rPr>
        <w:t xml:space="preserve">: </w:t>
      </w:r>
      <w:r w:rsidRPr="003615C1">
        <w:rPr>
          <w:rFonts w:ascii="Arial" w:hAnsi="Arial" w:cs="Arial"/>
          <w:sz w:val="22"/>
          <w:szCs w:val="22"/>
        </w:rPr>
        <w:t>Estrazione e mappatura delle chiavi musicali (</w:t>
      </w:r>
      <w:proofErr w:type="spellStart"/>
      <w:r w:rsidRPr="003615C1">
        <w:rPr>
          <w:rStyle w:val="CodiceHTML"/>
          <w:rFonts w:ascii="Arial" w:hAnsi="Arial" w:cs="Arial"/>
          <w:sz w:val="22"/>
          <w:szCs w:val="22"/>
        </w:rPr>
        <w:t>key_name</w:t>
      </w:r>
      <w:proofErr w:type="spellEnd"/>
      <w:r w:rsidRPr="003615C1">
        <w:rPr>
          <w:rFonts w:ascii="Arial" w:hAnsi="Arial" w:cs="Arial"/>
          <w:sz w:val="22"/>
          <w:szCs w:val="22"/>
        </w:rPr>
        <w:t xml:space="preserve">, </w:t>
      </w:r>
      <w:proofErr w:type="spellStart"/>
      <w:r w:rsidRPr="003615C1">
        <w:rPr>
          <w:rStyle w:val="CodiceHTML"/>
          <w:rFonts w:ascii="Arial" w:hAnsi="Arial" w:cs="Arial"/>
          <w:sz w:val="22"/>
          <w:szCs w:val="22"/>
        </w:rPr>
        <w:t>mode_name</w:t>
      </w:r>
      <w:proofErr w:type="spellEnd"/>
      <w:r w:rsidRPr="003615C1">
        <w:rPr>
          <w:rFonts w:ascii="Arial" w:hAnsi="Arial" w:cs="Arial"/>
          <w:sz w:val="22"/>
          <w:szCs w:val="22"/>
        </w:rPr>
        <w:t xml:space="preserve">, </w:t>
      </w:r>
      <w:proofErr w:type="spellStart"/>
      <w:r w:rsidRPr="003615C1">
        <w:rPr>
          <w:rStyle w:val="CodiceHTML"/>
          <w:rFonts w:ascii="Arial" w:hAnsi="Arial" w:cs="Arial"/>
          <w:sz w:val="22"/>
          <w:szCs w:val="22"/>
        </w:rPr>
        <w:t>tonality</w:t>
      </w:r>
      <w:proofErr w:type="spellEnd"/>
      <w:r w:rsidRPr="003615C1">
        <w:rPr>
          <w:rFonts w:ascii="Arial" w:hAnsi="Arial" w:cs="Arial"/>
          <w:sz w:val="22"/>
          <w:szCs w:val="22"/>
        </w:rPr>
        <w:t>) per analizzare se determinate tonalità (es. Do Maggiore vs La Minore) influenzano il successo commerciale.</w:t>
      </w:r>
      <w:r w:rsidR="00003746">
        <w:rPr>
          <w:rFonts w:ascii="Arial" w:hAnsi="Arial" w:cs="Arial"/>
          <w:sz w:val="22"/>
          <w:szCs w:val="22"/>
        </w:rPr>
        <w:t xml:space="preserve"> Queste variabili sono state create poiché in partenza la </w:t>
      </w:r>
      <w:proofErr w:type="spellStart"/>
      <w:r w:rsidR="00003746">
        <w:rPr>
          <w:rFonts w:ascii="Arial" w:hAnsi="Arial" w:cs="Arial"/>
          <w:sz w:val="22"/>
          <w:szCs w:val="22"/>
        </w:rPr>
        <w:t>tonaltià</w:t>
      </w:r>
      <w:proofErr w:type="spellEnd"/>
      <w:r w:rsidR="00003746">
        <w:rPr>
          <w:rFonts w:ascii="Arial" w:hAnsi="Arial" w:cs="Arial"/>
          <w:sz w:val="22"/>
          <w:szCs w:val="22"/>
        </w:rPr>
        <w:t xml:space="preserve"> era presente con numeri interi da 0 a 11 per rappresentare i 12 toni musicali, portand</w:t>
      </w:r>
      <w:r w:rsidR="00E82267">
        <w:rPr>
          <w:rFonts w:ascii="Arial" w:hAnsi="Arial" w:cs="Arial"/>
          <w:sz w:val="22"/>
          <w:szCs w:val="22"/>
        </w:rPr>
        <w:t>o</w:t>
      </w:r>
      <w:r w:rsidR="00003746">
        <w:rPr>
          <w:rFonts w:ascii="Arial" w:hAnsi="Arial" w:cs="Arial"/>
          <w:sz w:val="22"/>
          <w:szCs w:val="22"/>
        </w:rPr>
        <w:t xml:space="preserve"> la nuova codifica a stringa abbiamo ottenuto variabili che possono essere visualizzate senza conversione e lo stesso dicasi per </w:t>
      </w:r>
      <w:r w:rsidR="003A74F5">
        <w:rPr>
          <w:rFonts w:ascii="Arial" w:hAnsi="Arial" w:cs="Arial"/>
          <w:sz w:val="22"/>
          <w:szCs w:val="22"/>
        </w:rPr>
        <w:t>mode la modalità rappresentata in forma duale inizialmente e convertita in stringhe.</w:t>
      </w:r>
    </w:p>
    <w:p w14:paraId="339A344C" w14:textId="56EC6A95" w:rsidR="003615C1" w:rsidRDefault="003615C1" w:rsidP="003A74F5">
      <w:pPr>
        <w:pStyle w:val="NormaleWeb"/>
        <w:numPr>
          <w:ilvl w:val="0"/>
          <w:numId w:val="5"/>
        </w:numPr>
        <w:jc w:val="both"/>
        <w:rPr>
          <w:rFonts w:ascii="Arial" w:hAnsi="Arial" w:cs="Arial"/>
          <w:sz w:val="22"/>
          <w:szCs w:val="22"/>
        </w:rPr>
      </w:pPr>
      <w:proofErr w:type="spellStart"/>
      <w:r w:rsidRPr="00003746">
        <w:rPr>
          <w:rFonts w:ascii="Arial" w:hAnsi="Arial" w:cs="Arial"/>
          <w:b/>
          <w:bCs/>
          <w:color w:val="00B050"/>
          <w:sz w:val="22"/>
          <w:szCs w:val="22"/>
        </w:rPr>
        <w:t>MinMaxScaler</w:t>
      </w:r>
      <w:proofErr w:type="spellEnd"/>
      <w:r w:rsidRPr="00003746">
        <w:rPr>
          <w:rFonts w:ascii="Arial" w:hAnsi="Arial" w:cs="Arial"/>
          <w:color w:val="00B050"/>
          <w:sz w:val="22"/>
          <w:szCs w:val="22"/>
        </w:rPr>
        <w:t xml:space="preserve">: </w:t>
      </w:r>
      <w:r w:rsidRPr="00003746">
        <w:rPr>
          <w:rFonts w:ascii="Arial" w:hAnsi="Arial" w:cs="Arial"/>
          <w:sz w:val="22"/>
          <w:szCs w:val="22"/>
        </w:rPr>
        <w:t>Le variabili numeriche</w:t>
      </w:r>
      <w:r w:rsidR="002903C0">
        <w:rPr>
          <w:rFonts w:ascii="Arial" w:hAnsi="Arial" w:cs="Arial"/>
          <w:sz w:val="22"/>
          <w:szCs w:val="22"/>
        </w:rPr>
        <w:t xml:space="preserve"> </w:t>
      </w:r>
      <w:r w:rsidRPr="00003746">
        <w:rPr>
          <w:rFonts w:ascii="Arial" w:hAnsi="Arial" w:cs="Arial"/>
          <w:sz w:val="22"/>
          <w:szCs w:val="22"/>
        </w:rPr>
        <w:t xml:space="preserve">sono state scalate in un range [0, 1] per permettere confronti equi tra diverse scale di misura </w:t>
      </w:r>
      <w:r w:rsidR="003A74F5">
        <w:rPr>
          <w:rFonts w:ascii="Arial" w:hAnsi="Arial" w:cs="Arial"/>
          <w:sz w:val="22"/>
          <w:szCs w:val="22"/>
        </w:rPr>
        <w:t>questo ci permette di mettere in evidenza informazioni preziose che altrimenti sarebbero mascherate dall’ordine di grandezza della variabile soggetta ad analisi.</w:t>
      </w:r>
    </w:p>
    <w:p w14:paraId="3DD52738" w14:textId="7A12B14A" w:rsidR="003615C1" w:rsidRPr="003615C1" w:rsidRDefault="00AD0131" w:rsidP="00AD0131">
      <w:pPr>
        <w:pStyle w:val="NormaleWeb"/>
        <w:jc w:val="both"/>
        <w:rPr>
          <w:rFonts w:ascii="Arial" w:hAnsi="Arial" w:cs="Arial"/>
          <w:sz w:val="22"/>
          <w:szCs w:val="22"/>
        </w:rPr>
      </w:pPr>
      <w:r>
        <w:rPr>
          <w:rFonts w:ascii="Arial" w:hAnsi="Arial" w:cs="Arial"/>
          <w:sz w:val="22"/>
          <w:szCs w:val="22"/>
        </w:rPr>
        <w:t xml:space="preserve">Concludiamo questa parte fornendo una tabella con tutte le variabili prodotte in fase di elaborazione, le quali sono state usate nella fase di visualizzazione: </w:t>
      </w:r>
    </w:p>
    <w:p w14:paraId="77348005" w14:textId="03B9E186" w:rsidR="00D976CE" w:rsidRPr="00D976CE" w:rsidRDefault="00D976CE" w:rsidP="00D976CE">
      <w:pPr>
        <w:pStyle w:val="Didascalia"/>
        <w:keepNext/>
        <w:rPr>
          <w:rFonts w:ascii="Times New Roman" w:hAnsi="Times New Roman" w:cs="Times New Roman"/>
          <w:sz w:val="16"/>
          <w:szCs w:val="16"/>
        </w:rPr>
      </w:pPr>
      <w:bookmarkStart w:id="13" w:name="_Toc224844332"/>
      <w:bookmarkStart w:id="14" w:name="_Toc224844517"/>
      <w:r w:rsidRPr="00D976CE">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II</w:t>
      </w:r>
      <w:r w:rsidR="00B06DDC">
        <w:rPr>
          <w:rFonts w:ascii="Times New Roman" w:hAnsi="Times New Roman" w:cs="Times New Roman"/>
          <w:sz w:val="16"/>
          <w:szCs w:val="16"/>
        </w:rPr>
        <w:fldChar w:fldCharType="end"/>
      </w:r>
      <w:r w:rsidRPr="00D976CE">
        <w:rPr>
          <w:rFonts w:ascii="Times New Roman" w:hAnsi="Times New Roman" w:cs="Times New Roman"/>
          <w:sz w:val="16"/>
          <w:szCs w:val="16"/>
        </w:rPr>
        <w:t>: Qui riportiamo tutte le caratteristiche ottenute alla fine dell'elaborazione dei dati e che sono state usate durante le visualizzazioni.</w:t>
      </w:r>
      <w:bookmarkEnd w:id="13"/>
      <w:bookmarkEnd w:id="14"/>
    </w:p>
    <w:tbl>
      <w:tblPr>
        <w:tblW w:w="6234" w:type="dxa"/>
        <w:jc w:val="center"/>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698"/>
        <w:gridCol w:w="1134"/>
        <w:gridCol w:w="3402"/>
      </w:tblGrid>
      <w:tr w:rsidR="003615C1" w14:paraId="063E03D5" w14:textId="77777777" w:rsidTr="00FD2631">
        <w:trPr>
          <w:jc w:val="center"/>
        </w:trPr>
        <w:tc>
          <w:tcPr>
            <w:tcW w:w="1698" w:type="dxa"/>
            <w:shd w:val="clear" w:color="auto" w:fill="00B050"/>
            <w:tcMar>
              <w:top w:w="80" w:type="dxa"/>
              <w:left w:w="120" w:type="dxa"/>
              <w:bottom w:w="80" w:type="dxa"/>
              <w:right w:w="120" w:type="dxa"/>
            </w:tcMar>
          </w:tcPr>
          <w:p w14:paraId="57457F90" w14:textId="0E906BE2" w:rsidR="003615C1" w:rsidRPr="00FD2631" w:rsidRDefault="003615C1" w:rsidP="00135C29">
            <w:pPr>
              <w:rPr>
                <w:b/>
                <w:bCs/>
                <w:sz w:val="18"/>
                <w:szCs w:val="18"/>
              </w:rPr>
            </w:pPr>
            <w:r w:rsidRPr="00FD2631">
              <w:rPr>
                <w:b/>
                <w:bCs/>
                <w:color w:val="FFFFFF"/>
                <w:sz w:val="18"/>
                <w:szCs w:val="18"/>
              </w:rPr>
              <w:t>Feature</w:t>
            </w:r>
          </w:p>
        </w:tc>
        <w:tc>
          <w:tcPr>
            <w:tcW w:w="1134" w:type="dxa"/>
            <w:shd w:val="clear" w:color="auto" w:fill="00B050"/>
            <w:tcMar>
              <w:top w:w="80" w:type="dxa"/>
              <w:left w:w="120" w:type="dxa"/>
              <w:bottom w:w="80" w:type="dxa"/>
              <w:right w:w="120" w:type="dxa"/>
            </w:tcMar>
          </w:tcPr>
          <w:p w14:paraId="203B9A85" w14:textId="65908ED5" w:rsidR="003615C1" w:rsidRPr="00FD2631" w:rsidRDefault="003615C1" w:rsidP="00135C29">
            <w:pPr>
              <w:tabs>
                <w:tab w:val="center" w:pos="1730"/>
              </w:tabs>
              <w:rPr>
                <w:sz w:val="18"/>
                <w:szCs w:val="18"/>
              </w:rPr>
            </w:pPr>
            <w:r w:rsidRPr="00FD2631">
              <w:rPr>
                <w:b/>
                <w:bCs/>
                <w:color w:val="FFFFFF"/>
                <w:sz w:val="18"/>
                <w:szCs w:val="18"/>
              </w:rPr>
              <w:t>Tipo</w:t>
            </w:r>
          </w:p>
        </w:tc>
        <w:tc>
          <w:tcPr>
            <w:tcW w:w="3402" w:type="dxa"/>
            <w:shd w:val="clear" w:color="auto" w:fill="00B050"/>
            <w:tcMar>
              <w:top w:w="80" w:type="dxa"/>
              <w:left w:w="120" w:type="dxa"/>
              <w:bottom w:w="80" w:type="dxa"/>
              <w:right w:w="120" w:type="dxa"/>
            </w:tcMar>
          </w:tcPr>
          <w:p w14:paraId="29A3A6AD" w14:textId="63289719" w:rsidR="003615C1" w:rsidRPr="00FD2631" w:rsidRDefault="003615C1" w:rsidP="00135C29">
            <w:pPr>
              <w:rPr>
                <w:sz w:val="18"/>
                <w:szCs w:val="18"/>
              </w:rPr>
            </w:pPr>
            <w:r w:rsidRPr="00FD2631">
              <w:rPr>
                <w:b/>
                <w:bCs/>
                <w:color w:val="FFFFFF"/>
                <w:sz w:val="18"/>
                <w:szCs w:val="18"/>
              </w:rPr>
              <w:t>Descrizione</w:t>
            </w:r>
          </w:p>
        </w:tc>
      </w:tr>
      <w:tr w:rsidR="003615C1" w:rsidRPr="002903C0" w14:paraId="4DF8B85C" w14:textId="77777777" w:rsidTr="00FD2631">
        <w:trPr>
          <w:jc w:val="center"/>
        </w:trPr>
        <w:tc>
          <w:tcPr>
            <w:tcW w:w="1698" w:type="dxa"/>
            <w:shd w:val="clear" w:color="auto" w:fill="E8EAF6"/>
            <w:tcMar>
              <w:top w:w="80" w:type="dxa"/>
              <w:left w:w="120" w:type="dxa"/>
              <w:bottom w:w="80" w:type="dxa"/>
              <w:right w:w="120" w:type="dxa"/>
            </w:tcMar>
            <w:vAlign w:val="center"/>
          </w:tcPr>
          <w:p w14:paraId="1425B2B6" w14:textId="1932124E" w:rsidR="003615C1" w:rsidRPr="002903C0" w:rsidRDefault="003615C1" w:rsidP="00135C29">
            <w:pPr>
              <w:rPr>
                <w:b/>
                <w:bCs/>
                <w:color w:val="00B050"/>
                <w:sz w:val="13"/>
                <w:szCs w:val="13"/>
              </w:rPr>
            </w:pPr>
            <w:proofErr w:type="spellStart"/>
            <w:r w:rsidRPr="002903C0">
              <w:rPr>
                <w:rFonts w:eastAsia="Times New Roman"/>
                <w:b/>
                <w:bCs/>
                <w:color w:val="444746"/>
                <w:sz w:val="13"/>
                <w:szCs w:val="13"/>
                <w:bdr w:val="none" w:sz="0" w:space="0" w:color="auto" w:frame="1"/>
              </w:rPr>
              <w:t>artist</w:t>
            </w:r>
            <w:proofErr w:type="spellEnd"/>
          </w:p>
        </w:tc>
        <w:tc>
          <w:tcPr>
            <w:tcW w:w="1134" w:type="dxa"/>
            <w:shd w:val="clear" w:color="auto" w:fill="E8EAF6"/>
            <w:tcMar>
              <w:top w:w="80" w:type="dxa"/>
              <w:left w:w="120" w:type="dxa"/>
              <w:bottom w:w="80" w:type="dxa"/>
              <w:right w:w="120" w:type="dxa"/>
            </w:tcMar>
            <w:vAlign w:val="center"/>
          </w:tcPr>
          <w:p w14:paraId="0545A9AB" w14:textId="43536832" w:rsidR="003615C1" w:rsidRPr="002903C0" w:rsidRDefault="003615C1" w:rsidP="00135C29">
            <w:pPr>
              <w:rPr>
                <w:i/>
                <w:iCs/>
                <w:sz w:val="13"/>
                <w:szCs w:val="13"/>
              </w:rPr>
            </w:pPr>
            <w:r w:rsidRPr="002903C0">
              <w:rPr>
                <w:rFonts w:eastAsia="Times New Roman"/>
                <w:i/>
                <w:iCs/>
                <w:color w:val="1F1F1F"/>
                <w:sz w:val="13"/>
                <w:szCs w:val="13"/>
                <w:bdr w:val="none" w:sz="0" w:space="0" w:color="auto" w:frame="1"/>
              </w:rPr>
              <w:t>Stringa</w:t>
            </w:r>
          </w:p>
        </w:tc>
        <w:tc>
          <w:tcPr>
            <w:tcW w:w="3402" w:type="dxa"/>
            <w:shd w:val="clear" w:color="auto" w:fill="E8EAF6"/>
            <w:tcMar>
              <w:top w:w="80" w:type="dxa"/>
              <w:left w:w="120" w:type="dxa"/>
              <w:bottom w:w="80" w:type="dxa"/>
              <w:right w:w="120" w:type="dxa"/>
            </w:tcMar>
            <w:vAlign w:val="center"/>
          </w:tcPr>
          <w:p w14:paraId="5C8AA56A" w14:textId="7D4FE8D8" w:rsidR="003615C1" w:rsidRPr="002903C0" w:rsidRDefault="003615C1" w:rsidP="00135C29">
            <w:pPr>
              <w:rPr>
                <w:sz w:val="13"/>
                <w:szCs w:val="13"/>
              </w:rPr>
            </w:pPr>
            <w:r w:rsidRPr="002903C0">
              <w:rPr>
                <w:rFonts w:eastAsia="Times New Roman"/>
                <w:color w:val="1F1F1F"/>
                <w:sz w:val="13"/>
                <w:szCs w:val="13"/>
                <w:bdr w:val="none" w:sz="0" w:space="0" w:color="auto" w:frame="1"/>
              </w:rPr>
              <w:t>Nome dell'artista o del gruppo.</w:t>
            </w:r>
          </w:p>
        </w:tc>
      </w:tr>
      <w:tr w:rsidR="003615C1" w:rsidRPr="002903C0" w14:paraId="54144E99" w14:textId="77777777" w:rsidTr="00FD2631">
        <w:trPr>
          <w:jc w:val="center"/>
        </w:trPr>
        <w:tc>
          <w:tcPr>
            <w:tcW w:w="1698" w:type="dxa"/>
            <w:shd w:val="clear" w:color="auto" w:fill="FFFFFF"/>
            <w:tcMar>
              <w:top w:w="80" w:type="dxa"/>
              <w:left w:w="120" w:type="dxa"/>
              <w:bottom w:w="80" w:type="dxa"/>
              <w:right w:w="120" w:type="dxa"/>
            </w:tcMar>
            <w:vAlign w:val="center"/>
          </w:tcPr>
          <w:p w14:paraId="59C58DFE" w14:textId="38606526" w:rsidR="003615C1" w:rsidRPr="002903C0" w:rsidRDefault="003615C1" w:rsidP="00135C29">
            <w:pPr>
              <w:rPr>
                <w:b/>
                <w:bCs/>
                <w:color w:val="00B050"/>
                <w:sz w:val="13"/>
                <w:szCs w:val="13"/>
              </w:rPr>
            </w:pPr>
            <w:r w:rsidRPr="002903C0">
              <w:rPr>
                <w:rFonts w:eastAsia="Times New Roman"/>
                <w:b/>
                <w:bCs/>
                <w:color w:val="444746"/>
                <w:sz w:val="13"/>
                <w:szCs w:val="13"/>
                <w:bdr w:val="none" w:sz="0" w:space="0" w:color="auto" w:frame="1"/>
              </w:rPr>
              <w:t>song</w:t>
            </w:r>
          </w:p>
        </w:tc>
        <w:tc>
          <w:tcPr>
            <w:tcW w:w="1134" w:type="dxa"/>
            <w:shd w:val="clear" w:color="auto" w:fill="FFFFFF"/>
            <w:tcMar>
              <w:top w:w="80" w:type="dxa"/>
              <w:left w:w="120" w:type="dxa"/>
              <w:bottom w:w="80" w:type="dxa"/>
              <w:right w:w="120" w:type="dxa"/>
            </w:tcMar>
            <w:vAlign w:val="center"/>
          </w:tcPr>
          <w:p w14:paraId="0AE52AAF" w14:textId="7C59A560" w:rsidR="003615C1" w:rsidRPr="002903C0" w:rsidRDefault="003615C1" w:rsidP="00135C29">
            <w:pPr>
              <w:rPr>
                <w:i/>
                <w:iCs/>
                <w:sz w:val="13"/>
                <w:szCs w:val="13"/>
              </w:rPr>
            </w:pPr>
            <w:r w:rsidRPr="002903C0">
              <w:rPr>
                <w:rFonts w:eastAsia="Times New Roman"/>
                <w:i/>
                <w:iCs/>
                <w:color w:val="1F1F1F"/>
                <w:sz w:val="13"/>
                <w:szCs w:val="13"/>
                <w:bdr w:val="none" w:sz="0" w:space="0" w:color="auto" w:frame="1"/>
              </w:rPr>
              <w:t>Stringa</w:t>
            </w:r>
          </w:p>
        </w:tc>
        <w:tc>
          <w:tcPr>
            <w:tcW w:w="3402" w:type="dxa"/>
            <w:shd w:val="clear" w:color="auto" w:fill="FFFFFF"/>
            <w:tcMar>
              <w:top w:w="80" w:type="dxa"/>
              <w:left w:w="120" w:type="dxa"/>
              <w:bottom w:w="80" w:type="dxa"/>
              <w:right w:w="120" w:type="dxa"/>
            </w:tcMar>
            <w:vAlign w:val="center"/>
          </w:tcPr>
          <w:p w14:paraId="14A33426" w14:textId="6FFF7F69" w:rsidR="003615C1" w:rsidRPr="002903C0" w:rsidRDefault="003615C1" w:rsidP="00135C29">
            <w:pPr>
              <w:rPr>
                <w:sz w:val="13"/>
                <w:szCs w:val="13"/>
              </w:rPr>
            </w:pPr>
            <w:r w:rsidRPr="002903C0">
              <w:rPr>
                <w:rFonts w:eastAsia="Times New Roman"/>
                <w:color w:val="1F1F1F"/>
                <w:sz w:val="13"/>
                <w:szCs w:val="13"/>
                <w:bdr w:val="none" w:sz="0" w:space="0" w:color="auto" w:frame="1"/>
              </w:rPr>
              <w:t>Titolo della canzone.</w:t>
            </w:r>
          </w:p>
        </w:tc>
      </w:tr>
      <w:tr w:rsidR="003615C1" w:rsidRPr="002903C0" w14:paraId="51FBD5C0" w14:textId="77777777" w:rsidTr="00FD2631">
        <w:trPr>
          <w:jc w:val="center"/>
        </w:trPr>
        <w:tc>
          <w:tcPr>
            <w:tcW w:w="1698" w:type="dxa"/>
            <w:shd w:val="clear" w:color="auto" w:fill="E8EAF6"/>
            <w:tcMar>
              <w:top w:w="80" w:type="dxa"/>
              <w:left w:w="120" w:type="dxa"/>
              <w:bottom w:w="80" w:type="dxa"/>
              <w:right w:w="120" w:type="dxa"/>
            </w:tcMar>
            <w:vAlign w:val="center"/>
          </w:tcPr>
          <w:p w14:paraId="2A1837A6" w14:textId="5FF19424" w:rsidR="003615C1" w:rsidRPr="002903C0" w:rsidRDefault="003615C1" w:rsidP="00135C29">
            <w:pPr>
              <w:rPr>
                <w:b/>
                <w:bCs/>
                <w:color w:val="00B050"/>
                <w:sz w:val="13"/>
                <w:szCs w:val="13"/>
              </w:rPr>
            </w:pPr>
            <w:proofErr w:type="spellStart"/>
            <w:r w:rsidRPr="002903C0">
              <w:rPr>
                <w:rFonts w:eastAsia="Times New Roman"/>
                <w:b/>
                <w:bCs/>
                <w:color w:val="444746"/>
                <w:sz w:val="13"/>
                <w:szCs w:val="13"/>
                <w:bdr w:val="none" w:sz="0" w:space="0" w:color="auto" w:frame="1"/>
              </w:rPr>
              <w:t>duration_ms</w:t>
            </w:r>
            <w:proofErr w:type="spellEnd"/>
          </w:p>
        </w:tc>
        <w:tc>
          <w:tcPr>
            <w:tcW w:w="1134" w:type="dxa"/>
            <w:shd w:val="clear" w:color="auto" w:fill="E8EAF6"/>
            <w:tcMar>
              <w:top w:w="80" w:type="dxa"/>
              <w:left w:w="120" w:type="dxa"/>
              <w:bottom w:w="80" w:type="dxa"/>
              <w:right w:w="120" w:type="dxa"/>
            </w:tcMar>
            <w:vAlign w:val="center"/>
          </w:tcPr>
          <w:p w14:paraId="7E1B9CA4" w14:textId="4118417E" w:rsidR="003615C1" w:rsidRPr="002903C0" w:rsidRDefault="003615C1" w:rsidP="00135C29">
            <w:pPr>
              <w:rPr>
                <w:i/>
                <w:iCs/>
                <w:sz w:val="13"/>
                <w:szCs w:val="13"/>
              </w:rPr>
            </w:pPr>
            <w:r w:rsidRPr="002903C0">
              <w:rPr>
                <w:rFonts w:eastAsia="Times New Roman"/>
                <w:i/>
                <w:iCs/>
                <w:color w:val="1F1F1F"/>
                <w:sz w:val="13"/>
                <w:szCs w:val="13"/>
                <w:bdr w:val="none" w:sz="0" w:space="0" w:color="auto" w:frame="1"/>
              </w:rPr>
              <w:t>Intero</w:t>
            </w:r>
          </w:p>
        </w:tc>
        <w:tc>
          <w:tcPr>
            <w:tcW w:w="3402" w:type="dxa"/>
            <w:shd w:val="clear" w:color="auto" w:fill="E8EAF6"/>
            <w:tcMar>
              <w:top w:w="80" w:type="dxa"/>
              <w:left w:w="120" w:type="dxa"/>
              <w:bottom w:w="80" w:type="dxa"/>
              <w:right w:w="120" w:type="dxa"/>
            </w:tcMar>
            <w:vAlign w:val="center"/>
          </w:tcPr>
          <w:p w14:paraId="04552868" w14:textId="2CBAA4A0" w:rsidR="003615C1" w:rsidRPr="002903C0" w:rsidRDefault="003615C1" w:rsidP="00135C29">
            <w:pPr>
              <w:rPr>
                <w:sz w:val="13"/>
                <w:szCs w:val="13"/>
              </w:rPr>
            </w:pPr>
            <w:r w:rsidRPr="002903C0">
              <w:rPr>
                <w:rFonts w:eastAsia="Times New Roman"/>
                <w:color w:val="1F1F1F"/>
                <w:sz w:val="13"/>
                <w:szCs w:val="13"/>
                <w:bdr w:val="none" w:sz="0" w:space="0" w:color="auto" w:frame="1"/>
              </w:rPr>
              <w:t>Durata del brano in millisecondi.</w:t>
            </w:r>
          </w:p>
        </w:tc>
      </w:tr>
      <w:tr w:rsidR="003615C1" w:rsidRPr="002903C0" w14:paraId="670E2DB8" w14:textId="77777777" w:rsidTr="00FD2631">
        <w:trPr>
          <w:jc w:val="center"/>
        </w:trPr>
        <w:tc>
          <w:tcPr>
            <w:tcW w:w="1698" w:type="dxa"/>
            <w:shd w:val="clear" w:color="auto" w:fill="FFFFFF"/>
            <w:tcMar>
              <w:top w:w="80" w:type="dxa"/>
              <w:left w:w="120" w:type="dxa"/>
              <w:bottom w:w="80" w:type="dxa"/>
              <w:right w:w="120" w:type="dxa"/>
            </w:tcMar>
            <w:vAlign w:val="center"/>
          </w:tcPr>
          <w:p w14:paraId="45441AE4" w14:textId="4D4EA6BB" w:rsidR="003615C1" w:rsidRPr="002903C0" w:rsidRDefault="003615C1" w:rsidP="00135C29">
            <w:pPr>
              <w:rPr>
                <w:b/>
                <w:bCs/>
                <w:color w:val="00B050"/>
                <w:sz w:val="13"/>
                <w:szCs w:val="13"/>
              </w:rPr>
            </w:pPr>
            <w:proofErr w:type="spellStart"/>
            <w:r w:rsidRPr="002903C0">
              <w:rPr>
                <w:rFonts w:eastAsia="Times New Roman"/>
                <w:b/>
                <w:bCs/>
                <w:color w:val="444746"/>
                <w:sz w:val="13"/>
                <w:szCs w:val="13"/>
                <w:bdr w:val="none" w:sz="0" w:space="0" w:color="auto" w:frame="1"/>
              </w:rPr>
              <w:t>duration_seconds</w:t>
            </w:r>
            <w:proofErr w:type="spellEnd"/>
          </w:p>
        </w:tc>
        <w:tc>
          <w:tcPr>
            <w:tcW w:w="1134" w:type="dxa"/>
            <w:shd w:val="clear" w:color="auto" w:fill="FFFFFF"/>
            <w:tcMar>
              <w:top w:w="80" w:type="dxa"/>
              <w:left w:w="120" w:type="dxa"/>
              <w:bottom w:w="80" w:type="dxa"/>
              <w:right w:w="120" w:type="dxa"/>
            </w:tcMar>
            <w:vAlign w:val="center"/>
          </w:tcPr>
          <w:p w14:paraId="60C86522" w14:textId="29E43A27" w:rsidR="003615C1" w:rsidRPr="002903C0" w:rsidRDefault="003615C1" w:rsidP="00135C29">
            <w:pPr>
              <w:rPr>
                <w:i/>
                <w:iCs/>
                <w:sz w:val="13"/>
                <w:szCs w:val="13"/>
              </w:rPr>
            </w:pPr>
            <w:r w:rsidRPr="002903C0">
              <w:rPr>
                <w:rFonts w:eastAsia="Times New Roman"/>
                <w:i/>
                <w:iCs/>
                <w:color w:val="1F1F1F"/>
                <w:sz w:val="13"/>
                <w:szCs w:val="13"/>
                <w:bdr w:val="none" w:sz="0" w:space="0" w:color="auto" w:frame="1"/>
              </w:rPr>
              <w:t>Intero</w:t>
            </w:r>
          </w:p>
        </w:tc>
        <w:tc>
          <w:tcPr>
            <w:tcW w:w="3402" w:type="dxa"/>
            <w:shd w:val="clear" w:color="auto" w:fill="FFFFFF"/>
            <w:tcMar>
              <w:top w:w="80" w:type="dxa"/>
              <w:left w:w="120" w:type="dxa"/>
              <w:bottom w:w="80" w:type="dxa"/>
              <w:right w:w="120" w:type="dxa"/>
            </w:tcMar>
            <w:vAlign w:val="center"/>
          </w:tcPr>
          <w:p w14:paraId="02DCAE0F" w14:textId="5C92BD13" w:rsidR="003615C1" w:rsidRPr="002903C0" w:rsidRDefault="003615C1" w:rsidP="00135C29">
            <w:pPr>
              <w:rPr>
                <w:sz w:val="13"/>
                <w:szCs w:val="13"/>
              </w:rPr>
            </w:pPr>
            <w:r w:rsidRPr="002903C0">
              <w:rPr>
                <w:rFonts w:eastAsia="Times New Roman"/>
                <w:b/>
                <w:bCs/>
                <w:color w:val="1F1F1F"/>
                <w:sz w:val="13"/>
                <w:szCs w:val="13"/>
                <w:bdr w:val="none" w:sz="0" w:space="0" w:color="auto" w:frame="1"/>
              </w:rPr>
              <w:t>(Nuova)</w:t>
            </w:r>
            <w:r w:rsidRPr="002903C0">
              <w:rPr>
                <w:rFonts w:eastAsia="Times New Roman"/>
                <w:color w:val="1F1F1F"/>
                <w:sz w:val="13"/>
                <w:szCs w:val="13"/>
                <w:bdr w:val="none" w:sz="0" w:space="0" w:color="auto" w:frame="1"/>
              </w:rPr>
              <w:t xml:space="preserve"> Durata del brano in secondi.</w:t>
            </w:r>
          </w:p>
        </w:tc>
      </w:tr>
      <w:tr w:rsidR="003615C1" w:rsidRPr="002903C0" w14:paraId="2821E750" w14:textId="77777777" w:rsidTr="00FD2631">
        <w:trPr>
          <w:jc w:val="center"/>
        </w:trPr>
        <w:tc>
          <w:tcPr>
            <w:tcW w:w="1698" w:type="dxa"/>
            <w:shd w:val="clear" w:color="auto" w:fill="E8EAF6"/>
            <w:tcMar>
              <w:top w:w="80" w:type="dxa"/>
              <w:left w:w="120" w:type="dxa"/>
              <w:bottom w:w="80" w:type="dxa"/>
              <w:right w:w="120" w:type="dxa"/>
            </w:tcMar>
            <w:vAlign w:val="center"/>
          </w:tcPr>
          <w:p w14:paraId="25FCD57F" w14:textId="2A475403" w:rsidR="003615C1" w:rsidRPr="002903C0" w:rsidRDefault="003615C1" w:rsidP="00135C29">
            <w:pPr>
              <w:rPr>
                <w:b/>
                <w:bCs/>
                <w:color w:val="00B050"/>
                <w:sz w:val="13"/>
                <w:szCs w:val="13"/>
              </w:rPr>
            </w:pPr>
            <w:r w:rsidRPr="002903C0">
              <w:rPr>
                <w:rFonts w:eastAsia="Times New Roman"/>
                <w:b/>
                <w:bCs/>
                <w:color w:val="444746"/>
                <w:sz w:val="13"/>
                <w:szCs w:val="13"/>
                <w:bdr w:val="none" w:sz="0" w:space="0" w:color="auto" w:frame="1"/>
              </w:rPr>
              <w:t>explicit</w:t>
            </w:r>
          </w:p>
        </w:tc>
        <w:tc>
          <w:tcPr>
            <w:tcW w:w="1134" w:type="dxa"/>
            <w:shd w:val="clear" w:color="auto" w:fill="E8EAF6"/>
            <w:tcMar>
              <w:top w:w="80" w:type="dxa"/>
              <w:left w:w="120" w:type="dxa"/>
              <w:bottom w:w="80" w:type="dxa"/>
              <w:right w:w="120" w:type="dxa"/>
            </w:tcMar>
            <w:vAlign w:val="center"/>
          </w:tcPr>
          <w:p w14:paraId="6F9737F5" w14:textId="6EB1135F" w:rsidR="003615C1" w:rsidRPr="002903C0" w:rsidRDefault="003615C1" w:rsidP="00135C29">
            <w:pPr>
              <w:rPr>
                <w:i/>
                <w:iCs/>
                <w:sz w:val="13"/>
                <w:szCs w:val="13"/>
              </w:rPr>
            </w:pPr>
            <w:r w:rsidRPr="002903C0">
              <w:rPr>
                <w:rFonts w:eastAsia="Times New Roman"/>
                <w:i/>
                <w:iCs/>
                <w:color w:val="1F1F1F"/>
                <w:sz w:val="13"/>
                <w:szCs w:val="13"/>
                <w:bdr w:val="none" w:sz="0" w:space="0" w:color="auto" w:frame="1"/>
              </w:rPr>
              <w:t>Booleano</w:t>
            </w:r>
          </w:p>
        </w:tc>
        <w:tc>
          <w:tcPr>
            <w:tcW w:w="3402" w:type="dxa"/>
            <w:shd w:val="clear" w:color="auto" w:fill="E8EAF6"/>
            <w:tcMar>
              <w:top w:w="80" w:type="dxa"/>
              <w:left w:w="120" w:type="dxa"/>
              <w:bottom w:w="80" w:type="dxa"/>
              <w:right w:w="120" w:type="dxa"/>
            </w:tcMar>
            <w:vAlign w:val="center"/>
          </w:tcPr>
          <w:p w14:paraId="174AB582" w14:textId="5009B4F8" w:rsidR="003615C1" w:rsidRPr="002903C0" w:rsidRDefault="003615C1" w:rsidP="00135C29">
            <w:pPr>
              <w:rPr>
                <w:sz w:val="13"/>
                <w:szCs w:val="13"/>
              </w:rPr>
            </w:pPr>
            <w:r w:rsidRPr="002903C0">
              <w:rPr>
                <w:rFonts w:eastAsia="Times New Roman"/>
                <w:color w:val="1F1F1F"/>
                <w:sz w:val="13"/>
                <w:szCs w:val="13"/>
                <w:bdr w:val="none" w:sz="0" w:space="0" w:color="auto" w:frame="1"/>
              </w:rPr>
              <w:t>Indica se il brano contiene testi espliciti.</w:t>
            </w:r>
          </w:p>
        </w:tc>
      </w:tr>
      <w:tr w:rsidR="003615C1" w:rsidRPr="002903C0" w14:paraId="559C3353" w14:textId="77777777" w:rsidTr="00FD2631">
        <w:trPr>
          <w:jc w:val="center"/>
        </w:trPr>
        <w:tc>
          <w:tcPr>
            <w:tcW w:w="1698" w:type="dxa"/>
            <w:shd w:val="clear" w:color="auto" w:fill="FFFFFF"/>
            <w:tcMar>
              <w:top w:w="80" w:type="dxa"/>
              <w:left w:w="120" w:type="dxa"/>
              <w:bottom w:w="80" w:type="dxa"/>
              <w:right w:w="120" w:type="dxa"/>
            </w:tcMar>
            <w:vAlign w:val="center"/>
          </w:tcPr>
          <w:p w14:paraId="37B3AC8C" w14:textId="4CAC56DB" w:rsidR="003615C1" w:rsidRPr="002903C0" w:rsidRDefault="003615C1" w:rsidP="00135C29">
            <w:pPr>
              <w:rPr>
                <w:b/>
                <w:bCs/>
                <w:color w:val="00B050"/>
                <w:sz w:val="13"/>
                <w:szCs w:val="13"/>
              </w:rPr>
            </w:pPr>
            <w:proofErr w:type="spellStart"/>
            <w:r w:rsidRPr="002903C0">
              <w:rPr>
                <w:rFonts w:eastAsia="Times New Roman"/>
                <w:b/>
                <w:bCs/>
                <w:color w:val="444746"/>
                <w:sz w:val="13"/>
                <w:szCs w:val="13"/>
                <w:bdr w:val="none" w:sz="0" w:space="0" w:color="auto" w:frame="1"/>
              </w:rPr>
              <w:t>year</w:t>
            </w:r>
            <w:proofErr w:type="spellEnd"/>
          </w:p>
        </w:tc>
        <w:tc>
          <w:tcPr>
            <w:tcW w:w="1134" w:type="dxa"/>
            <w:shd w:val="clear" w:color="auto" w:fill="FFFFFF"/>
            <w:tcMar>
              <w:top w:w="80" w:type="dxa"/>
              <w:left w:w="120" w:type="dxa"/>
              <w:bottom w:w="80" w:type="dxa"/>
              <w:right w:w="120" w:type="dxa"/>
            </w:tcMar>
            <w:vAlign w:val="center"/>
          </w:tcPr>
          <w:p w14:paraId="02EF5174" w14:textId="5CC889DE" w:rsidR="003615C1" w:rsidRPr="002903C0" w:rsidRDefault="003615C1" w:rsidP="00135C29">
            <w:pPr>
              <w:rPr>
                <w:i/>
                <w:iCs/>
                <w:sz w:val="13"/>
                <w:szCs w:val="13"/>
              </w:rPr>
            </w:pPr>
            <w:r w:rsidRPr="002903C0">
              <w:rPr>
                <w:rFonts w:eastAsia="Times New Roman"/>
                <w:i/>
                <w:iCs/>
                <w:color w:val="1F1F1F"/>
                <w:sz w:val="13"/>
                <w:szCs w:val="13"/>
                <w:bdr w:val="none" w:sz="0" w:space="0" w:color="auto" w:frame="1"/>
              </w:rPr>
              <w:t>Intero</w:t>
            </w:r>
          </w:p>
        </w:tc>
        <w:tc>
          <w:tcPr>
            <w:tcW w:w="3402" w:type="dxa"/>
            <w:shd w:val="clear" w:color="auto" w:fill="FFFFFF"/>
            <w:tcMar>
              <w:top w:w="80" w:type="dxa"/>
              <w:left w:w="120" w:type="dxa"/>
              <w:bottom w:w="80" w:type="dxa"/>
              <w:right w:w="120" w:type="dxa"/>
            </w:tcMar>
            <w:vAlign w:val="center"/>
          </w:tcPr>
          <w:p w14:paraId="32147368" w14:textId="75B86CDB" w:rsidR="003615C1" w:rsidRPr="002903C0" w:rsidRDefault="003615C1" w:rsidP="00135C29">
            <w:pPr>
              <w:rPr>
                <w:sz w:val="13"/>
                <w:szCs w:val="13"/>
              </w:rPr>
            </w:pPr>
            <w:r w:rsidRPr="002903C0">
              <w:rPr>
                <w:rFonts w:eastAsia="Times New Roman"/>
                <w:color w:val="1F1F1F"/>
                <w:sz w:val="13"/>
                <w:szCs w:val="13"/>
                <w:bdr w:val="none" w:sz="0" w:space="0" w:color="auto" w:frame="1"/>
              </w:rPr>
              <w:t>Anno di pubblicazione (range 1998-2020).</w:t>
            </w:r>
          </w:p>
        </w:tc>
      </w:tr>
      <w:tr w:rsidR="003615C1" w:rsidRPr="002903C0" w14:paraId="0729CF62" w14:textId="77777777" w:rsidTr="00FD2631">
        <w:trPr>
          <w:jc w:val="center"/>
        </w:trPr>
        <w:tc>
          <w:tcPr>
            <w:tcW w:w="1698" w:type="dxa"/>
            <w:shd w:val="clear" w:color="auto" w:fill="FFFFFF"/>
            <w:tcMar>
              <w:top w:w="80" w:type="dxa"/>
              <w:left w:w="120" w:type="dxa"/>
              <w:bottom w:w="80" w:type="dxa"/>
              <w:right w:w="120" w:type="dxa"/>
            </w:tcMar>
            <w:vAlign w:val="center"/>
          </w:tcPr>
          <w:p w14:paraId="49875019" w14:textId="3E31E465" w:rsidR="003615C1" w:rsidRPr="002903C0" w:rsidRDefault="003615C1" w:rsidP="00135C29">
            <w:pPr>
              <w:rPr>
                <w:b/>
                <w:bCs/>
                <w:color w:val="00B050"/>
                <w:sz w:val="13"/>
                <w:szCs w:val="13"/>
              </w:rPr>
            </w:pPr>
            <w:proofErr w:type="spellStart"/>
            <w:r w:rsidRPr="002903C0">
              <w:rPr>
                <w:rFonts w:eastAsia="Times New Roman"/>
                <w:b/>
                <w:bCs/>
                <w:color w:val="444746"/>
                <w:sz w:val="13"/>
                <w:szCs w:val="13"/>
                <w:bdr w:val="none" w:sz="0" w:space="0" w:color="auto" w:frame="1"/>
              </w:rPr>
              <w:t>popularity</w:t>
            </w:r>
            <w:proofErr w:type="spellEnd"/>
          </w:p>
        </w:tc>
        <w:tc>
          <w:tcPr>
            <w:tcW w:w="1134" w:type="dxa"/>
            <w:shd w:val="clear" w:color="auto" w:fill="FFFFFF"/>
            <w:tcMar>
              <w:top w:w="80" w:type="dxa"/>
              <w:left w:w="120" w:type="dxa"/>
              <w:bottom w:w="80" w:type="dxa"/>
              <w:right w:w="120" w:type="dxa"/>
            </w:tcMar>
            <w:vAlign w:val="center"/>
          </w:tcPr>
          <w:p w14:paraId="6718B1B0" w14:textId="1B13CBE3" w:rsidR="003615C1" w:rsidRPr="002903C0" w:rsidRDefault="003615C1" w:rsidP="00135C29">
            <w:pPr>
              <w:rPr>
                <w:i/>
                <w:iCs/>
                <w:color w:val="2C2C2C"/>
                <w:sz w:val="13"/>
                <w:szCs w:val="13"/>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39658847" w14:textId="61818B18" w:rsidR="003615C1" w:rsidRPr="002903C0" w:rsidRDefault="003615C1" w:rsidP="00135C29">
            <w:pPr>
              <w:rPr>
                <w:color w:val="555555"/>
                <w:sz w:val="13"/>
                <w:szCs w:val="13"/>
              </w:rPr>
            </w:pPr>
            <w:r w:rsidRPr="002903C0">
              <w:rPr>
                <w:rFonts w:eastAsia="Times New Roman"/>
                <w:color w:val="1F1F1F"/>
                <w:sz w:val="13"/>
                <w:szCs w:val="13"/>
                <w:bdr w:val="none" w:sz="0" w:space="0" w:color="auto" w:frame="1"/>
              </w:rPr>
              <w:t>Livello di popolarità del brano (scalato).</w:t>
            </w:r>
          </w:p>
        </w:tc>
      </w:tr>
      <w:tr w:rsidR="003615C1" w:rsidRPr="002903C0" w14:paraId="38BEB806" w14:textId="77777777" w:rsidTr="00FD2631">
        <w:trPr>
          <w:jc w:val="center"/>
        </w:trPr>
        <w:tc>
          <w:tcPr>
            <w:tcW w:w="1698" w:type="dxa"/>
            <w:shd w:val="clear" w:color="auto" w:fill="FFFFFF"/>
            <w:tcMar>
              <w:top w:w="80" w:type="dxa"/>
              <w:left w:w="120" w:type="dxa"/>
              <w:bottom w:w="80" w:type="dxa"/>
              <w:right w:w="120" w:type="dxa"/>
            </w:tcMar>
            <w:vAlign w:val="center"/>
          </w:tcPr>
          <w:p w14:paraId="06189AEF" w14:textId="7AB3F2C3"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danceability</w:t>
            </w:r>
            <w:proofErr w:type="spellEnd"/>
          </w:p>
        </w:tc>
        <w:tc>
          <w:tcPr>
            <w:tcW w:w="1134" w:type="dxa"/>
            <w:shd w:val="clear" w:color="auto" w:fill="FFFFFF"/>
            <w:tcMar>
              <w:top w:w="80" w:type="dxa"/>
              <w:left w:w="120" w:type="dxa"/>
              <w:bottom w:w="80" w:type="dxa"/>
              <w:right w:w="120" w:type="dxa"/>
            </w:tcMar>
            <w:vAlign w:val="center"/>
          </w:tcPr>
          <w:p w14:paraId="78FC7BFE" w14:textId="647528F6"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092DAFD2" w14:textId="45E33D48"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Attitudine del brano al ballo</w:t>
            </w:r>
            <w:r w:rsidR="00655C1E" w:rsidRPr="002903C0">
              <w:rPr>
                <w:rFonts w:eastAsia="Times New Roman"/>
                <w:color w:val="1F1F1F"/>
                <w:sz w:val="13"/>
                <w:szCs w:val="13"/>
                <w:bdr w:val="none" w:sz="0" w:space="0" w:color="auto" w:frame="1"/>
              </w:rPr>
              <w:t xml:space="preserve"> (scalato).</w:t>
            </w:r>
          </w:p>
        </w:tc>
      </w:tr>
      <w:tr w:rsidR="003615C1" w:rsidRPr="002903C0" w14:paraId="78C33180" w14:textId="77777777" w:rsidTr="00FD2631">
        <w:trPr>
          <w:jc w:val="center"/>
        </w:trPr>
        <w:tc>
          <w:tcPr>
            <w:tcW w:w="1698" w:type="dxa"/>
            <w:shd w:val="clear" w:color="auto" w:fill="FFFFFF"/>
            <w:tcMar>
              <w:top w:w="80" w:type="dxa"/>
              <w:left w:w="120" w:type="dxa"/>
              <w:bottom w:w="80" w:type="dxa"/>
              <w:right w:w="120" w:type="dxa"/>
            </w:tcMar>
            <w:vAlign w:val="center"/>
          </w:tcPr>
          <w:p w14:paraId="07A68285" w14:textId="4B37A4A6" w:rsidR="003615C1" w:rsidRPr="002903C0" w:rsidRDefault="003615C1" w:rsidP="00135C29">
            <w:pPr>
              <w:rPr>
                <w:rFonts w:eastAsia="Times New Roman"/>
                <w:b/>
                <w:bCs/>
                <w:color w:val="444746"/>
                <w:sz w:val="13"/>
                <w:szCs w:val="13"/>
                <w:bdr w:val="none" w:sz="0" w:space="0" w:color="auto" w:frame="1"/>
              </w:rPr>
            </w:pPr>
            <w:r w:rsidRPr="002903C0">
              <w:rPr>
                <w:rFonts w:eastAsia="Times New Roman"/>
                <w:b/>
                <w:bCs/>
                <w:color w:val="444746"/>
                <w:sz w:val="13"/>
                <w:szCs w:val="13"/>
                <w:bdr w:val="none" w:sz="0" w:space="0" w:color="auto" w:frame="1"/>
              </w:rPr>
              <w:t>energy</w:t>
            </w:r>
          </w:p>
        </w:tc>
        <w:tc>
          <w:tcPr>
            <w:tcW w:w="1134" w:type="dxa"/>
            <w:shd w:val="clear" w:color="auto" w:fill="FFFFFF"/>
            <w:tcMar>
              <w:top w:w="80" w:type="dxa"/>
              <w:left w:w="120" w:type="dxa"/>
              <w:bottom w:w="80" w:type="dxa"/>
              <w:right w:w="120" w:type="dxa"/>
            </w:tcMar>
            <w:vAlign w:val="center"/>
          </w:tcPr>
          <w:p w14:paraId="19E9CE9B" w14:textId="30B44DFF"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39A7E32E" w14:textId="4535BF76"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Percezione dell'intensità e dell'attività sonora</w:t>
            </w:r>
            <w:r w:rsidR="00655C1E" w:rsidRPr="002903C0">
              <w:rPr>
                <w:rFonts w:eastAsia="Times New Roman"/>
                <w:color w:val="1F1F1F"/>
                <w:sz w:val="13"/>
                <w:szCs w:val="13"/>
                <w:bdr w:val="none" w:sz="0" w:space="0" w:color="auto" w:frame="1"/>
              </w:rPr>
              <w:t xml:space="preserve"> (scalato).</w:t>
            </w:r>
          </w:p>
        </w:tc>
      </w:tr>
      <w:tr w:rsidR="003615C1" w:rsidRPr="002903C0" w14:paraId="0C7433C2" w14:textId="77777777" w:rsidTr="00FD2631">
        <w:trPr>
          <w:jc w:val="center"/>
        </w:trPr>
        <w:tc>
          <w:tcPr>
            <w:tcW w:w="1698" w:type="dxa"/>
            <w:shd w:val="clear" w:color="auto" w:fill="FFFFFF"/>
            <w:tcMar>
              <w:top w:w="80" w:type="dxa"/>
              <w:left w:w="120" w:type="dxa"/>
              <w:bottom w:w="80" w:type="dxa"/>
              <w:right w:w="120" w:type="dxa"/>
            </w:tcMar>
            <w:vAlign w:val="center"/>
          </w:tcPr>
          <w:p w14:paraId="734EFAE0" w14:textId="7E42950F" w:rsidR="003615C1" w:rsidRPr="002903C0" w:rsidRDefault="003615C1" w:rsidP="00135C29">
            <w:pPr>
              <w:rPr>
                <w:rFonts w:eastAsia="Times New Roman"/>
                <w:b/>
                <w:bCs/>
                <w:color w:val="444746"/>
                <w:sz w:val="13"/>
                <w:szCs w:val="13"/>
                <w:bdr w:val="none" w:sz="0" w:space="0" w:color="auto" w:frame="1"/>
              </w:rPr>
            </w:pPr>
            <w:r w:rsidRPr="002903C0">
              <w:rPr>
                <w:rFonts w:eastAsia="Times New Roman"/>
                <w:b/>
                <w:bCs/>
                <w:color w:val="444746"/>
                <w:sz w:val="13"/>
                <w:szCs w:val="13"/>
                <w:bdr w:val="none" w:sz="0" w:space="0" w:color="auto" w:frame="1"/>
              </w:rPr>
              <w:t>key</w:t>
            </w:r>
          </w:p>
        </w:tc>
        <w:tc>
          <w:tcPr>
            <w:tcW w:w="1134" w:type="dxa"/>
            <w:shd w:val="clear" w:color="auto" w:fill="FFFFFF"/>
            <w:tcMar>
              <w:top w:w="80" w:type="dxa"/>
              <w:left w:w="120" w:type="dxa"/>
              <w:bottom w:w="80" w:type="dxa"/>
              <w:right w:w="120" w:type="dxa"/>
            </w:tcMar>
            <w:vAlign w:val="center"/>
          </w:tcPr>
          <w:p w14:paraId="37FB5B7C" w14:textId="5B5D5B68"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Intero</w:t>
            </w:r>
          </w:p>
        </w:tc>
        <w:tc>
          <w:tcPr>
            <w:tcW w:w="3402" w:type="dxa"/>
            <w:shd w:val="clear" w:color="auto" w:fill="FFFFFF"/>
            <w:tcMar>
              <w:top w:w="80" w:type="dxa"/>
              <w:left w:w="120" w:type="dxa"/>
              <w:bottom w:w="80" w:type="dxa"/>
              <w:right w:w="120" w:type="dxa"/>
            </w:tcMar>
            <w:vAlign w:val="center"/>
          </w:tcPr>
          <w:p w14:paraId="40F1847B" w14:textId="27888178"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Nota musicale di base (codice numerico).</w:t>
            </w:r>
          </w:p>
        </w:tc>
      </w:tr>
      <w:tr w:rsidR="003615C1" w:rsidRPr="002903C0" w14:paraId="6BD133EC" w14:textId="77777777" w:rsidTr="00FD2631">
        <w:trPr>
          <w:jc w:val="center"/>
        </w:trPr>
        <w:tc>
          <w:tcPr>
            <w:tcW w:w="1698" w:type="dxa"/>
            <w:shd w:val="clear" w:color="auto" w:fill="FFFFFF"/>
            <w:tcMar>
              <w:top w:w="80" w:type="dxa"/>
              <w:left w:w="120" w:type="dxa"/>
              <w:bottom w:w="80" w:type="dxa"/>
              <w:right w:w="120" w:type="dxa"/>
            </w:tcMar>
            <w:vAlign w:val="center"/>
          </w:tcPr>
          <w:p w14:paraId="60F2617B" w14:textId="660F3B69"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key_name</w:t>
            </w:r>
            <w:proofErr w:type="spellEnd"/>
          </w:p>
        </w:tc>
        <w:tc>
          <w:tcPr>
            <w:tcW w:w="1134" w:type="dxa"/>
            <w:shd w:val="clear" w:color="auto" w:fill="FFFFFF"/>
            <w:tcMar>
              <w:top w:w="80" w:type="dxa"/>
              <w:left w:w="120" w:type="dxa"/>
              <w:bottom w:w="80" w:type="dxa"/>
              <w:right w:w="120" w:type="dxa"/>
            </w:tcMar>
            <w:vAlign w:val="center"/>
          </w:tcPr>
          <w:p w14:paraId="4D929AE0" w14:textId="71671DEF"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Stringa</w:t>
            </w:r>
          </w:p>
        </w:tc>
        <w:tc>
          <w:tcPr>
            <w:tcW w:w="3402" w:type="dxa"/>
            <w:shd w:val="clear" w:color="auto" w:fill="FFFFFF"/>
            <w:tcMar>
              <w:top w:w="80" w:type="dxa"/>
              <w:left w:w="120" w:type="dxa"/>
              <w:bottom w:w="80" w:type="dxa"/>
              <w:right w:w="120" w:type="dxa"/>
            </w:tcMar>
            <w:vAlign w:val="center"/>
          </w:tcPr>
          <w:p w14:paraId="0C4C727F" w14:textId="1BF43E28" w:rsidR="003615C1" w:rsidRPr="002903C0" w:rsidRDefault="003615C1" w:rsidP="00135C29">
            <w:pPr>
              <w:rPr>
                <w:rFonts w:eastAsia="Times New Roman"/>
                <w:color w:val="1F1F1F"/>
                <w:sz w:val="13"/>
                <w:szCs w:val="13"/>
                <w:bdr w:val="none" w:sz="0" w:space="0" w:color="auto" w:frame="1"/>
              </w:rPr>
            </w:pPr>
            <w:r w:rsidRPr="002903C0">
              <w:rPr>
                <w:rFonts w:eastAsia="Times New Roman"/>
                <w:b/>
                <w:bCs/>
                <w:color w:val="1F1F1F"/>
                <w:sz w:val="13"/>
                <w:szCs w:val="13"/>
                <w:bdr w:val="none" w:sz="0" w:space="0" w:color="auto" w:frame="1"/>
              </w:rPr>
              <w:t>(Nuova)</w:t>
            </w:r>
            <w:r w:rsidRPr="002903C0">
              <w:rPr>
                <w:rFonts w:eastAsia="Times New Roman"/>
                <w:color w:val="1F1F1F"/>
                <w:sz w:val="13"/>
                <w:szCs w:val="13"/>
                <w:bdr w:val="none" w:sz="0" w:space="0" w:color="auto" w:frame="1"/>
              </w:rPr>
              <w:t xml:space="preserve"> Nome della nota musicale (es. C#, G).</w:t>
            </w:r>
          </w:p>
        </w:tc>
      </w:tr>
      <w:tr w:rsidR="003615C1" w:rsidRPr="002903C0" w14:paraId="669D483E" w14:textId="77777777" w:rsidTr="00FD2631">
        <w:trPr>
          <w:jc w:val="center"/>
        </w:trPr>
        <w:tc>
          <w:tcPr>
            <w:tcW w:w="1698" w:type="dxa"/>
            <w:shd w:val="clear" w:color="auto" w:fill="FFFFFF"/>
            <w:tcMar>
              <w:top w:w="80" w:type="dxa"/>
              <w:left w:w="120" w:type="dxa"/>
              <w:bottom w:w="80" w:type="dxa"/>
              <w:right w:w="120" w:type="dxa"/>
            </w:tcMar>
            <w:vAlign w:val="center"/>
          </w:tcPr>
          <w:p w14:paraId="53C1D101" w14:textId="678E9326" w:rsidR="003615C1" w:rsidRPr="002903C0" w:rsidRDefault="003615C1" w:rsidP="00135C29">
            <w:pPr>
              <w:rPr>
                <w:rFonts w:eastAsia="Times New Roman"/>
                <w:b/>
                <w:bCs/>
                <w:color w:val="444746"/>
                <w:sz w:val="13"/>
                <w:szCs w:val="13"/>
                <w:bdr w:val="none" w:sz="0" w:space="0" w:color="auto" w:frame="1"/>
              </w:rPr>
            </w:pPr>
            <w:r w:rsidRPr="002903C0">
              <w:rPr>
                <w:rFonts w:eastAsia="Times New Roman"/>
                <w:b/>
                <w:bCs/>
                <w:color w:val="444746"/>
                <w:sz w:val="13"/>
                <w:szCs w:val="13"/>
                <w:bdr w:val="none" w:sz="0" w:space="0" w:color="auto" w:frame="1"/>
              </w:rPr>
              <w:t>loudness</w:t>
            </w:r>
          </w:p>
        </w:tc>
        <w:tc>
          <w:tcPr>
            <w:tcW w:w="1134" w:type="dxa"/>
            <w:shd w:val="clear" w:color="auto" w:fill="FFFFFF"/>
            <w:tcMar>
              <w:top w:w="80" w:type="dxa"/>
              <w:left w:w="120" w:type="dxa"/>
              <w:bottom w:w="80" w:type="dxa"/>
              <w:right w:w="120" w:type="dxa"/>
            </w:tcMar>
            <w:vAlign w:val="center"/>
          </w:tcPr>
          <w:p w14:paraId="4D7BFF56" w14:textId="63AFFA22"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28FF5644" w14:textId="711BE8AE"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Volume complessivo del brano (scalato).</w:t>
            </w:r>
          </w:p>
        </w:tc>
      </w:tr>
      <w:tr w:rsidR="003615C1" w:rsidRPr="002903C0" w14:paraId="734917B3" w14:textId="77777777" w:rsidTr="00FD2631">
        <w:trPr>
          <w:jc w:val="center"/>
        </w:trPr>
        <w:tc>
          <w:tcPr>
            <w:tcW w:w="1698" w:type="dxa"/>
            <w:shd w:val="clear" w:color="auto" w:fill="FFFFFF"/>
            <w:tcMar>
              <w:top w:w="80" w:type="dxa"/>
              <w:left w:w="120" w:type="dxa"/>
              <w:bottom w:w="80" w:type="dxa"/>
              <w:right w:w="120" w:type="dxa"/>
            </w:tcMar>
            <w:vAlign w:val="center"/>
          </w:tcPr>
          <w:p w14:paraId="3AE94EB0" w14:textId="71710E7E" w:rsidR="003615C1" w:rsidRPr="002903C0" w:rsidRDefault="003615C1" w:rsidP="00135C29">
            <w:pPr>
              <w:rPr>
                <w:rFonts w:eastAsia="Times New Roman"/>
                <w:b/>
                <w:bCs/>
                <w:color w:val="444746"/>
                <w:sz w:val="13"/>
                <w:szCs w:val="13"/>
                <w:bdr w:val="none" w:sz="0" w:space="0" w:color="auto" w:frame="1"/>
              </w:rPr>
            </w:pPr>
            <w:r w:rsidRPr="002903C0">
              <w:rPr>
                <w:rFonts w:eastAsia="Times New Roman"/>
                <w:b/>
                <w:bCs/>
                <w:color w:val="444746"/>
                <w:sz w:val="13"/>
                <w:szCs w:val="13"/>
                <w:bdr w:val="none" w:sz="0" w:space="0" w:color="auto" w:frame="1"/>
              </w:rPr>
              <w:t>mode</w:t>
            </w:r>
          </w:p>
        </w:tc>
        <w:tc>
          <w:tcPr>
            <w:tcW w:w="1134" w:type="dxa"/>
            <w:shd w:val="clear" w:color="auto" w:fill="FFFFFF"/>
            <w:tcMar>
              <w:top w:w="80" w:type="dxa"/>
              <w:left w:w="120" w:type="dxa"/>
              <w:bottom w:w="80" w:type="dxa"/>
              <w:right w:w="120" w:type="dxa"/>
            </w:tcMar>
            <w:vAlign w:val="center"/>
          </w:tcPr>
          <w:p w14:paraId="237C7973" w14:textId="1945E326"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Intero</w:t>
            </w:r>
          </w:p>
        </w:tc>
        <w:tc>
          <w:tcPr>
            <w:tcW w:w="3402" w:type="dxa"/>
            <w:shd w:val="clear" w:color="auto" w:fill="FFFFFF"/>
            <w:tcMar>
              <w:top w:w="80" w:type="dxa"/>
              <w:left w:w="120" w:type="dxa"/>
              <w:bottom w:w="80" w:type="dxa"/>
              <w:right w:w="120" w:type="dxa"/>
            </w:tcMar>
            <w:vAlign w:val="center"/>
          </w:tcPr>
          <w:p w14:paraId="794BFD80" w14:textId="2927E785"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Modalità (0 per Minore, 1 per Maggiore).</w:t>
            </w:r>
          </w:p>
        </w:tc>
      </w:tr>
      <w:tr w:rsidR="003615C1" w:rsidRPr="002903C0" w14:paraId="499CCEBE" w14:textId="77777777" w:rsidTr="00FD2631">
        <w:trPr>
          <w:jc w:val="center"/>
        </w:trPr>
        <w:tc>
          <w:tcPr>
            <w:tcW w:w="1698" w:type="dxa"/>
            <w:shd w:val="clear" w:color="auto" w:fill="FFFFFF"/>
            <w:tcMar>
              <w:top w:w="80" w:type="dxa"/>
              <w:left w:w="120" w:type="dxa"/>
              <w:bottom w:w="80" w:type="dxa"/>
              <w:right w:w="120" w:type="dxa"/>
            </w:tcMar>
            <w:vAlign w:val="center"/>
          </w:tcPr>
          <w:p w14:paraId="561F2623" w14:textId="06474BE9"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mode_name</w:t>
            </w:r>
            <w:proofErr w:type="spellEnd"/>
          </w:p>
        </w:tc>
        <w:tc>
          <w:tcPr>
            <w:tcW w:w="1134" w:type="dxa"/>
            <w:shd w:val="clear" w:color="auto" w:fill="FFFFFF"/>
            <w:tcMar>
              <w:top w:w="80" w:type="dxa"/>
              <w:left w:w="120" w:type="dxa"/>
              <w:bottom w:w="80" w:type="dxa"/>
              <w:right w:w="120" w:type="dxa"/>
            </w:tcMar>
            <w:vAlign w:val="center"/>
          </w:tcPr>
          <w:p w14:paraId="0406ED27" w14:textId="7837D028"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Stringa</w:t>
            </w:r>
          </w:p>
        </w:tc>
        <w:tc>
          <w:tcPr>
            <w:tcW w:w="3402" w:type="dxa"/>
            <w:shd w:val="clear" w:color="auto" w:fill="FFFFFF"/>
            <w:tcMar>
              <w:top w:w="80" w:type="dxa"/>
              <w:left w:w="120" w:type="dxa"/>
              <w:bottom w:w="80" w:type="dxa"/>
              <w:right w:w="120" w:type="dxa"/>
            </w:tcMar>
            <w:vAlign w:val="center"/>
          </w:tcPr>
          <w:p w14:paraId="18C49BE1" w14:textId="1039764F" w:rsidR="003615C1" w:rsidRPr="002903C0" w:rsidRDefault="003615C1" w:rsidP="00135C29">
            <w:pPr>
              <w:rPr>
                <w:rFonts w:eastAsia="Times New Roman"/>
                <w:color w:val="1F1F1F"/>
                <w:sz w:val="13"/>
                <w:szCs w:val="13"/>
                <w:bdr w:val="none" w:sz="0" w:space="0" w:color="auto" w:frame="1"/>
              </w:rPr>
            </w:pPr>
            <w:r w:rsidRPr="002903C0">
              <w:rPr>
                <w:rFonts w:eastAsia="Times New Roman"/>
                <w:b/>
                <w:bCs/>
                <w:color w:val="1F1F1F"/>
                <w:sz w:val="13"/>
                <w:szCs w:val="13"/>
                <w:bdr w:val="none" w:sz="0" w:space="0" w:color="auto" w:frame="1"/>
              </w:rPr>
              <w:t>(Nuova)</w:t>
            </w:r>
            <w:r w:rsidRPr="002903C0">
              <w:rPr>
                <w:rFonts w:eastAsia="Times New Roman"/>
                <w:color w:val="1F1F1F"/>
                <w:sz w:val="13"/>
                <w:szCs w:val="13"/>
                <w:bdr w:val="none" w:sz="0" w:space="0" w:color="auto" w:frame="1"/>
              </w:rPr>
              <w:t xml:space="preserve"> Descrizione della modalità ("Major" o "Minor").</w:t>
            </w:r>
          </w:p>
        </w:tc>
      </w:tr>
      <w:tr w:rsidR="003615C1" w:rsidRPr="002903C0" w14:paraId="6ABAF9B4" w14:textId="77777777" w:rsidTr="00FD2631">
        <w:trPr>
          <w:jc w:val="center"/>
        </w:trPr>
        <w:tc>
          <w:tcPr>
            <w:tcW w:w="1698" w:type="dxa"/>
            <w:shd w:val="clear" w:color="auto" w:fill="FFFFFF"/>
            <w:tcMar>
              <w:top w:w="80" w:type="dxa"/>
              <w:left w:w="120" w:type="dxa"/>
              <w:bottom w:w="80" w:type="dxa"/>
              <w:right w:w="120" w:type="dxa"/>
            </w:tcMar>
            <w:vAlign w:val="center"/>
          </w:tcPr>
          <w:p w14:paraId="1FB43E38" w14:textId="20BF320F"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tonality</w:t>
            </w:r>
            <w:proofErr w:type="spellEnd"/>
          </w:p>
        </w:tc>
        <w:tc>
          <w:tcPr>
            <w:tcW w:w="1134" w:type="dxa"/>
            <w:shd w:val="clear" w:color="auto" w:fill="FFFFFF"/>
            <w:tcMar>
              <w:top w:w="80" w:type="dxa"/>
              <w:left w:w="120" w:type="dxa"/>
              <w:bottom w:w="80" w:type="dxa"/>
              <w:right w:w="120" w:type="dxa"/>
            </w:tcMar>
            <w:vAlign w:val="center"/>
          </w:tcPr>
          <w:p w14:paraId="60C3B319" w14:textId="61F03E6B"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Stringa</w:t>
            </w:r>
          </w:p>
        </w:tc>
        <w:tc>
          <w:tcPr>
            <w:tcW w:w="3402" w:type="dxa"/>
            <w:shd w:val="clear" w:color="auto" w:fill="FFFFFF"/>
            <w:tcMar>
              <w:top w:w="80" w:type="dxa"/>
              <w:left w:w="120" w:type="dxa"/>
              <w:bottom w:w="80" w:type="dxa"/>
              <w:right w:w="120" w:type="dxa"/>
            </w:tcMar>
            <w:vAlign w:val="center"/>
          </w:tcPr>
          <w:p w14:paraId="4EBAAE3B" w14:textId="589767F6" w:rsidR="003615C1" w:rsidRPr="002903C0" w:rsidRDefault="003615C1" w:rsidP="00135C29">
            <w:pPr>
              <w:rPr>
                <w:rFonts w:eastAsia="Times New Roman"/>
                <w:color w:val="1F1F1F"/>
                <w:sz w:val="13"/>
                <w:szCs w:val="13"/>
                <w:bdr w:val="none" w:sz="0" w:space="0" w:color="auto" w:frame="1"/>
              </w:rPr>
            </w:pPr>
            <w:r w:rsidRPr="002903C0">
              <w:rPr>
                <w:rFonts w:eastAsia="Times New Roman"/>
                <w:b/>
                <w:bCs/>
                <w:color w:val="1F1F1F"/>
                <w:sz w:val="13"/>
                <w:szCs w:val="13"/>
                <w:bdr w:val="none" w:sz="0" w:space="0" w:color="auto" w:frame="1"/>
              </w:rPr>
              <w:t>(Nuova)</w:t>
            </w:r>
            <w:r w:rsidRPr="002903C0">
              <w:rPr>
                <w:rFonts w:eastAsia="Times New Roman"/>
                <w:color w:val="1F1F1F"/>
                <w:sz w:val="13"/>
                <w:szCs w:val="13"/>
                <w:bdr w:val="none" w:sz="0" w:space="0" w:color="auto" w:frame="1"/>
              </w:rPr>
              <w:t xml:space="preserve"> Combinazione di nota e modo (es. "C# Major").</w:t>
            </w:r>
          </w:p>
        </w:tc>
      </w:tr>
      <w:tr w:rsidR="003615C1" w:rsidRPr="002903C0" w14:paraId="5A46BB1F" w14:textId="77777777" w:rsidTr="00FD2631">
        <w:trPr>
          <w:jc w:val="center"/>
        </w:trPr>
        <w:tc>
          <w:tcPr>
            <w:tcW w:w="1698" w:type="dxa"/>
            <w:shd w:val="clear" w:color="auto" w:fill="FFFFFF"/>
            <w:tcMar>
              <w:top w:w="80" w:type="dxa"/>
              <w:left w:w="120" w:type="dxa"/>
              <w:bottom w:w="80" w:type="dxa"/>
              <w:right w:w="120" w:type="dxa"/>
            </w:tcMar>
            <w:vAlign w:val="center"/>
          </w:tcPr>
          <w:p w14:paraId="5A0808D2" w14:textId="63C26614"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speechiness</w:t>
            </w:r>
            <w:proofErr w:type="spellEnd"/>
          </w:p>
        </w:tc>
        <w:tc>
          <w:tcPr>
            <w:tcW w:w="1134" w:type="dxa"/>
            <w:shd w:val="clear" w:color="auto" w:fill="FFFFFF"/>
            <w:tcMar>
              <w:top w:w="80" w:type="dxa"/>
              <w:left w:w="120" w:type="dxa"/>
              <w:bottom w:w="80" w:type="dxa"/>
              <w:right w:w="120" w:type="dxa"/>
            </w:tcMar>
            <w:vAlign w:val="center"/>
          </w:tcPr>
          <w:p w14:paraId="0147484B" w14:textId="33D3090C"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26AD1D38" w14:textId="4C286CD0"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Presenza di parole parlate nel brano</w:t>
            </w:r>
            <w:r w:rsidR="00655C1E" w:rsidRPr="002903C0">
              <w:rPr>
                <w:rFonts w:eastAsia="Times New Roman"/>
                <w:color w:val="1F1F1F"/>
                <w:sz w:val="13"/>
                <w:szCs w:val="13"/>
                <w:bdr w:val="none" w:sz="0" w:space="0" w:color="auto" w:frame="1"/>
              </w:rPr>
              <w:t xml:space="preserve"> (scalato).</w:t>
            </w:r>
          </w:p>
        </w:tc>
      </w:tr>
      <w:tr w:rsidR="003615C1" w:rsidRPr="002903C0" w14:paraId="79DEAEBA" w14:textId="77777777" w:rsidTr="00FD2631">
        <w:trPr>
          <w:jc w:val="center"/>
        </w:trPr>
        <w:tc>
          <w:tcPr>
            <w:tcW w:w="1698" w:type="dxa"/>
            <w:shd w:val="clear" w:color="auto" w:fill="FFFFFF"/>
            <w:tcMar>
              <w:top w:w="80" w:type="dxa"/>
              <w:left w:w="120" w:type="dxa"/>
              <w:bottom w:w="80" w:type="dxa"/>
              <w:right w:w="120" w:type="dxa"/>
            </w:tcMar>
            <w:vAlign w:val="center"/>
          </w:tcPr>
          <w:p w14:paraId="66856811" w14:textId="3EB5C5F3"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acousticness</w:t>
            </w:r>
            <w:proofErr w:type="spellEnd"/>
          </w:p>
        </w:tc>
        <w:tc>
          <w:tcPr>
            <w:tcW w:w="1134" w:type="dxa"/>
            <w:shd w:val="clear" w:color="auto" w:fill="FFFFFF"/>
            <w:tcMar>
              <w:top w:w="80" w:type="dxa"/>
              <w:left w:w="120" w:type="dxa"/>
              <w:bottom w:w="80" w:type="dxa"/>
              <w:right w:w="120" w:type="dxa"/>
            </w:tcMar>
            <w:vAlign w:val="center"/>
          </w:tcPr>
          <w:p w14:paraId="26F64791" w14:textId="5E77D4D1"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51245506" w14:textId="1FF66FB6"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 xml:space="preserve">Grado di </w:t>
            </w:r>
            <w:proofErr w:type="spellStart"/>
            <w:r w:rsidRPr="002903C0">
              <w:rPr>
                <w:rFonts w:eastAsia="Times New Roman"/>
                <w:color w:val="1F1F1F"/>
                <w:sz w:val="13"/>
                <w:szCs w:val="13"/>
                <w:bdr w:val="none" w:sz="0" w:space="0" w:color="auto" w:frame="1"/>
              </w:rPr>
              <w:t>acusticità</w:t>
            </w:r>
            <w:proofErr w:type="spellEnd"/>
            <w:r w:rsidRPr="002903C0">
              <w:rPr>
                <w:rFonts w:eastAsia="Times New Roman"/>
                <w:color w:val="1F1F1F"/>
                <w:sz w:val="13"/>
                <w:szCs w:val="13"/>
                <w:bdr w:val="none" w:sz="0" w:space="0" w:color="auto" w:frame="1"/>
              </w:rPr>
              <w:t xml:space="preserve"> del brano</w:t>
            </w:r>
            <w:r w:rsidR="00655C1E" w:rsidRPr="002903C0">
              <w:rPr>
                <w:rFonts w:eastAsia="Times New Roman"/>
                <w:color w:val="1F1F1F"/>
                <w:sz w:val="13"/>
                <w:szCs w:val="13"/>
                <w:bdr w:val="none" w:sz="0" w:space="0" w:color="auto" w:frame="1"/>
              </w:rPr>
              <w:t xml:space="preserve"> (scalato).</w:t>
            </w:r>
          </w:p>
        </w:tc>
      </w:tr>
      <w:tr w:rsidR="003615C1" w:rsidRPr="002903C0" w14:paraId="78420524" w14:textId="77777777" w:rsidTr="00FD2631">
        <w:trPr>
          <w:jc w:val="center"/>
        </w:trPr>
        <w:tc>
          <w:tcPr>
            <w:tcW w:w="1698" w:type="dxa"/>
            <w:shd w:val="clear" w:color="auto" w:fill="FFFFFF"/>
            <w:tcMar>
              <w:top w:w="80" w:type="dxa"/>
              <w:left w:w="120" w:type="dxa"/>
              <w:bottom w:w="80" w:type="dxa"/>
              <w:right w:w="120" w:type="dxa"/>
            </w:tcMar>
            <w:vAlign w:val="center"/>
          </w:tcPr>
          <w:p w14:paraId="6EE216D2" w14:textId="17982C93"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instrumentalness</w:t>
            </w:r>
            <w:proofErr w:type="spellEnd"/>
          </w:p>
        </w:tc>
        <w:tc>
          <w:tcPr>
            <w:tcW w:w="1134" w:type="dxa"/>
            <w:shd w:val="clear" w:color="auto" w:fill="FFFFFF"/>
            <w:tcMar>
              <w:top w:w="80" w:type="dxa"/>
              <w:left w:w="120" w:type="dxa"/>
              <w:bottom w:w="80" w:type="dxa"/>
              <w:right w:w="120" w:type="dxa"/>
            </w:tcMar>
            <w:vAlign w:val="center"/>
          </w:tcPr>
          <w:p w14:paraId="72925CDD" w14:textId="43F2C903"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74017DBF" w14:textId="42A8DC30"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Probabilità che il brano sia strumentale</w:t>
            </w:r>
            <w:r w:rsidR="00655C1E" w:rsidRPr="002903C0">
              <w:rPr>
                <w:rFonts w:eastAsia="Times New Roman"/>
                <w:color w:val="1F1F1F"/>
                <w:sz w:val="13"/>
                <w:szCs w:val="13"/>
                <w:bdr w:val="none" w:sz="0" w:space="0" w:color="auto" w:frame="1"/>
              </w:rPr>
              <w:t xml:space="preserve"> (scalato)</w:t>
            </w:r>
            <w:r w:rsidRPr="002903C0">
              <w:rPr>
                <w:rFonts w:eastAsia="Times New Roman"/>
                <w:color w:val="1F1F1F"/>
                <w:sz w:val="13"/>
                <w:szCs w:val="13"/>
                <w:bdr w:val="none" w:sz="0" w:space="0" w:color="auto" w:frame="1"/>
              </w:rPr>
              <w:t>.</w:t>
            </w:r>
          </w:p>
        </w:tc>
      </w:tr>
      <w:tr w:rsidR="003615C1" w:rsidRPr="002903C0" w14:paraId="26BE1A19" w14:textId="77777777" w:rsidTr="00FD2631">
        <w:trPr>
          <w:jc w:val="center"/>
        </w:trPr>
        <w:tc>
          <w:tcPr>
            <w:tcW w:w="1698" w:type="dxa"/>
            <w:shd w:val="clear" w:color="auto" w:fill="FFFFFF"/>
            <w:tcMar>
              <w:top w:w="80" w:type="dxa"/>
              <w:left w:w="120" w:type="dxa"/>
              <w:bottom w:w="80" w:type="dxa"/>
              <w:right w:w="120" w:type="dxa"/>
            </w:tcMar>
            <w:vAlign w:val="center"/>
          </w:tcPr>
          <w:p w14:paraId="17CC208E" w14:textId="54E7004D"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liveness</w:t>
            </w:r>
            <w:proofErr w:type="spellEnd"/>
          </w:p>
        </w:tc>
        <w:tc>
          <w:tcPr>
            <w:tcW w:w="1134" w:type="dxa"/>
            <w:shd w:val="clear" w:color="auto" w:fill="FFFFFF"/>
            <w:tcMar>
              <w:top w:w="80" w:type="dxa"/>
              <w:left w:w="120" w:type="dxa"/>
              <w:bottom w:w="80" w:type="dxa"/>
              <w:right w:w="120" w:type="dxa"/>
            </w:tcMar>
            <w:vAlign w:val="center"/>
          </w:tcPr>
          <w:p w14:paraId="0D099F69" w14:textId="3D036503"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45353EFC" w14:textId="4646F22A"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Probabilità che il brano sia una registrazione dal vivo.</w:t>
            </w:r>
          </w:p>
        </w:tc>
      </w:tr>
      <w:tr w:rsidR="003615C1" w:rsidRPr="002903C0" w14:paraId="71C3B5C4" w14:textId="77777777" w:rsidTr="00FD2631">
        <w:trPr>
          <w:jc w:val="center"/>
        </w:trPr>
        <w:tc>
          <w:tcPr>
            <w:tcW w:w="1698" w:type="dxa"/>
            <w:shd w:val="clear" w:color="auto" w:fill="FFFFFF"/>
            <w:tcMar>
              <w:top w:w="80" w:type="dxa"/>
              <w:left w:w="120" w:type="dxa"/>
              <w:bottom w:w="80" w:type="dxa"/>
              <w:right w:w="120" w:type="dxa"/>
            </w:tcMar>
            <w:vAlign w:val="center"/>
          </w:tcPr>
          <w:p w14:paraId="65FBEEAC" w14:textId="18E8AD15"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valence</w:t>
            </w:r>
            <w:proofErr w:type="spellEnd"/>
          </w:p>
        </w:tc>
        <w:tc>
          <w:tcPr>
            <w:tcW w:w="1134" w:type="dxa"/>
            <w:shd w:val="clear" w:color="auto" w:fill="FFFFFF"/>
            <w:tcMar>
              <w:top w:w="80" w:type="dxa"/>
              <w:left w:w="120" w:type="dxa"/>
              <w:bottom w:w="80" w:type="dxa"/>
              <w:right w:w="120" w:type="dxa"/>
            </w:tcMar>
            <w:vAlign w:val="center"/>
          </w:tcPr>
          <w:p w14:paraId="0D00222A" w14:textId="3144B973"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 (0-1)</w:t>
            </w:r>
          </w:p>
        </w:tc>
        <w:tc>
          <w:tcPr>
            <w:tcW w:w="3402" w:type="dxa"/>
            <w:shd w:val="clear" w:color="auto" w:fill="FFFFFF"/>
            <w:tcMar>
              <w:top w:w="80" w:type="dxa"/>
              <w:left w:w="120" w:type="dxa"/>
              <w:bottom w:w="80" w:type="dxa"/>
              <w:right w:w="120" w:type="dxa"/>
            </w:tcMar>
            <w:vAlign w:val="center"/>
          </w:tcPr>
          <w:p w14:paraId="592B6B64" w14:textId="38705148"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Positività musicale trasmessa</w:t>
            </w:r>
            <w:r w:rsidR="00602EF8" w:rsidRPr="002903C0">
              <w:rPr>
                <w:rFonts w:eastAsia="Times New Roman"/>
                <w:color w:val="1F1F1F"/>
                <w:sz w:val="13"/>
                <w:szCs w:val="13"/>
                <w:bdr w:val="none" w:sz="0" w:space="0" w:color="auto" w:frame="1"/>
              </w:rPr>
              <w:t xml:space="preserve"> mood da triste a felice</w:t>
            </w:r>
            <w:r w:rsidRPr="002903C0">
              <w:rPr>
                <w:rFonts w:eastAsia="Times New Roman"/>
                <w:color w:val="1F1F1F"/>
                <w:sz w:val="13"/>
                <w:szCs w:val="13"/>
                <w:bdr w:val="none" w:sz="0" w:space="0" w:color="auto" w:frame="1"/>
              </w:rPr>
              <w:t xml:space="preserve"> (</w:t>
            </w:r>
            <w:r w:rsidR="00602EF8" w:rsidRPr="002903C0">
              <w:rPr>
                <w:rFonts w:eastAsia="Times New Roman"/>
                <w:color w:val="1F1F1F"/>
                <w:sz w:val="13"/>
                <w:szCs w:val="13"/>
                <w:bdr w:val="none" w:sz="0" w:space="0" w:color="auto" w:frame="1"/>
              </w:rPr>
              <w:t>scalato</w:t>
            </w:r>
            <w:r w:rsidRPr="002903C0">
              <w:rPr>
                <w:rFonts w:eastAsia="Times New Roman"/>
                <w:color w:val="1F1F1F"/>
                <w:sz w:val="13"/>
                <w:szCs w:val="13"/>
                <w:bdr w:val="none" w:sz="0" w:space="0" w:color="auto" w:frame="1"/>
              </w:rPr>
              <w:t>).</w:t>
            </w:r>
          </w:p>
        </w:tc>
      </w:tr>
      <w:tr w:rsidR="003615C1" w:rsidRPr="002903C0" w14:paraId="36E91EA0" w14:textId="77777777" w:rsidTr="00FD2631">
        <w:trPr>
          <w:jc w:val="center"/>
        </w:trPr>
        <w:tc>
          <w:tcPr>
            <w:tcW w:w="1698" w:type="dxa"/>
            <w:shd w:val="clear" w:color="auto" w:fill="FFFFFF"/>
            <w:tcMar>
              <w:top w:w="80" w:type="dxa"/>
              <w:left w:w="120" w:type="dxa"/>
              <w:bottom w:w="80" w:type="dxa"/>
              <w:right w:w="120" w:type="dxa"/>
            </w:tcMar>
            <w:vAlign w:val="center"/>
          </w:tcPr>
          <w:p w14:paraId="7C210341" w14:textId="49E93934" w:rsidR="003615C1" w:rsidRPr="002903C0" w:rsidRDefault="003615C1" w:rsidP="00135C29">
            <w:pPr>
              <w:rPr>
                <w:rFonts w:eastAsia="Times New Roman"/>
                <w:b/>
                <w:bCs/>
                <w:color w:val="444746"/>
                <w:sz w:val="13"/>
                <w:szCs w:val="13"/>
                <w:bdr w:val="none" w:sz="0" w:space="0" w:color="auto" w:frame="1"/>
              </w:rPr>
            </w:pPr>
            <w:r w:rsidRPr="002903C0">
              <w:rPr>
                <w:rFonts w:eastAsia="Times New Roman"/>
                <w:b/>
                <w:bCs/>
                <w:color w:val="444746"/>
                <w:sz w:val="13"/>
                <w:szCs w:val="13"/>
                <w:bdr w:val="none" w:sz="0" w:space="0" w:color="auto" w:frame="1"/>
              </w:rPr>
              <w:t>tempo</w:t>
            </w:r>
          </w:p>
        </w:tc>
        <w:tc>
          <w:tcPr>
            <w:tcW w:w="1134" w:type="dxa"/>
            <w:shd w:val="clear" w:color="auto" w:fill="FFFFFF"/>
            <w:tcMar>
              <w:top w:w="80" w:type="dxa"/>
              <w:left w:w="120" w:type="dxa"/>
              <w:bottom w:w="80" w:type="dxa"/>
              <w:right w:w="120" w:type="dxa"/>
            </w:tcMar>
            <w:vAlign w:val="center"/>
          </w:tcPr>
          <w:p w14:paraId="1986D9C3" w14:textId="13444B59"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Float</w:t>
            </w:r>
          </w:p>
        </w:tc>
        <w:tc>
          <w:tcPr>
            <w:tcW w:w="3402" w:type="dxa"/>
            <w:shd w:val="clear" w:color="auto" w:fill="FFFFFF"/>
            <w:tcMar>
              <w:top w:w="80" w:type="dxa"/>
              <w:left w:w="120" w:type="dxa"/>
              <w:bottom w:w="80" w:type="dxa"/>
              <w:right w:w="120" w:type="dxa"/>
            </w:tcMar>
            <w:vAlign w:val="center"/>
          </w:tcPr>
          <w:p w14:paraId="655CDF23" w14:textId="3E0B4570" w:rsidR="003615C1" w:rsidRPr="002903C0" w:rsidRDefault="003615C1" w:rsidP="00135C29">
            <w:pPr>
              <w:rPr>
                <w:rFonts w:eastAsia="Times New Roman"/>
                <w:color w:val="1F1F1F"/>
                <w:sz w:val="13"/>
                <w:szCs w:val="13"/>
                <w:bdr w:val="none" w:sz="0" w:space="0" w:color="auto" w:frame="1"/>
              </w:rPr>
            </w:pPr>
            <w:r w:rsidRPr="002903C0">
              <w:rPr>
                <w:rFonts w:eastAsia="Times New Roman"/>
                <w:color w:val="1F1F1F"/>
                <w:sz w:val="13"/>
                <w:szCs w:val="13"/>
                <w:bdr w:val="none" w:sz="0" w:space="0" w:color="auto" w:frame="1"/>
              </w:rPr>
              <w:t>BPM (Beats Per Minute) originali del brano.</w:t>
            </w:r>
          </w:p>
        </w:tc>
      </w:tr>
      <w:tr w:rsidR="003615C1" w:rsidRPr="002903C0" w14:paraId="573C6DC1" w14:textId="77777777" w:rsidTr="00FD2631">
        <w:trPr>
          <w:jc w:val="center"/>
        </w:trPr>
        <w:tc>
          <w:tcPr>
            <w:tcW w:w="1698" w:type="dxa"/>
            <w:shd w:val="clear" w:color="auto" w:fill="FFFFFF"/>
            <w:tcMar>
              <w:top w:w="80" w:type="dxa"/>
              <w:left w:w="120" w:type="dxa"/>
              <w:bottom w:w="80" w:type="dxa"/>
              <w:right w:w="120" w:type="dxa"/>
            </w:tcMar>
            <w:vAlign w:val="center"/>
          </w:tcPr>
          <w:p w14:paraId="2848C2F5" w14:textId="45213686" w:rsidR="003615C1" w:rsidRPr="002903C0" w:rsidRDefault="003615C1" w:rsidP="00135C29">
            <w:pPr>
              <w:rPr>
                <w:rFonts w:eastAsia="Times New Roman"/>
                <w:b/>
                <w:bCs/>
                <w:color w:val="444746"/>
                <w:sz w:val="13"/>
                <w:szCs w:val="13"/>
                <w:bdr w:val="none" w:sz="0" w:space="0" w:color="auto" w:frame="1"/>
              </w:rPr>
            </w:pPr>
            <w:proofErr w:type="spellStart"/>
            <w:r w:rsidRPr="002903C0">
              <w:rPr>
                <w:rFonts w:eastAsia="Times New Roman"/>
                <w:b/>
                <w:bCs/>
                <w:color w:val="444746"/>
                <w:sz w:val="13"/>
                <w:szCs w:val="13"/>
                <w:bdr w:val="none" w:sz="0" w:space="0" w:color="auto" w:frame="1"/>
              </w:rPr>
              <w:t>tempo_class</w:t>
            </w:r>
            <w:proofErr w:type="spellEnd"/>
          </w:p>
        </w:tc>
        <w:tc>
          <w:tcPr>
            <w:tcW w:w="1134" w:type="dxa"/>
            <w:shd w:val="clear" w:color="auto" w:fill="FFFFFF"/>
            <w:tcMar>
              <w:top w:w="80" w:type="dxa"/>
              <w:left w:w="120" w:type="dxa"/>
              <w:bottom w:w="80" w:type="dxa"/>
              <w:right w:w="120" w:type="dxa"/>
            </w:tcMar>
            <w:vAlign w:val="center"/>
          </w:tcPr>
          <w:p w14:paraId="0A6BFAE3" w14:textId="26359224"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Stringa</w:t>
            </w:r>
          </w:p>
        </w:tc>
        <w:tc>
          <w:tcPr>
            <w:tcW w:w="3402" w:type="dxa"/>
            <w:shd w:val="clear" w:color="auto" w:fill="FFFFFF"/>
            <w:tcMar>
              <w:top w:w="80" w:type="dxa"/>
              <w:left w:w="120" w:type="dxa"/>
              <w:bottom w:w="80" w:type="dxa"/>
              <w:right w:w="120" w:type="dxa"/>
            </w:tcMar>
            <w:vAlign w:val="center"/>
          </w:tcPr>
          <w:p w14:paraId="6B848DAF" w14:textId="70343249" w:rsidR="003615C1" w:rsidRPr="002903C0" w:rsidRDefault="003615C1" w:rsidP="00135C29">
            <w:pPr>
              <w:rPr>
                <w:rFonts w:eastAsia="Times New Roman"/>
                <w:color w:val="1F1F1F"/>
                <w:sz w:val="13"/>
                <w:szCs w:val="13"/>
                <w:bdr w:val="none" w:sz="0" w:space="0" w:color="auto" w:frame="1"/>
              </w:rPr>
            </w:pPr>
            <w:r w:rsidRPr="002903C0">
              <w:rPr>
                <w:rFonts w:eastAsia="Times New Roman"/>
                <w:b/>
                <w:bCs/>
                <w:color w:val="1F1F1F"/>
                <w:sz w:val="13"/>
                <w:szCs w:val="13"/>
                <w:bdr w:val="none" w:sz="0" w:space="0" w:color="auto" w:frame="1"/>
              </w:rPr>
              <w:t>(Nuova)</w:t>
            </w:r>
            <w:r w:rsidRPr="002903C0">
              <w:rPr>
                <w:rFonts w:eastAsia="Times New Roman"/>
                <w:color w:val="1F1F1F"/>
                <w:sz w:val="13"/>
                <w:szCs w:val="13"/>
                <w:bdr w:val="none" w:sz="0" w:space="0" w:color="auto" w:frame="1"/>
              </w:rPr>
              <w:t xml:space="preserve"> Classificazione ritmica (es. "Moderato", "Vivace").</w:t>
            </w:r>
          </w:p>
        </w:tc>
      </w:tr>
      <w:tr w:rsidR="003615C1" w:rsidRPr="002903C0" w14:paraId="5323B670" w14:textId="77777777" w:rsidTr="00FD2631">
        <w:trPr>
          <w:jc w:val="center"/>
        </w:trPr>
        <w:tc>
          <w:tcPr>
            <w:tcW w:w="1698" w:type="dxa"/>
            <w:shd w:val="clear" w:color="auto" w:fill="FFFFFF"/>
            <w:tcMar>
              <w:top w:w="80" w:type="dxa"/>
              <w:left w:w="120" w:type="dxa"/>
              <w:bottom w:w="80" w:type="dxa"/>
              <w:right w:w="120" w:type="dxa"/>
            </w:tcMar>
            <w:vAlign w:val="center"/>
          </w:tcPr>
          <w:p w14:paraId="444B76A1" w14:textId="043B188A" w:rsidR="003615C1" w:rsidRPr="002903C0" w:rsidRDefault="003615C1" w:rsidP="00135C29">
            <w:pPr>
              <w:rPr>
                <w:rFonts w:eastAsia="Times New Roman"/>
                <w:b/>
                <w:bCs/>
                <w:color w:val="444746"/>
                <w:sz w:val="13"/>
                <w:szCs w:val="13"/>
                <w:bdr w:val="none" w:sz="0" w:space="0" w:color="auto" w:frame="1"/>
              </w:rPr>
            </w:pPr>
            <w:r w:rsidRPr="002903C0">
              <w:rPr>
                <w:rFonts w:eastAsia="Times New Roman"/>
                <w:b/>
                <w:bCs/>
                <w:color w:val="444746"/>
                <w:sz w:val="13"/>
                <w:szCs w:val="13"/>
                <w:bdr w:val="none" w:sz="0" w:space="0" w:color="auto" w:frame="1"/>
              </w:rPr>
              <w:t>[generi specifici 17 colonne 1 per genere]</w:t>
            </w:r>
          </w:p>
        </w:tc>
        <w:tc>
          <w:tcPr>
            <w:tcW w:w="1134" w:type="dxa"/>
            <w:shd w:val="clear" w:color="auto" w:fill="FFFFFF"/>
            <w:tcMar>
              <w:top w:w="80" w:type="dxa"/>
              <w:left w:w="120" w:type="dxa"/>
              <w:bottom w:w="80" w:type="dxa"/>
              <w:right w:w="120" w:type="dxa"/>
            </w:tcMar>
            <w:vAlign w:val="center"/>
          </w:tcPr>
          <w:p w14:paraId="1E12DF73" w14:textId="463813A3" w:rsidR="003615C1" w:rsidRPr="002903C0" w:rsidRDefault="003615C1" w:rsidP="00135C29">
            <w:pPr>
              <w:rPr>
                <w:rFonts w:eastAsia="Times New Roman"/>
                <w:i/>
                <w:iCs/>
                <w:color w:val="1F1F1F"/>
                <w:sz w:val="13"/>
                <w:szCs w:val="13"/>
                <w:bdr w:val="none" w:sz="0" w:space="0" w:color="auto" w:frame="1"/>
              </w:rPr>
            </w:pPr>
            <w:r w:rsidRPr="002903C0">
              <w:rPr>
                <w:rFonts w:eastAsia="Times New Roman"/>
                <w:i/>
                <w:iCs/>
                <w:color w:val="1F1F1F"/>
                <w:sz w:val="13"/>
                <w:szCs w:val="13"/>
                <w:bdr w:val="none" w:sz="0" w:space="0" w:color="auto" w:frame="1"/>
              </w:rPr>
              <w:t>Binario (0/1)</w:t>
            </w:r>
          </w:p>
        </w:tc>
        <w:tc>
          <w:tcPr>
            <w:tcW w:w="3402" w:type="dxa"/>
            <w:shd w:val="clear" w:color="auto" w:fill="FFFFFF"/>
            <w:tcMar>
              <w:top w:w="80" w:type="dxa"/>
              <w:left w:w="120" w:type="dxa"/>
              <w:bottom w:w="80" w:type="dxa"/>
              <w:right w:w="120" w:type="dxa"/>
            </w:tcMar>
            <w:vAlign w:val="center"/>
          </w:tcPr>
          <w:p w14:paraId="5512F3E7" w14:textId="70561FAA" w:rsidR="003615C1" w:rsidRPr="002903C0" w:rsidRDefault="003615C1" w:rsidP="00135C29">
            <w:pPr>
              <w:rPr>
                <w:rFonts w:eastAsia="Times New Roman"/>
                <w:color w:val="1F1F1F"/>
                <w:sz w:val="13"/>
                <w:szCs w:val="13"/>
                <w:bdr w:val="none" w:sz="0" w:space="0" w:color="auto" w:frame="1"/>
              </w:rPr>
            </w:pPr>
            <w:r w:rsidRPr="002903C0">
              <w:rPr>
                <w:rFonts w:eastAsia="Times New Roman"/>
                <w:b/>
                <w:bCs/>
                <w:color w:val="1F1F1F"/>
                <w:sz w:val="13"/>
                <w:szCs w:val="13"/>
                <w:bdr w:val="none" w:sz="0" w:space="0" w:color="auto" w:frame="1"/>
              </w:rPr>
              <w:t>(Nuove)</w:t>
            </w:r>
            <w:r w:rsidRPr="002903C0">
              <w:rPr>
                <w:rFonts w:eastAsia="Times New Roman"/>
                <w:color w:val="1F1F1F"/>
                <w:sz w:val="13"/>
                <w:szCs w:val="13"/>
                <w:bdr w:val="none" w:sz="0" w:space="0" w:color="auto" w:frame="1"/>
              </w:rPr>
              <w:t xml:space="preserve"> Colonne individuali per ogni genere (es. </w:t>
            </w:r>
            <w:r w:rsidRPr="002903C0">
              <w:rPr>
                <w:rFonts w:eastAsia="Times New Roman"/>
                <w:color w:val="444746"/>
                <w:sz w:val="13"/>
                <w:szCs w:val="13"/>
                <w:bdr w:val="none" w:sz="0" w:space="0" w:color="auto" w:frame="1"/>
              </w:rPr>
              <w:t>pop</w:t>
            </w:r>
            <w:r w:rsidRPr="002903C0">
              <w:rPr>
                <w:rFonts w:eastAsia="Times New Roman"/>
                <w:color w:val="1F1F1F"/>
                <w:sz w:val="13"/>
                <w:szCs w:val="13"/>
                <w:bdr w:val="none" w:sz="0" w:space="0" w:color="auto" w:frame="1"/>
              </w:rPr>
              <w:t xml:space="preserve">, </w:t>
            </w:r>
            <w:r w:rsidRPr="002903C0">
              <w:rPr>
                <w:rFonts w:eastAsia="Times New Roman"/>
                <w:color w:val="444746"/>
                <w:sz w:val="13"/>
                <w:szCs w:val="13"/>
                <w:bdr w:val="none" w:sz="0" w:space="0" w:color="auto" w:frame="1"/>
              </w:rPr>
              <w:t>rock</w:t>
            </w:r>
            <w:r w:rsidRPr="002903C0">
              <w:rPr>
                <w:rFonts w:eastAsia="Times New Roman"/>
                <w:color w:val="1F1F1F"/>
                <w:sz w:val="13"/>
                <w:szCs w:val="13"/>
                <w:bdr w:val="none" w:sz="0" w:space="0" w:color="auto" w:frame="1"/>
              </w:rPr>
              <w:t xml:space="preserve">, </w:t>
            </w:r>
            <w:r w:rsidRPr="002903C0">
              <w:rPr>
                <w:rFonts w:eastAsia="Times New Roman"/>
                <w:color w:val="444746"/>
                <w:sz w:val="13"/>
                <w:szCs w:val="13"/>
                <w:bdr w:val="none" w:sz="0" w:space="0" w:color="auto" w:frame="1"/>
              </w:rPr>
              <w:t>metal</w:t>
            </w:r>
            <w:r w:rsidRPr="002903C0">
              <w:rPr>
                <w:rFonts w:eastAsia="Times New Roman"/>
                <w:color w:val="1F1F1F"/>
                <w:sz w:val="13"/>
                <w:szCs w:val="13"/>
                <w:bdr w:val="none" w:sz="0" w:space="0" w:color="auto" w:frame="1"/>
              </w:rPr>
              <w:t>).</w:t>
            </w:r>
          </w:p>
        </w:tc>
      </w:tr>
    </w:tbl>
    <w:p w14:paraId="7B2252D0" w14:textId="4E79B023" w:rsidR="00256314" w:rsidRPr="00B21954" w:rsidRDefault="00000000" w:rsidP="00252E56">
      <w:pPr>
        <w:pStyle w:val="Titolo1"/>
        <w:pBdr>
          <w:bottom w:val="single" w:sz="2" w:space="6" w:color="00B050"/>
        </w:pBdr>
        <w:rPr>
          <w:color w:val="00B050"/>
        </w:rPr>
      </w:pPr>
      <w:bookmarkStart w:id="15" w:name="_Toc224216983"/>
      <w:r w:rsidRPr="00B21954">
        <w:rPr>
          <w:color w:val="00B050"/>
        </w:rPr>
        <w:lastRenderedPageBreak/>
        <w:t>3. Strategi</w:t>
      </w:r>
      <w:r w:rsidR="00B37C61">
        <w:rPr>
          <w:color w:val="00B050"/>
        </w:rPr>
        <w:t>e Generali</w:t>
      </w:r>
      <w:r w:rsidRPr="00B21954">
        <w:rPr>
          <w:color w:val="00B050"/>
        </w:rPr>
        <w:t xml:space="preserve"> di Visualizzazione</w:t>
      </w:r>
      <w:bookmarkEnd w:id="15"/>
      <w:r w:rsidR="00B37C61">
        <w:rPr>
          <w:color w:val="00B050"/>
        </w:rPr>
        <w:t xml:space="preserve"> </w:t>
      </w:r>
    </w:p>
    <w:p w14:paraId="6ECFFAA2" w14:textId="77777777" w:rsidR="00256314" w:rsidRDefault="00000000">
      <w:pPr>
        <w:spacing w:before="80" w:after="80" w:line="280" w:lineRule="auto"/>
        <w:jc w:val="both"/>
      </w:pPr>
      <w:r>
        <w:rPr>
          <w:color w:val="2C2C2C"/>
        </w:rPr>
        <w:t xml:space="preserve">L'intero impianto visivo del progetto è stato progettato rispettando i principi fondamentali dell'Information </w:t>
      </w:r>
      <w:proofErr w:type="spellStart"/>
      <w:r>
        <w:rPr>
          <w:color w:val="2C2C2C"/>
        </w:rPr>
        <w:t>Visualization</w:t>
      </w:r>
      <w:proofErr w:type="spellEnd"/>
      <w:r>
        <w:rPr>
          <w:color w:val="2C2C2C"/>
        </w:rPr>
        <w:t>, intesa come l'uso di rappresentazioni visive interattive di dati astratti supportate dal computer, al fine di amplificare la cognizione umana.</w:t>
      </w:r>
    </w:p>
    <w:p w14:paraId="3BCF0978" w14:textId="77777777" w:rsidR="00256314" w:rsidRDefault="00256314"/>
    <w:p w14:paraId="10AB1ABC" w14:textId="4C8C6893" w:rsidR="00256314" w:rsidRPr="009D49B7" w:rsidRDefault="00643873" w:rsidP="003C5092">
      <w:pPr>
        <w:pStyle w:val="Titolo2"/>
        <w:rPr>
          <w:color w:val="00B050"/>
        </w:rPr>
      </w:pPr>
      <w:bookmarkStart w:id="16" w:name="_Toc224216984"/>
      <w:r w:rsidRPr="009D49B7">
        <w:rPr>
          <w:color w:val="00B050"/>
        </w:rPr>
        <w:t xml:space="preserve">3.1 Il Principio del </w:t>
      </w:r>
      <w:proofErr w:type="spellStart"/>
      <w:r w:rsidRPr="009D49B7">
        <w:rPr>
          <w:color w:val="00B050"/>
        </w:rPr>
        <w:t>Funnel</w:t>
      </w:r>
      <w:proofErr w:type="spellEnd"/>
      <w:r w:rsidRPr="009D49B7">
        <w:rPr>
          <w:color w:val="00B050"/>
        </w:rPr>
        <w:t xml:space="preserve"> Narrativo</w:t>
      </w:r>
      <w:r w:rsidR="00FB0CF2" w:rsidRPr="009D49B7">
        <w:rPr>
          <w:color w:val="00B050"/>
        </w:rPr>
        <w:t xml:space="preserve"> </w:t>
      </w:r>
      <w:r w:rsidR="00745916">
        <w:rPr>
          <w:color w:val="00B050"/>
        </w:rPr>
        <w:t xml:space="preserve">e la </w:t>
      </w:r>
      <w:r w:rsidR="00FB0CF2" w:rsidRPr="009D49B7">
        <w:rPr>
          <w:color w:val="00B050"/>
        </w:rPr>
        <w:t>Data Story Telling</w:t>
      </w:r>
      <w:bookmarkEnd w:id="16"/>
      <w:r w:rsidR="00FB0CF2" w:rsidRPr="009D49B7">
        <w:rPr>
          <w:color w:val="00B050"/>
        </w:rPr>
        <w:t xml:space="preserve"> </w:t>
      </w:r>
    </w:p>
    <w:p w14:paraId="0F2D657B" w14:textId="03DF0955" w:rsidR="00256314" w:rsidRPr="00D5203F" w:rsidRDefault="00000000">
      <w:pPr>
        <w:spacing w:before="80" w:after="80" w:line="280" w:lineRule="auto"/>
        <w:jc w:val="both"/>
        <w:rPr>
          <w:color w:val="262626" w:themeColor="text1" w:themeTint="D9"/>
        </w:rPr>
      </w:pPr>
      <w:r>
        <w:rPr>
          <w:color w:val="2C2C2C"/>
        </w:rPr>
        <w:t xml:space="preserve">La scelta dell'ordine delle sei domande di ricerca non è casuale, ma segue una logica narrativa a imbuto che va dal generale al particolare, </w:t>
      </w:r>
      <w:proofErr w:type="gramStart"/>
      <w:r>
        <w:rPr>
          <w:color w:val="2C2C2C"/>
        </w:rPr>
        <w:t>dal macro</w:t>
      </w:r>
      <w:proofErr w:type="gramEnd"/>
      <w:r>
        <w:rPr>
          <w:color w:val="2C2C2C"/>
        </w:rPr>
        <w:t xml:space="preserve"> al </w:t>
      </w:r>
      <w:proofErr w:type="gramStart"/>
      <w:r>
        <w:rPr>
          <w:color w:val="2C2C2C"/>
        </w:rPr>
        <w:t xml:space="preserve">micro, </w:t>
      </w:r>
      <w:r w:rsidR="00652224">
        <w:rPr>
          <w:color w:val="2C2C2C"/>
        </w:rPr>
        <w:t xml:space="preserve"> per</w:t>
      </w:r>
      <w:proofErr w:type="gramEnd"/>
      <w:r w:rsidR="00652224">
        <w:rPr>
          <w:color w:val="2C2C2C"/>
        </w:rPr>
        <w:t xml:space="preserve"> presentare una </w:t>
      </w:r>
      <w:r>
        <w:rPr>
          <w:color w:val="2C2C2C"/>
        </w:rPr>
        <w:t>dalla strategia</w:t>
      </w:r>
      <w:r w:rsidR="00652224">
        <w:rPr>
          <w:color w:val="2C2C2C"/>
        </w:rPr>
        <w:t xml:space="preserve"> che spazi dal problema in generale</w:t>
      </w:r>
      <w:r>
        <w:rPr>
          <w:color w:val="2C2C2C"/>
        </w:rPr>
        <w:t xml:space="preserve"> al dettaglio</w:t>
      </w:r>
      <w:r w:rsidR="00652224">
        <w:rPr>
          <w:color w:val="2C2C2C"/>
        </w:rPr>
        <w:t xml:space="preserve"> specifico del problema da risolvere</w:t>
      </w:r>
      <w:r w:rsidR="00A71364">
        <w:rPr>
          <w:color w:val="2C2C2C"/>
        </w:rPr>
        <w:t xml:space="preserve"> </w:t>
      </w:r>
      <w:hyperlink w:anchor="Knaflic" w:history="1">
        <w:r w:rsidR="00A71364" w:rsidRPr="00A71364">
          <w:rPr>
            <w:rStyle w:val="Collegamentoipertestuale"/>
            <w:color w:val="3A7C22" w:themeColor="accent6" w:themeShade="BF"/>
          </w:rPr>
          <w:t>[1]</w:t>
        </w:r>
      </w:hyperlink>
      <w:r>
        <w:rPr>
          <w:color w:val="2C2C2C"/>
        </w:rPr>
        <w:t xml:space="preserve">. Questo approccio </w:t>
      </w:r>
      <w:r w:rsidR="007C73CA">
        <w:rPr>
          <w:color w:val="2C2C2C"/>
        </w:rPr>
        <w:t>si</w:t>
      </w:r>
      <w:r>
        <w:rPr>
          <w:color w:val="2C2C2C"/>
        </w:rPr>
        <w:t xml:space="preserve"> ispira al concetto di storytelling </w:t>
      </w:r>
      <w:r w:rsidR="007C73CA">
        <w:rPr>
          <w:color w:val="2C2C2C"/>
        </w:rPr>
        <w:t>dei</w:t>
      </w:r>
      <w:r>
        <w:rPr>
          <w:color w:val="2C2C2C"/>
        </w:rPr>
        <w:t xml:space="preserve"> dati</w:t>
      </w:r>
      <w:r w:rsidR="007C73CA">
        <w:rPr>
          <w:color w:val="2C2C2C"/>
        </w:rPr>
        <w:t xml:space="preserve"> e</w:t>
      </w:r>
      <w:r>
        <w:rPr>
          <w:color w:val="2C2C2C"/>
        </w:rPr>
        <w:t xml:space="preserve"> permette all'interlocutore di business di essere guidato attraverso un percorso logico coerente</w:t>
      </w:r>
      <w:r w:rsidR="007C73CA">
        <w:rPr>
          <w:color w:val="2C2C2C"/>
        </w:rPr>
        <w:t xml:space="preserve"> dove</w:t>
      </w:r>
      <w:r>
        <w:rPr>
          <w:color w:val="2C2C2C"/>
        </w:rPr>
        <w:t xml:space="preserve"> ogni </w:t>
      </w:r>
      <w:r w:rsidR="007C73CA">
        <w:rPr>
          <w:color w:val="2C2C2C"/>
        </w:rPr>
        <w:t>domanda di business</w:t>
      </w:r>
      <w:r>
        <w:rPr>
          <w:color w:val="2C2C2C"/>
        </w:rPr>
        <w:t xml:space="preserve"> risponde a una domanda e apre la successiva, creando una pièce teatrale di dati dove ogni atto</w:t>
      </w:r>
      <w:r w:rsidR="00652224">
        <w:rPr>
          <w:color w:val="2C2C2C"/>
        </w:rPr>
        <w:t xml:space="preserve">, ovvero una specifica domanda di business, </w:t>
      </w:r>
      <w:r>
        <w:rPr>
          <w:color w:val="2C2C2C"/>
        </w:rPr>
        <w:t>prepara il successivo</w:t>
      </w:r>
      <w:r w:rsidR="00A71364">
        <w:rPr>
          <w:color w:val="2C2C2C"/>
        </w:rPr>
        <w:t xml:space="preserve"> </w:t>
      </w:r>
      <w:hyperlink w:anchor="DeMauro" w:history="1">
        <w:r w:rsidR="00A71364" w:rsidRPr="00A71364">
          <w:rPr>
            <w:rStyle w:val="Collegamentoipertestuale"/>
            <w:color w:val="3A7C22" w:themeColor="accent6" w:themeShade="BF"/>
          </w:rPr>
          <w:t>[1</w:t>
        </w:r>
        <w:r w:rsidR="00ED4DAE">
          <w:rPr>
            <w:rStyle w:val="Collegamentoipertestuale"/>
            <w:color w:val="3A7C22" w:themeColor="accent6" w:themeShade="BF"/>
          </w:rPr>
          <w:t>2</w:t>
        </w:r>
        <w:r w:rsidR="00A71364" w:rsidRPr="00A71364">
          <w:rPr>
            <w:rStyle w:val="Collegamentoipertestuale"/>
            <w:color w:val="3A7C22" w:themeColor="accent6" w:themeShade="BF"/>
          </w:rPr>
          <w:t>]</w:t>
        </w:r>
      </w:hyperlink>
      <w:r>
        <w:rPr>
          <w:color w:val="2C2C2C"/>
        </w:rPr>
        <w:t>.</w:t>
      </w:r>
      <w:r w:rsidR="00EB3512">
        <w:rPr>
          <w:color w:val="2C2C2C"/>
        </w:rPr>
        <w:t xml:space="preserve"> </w:t>
      </w:r>
      <w:r w:rsidR="00847D28">
        <w:rPr>
          <w:color w:val="2C2C2C"/>
        </w:rPr>
        <w:t xml:space="preserve">Nello specifico </w:t>
      </w:r>
      <w:r w:rsidR="00652224">
        <w:rPr>
          <w:color w:val="2C2C2C"/>
        </w:rPr>
        <w:t xml:space="preserve">per orientarci nella scelta delle domande di business </w:t>
      </w:r>
      <w:r w:rsidR="00847D28">
        <w:rPr>
          <w:color w:val="2C2C2C"/>
        </w:rPr>
        <w:t xml:space="preserve">abbiamo seguito la logica dell’imbuto o anche conosciuta come teoria del filtro o della piramide rovesciata usata in psicologia cognitiva per convogliare l’attenzione di chi ascolta in modo da guidare un ascolto attivo attraverso dei concetti </w:t>
      </w:r>
      <w:r w:rsidR="002E7B3B">
        <w:rPr>
          <w:color w:val="2C2C2C"/>
        </w:rPr>
        <w:t>complicati</w:t>
      </w:r>
      <w:r w:rsidR="00652224">
        <w:rPr>
          <w:color w:val="2C2C2C"/>
        </w:rPr>
        <w:t xml:space="preserve">. Questa </w:t>
      </w:r>
      <w:r w:rsidR="00847D28">
        <w:rPr>
          <w:color w:val="2C2C2C"/>
        </w:rPr>
        <w:t xml:space="preserve">teoria ci dice che il nostro cervello agisce come un filtro in presenza di un eccesso di informazioni andandole a filtrare e facendo in modo che solo alcune arrivino ad essere elaborate pienamente, ecco perché la logica dell’imbuto adottata nella scelta delle domande di business e nella presentazione dei dati risulta fondamentale nel guidare l’attenzione dell’osservatore nel varietà di dati mostrati e nella loro complessità sino a canalizzare gli aspetti maggiormente rilevanti in modo che siano compresi in modo facilitato </w:t>
      </w:r>
      <w:hyperlink w:anchor="Knaflic" w:history="1">
        <w:r w:rsidR="00847D28" w:rsidRPr="00847D28">
          <w:rPr>
            <w:rStyle w:val="Collegamentoipertestuale"/>
            <w:color w:val="3A7C22" w:themeColor="accent6" w:themeShade="BF"/>
          </w:rPr>
          <w:t>[1]</w:t>
        </w:r>
      </w:hyperlink>
      <w:r w:rsidR="00847D28">
        <w:rPr>
          <w:color w:val="2C2C2C"/>
        </w:rPr>
        <w:t xml:space="preserve">. </w:t>
      </w:r>
      <w:r w:rsidR="00652224">
        <w:rPr>
          <w:color w:val="2C2C2C"/>
        </w:rPr>
        <w:t xml:space="preserve">La logica dell’imbuto presentata e scelta come strumento di sviluppo </w:t>
      </w:r>
      <w:r w:rsidR="00EB3512">
        <w:rPr>
          <w:color w:val="2C2C2C"/>
        </w:rPr>
        <w:t>è alla base della comunicazione dei dati</w:t>
      </w:r>
      <w:r w:rsidR="00652224">
        <w:rPr>
          <w:color w:val="2C2C2C"/>
        </w:rPr>
        <w:t xml:space="preserve"> a terzi</w:t>
      </w:r>
      <w:r w:rsidR="00EB3512">
        <w:rPr>
          <w:color w:val="2C2C2C"/>
        </w:rPr>
        <w:t>, poiché non basta rappresentare il dato per trasferire l’informazione dalle immagini alla testa di chi guarda, bensì occorre sapere raccontare il dat</w:t>
      </w:r>
      <w:r w:rsidR="00847D28">
        <w:rPr>
          <w:color w:val="2C2C2C"/>
        </w:rPr>
        <w:t>o</w:t>
      </w:r>
      <w:r w:rsidR="00EB3512">
        <w:rPr>
          <w:color w:val="2C2C2C"/>
        </w:rPr>
        <w:t xml:space="preserve"> e la storia che esso comunica, per cui in </w:t>
      </w:r>
      <w:r w:rsidR="00EB3512" w:rsidRPr="00D5203F">
        <w:rPr>
          <w:color w:val="262626" w:themeColor="text1" w:themeTint="D9"/>
        </w:rPr>
        <w:t xml:space="preserve">questo elaborato mentre da un lato si è posta attenta cura alla ricerca delle tecniche di visualizzazione più idonee e rispettose dei principi della Data </w:t>
      </w:r>
      <w:proofErr w:type="spellStart"/>
      <w:r w:rsidR="00EB3512" w:rsidRPr="00D5203F">
        <w:rPr>
          <w:color w:val="262626" w:themeColor="text1" w:themeTint="D9"/>
        </w:rPr>
        <w:t>Visualization</w:t>
      </w:r>
      <w:proofErr w:type="spellEnd"/>
      <w:r w:rsidR="00652224">
        <w:rPr>
          <w:color w:val="262626" w:themeColor="text1" w:themeTint="D9"/>
        </w:rPr>
        <w:t>,</w:t>
      </w:r>
      <w:r w:rsidR="00EB3512" w:rsidRPr="00D5203F">
        <w:rPr>
          <w:color w:val="262626" w:themeColor="text1" w:themeTint="D9"/>
        </w:rPr>
        <w:t xml:space="preserve"> dall’altro per rendere massimo l’effetto della comunicazione informativa si è associato un intreccio di Data Storytelling atto a comunicare con efficacia ed efficienza il messaggio portato dai dati e minuziosamente estratto durante la loro elaborazione.</w:t>
      </w:r>
      <w:r w:rsidR="007F626B" w:rsidRPr="00D5203F">
        <w:rPr>
          <w:color w:val="262626" w:themeColor="text1" w:themeTint="D9"/>
        </w:rPr>
        <w:t xml:space="preserve"> </w:t>
      </w:r>
      <w:r w:rsidR="007F626B" w:rsidRPr="002B34B7">
        <w:rPr>
          <w:rFonts w:eastAsia="Times New Roman"/>
          <w:color w:val="262626" w:themeColor="text1" w:themeTint="D9"/>
        </w:rPr>
        <w:t>Nel Capitolo 7 e 8</w:t>
      </w:r>
      <w:r w:rsidR="00652224">
        <w:rPr>
          <w:rFonts w:eastAsia="Times New Roman"/>
          <w:color w:val="262626" w:themeColor="text1" w:themeTint="D9"/>
        </w:rPr>
        <w:t xml:space="preserve"> del suo libro “Imparare ad analizzare visualizzare e raccontare i dati”</w:t>
      </w:r>
      <w:r w:rsidR="007F626B" w:rsidRPr="002B34B7">
        <w:rPr>
          <w:rFonts w:eastAsia="Times New Roman"/>
          <w:color w:val="262626" w:themeColor="text1" w:themeTint="D9"/>
        </w:rPr>
        <w:t xml:space="preserve">, De Mauro distingue chiaramente tra la visualizzazione </w:t>
      </w:r>
      <w:r w:rsidR="007F626B" w:rsidRPr="002B34B7">
        <w:rPr>
          <w:rFonts w:eastAsia="Times New Roman"/>
          <w:i/>
          <w:iCs/>
          <w:color w:val="262626" w:themeColor="text1" w:themeTint="D9"/>
        </w:rPr>
        <w:t>esplorativa</w:t>
      </w:r>
      <w:r w:rsidR="007F626B" w:rsidRPr="002B34B7">
        <w:rPr>
          <w:rFonts w:eastAsia="Times New Roman"/>
          <w:color w:val="262626" w:themeColor="text1" w:themeTint="D9"/>
        </w:rPr>
        <w:t xml:space="preserve"> </w:t>
      </w:r>
      <w:r w:rsidR="00652224">
        <w:rPr>
          <w:rFonts w:eastAsia="Times New Roman"/>
          <w:color w:val="262626" w:themeColor="text1" w:themeTint="D9"/>
        </w:rPr>
        <w:t xml:space="preserve">“come </w:t>
      </w:r>
      <w:r w:rsidR="007F626B" w:rsidRPr="002B34B7">
        <w:rPr>
          <w:rFonts w:eastAsia="Times New Roman"/>
          <w:color w:val="262626" w:themeColor="text1" w:themeTint="D9"/>
        </w:rPr>
        <w:t>metodo</w:t>
      </w:r>
      <w:r w:rsidR="00652224">
        <w:rPr>
          <w:rFonts w:eastAsia="Times New Roman"/>
          <w:color w:val="262626" w:themeColor="text1" w:themeTint="D9"/>
        </w:rPr>
        <w:t>”</w:t>
      </w:r>
      <w:r w:rsidR="007F626B" w:rsidRPr="002B34B7">
        <w:rPr>
          <w:rFonts w:eastAsia="Times New Roman"/>
          <w:color w:val="262626" w:themeColor="text1" w:themeTint="D9"/>
        </w:rPr>
        <w:t xml:space="preserve"> e quella </w:t>
      </w:r>
      <w:r w:rsidR="007F626B" w:rsidRPr="002B34B7">
        <w:rPr>
          <w:rFonts w:eastAsia="Times New Roman"/>
          <w:i/>
          <w:iCs/>
          <w:color w:val="262626" w:themeColor="text1" w:themeTint="D9"/>
        </w:rPr>
        <w:t>narrativa</w:t>
      </w:r>
      <w:r w:rsidR="007F626B" w:rsidRPr="002B34B7">
        <w:rPr>
          <w:rFonts w:eastAsia="Times New Roman"/>
          <w:color w:val="262626" w:themeColor="text1" w:themeTint="D9"/>
        </w:rPr>
        <w:t xml:space="preserve"> </w:t>
      </w:r>
      <w:r w:rsidR="00652224">
        <w:rPr>
          <w:rFonts w:eastAsia="Times New Roman"/>
          <w:color w:val="262626" w:themeColor="text1" w:themeTint="D9"/>
        </w:rPr>
        <w:t xml:space="preserve">“come </w:t>
      </w:r>
      <w:r w:rsidR="007F626B" w:rsidRPr="002B34B7">
        <w:rPr>
          <w:rFonts w:eastAsia="Times New Roman"/>
          <w:color w:val="262626" w:themeColor="text1" w:themeTint="D9"/>
        </w:rPr>
        <w:t>risultato</w:t>
      </w:r>
      <w:r w:rsidR="00652224">
        <w:rPr>
          <w:rFonts w:eastAsia="Times New Roman"/>
          <w:color w:val="262626" w:themeColor="text1" w:themeTint="D9"/>
        </w:rPr>
        <w:t>”</w:t>
      </w:r>
      <w:r w:rsidR="007F626B" w:rsidRPr="002B34B7">
        <w:rPr>
          <w:rFonts w:eastAsia="Times New Roman"/>
          <w:color w:val="262626" w:themeColor="text1" w:themeTint="D9"/>
        </w:rPr>
        <w:t xml:space="preserve">, </w:t>
      </w:r>
      <w:r w:rsidR="00652224">
        <w:rPr>
          <w:rFonts w:eastAsia="Times New Roman"/>
          <w:color w:val="262626" w:themeColor="text1" w:themeTint="D9"/>
        </w:rPr>
        <w:t xml:space="preserve">e come queste due si </w:t>
      </w:r>
      <w:r w:rsidR="001B449A">
        <w:rPr>
          <w:rFonts w:eastAsia="Times New Roman"/>
          <w:color w:val="262626" w:themeColor="text1" w:themeTint="D9"/>
        </w:rPr>
        <w:t xml:space="preserve">compensino a vicenda per ottenere l’effetto desiderato </w:t>
      </w:r>
      <w:hyperlink w:anchor="DeMauro" w:history="1">
        <w:r w:rsidR="007F626B" w:rsidRPr="007F626B">
          <w:rPr>
            <w:rStyle w:val="Collegamentoipertestuale"/>
            <w:rFonts w:eastAsia="Times New Roman"/>
            <w:color w:val="3A7C22" w:themeColor="accent6" w:themeShade="BF"/>
          </w:rPr>
          <w:t>[12]</w:t>
        </w:r>
      </w:hyperlink>
      <w:r w:rsidR="007F626B" w:rsidRPr="002B34B7">
        <w:rPr>
          <w:rFonts w:eastAsia="Times New Roman"/>
        </w:rPr>
        <w:t>.</w:t>
      </w:r>
      <w:r w:rsidR="007F626B">
        <w:rPr>
          <w:rFonts w:eastAsia="Times New Roman"/>
        </w:rPr>
        <w:t xml:space="preserve"> </w:t>
      </w:r>
      <w:r w:rsidR="007F626B" w:rsidRPr="00D5203F">
        <w:rPr>
          <w:rFonts w:eastAsia="Times New Roman"/>
          <w:color w:val="262626" w:themeColor="text1" w:themeTint="D9"/>
        </w:rPr>
        <w:t>Questa idea</w:t>
      </w:r>
      <w:r w:rsidR="001B449A">
        <w:rPr>
          <w:rFonts w:eastAsia="Times New Roman"/>
          <w:color w:val="262626" w:themeColor="text1" w:themeTint="D9"/>
        </w:rPr>
        <w:t xml:space="preserve"> di esplorazione unita alla narrazione</w:t>
      </w:r>
      <w:r w:rsidR="007F626B" w:rsidRPr="00D5203F">
        <w:rPr>
          <w:rFonts w:eastAsia="Times New Roman"/>
          <w:color w:val="262626" w:themeColor="text1" w:themeTint="D9"/>
        </w:rPr>
        <w:t xml:space="preserve"> è quella che ha guidato la scelta delle visualizzazioni per unirle in armonia alla logica dell’imbuto</w:t>
      </w:r>
      <w:r w:rsidR="001B449A">
        <w:rPr>
          <w:rFonts w:eastAsia="Times New Roman"/>
          <w:color w:val="262626" w:themeColor="text1" w:themeTint="D9"/>
        </w:rPr>
        <w:t xml:space="preserve"> che ha permesso di scegliere le domande di business</w:t>
      </w:r>
      <w:r w:rsidR="007F626B" w:rsidRPr="00D5203F">
        <w:rPr>
          <w:rFonts w:eastAsia="Times New Roman"/>
          <w:color w:val="262626" w:themeColor="text1" w:themeTint="D9"/>
        </w:rPr>
        <w:t>.</w:t>
      </w:r>
      <w:r w:rsidR="009D0605">
        <w:rPr>
          <w:rFonts w:eastAsia="Times New Roman"/>
          <w:color w:val="262626" w:themeColor="text1" w:themeTint="D9"/>
        </w:rPr>
        <w:t xml:space="preserve"> </w:t>
      </w:r>
      <w:r w:rsidR="001B449A">
        <w:rPr>
          <w:rFonts w:eastAsia="Times New Roman"/>
          <w:color w:val="262626" w:themeColor="text1" w:themeTint="D9"/>
        </w:rPr>
        <w:t>Infine, l</w:t>
      </w:r>
      <w:r w:rsidR="009D0605">
        <w:rPr>
          <w:rFonts w:eastAsia="Times New Roman"/>
          <w:color w:val="262626" w:themeColor="text1" w:themeTint="D9"/>
        </w:rPr>
        <w:t xml:space="preserve">a logica della narrazione è stata coadiuvata dalla scelta di titoli che descrivano in modo appropriato quello che si sta rappresentando e </w:t>
      </w:r>
      <w:r w:rsidR="001B449A">
        <w:rPr>
          <w:rFonts w:eastAsia="Times New Roman"/>
          <w:color w:val="262626" w:themeColor="text1" w:themeTint="D9"/>
        </w:rPr>
        <w:t xml:space="preserve">tale </w:t>
      </w:r>
      <w:r w:rsidR="009D0605">
        <w:rPr>
          <w:rFonts w:eastAsia="Times New Roman"/>
          <w:color w:val="262626" w:themeColor="text1" w:themeTint="D9"/>
        </w:rPr>
        <w:t>scelta è stata presa rifacendoci</w:t>
      </w:r>
      <w:r w:rsidR="001B449A">
        <w:rPr>
          <w:rFonts w:eastAsia="Times New Roman"/>
          <w:color w:val="262626" w:themeColor="text1" w:themeTint="D9"/>
        </w:rPr>
        <w:t xml:space="preserve"> a</w:t>
      </w:r>
      <w:r w:rsidR="009D0605">
        <w:rPr>
          <w:rFonts w:eastAsia="Times New Roman"/>
          <w:color w:val="262626" w:themeColor="text1" w:themeTint="D9"/>
        </w:rPr>
        <w:t xml:space="preserve"> </w:t>
      </w:r>
      <w:r w:rsidR="009D0605">
        <w:t xml:space="preserve">Jonathan </w:t>
      </w:r>
      <w:proofErr w:type="spellStart"/>
      <w:r w:rsidR="009D0605">
        <w:t>Schwabish</w:t>
      </w:r>
      <w:proofErr w:type="spellEnd"/>
      <w:r w:rsidR="009D0605">
        <w:t xml:space="preserve"> che suggerisce che i titoli dei grafici non dovrebbero essere solo descrittivi </w:t>
      </w:r>
      <w:hyperlink w:anchor="Schwabish" w:history="1">
        <w:r w:rsidR="009D0605" w:rsidRPr="009D0605">
          <w:rPr>
            <w:rStyle w:val="Collegamentoipertestuale"/>
            <w:color w:val="3A7C22" w:themeColor="accent6" w:themeShade="BF"/>
          </w:rPr>
          <w:t>[3]</w:t>
        </w:r>
      </w:hyperlink>
      <w:r w:rsidR="009D0605">
        <w:t>, ma dovrebbero dichiarare la conclusione principale, per cui invece di usare titoli generi, ogni grafico dichiara esplicitamente la domanda di business e l’insight che si vuole estrarre guidando l’osservatore verso la risposta senza ambiguità.</w:t>
      </w:r>
      <w:r w:rsidR="00745916">
        <w:t xml:space="preserve"> Si è ritenuto che la Data Story Telling </w:t>
      </w:r>
      <w:proofErr w:type="gramStart"/>
      <w:r w:rsidR="00745916">
        <w:t>fosse  un</w:t>
      </w:r>
      <w:proofErr w:type="gramEnd"/>
      <w:r w:rsidR="00745916">
        <w:t xml:space="preserve"> aspetto importante e di fatto si è prodotto un documento indipendente da questa documentazione nel quale si </w:t>
      </w:r>
      <w:r w:rsidR="0012733E">
        <w:t>pone l’attenzione</w:t>
      </w:r>
      <w:r w:rsidR="00745916">
        <w:t xml:space="preserve"> su questa tecnica e si offre un esempio attuativo di narrazione </w:t>
      </w:r>
      <w:r w:rsidR="0012733E">
        <w:t>delle visualizzazioni</w:t>
      </w:r>
      <w:r w:rsidR="00745916">
        <w:t xml:space="preserve"> prodotte senza discutere i dettagli realizzativi della visualizzazione, ma con il solo fine di comunicare l’informazione</w:t>
      </w:r>
      <w:r w:rsidR="005827AD">
        <w:t xml:space="preserve"> estratta</w:t>
      </w:r>
      <w:r w:rsidR="00745916">
        <w:t>.</w:t>
      </w:r>
    </w:p>
    <w:p w14:paraId="60D9B894" w14:textId="4B90E174" w:rsidR="00256314" w:rsidRPr="009D49B7" w:rsidRDefault="00643873" w:rsidP="003C5092">
      <w:pPr>
        <w:pStyle w:val="Titolo2"/>
        <w:rPr>
          <w:color w:val="00B050"/>
        </w:rPr>
      </w:pPr>
      <w:bookmarkStart w:id="17" w:name="_Toc224216985"/>
      <w:r w:rsidRPr="009D49B7">
        <w:rPr>
          <w:color w:val="00B050"/>
        </w:rPr>
        <w:lastRenderedPageBreak/>
        <w:t xml:space="preserve">3.2 Il Mantra di </w:t>
      </w:r>
      <w:proofErr w:type="spellStart"/>
      <w:r w:rsidRPr="009D49B7">
        <w:rPr>
          <w:color w:val="00B050"/>
        </w:rPr>
        <w:t>Shneiderman</w:t>
      </w:r>
      <w:proofErr w:type="spellEnd"/>
      <w:r w:rsidR="00944AC4">
        <w:rPr>
          <w:color w:val="00B050"/>
        </w:rPr>
        <w:t xml:space="preserve"> e quello di </w:t>
      </w:r>
      <w:proofErr w:type="spellStart"/>
      <w:r w:rsidR="00944AC4">
        <w:rPr>
          <w:color w:val="00B050"/>
        </w:rPr>
        <w:t>Keim</w:t>
      </w:r>
      <w:bookmarkEnd w:id="17"/>
      <w:proofErr w:type="spellEnd"/>
    </w:p>
    <w:p w14:paraId="1B8AE9CC" w14:textId="78131D05" w:rsidR="00256314" w:rsidRDefault="00000000">
      <w:pPr>
        <w:spacing w:before="80" w:after="80" w:line="280" w:lineRule="auto"/>
        <w:jc w:val="both"/>
      </w:pPr>
      <w:r>
        <w:rPr>
          <w:color w:val="2C2C2C"/>
        </w:rPr>
        <w:t xml:space="preserve">La strategia di esplorazione dei dati </w:t>
      </w:r>
      <w:r w:rsidR="00EB0471">
        <w:rPr>
          <w:color w:val="2C2C2C"/>
        </w:rPr>
        <w:t xml:space="preserve">adottata </w:t>
      </w:r>
      <w:r>
        <w:rPr>
          <w:color w:val="2C2C2C"/>
        </w:rPr>
        <w:t xml:space="preserve">rispetta il </w:t>
      </w:r>
      <w:r w:rsidRPr="00944AC4">
        <w:rPr>
          <w:i/>
          <w:iCs/>
          <w:color w:val="2C2C2C"/>
        </w:rPr>
        <w:t>principio "</w:t>
      </w:r>
      <w:proofErr w:type="spellStart"/>
      <w:r w:rsidRPr="00944AC4">
        <w:rPr>
          <w:i/>
          <w:iCs/>
          <w:color w:val="2C2C2C"/>
        </w:rPr>
        <w:t>Overview</w:t>
      </w:r>
      <w:proofErr w:type="spellEnd"/>
      <w:r w:rsidRPr="00944AC4">
        <w:rPr>
          <w:i/>
          <w:iCs/>
          <w:color w:val="2C2C2C"/>
        </w:rPr>
        <w:t xml:space="preserve"> first, zoom and filter, </w:t>
      </w:r>
      <w:proofErr w:type="spellStart"/>
      <w:r w:rsidRPr="00944AC4">
        <w:rPr>
          <w:i/>
          <w:iCs/>
          <w:color w:val="2C2C2C"/>
        </w:rPr>
        <w:t>then</w:t>
      </w:r>
      <w:proofErr w:type="spellEnd"/>
      <w:r w:rsidRPr="00944AC4">
        <w:rPr>
          <w:i/>
          <w:iCs/>
          <w:color w:val="2C2C2C"/>
        </w:rPr>
        <w:t xml:space="preserve"> </w:t>
      </w:r>
      <w:proofErr w:type="spellStart"/>
      <w:r w:rsidRPr="00944AC4">
        <w:rPr>
          <w:i/>
          <w:iCs/>
          <w:color w:val="2C2C2C"/>
        </w:rPr>
        <w:t>details</w:t>
      </w:r>
      <w:proofErr w:type="spellEnd"/>
      <w:r w:rsidRPr="00944AC4">
        <w:rPr>
          <w:i/>
          <w:iCs/>
          <w:color w:val="2C2C2C"/>
        </w:rPr>
        <w:t>-on-demand"</w:t>
      </w:r>
      <w:r w:rsidR="00944AC4">
        <w:rPr>
          <w:color w:val="2C2C2C"/>
        </w:rPr>
        <w:t xml:space="preserve"> esposto da Ben </w:t>
      </w:r>
      <w:proofErr w:type="spellStart"/>
      <w:r w:rsidR="00944AC4">
        <w:rPr>
          <w:color w:val="2C2C2C"/>
        </w:rPr>
        <w:t>Schneiderman</w:t>
      </w:r>
      <w:proofErr w:type="spellEnd"/>
      <w:r w:rsidR="00944AC4">
        <w:rPr>
          <w:color w:val="2C2C2C"/>
        </w:rPr>
        <w:t xml:space="preserve"> </w:t>
      </w:r>
      <w:hyperlink w:anchor="Shneiderman" w:history="1">
        <w:r w:rsidR="00A21ECE" w:rsidRPr="00A21ECE">
          <w:rPr>
            <w:rStyle w:val="Collegamentoipertestuale"/>
            <w:color w:val="3A7C22" w:themeColor="accent6" w:themeShade="BF"/>
          </w:rPr>
          <w:t>[13]</w:t>
        </w:r>
      </w:hyperlink>
      <w:r w:rsidR="00A21ECE" w:rsidRPr="00A21ECE">
        <w:rPr>
          <w:color w:val="3A7C22" w:themeColor="accent6" w:themeShade="BF"/>
        </w:rPr>
        <w:t xml:space="preserve"> </w:t>
      </w:r>
      <w:r w:rsidR="00944AC4">
        <w:rPr>
          <w:color w:val="2C2C2C"/>
        </w:rPr>
        <w:t xml:space="preserve">e la sua versione rielaborata nel principio </w:t>
      </w:r>
      <w:r w:rsidR="00944AC4" w:rsidRPr="00944AC4">
        <w:rPr>
          <w:i/>
          <w:iCs/>
        </w:rPr>
        <w:t>"</w:t>
      </w:r>
      <w:proofErr w:type="spellStart"/>
      <w:r w:rsidR="00944AC4" w:rsidRPr="00944AC4">
        <w:rPr>
          <w:i/>
          <w:iCs/>
        </w:rPr>
        <w:t>Analyze</w:t>
      </w:r>
      <w:proofErr w:type="spellEnd"/>
      <w:r w:rsidR="00944AC4" w:rsidRPr="00944AC4">
        <w:rPr>
          <w:i/>
          <w:iCs/>
        </w:rPr>
        <w:t xml:space="preserve"> First - Show the </w:t>
      </w:r>
      <w:proofErr w:type="spellStart"/>
      <w:r w:rsidR="00944AC4" w:rsidRPr="00944AC4">
        <w:rPr>
          <w:i/>
          <w:iCs/>
        </w:rPr>
        <w:t>Important</w:t>
      </w:r>
      <w:proofErr w:type="spellEnd"/>
      <w:r w:rsidR="00944AC4" w:rsidRPr="00944AC4">
        <w:rPr>
          <w:i/>
          <w:iCs/>
        </w:rPr>
        <w:t xml:space="preserve"> - Zoom, Filter and </w:t>
      </w:r>
      <w:proofErr w:type="spellStart"/>
      <w:r w:rsidR="00944AC4" w:rsidRPr="00944AC4">
        <w:rPr>
          <w:i/>
          <w:iCs/>
        </w:rPr>
        <w:t>Analyze</w:t>
      </w:r>
      <w:proofErr w:type="spellEnd"/>
      <w:r w:rsidR="00944AC4" w:rsidRPr="00944AC4">
        <w:rPr>
          <w:i/>
          <w:iCs/>
        </w:rPr>
        <w:t xml:space="preserve"> </w:t>
      </w:r>
      <w:proofErr w:type="spellStart"/>
      <w:r w:rsidR="00944AC4" w:rsidRPr="00944AC4">
        <w:rPr>
          <w:i/>
          <w:iCs/>
        </w:rPr>
        <w:t>Further</w:t>
      </w:r>
      <w:proofErr w:type="spellEnd"/>
      <w:r w:rsidR="00944AC4" w:rsidRPr="00944AC4">
        <w:rPr>
          <w:i/>
          <w:iCs/>
        </w:rPr>
        <w:t xml:space="preserve"> - </w:t>
      </w:r>
      <w:proofErr w:type="spellStart"/>
      <w:r w:rsidR="00944AC4" w:rsidRPr="00944AC4">
        <w:rPr>
          <w:i/>
          <w:iCs/>
        </w:rPr>
        <w:t>Details</w:t>
      </w:r>
      <w:proofErr w:type="spellEnd"/>
      <w:r w:rsidR="00944AC4" w:rsidRPr="00944AC4">
        <w:rPr>
          <w:i/>
          <w:iCs/>
        </w:rPr>
        <w:t xml:space="preserve"> on Deman</w:t>
      </w:r>
      <w:r w:rsidR="00944AC4">
        <w:rPr>
          <w:i/>
          <w:iCs/>
        </w:rPr>
        <w:t>d</w:t>
      </w:r>
      <w:r w:rsidR="00944AC4" w:rsidRPr="00944AC4">
        <w:rPr>
          <w:i/>
          <w:iCs/>
        </w:rPr>
        <w:t>"</w:t>
      </w:r>
      <w:r w:rsidR="00944AC4">
        <w:rPr>
          <w:i/>
          <w:iCs/>
        </w:rPr>
        <w:t xml:space="preserve"> </w:t>
      </w:r>
      <w:r w:rsidR="00944AC4" w:rsidRPr="00944AC4">
        <w:t xml:space="preserve">di Daniel </w:t>
      </w:r>
      <w:proofErr w:type="spellStart"/>
      <w:r w:rsidR="00944AC4" w:rsidRPr="00944AC4">
        <w:t>Keim</w:t>
      </w:r>
      <w:proofErr w:type="spellEnd"/>
      <w:r w:rsidR="00A21ECE">
        <w:t xml:space="preserve"> </w:t>
      </w:r>
      <w:hyperlink w:anchor="Keim" w:history="1">
        <w:hyperlink w:anchor="KeimSito" w:history="1">
          <w:r w:rsidR="00A21ECE" w:rsidRPr="00A21ECE">
            <w:rPr>
              <w:rStyle w:val="Collegamentoipertestuale"/>
              <w:color w:val="3A7C22" w:themeColor="accent6" w:themeShade="BF"/>
            </w:rPr>
            <w:t>[16]</w:t>
          </w:r>
        </w:hyperlink>
        <w:r w:rsidR="00A21ECE" w:rsidRPr="00A21ECE">
          <w:rPr>
            <w:rStyle w:val="Collegamentoipertestuale"/>
            <w:color w:val="3A7C22" w:themeColor="accent6" w:themeShade="BF"/>
          </w:rPr>
          <w:t>[</w:t>
        </w:r>
        <w:r w:rsidR="00B11AA3">
          <w:rPr>
            <w:rStyle w:val="Collegamentoipertestuale"/>
            <w:color w:val="3A7C22" w:themeColor="accent6" w:themeShade="BF"/>
          </w:rPr>
          <w:t>9</w:t>
        </w:r>
        <w:r w:rsidR="00A21ECE" w:rsidRPr="00A21ECE">
          <w:rPr>
            <w:rStyle w:val="Collegamentoipertestuale"/>
            <w:color w:val="3A7C22" w:themeColor="accent6" w:themeShade="BF"/>
          </w:rPr>
          <w:t>]</w:t>
        </w:r>
        <w:r w:rsidRPr="00A21ECE">
          <w:rPr>
            <w:rStyle w:val="Collegamentoipertestuale"/>
            <w:i/>
            <w:iCs/>
          </w:rPr>
          <w:t>.</w:t>
        </w:r>
      </w:hyperlink>
      <w:r>
        <w:rPr>
          <w:color w:val="2C2C2C"/>
        </w:rPr>
        <w:t xml:space="preserve"> </w:t>
      </w:r>
      <w:r w:rsidR="00EB0471">
        <w:rPr>
          <w:color w:val="2C2C2C"/>
        </w:rPr>
        <w:t>Questi principi si sposano con l’intera logica usata nel progetto e con le scelte fatte e possiamo notare come o</w:t>
      </w:r>
      <w:r>
        <w:rPr>
          <w:color w:val="2C2C2C"/>
        </w:rPr>
        <w:t>gni domanda di ricerca parte da una visione d'insieme</w:t>
      </w:r>
      <w:r w:rsidR="00EB0471">
        <w:rPr>
          <w:color w:val="2C2C2C"/>
        </w:rPr>
        <w:t xml:space="preserve"> p</w:t>
      </w:r>
      <w:r>
        <w:rPr>
          <w:color w:val="2C2C2C"/>
        </w:rPr>
        <w:t>e</w:t>
      </w:r>
      <w:r w:rsidR="00EB0471">
        <w:rPr>
          <w:color w:val="2C2C2C"/>
        </w:rPr>
        <w:t>r</w:t>
      </w:r>
      <w:r>
        <w:rPr>
          <w:color w:val="2C2C2C"/>
        </w:rPr>
        <w:t xml:space="preserve"> poi restringe</w:t>
      </w:r>
      <w:r w:rsidR="00EB0471">
        <w:rPr>
          <w:color w:val="2C2C2C"/>
        </w:rPr>
        <w:t>re</w:t>
      </w:r>
      <w:r>
        <w:rPr>
          <w:color w:val="2C2C2C"/>
        </w:rPr>
        <w:t xml:space="preserve"> il campo </w:t>
      </w:r>
      <w:r w:rsidR="00EB0471">
        <w:rPr>
          <w:color w:val="2C2C2C"/>
        </w:rPr>
        <w:t xml:space="preserve"> di analisi </w:t>
      </w:r>
      <w:r>
        <w:rPr>
          <w:color w:val="2C2C2C"/>
        </w:rPr>
        <w:t xml:space="preserve">su un'area specifica di interesse </w:t>
      </w:r>
      <w:r w:rsidR="002A18F6">
        <w:rPr>
          <w:color w:val="2C2C2C"/>
        </w:rPr>
        <w:t>focalizzando l’attenzione dell’utente dove serve e veicolandola nel processo di presentazione dei dati e del loro racconto</w:t>
      </w:r>
      <w:r>
        <w:rPr>
          <w:color w:val="2C2C2C"/>
        </w:rPr>
        <w:t>. Questo approccio evita di sovraccaricare l'utente con troppe informazioni in una sola schermata.</w:t>
      </w:r>
      <w:r w:rsidR="00EB0471">
        <w:rPr>
          <w:color w:val="2C2C2C"/>
        </w:rPr>
        <w:t xml:space="preserve"> Questi due principi non solo sono stati una guida nel realizzare le visualizzazioni, ma hanno permesso di avere un criterio che permettesse di orientarci nell’esplorazione dei dati e che abbiamo volutamente introdotto nelle visualizzazioni interattive e nella dashboard con il fine di avere presentate prima le informazioni di interesse generale e poi su richiesta di entrare nello specifico analizzando i dettagli.</w:t>
      </w:r>
    </w:p>
    <w:p w14:paraId="6E00CDB3" w14:textId="49F23073" w:rsidR="00256314" w:rsidRPr="009D49B7" w:rsidRDefault="00643873" w:rsidP="003C5092">
      <w:pPr>
        <w:pStyle w:val="Titolo2"/>
        <w:rPr>
          <w:color w:val="00B050"/>
        </w:rPr>
      </w:pPr>
      <w:bookmarkStart w:id="18" w:name="_Toc224216986"/>
      <w:r w:rsidRPr="009D49B7">
        <w:rPr>
          <w:color w:val="00B050"/>
        </w:rPr>
        <w:t xml:space="preserve">3.3 Il Mapping Visivo </w:t>
      </w:r>
      <w:r w:rsidR="00F04240">
        <w:rPr>
          <w:color w:val="00B050"/>
        </w:rPr>
        <w:t xml:space="preserve">Jacques </w:t>
      </w:r>
      <w:r w:rsidRPr="009D49B7">
        <w:rPr>
          <w:color w:val="00B050"/>
        </w:rPr>
        <w:t>Bertin</w:t>
      </w:r>
      <w:bookmarkEnd w:id="18"/>
    </w:p>
    <w:p w14:paraId="2FE04D34" w14:textId="4DF8922B" w:rsidR="00256314" w:rsidRDefault="00000000">
      <w:pPr>
        <w:spacing w:before="80" w:after="80" w:line="280" w:lineRule="auto"/>
        <w:jc w:val="both"/>
      </w:pPr>
      <w:r>
        <w:rPr>
          <w:color w:val="2C2C2C"/>
        </w:rPr>
        <w:t xml:space="preserve">Per ogni visualizzazione, la scelta delle variabili visive (posizione, lunghezza, colore, </w:t>
      </w:r>
      <w:r w:rsidR="001D5D9F">
        <w:rPr>
          <w:color w:val="2C2C2C"/>
        </w:rPr>
        <w:t>dimensione) è</w:t>
      </w:r>
      <w:r>
        <w:rPr>
          <w:color w:val="2C2C2C"/>
        </w:rPr>
        <w:t xml:space="preserve"> stata calibrata in base alla natura del dato da rappresentare:</w:t>
      </w:r>
    </w:p>
    <w:p w14:paraId="4AFEA36D" w14:textId="77777777" w:rsidR="00256314" w:rsidRDefault="00256314"/>
    <w:p w14:paraId="25D056C7" w14:textId="528A47FC" w:rsidR="00256314" w:rsidRDefault="00000000" w:rsidP="00720D15">
      <w:pPr>
        <w:pStyle w:val="Paragrafoelenco"/>
        <w:numPr>
          <w:ilvl w:val="0"/>
          <w:numId w:val="19"/>
        </w:numPr>
        <w:spacing w:before="60" w:after="60" w:line="260" w:lineRule="auto"/>
        <w:jc w:val="both"/>
      </w:pPr>
      <w:r w:rsidRPr="009D49B7">
        <w:rPr>
          <w:color w:val="2C2C2C"/>
        </w:rPr>
        <w:t xml:space="preserve">Dati quantitativi continui (es. popolarità, audio features): si utilizza la </w:t>
      </w:r>
      <w:r w:rsidR="00720D15">
        <w:rPr>
          <w:color w:val="2C2C2C"/>
        </w:rPr>
        <w:t>p</w:t>
      </w:r>
      <w:r w:rsidRPr="009D49B7">
        <w:rPr>
          <w:color w:val="2C2C2C"/>
        </w:rPr>
        <w:t xml:space="preserve">osizione su scala comune, la variabile visiva più accurata per la stima di valori numerici secondo la gerarchia percettiva di </w:t>
      </w:r>
      <w:proofErr w:type="spellStart"/>
      <w:r w:rsidRPr="009D49B7">
        <w:rPr>
          <w:color w:val="2C2C2C"/>
        </w:rPr>
        <w:t>Mackinlay</w:t>
      </w:r>
      <w:proofErr w:type="spellEnd"/>
      <w:r w:rsidR="00583296">
        <w:rPr>
          <w:color w:val="2C2C2C"/>
        </w:rPr>
        <w:t xml:space="preserve"> </w:t>
      </w:r>
      <w:hyperlink w:anchor="Bertin" w:history="1">
        <w:r w:rsidR="00583296" w:rsidRPr="00583296">
          <w:rPr>
            <w:rStyle w:val="Collegamentoipertestuale"/>
            <w:color w:val="3A7C22" w:themeColor="accent6" w:themeShade="BF"/>
          </w:rPr>
          <w:t>[</w:t>
        </w:r>
        <w:r w:rsidR="00CC6E99">
          <w:rPr>
            <w:rStyle w:val="Collegamentoipertestuale"/>
            <w:color w:val="3A7C22" w:themeColor="accent6" w:themeShade="BF"/>
          </w:rPr>
          <w:t>15</w:t>
        </w:r>
        <w:r w:rsidR="00583296" w:rsidRPr="00583296">
          <w:rPr>
            <w:rStyle w:val="Collegamentoipertestuale"/>
            <w:color w:val="3A7C22" w:themeColor="accent6" w:themeShade="BF"/>
          </w:rPr>
          <w:t>]</w:t>
        </w:r>
      </w:hyperlink>
      <w:r w:rsidRPr="00583296">
        <w:rPr>
          <w:color w:val="3A7C22" w:themeColor="accent6" w:themeShade="BF"/>
        </w:rPr>
        <w:t>.</w:t>
      </w:r>
    </w:p>
    <w:p w14:paraId="449DE363" w14:textId="13E6697C" w:rsidR="00256314" w:rsidRDefault="00000000" w:rsidP="00720D15">
      <w:pPr>
        <w:pStyle w:val="Paragrafoelenco"/>
        <w:numPr>
          <w:ilvl w:val="0"/>
          <w:numId w:val="19"/>
        </w:numPr>
        <w:spacing w:before="60" w:after="60" w:line="260" w:lineRule="auto"/>
        <w:jc w:val="both"/>
      </w:pPr>
      <w:r>
        <w:rPr>
          <w:color w:val="2C2C2C"/>
        </w:rPr>
        <w:t>Dati nominali categoriali (es. generi, cluster di artisti</w:t>
      </w:r>
      <w:r w:rsidR="00720D15">
        <w:rPr>
          <w:color w:val="2C2C2C"/>
        </w:rPr>
        <w:t>, linguaggio</w:t>
      </w:r>
      <w:r>
        <w:rPr>
          <w:color w:val="2C2C2C"/>
        </w:rPr>
        <w:t xml:space="preserve">): si utilizza il </w:t>
      </w:r>
      <w:r w:rsidR="00720D15">
        <w:rPr>
          <w:color w:val="2C2C2C"/>
        </w:rPr>
        <w:t>c</w:t>
      </w:r>
      <w:r>
        <w:rPr>
          <w:color w:val="2C2C2C"/>
        </w:rPr>
        <w:t>olore come variabile percettiva per la distinzione categoriale immediata, attraverso una palette semantica coerente</w:t>
      </w:r>
      <w:r w:rsidR="00020B1B">
        <w:rPr>
          <w:color w:val="2C2C2C"/>
        </w:rPr>
        <w:t>.</w:t>
      </w:r>
    </w:p>
    <w:p w14:paraId="782937A9" w14:textId="30197722" w:rsidR="00256314" w:rsidRPr="00CC6E99" w:rsidRDefault="00000000" w:rsidP="00720D15">
      <w:pPr>
        <w:pStyle w:val="Paragrafoelenco"/>
        <w:numPr>
          <w:ilvl w:val="0"/>
          <w:numId w:val="19"/>
        </w:numPr>
        <w:spacing w:before="60" w:after="60" w:line="260" w:lineRule="auto"/>
        <w:jc w:val="both"/>
      </w:pPr>
      <w:r>
        <w:rPr>
          <w:color w:val="2C2C2C"/>
        </w:rPr>
        <w:t xml:space="preserve">Dati quantitativi di massa (es. numero di artisti per genere): si utilizza la </w:t>
      </w:r>
      <w:r w:rsidR="00720D15">
        <w:rPr>
          <w:color w:val="2C2C2C"/>
        </w:rPr>
        <w:t>d</w:t>
      </w:r>
      <w:r>
        <w:rPr>
          <w:color w:val="2C2C2C"/>
        </w:rPr>
        <w:t xml:space="preserve">imensione (area delle bolle nel </w:t>
      </w:r>
      <w:proofErr w:type="spellStart"/>
      <w:r>
        <w:rPr>
          <w:color w:val="2C2C2C"/>
        </w:rPr>
        <w:t>Bubble</w:t>
      </w:r>
      <w:proofErr w:type="spellEnd"/>
      <w:r>
        <w:rPr>
          <w:color w:val="2C2C2C"/>
        </w:rPr>
        <w:t xml:space="preserve"> Chart) come canale visivo </w:t>
      </w:r>
      <w:r w:rsidR="00DC7A1C">
        <w:rPr>
          <w:color w:val="2C2C2C"/>
        </w:rPr>
        <w:t>per trasportare l’informazione in modo facilitato</w:t>
      </w:r>
      <w:r>
        <w:rPr>
          <w:color w:val="2C2C2C"/>
        </w:rPr>
        <w:t>.</w:t>
      </w:r>
    </w:p>
    <w:p w14:paraId="45F6967A" w14:textId="77777777" w:rsidR="00CC6E99" w:rsidRPr="00CC6E99" w:rsidRDefault="00CC6E99" w:rsidP="00CC6E99">
      <w:pPr>
        <w:pStyle w:val="Paragrafoelenco"/>
        <w:spacing w:before="60" w:after="60" w:line="260" w:lineRule="auto"/>
        <w:ind w:left="720"/>
      </w:pPr>
    </w:p>
    <w:p w14:paraId="4EB41541" w14:textId="55B29644" w:rsidR="00CC6E99" w:rsidRDefault="00CC6E99" w:rsidP="00CC6E99">
      <w:pPr>
        <w:spacing w:before="60" w:after="60" w:line="260" w:lineRule="auto"/>
        <w:jc w:val="both"/>
      </w:pPr>
      <w:r>
        <w:rPr>
          <w:rStyle w:val="citation-30"/>
        </w:rPr>
        <w:t>Nel complesso l'approccio visuale adottato nelle analisi condotte sui brani musicali non si limita a confermare</w:t>
      </w:r>
      <w:r w:rsidR="00AD7A3B">
        <w:rPr>
          <w:rStyle w:val="citation-30"/>
        </w:rPr>
        <w:t xml:space="preserve"> informazioni note e facilmente osservabili dai dati senza l’uso di rappresentazioni grafiche</w:t>
      </w:r>
      <w:r>
        <w:rPr>
          <w:rStyle w:val="citation-30"/>
        </w:rPr>
        <w:t xml:space="preserve">, ma segue il principio di John </w:t>
      </w:r>
      <w:proofErr w:type="spellStart"/>
      <w:r>
        <w:rPr>
          <w:rStyle w:val="citation-30"/>
        </w:rPr>
        <w:t>Tukey</w:t>
      </w:r>
      <w:proofErr w:type="spellEnd"/>
      <w:r>
        <w:rPr>
          <w:rStyle w:val="citation-30"/>
        </w:rPr>
        <w:t xml:space="preserve"> secondo cui il massimo valore di un'immagine si ottiene quando essa ci costringe a notare ciò che non ci saremmo mai aspettati di vedere </w:t>
      </w:r>
      <w:hyperlink w:anchor="Tukey" w:history="1">
        <w:r w:rsidRPr="00CC6E99">
          <w:rPr>
            <w:rStyle w:val="Collegamentoipertestuale"/>
            <w:color w:val="3A7C22" w:themeColor="accent6" w:themeShade="BF"/>
          </w:rPr>
          <w:t>[8]</w:t>
        </w:r>
      </w:hyperlink>
      <w:r>
        <w:t xml:space="preserve">. </w:t>
      </w:r>
      <w:r>
        <w:rPr>
          <w:rStyle w:val="citation-29"/>
        </w:rPr>
        <w:t>Ogni scelta cromatica e interattiva è dunque finalizzata a far sì che il messaggio dei dati si imponga con forza sull'osservatore, facilitando la comprensione</w:t>
      </w:r>
      <w:r>
        <w:t>.</w:t>
      </w:r>
    </w:p>
    <w:p w14:paraId="2FA05DB9" w14:textId="77777777" w:rsidR="00D40BA0" w:rsidRDefault="00D40BA0" w:rsidP="00CC6E99">
      <w:pPr>
        <w:spacing w:before="60" w:after="60" w:line="260" w:lineRule="auto"/>
        <w:jc w:val="both"/>
      </w:pPr>
    </w:p>
    <w:p w14:paraId="755F2C16" w14:textId="0ABB0874" w:rsidR="00256314" w:rsidRDefault="00643873" w:rsidP="003C5092">
      <w:pPr>
        <w:pStyle w:val="Titolo2"/>
        <w:rPr>
          <w:b w:val="0"/>
          <w:bCs w:val="0"/>
        </w:rPr>
      </w:pPr>
      <w:bookmarkStart w:id="19" w:name="_Toc224216987"/>
      <w:r w:rsidRPr="009D49B7">
        <w:rPr>
          <w:color w:val="00B050"/>
        </w:rPr>
        <w:t>3.4 La Palette Cromatica</w:t>
      </w:r>
      <w:r w:rsidR="00EB3512">
        <w:rPr>
          <w:color w:val="00B050"/>
        </w:rPr>
        <w:t>, gli</w:t>
      </w:r>
      <w:r w:rsidRPr="009D49B7">
        <w:rPr>
          <w:color w:val="00B050"/>
        </w:rPr>
        <w:t xml:space="preserve"> </w:t>
      </w:r>
      <w:r w:rsidR="00B56F14">
        <w:rPr>
          <w:color w:val="00B050"/>
        </w:rPr>
        <w:t xml:space="preserve">Attributi </w:t>
      </w:r>
      <w:proofErr w:type="spellStart"/>
      <w:r w:rsidR="00B56F14">
        <w:rPr>
          <w:color w:val="00B050"/>
        </w:rPr>
        <w:t>Preattentivi</w:t>
      </w:r>
      <w:proofErr w:type="spellEnd"/>
      <w:r w:rsidR="00B56F14">
        <w:rPr>
          <w:color w:val="00B050"/>
        </w:rPr>
        <w:t xml:space="preserve"> e principi Gestalt</w:t>
      </w:r>
      <w:bookmarkEnd w:id="19"/>
      <w:r w:rsidR="00B56F14" w:rsidRPr="00B56F14">
        <w:rPr>
          <w:b w:val="0"/>
          <w:bCs w:val="0"/>
        </w:rPr>
        <w:t xml:space="preserve"> </w:t>
      </w:r>
    </w:p>
    <w:p w14:paraId="0AE6070A" w14:textId="70E59610" w:rsidR="00571623" w:rsidRPr="00F03A84" w:rsidRDefault="00571623" w:rsidP="00571623">
      <w:pPr>
        <w:pStyle w:val="NormaleWeb"/>
        <w:jc w:val="both"/>
        <w:rPr>
          <w:rFonts w:ascii="Arial" w:hAnsi="Arial" w:cs="Arial"/>
          <w:sz w:val="22"/>
          <w:szCs w:val="22"/>
        </w:rPr>
      </w:pPr>
      <w:r w:rsidRPr="00F03A84">
        <w:rPr>
          <w:rFonts w:ascii="Arial" w:hAnsi="Arial" w:cs="Arial"/>
          <w:sz w:val="22"/>
          <w:szCs w:val="22"/>
        </w:rPr>
        <w:t xml:space="preserve">La scelta dei grafici segue le gerarchie di efficacia presentate da Tamara </w:t>
      </w:r>
      <w:proofErr w:type="spellStart"/>
      <w:r w:rsidRPr="00F03A84">
        <w:rPr>
          <w:rFonts w:ascii="Arial" w:hAnsi="Arial" w:cs="Arial"/>
          <w:sz w:val="22"/>
          <w:szCs w:val="22"/>
        </w:rPr>
        <w:t>Munzner</w:t>
      </w:r>
      <w:proofErr w:type="spellEnd"/>
      <w:r w:rsidRPr="00F03A84">
        <w:rPr>
          <w:rFonts w:ascii="Arial" w:hAnsi="Arial" w:cs="Arial"/>
          <w:sz w:val="22"/>
          <w:szCs w:val="22"/>
        </w:rPr>
        <w:t xml:space="preserve">, le quali indicano che i dati quantitativi devono essere mappati principalmente sulla posizione (assi X e Y) per calibrare il canale visivo sulla percezione umana </w:t>
      </w:r>
      <w:hyperlink w:anchor="Munzner" w:history="1">
        <w:r w:rsidRPr="00652343">
          <w:rPr>
            <w:rStyle w:val="Collegamentoipertestuale"/>
            <w:rFonts w:ascii="Arial" w:hAnsi="Arial" w:cs="Arial"/>
            <w:color w:val="3A7C22" w:themeColor="accent6" w:themeShade="BF"/>
            <w:sz w:val="22"/>
            <w:szCs w:val="22"/>
          </w:rPr>
          <w:t>[2]</w:t>
        </w:r>
      </w:hyperlink>
      <w:r w:rsidRPr="00F03A84">
        <w:rPr>
          <w:rFonts w:ascii="Arial" w:hAnsi="Arial" w:cs="Arial"/>
          <w:sz w:val="22"/>
          <w:szCs w:val="22"/>
        </w:rPr>
        <w:t>. Il colore è invece riservato alla distinzione dei generi musicali o di categorie specifiche</w:t>
      </w:r>
      <w:r>
        <w:rPr>
          <w:rFonts w:ascii="Arial" w:hAnsi="Arial" w:cs="Arial"/>
          <w:sz w:val="22"/>
          <w:szCs w:val="22"/>
        </w:rPr>
        <w:t xml:space="preserve"> oppure per mettere in evidenza dettagli sui quali si vuole che l’osservatore ponga attenzione, come la creazione di un gradiente che permetta di distinguere immediatamente gli elementi di maggiore risalto agli estremi della scala cromatica scelta.</w:t>
      </w:r>
    </w:p>
    <w:p w14:paraId="35A8CA8C" w14:textId="77777777" w:rsidR="00571623" w:rsidRPr="00F03A84" w:rsidRDefault="00571623" w:rsidP="00571623">
      <w:pPr>
        <w:pStyle w:val="Titolo4"/>
        <w:jc w:val="both"/>
        <w:rPr>
          <w:color w:val="00B050"/>
          <w:sz w:val="24"/>
          <w:szCs w:val="24"/>
        </w:rPr>
      </w:pPr>
      <w:r w:rsidRPr="00F03A84">
        <w:rPr>
          <w:color w:val="00B050"/>
          <w:sz w:val="24"/>
          <w:szCs w:val="24"/>
        </w:rPr>
        <w:lastRenderedPageBreak/>
        <w:t>3.4.1 Accessibilità e Inclusività: La Scala Arancio-Grigio-Blu</w:t>
      </w:r>
    </w:p>
    <w:p w14:paraId="703926B5" w14:textId="79F48E52" w:rsidR="00571623" w:rsidRPr="00F03A84" w:rsidRDefault="00571623" w:rsidP="00571623">
      <w:pPr>
        <w:pStyle w:val="NormaleWeb"/>
        <w:jc w:val="both"/>
        <w:rPr>
          <w:rFonts w:ascii="Arial" w:hAnsi="Arial" w:cs="Arial"/>
          <w:sz w:val="22"/>
          <w:szCs w:val="22"/>
        </w:rPr>
      </w:pPr>
      <w:r w:rsidRPr="00F03A84">
        <w:rPr>
          <w:rFonts w:ascii="Arial" w:hAnsi="Arial" w:cs="Arial"/>
          <w:sz w:val="22"/>
          <w:szCs w:val="22"/>
        </w:rPr>
        <w:t xml:space="preserve">Una delle scelte progettuali più rilevanti per il progetto </w:t>
      </w:r>
      <w:proofErr w:type="spellStart"/>
      <w:r w:rsidRPr="00F03A84">
        <w:rPr>
          <w:rFonts w:ascii="Arial" w:hAnsi="Arial" w:cs="Arial"/>
          <w:sz w:val="22"/>
          <w:szCs w:val="22"/>
        </w:rPr>
        <w:t>SongHighlighter</w:t>
      </w:r>
      <w:proofErr w:type="spellEnd"/>
      <w:r w:rsidRPr="00F03A84">
        <w:rPr>
          <w:rFonts w:ascii="Arial" w:hAnsi="Arial" w:cs="Arial"/>
          <w:sz w:val="22"/>
          <w:szCs w:val="22"/>
        </w:rPr>
        <w:t xml:space="preserve"> è stata la definizione di una scala cromatica che permetta l’accesso all’informazione anche a chi è affetto da disturbi della percezione del colore. Inizialmente basata su una scala semaforica (rosso-giallo-verde), la strategia è stata evoluta verso una combinazione Arancio - Grigio Chiaro - Blu.</w:t>
      </w:r>
      <w:r>
        <w:rPr>
          <w:rFonts w:ascii="Arial" w:hAnsi="Arial" w:cs="Arial"/>
          <w:sz w:val="22"/>
          <w:szCs w:val="22"/>
        </w:rPr>
        <w:t xml:space="preserve"> </w:t>
      </w:r>
      <w:r w:rsidRPr="00F03A84">
        <w:rPr>
          <w:rFonts w:ascii="Arial" w:hAnsi="Arial" w:cs="Arial"/>
          <w:sz w:val="22"/>
          <w:szCs w:val="22"/>
        </w:rPr>
        <w:t>Questa modifica affronta direttamente il problema della deuteranopia</w:t>
      </w:r>
      <w:r>
        <w:rPr>
          <w:rFonts w:ascii="Arial" w:hAnsi="Arial" w:cs="Arial"/>
          <w:sz w:val="22"/>
          <w:szCs w:val="22"/>
        </w:rPr>
        <w:t xml:space="preserve">, </w:t>
      </w:r>
      <w:r w:rsidRPr="00F03A84">
        <w:rPr>
          <w:rFonts w:ascii="Arial" w:hAnsi="Arial" w:cs="Arial"/>
          <w:sz w:val="22"/>
          <w:szCs w:val="22"/>
        </w:rPr>
        <w:t xml:space="preserve">una forma comune di discromatopsia rosso-verde, che impedisce a una fetta significativa della popolazione di distinguere correttamente le tonalità di rosso e verde, percepite spesso come un unico tono indistinguibile </w:t>
      </w:r>
      <w:r w:rsidRPr="00644B45">
        <w:rPr>
          <w:rFonts w:ascii="Arial" w:hAnsi="Arial" w:cs="Arial"/>
          <w:color w:val="3A7C22" w:themeColor="accent6" w:themeShade="BF"/>
          <w:sz w:val="22"/>
          <w:szCs w:val="22"/>
        </w:rPr>
        <w:t>[</w:t>
      </w:r>
      <w:hyperlink w:anchor="StrachnyiLIB" w:history="1">
        <w:r w:rsidR="00644B45" w:rsidRPr="00644B45">
          <w:rPr>
            <w:rStyle w:val="Collegamentoipertestuale"/>
            <w:rFonts w:ascii="Arial" w:hAnsi="Arial" w:cs="Arial"/>
            <w:color w:val="3A7C22" w:themeColor="accent6" w:themeShade="BF"/>
            <w:sz w:val="22"/>
            <w:szCs w:val="22"/>
          </w:rPr>
          <w:t>13</w:t>
        </w:r>
      </w:hyperlink>
      <w:r w:rsidRPr="00644B45">
        <w:rPr>
          <w:rFonts w:ascii="Arial" w:hAnsi="Arial" w:cs="Arial"/>
          <w:color w:val="3A7C22" w:themeColor="accent6" w:themeShade="BF"/>
          <w:sz w:val="22"/>
          <w:szCs w:val="22"/>
        </w:rPr>
        <w:t>]</w:t>
      </w:r>
      <w:hyperlink w:anchor="StrachnyiSito" w:history="1">
        <w:r w:rsidRPr="00644B45">
          <w:rPr>
            <w:rStyle w:val="Collegamentoipertestuale"/>
            <w:rFonts w:ascii="Arial" w:hAnsi="Arial" w:cs="Arial"/>
            <w:color w:val="3A7C22" w:themeColor="accent6" w:themeShade="BF"/>
            <w:sz w:val="22"/>
            <w:szCs w:val="22"/>
          </w:rPr>
          <w:t>[</w:t>
        </w:r>
        <w:r w:rsidR="00644B45" w:rsidRPr="00644B45">
          <w:rPr>
            <w:rStyle w:val="Collegamentoipertestuale"/>
            <w:rFonts w:ascii="Arial" w:hAnsi="Arial" w:cs="Arial"/>
            <w:color w:val="3A7C22" w:themeColor="accent6" w:themeShade="BF"/>
            <w:sz w:val="22"/>
            <w:szCs w:val="22"/>
          </w:rPr>
          <w:t>16</w:t>
        </w:r>
        <w:r w:rsidRPr="00644B45">
          <w:rPr>
            <w:rStyle w:val="Collegamentoipertestuale"/>
            <w:rFonts w:ascii="Arial" w:hAnsi="Arial" w:cs="Arial"/>
            <w:color w:val="3A7C22" w:themeColor="accent6" w:themeShade="BF"/>
            <w:sz w:val="22"/>
            <w:szCs w:val="22"/>
          </w:rPr>
          <w:t>].</w:t>
        </w:r>
      </w:hyperlink>
      <w:r w:rsidRPr="00F03A84">
        <w:rPr>
          <w:rFonts w:ascii="Arial" w:hAnsi="Arial" w:cs="Arial"/>
          <w:sz w:val="22"/>
          <w:szCs w:val="22"/>
        </w:rPr>
        <w:t xml:space="preserve"> Sostituendo questi colori con il blu e l’arancio, si crea un contrasto che rimane chiaramente leggibile anche attraverso i simulatori di daltonismo</w:t>
      </w:r>
      <w:r>
        <w:rPr>
          <w:rFonts w:ascii="Arial" w:hAnsi="Arial" w:cs="Arial"/>
          <w:sz w:val="22"/>
          <w:szCs w:val="22"/>
        </w:rPr>
        <w:t xml:space="preserve"> </w:t>
      </w:r>
      <w:hyperlink w:anchor="colorBrewer" w:history="1">
        <w:r w:rsidRPr="00644B45">
          <w:rPr>
            <w:rStyle w:val="Collegamentoipertestuale"/>
            <w:rFonts w:ascii="Arial" w:hAnsi="Arial" w:cs="Arial"/>
            <w:color w:val="3A7C22" w:themeColor="accent6" w:themeShade="BF"/>
            <w:sz w:val="22"/>
            <w:szCs w:val="22"/>
          </w:rPr>
          <w:t>[</w:t>
        </w:r>
        <w:r w:rsidR="00644B45" w:rsidRPr="00644B45">
          <w:rPr>
            <w:rStyle w:val="Collegamentoipertestuale"/>
            <w:rFonts w:ascii="Arial" w:hAnsi="Arial" w:cs="Arial"/>
            <w:color w:val="3A7C22" w:themeColor="accent6" w:themeShade="BF"/>
            <w:sz w:val="22"/>
            <w:szCs w:val="22"/>
          </w:rPr>
          <w:t>22</w:t>
        </w:r>
        <w:r w:rsidRPr="00644B45">
          <w:rPr>
            <w:rStyle w:val="Collegamentoipertestuale"/>
            <w:rFonts w:ascii="Arial" w:hAnsi="Arial" w:cs="Arial"/>
            <w:color w:val="3A7C22" w:themeColor="accent6" w:themeShade="BF"/>
            <w:sz w:val="22"/>
            <w:szCs w:val="22"/>
          </w:rPr>
          <w:t>]</w:t>
        </w:r>
      </w:hyperlink>
      <w:r w:rsidRPr="00F03A84">
        <w:rPr>
          <w:rFonts w:ascii="Arial" w:hAnsi="Arial" w:cs="Arial"/>
          <w:sz w:val="22"/>
          <w:szCs w:val="22"/>
        </w:rPr>
        <w:t xml:space="preserve">, dove il Blu rimane la tonalità più affidabile e l'Arancio funge da elemento di stacco netto </w:t>
      </w:r>
      <w:hyperlink w:anchor="StrachnyiLIB" w:history="1">
        <w:r w:rsidRPr="00644B45">
          <w:rPr>
            <w:rStyle w:val="Collegamentoipertestuale"/>
            <w:rFonts w:ascii="Arial" w:hAnsi="Arial" w:cs="Arial"/>
            <w:color w:val="3A7C22" w:themeColor="accent6" w:themeShade="BF"/>
            <w:sz w:val="22"/>
            <w:szCs w:val="22"/>
          </w:rPr>
          <w:t>[</w:t>
        </w:r>
        <w:r w:rsidR="00644B45" w:rsidRPr="00644B45">
          <w:rPr>
            <w:rStyle w:val="Collegamentoipertestuale"/>
            <w:rFonts w:ascii="Arial" w:hAnsi="Arial" w:cs="Arial"/>
            <w:color w:val="3A7C22" w:themeColor="accent6" w:themeShade="BF"/>
            <w:sz w:val="22"/>
            <w:szCs w:val="22"/>
          </w:rPr>
          <w:t>13</w:t>
        </w:r>
      </w:hyperlink>
      <w:r w:rsidRPr="00644B45">
        <w:rPr>
          <w:rFonts w:ascii="Arial" w:hAnsi="Arial" w:cs="Arial"/>
          <w:color w:val="3A7C22" w:themeColor="accent6" w:themeShade="BF"/>
          <w:sz w:val="22"/>
          <w:szCs w:val="22"/>
        </w:rPr>
        <w:t>]</w:t>
      </w:r>
      <w:r w:rsidRPr="00F03A84">
        <w:rPr>
          <w:rFonts w:ascii="Arial" w:hAnsi="Arial" w:cs="Arial"/>
          <w:sz w:val="22"/>
          <w:szCs w:val="22"/>
        </w:rPr>
        <w:t xml:space="preserve">. Il Grigio Chiaro viene utilizzato per i dettagli di supporto, facilitando la percezione immediata dell'intensità del fenomeno senza sovraccaricare l'osservatore </w:t>
      </w:r>
      <w:hyperlink w:anchor="WilkeO" w:history="1">
        <w:r w:rsidRPr="001A4E17">
          <w:rPr>
            <w:rStyle w:val="Collegamentoipertestuale"/>
            <w:rFonts w:ascii="Arial" w:hAnsi="Arial" w:cs="Arial"/>
            <w:color w:val="3A7C22" w:themeColor="accent6" w:themeShade="BF"/>
            <w:sz w:val="22"/>
            <w:szCs w:val="22"/>
          </w:rPr>
          <w:t>[11]</w:t>
        </w:r>
      </w:hyperlink>
      <w:r w:rsidRPr="00F03A84">
        <w:rPr>
          <w:rFonts w:ascii="Arial" w:hAnsi="Arial" w:cs="Arial"/>
          <w:sz w:val="22"/>
          <w:szCs w:val="22"/>
        </w:rPr>
        <w:t>.</w:t>
      </w:r>
    </w:p>
    <w:p w14:paraId="5B8ED3CE" w14:textId="77777777" w:rsidR="00571623" w:rsidRPr="00F03A84" w:rsidRDefault="00571623" w:rsidP="00571623">
      <w:pPr>
        <w:pStyle w:val="Titolo4"/>
        <w:jc w:val="both"/>
      </w:pPr>
      <w:r w:rsidRPr="00F03A84">
        <w:rPr>
          <w:color w:val="00B050"/>
          <w:sz w:val="24"/>
          <w:szCs w:val="24"/>
        </w:rPr>
        <w:t xml:space="preserve">3.4.2 Attributi </w:t>
      </w:r>
      <w:proofErr w:type="spellStart"/>
      <w:r w:rsidRPr="00F03A84">
        <w:rPr>
          <w:color w:val="00B050"/>
          <w:sz w:val="24"/>
          <w:szCs w:val="24"/>
        </w:rPr>
        <w:t>Preattentivi</w:t>
      </w:r>
      <w:proofErr w:type="spellEnd"/>
      <w:r w:rsidRPr="00F03A84">
        <w:rPr>
          <w:color w:val="00B050"/>
          <w:sz w:val="24"/>
          <w:szCs w:val="24"/>
        </w:rPr>
        <w:t xml:space="preserve"> e Teoria della Gestalt</w:t>
      </w:r>
    </w:p>
    <w:p w14:paraId="3B87E765" w14:textId="1B80D122" w:rsidR="00571623" w:rsidRPr="00F03A84" w:rsidRDefault="00571623" w:rsidP="00571623">
      <w:pPr>
        <w:pStyle w:val="NormaleWeb"/>
        <w:jc w:val="both"/>
        <w:rPr>
          <w:rFonts w:ascii="Arial" w:hAnsi="Arial" w:cs="Arial"/>
          <w:sz w:val="22"/>
          <w:szCs w:val="22"/>
        </w:rPr>
      </w:pPr>
      <w:r w:rsidRPr="00F03A84">
        <w:rPr>
          <w:rFonts w:ascii="Arial" w:hAnsi="Arial" w:cs="Arial"/>
          <w:sz w:val="22"/>
          <w:szCs w:val="22"/>
        </w:rPr>
        <w:t xml:space="preserve">L'efficacia comunicativa </w:t>
      </w:r>
      <w:r w:rsidR="00051835">
        <w:rPr>
          <w:rFonts w:ascii="Arial" w:hAnsi="Arial" w:cs="Arial"/>
          <w:sz w:val="22"/>
          <w:szCs w:val="22"/>
        </w:rPr>
        <w:t xml:space="preserve">del progetto </w:t>
      </w:r>
      <w:r w:rsidRPr="00F03A84">
        <w:rPr>
          <w:rFonts w:ascii="Arial" w:hAnsi="Arial" w:cs="Arial"/>
          <w:sz w:val="22"/>
          <w:szCs w:val="22"/>
        </w:rPr>
        <w:t xml:space="preserve">si fonda sulla gestione consapevole degli attributi </w:t>
      </w:r>
      <w:proofErr w:type="spellStart"/>
      <w:r w:rsidRPr="00F03A84">
        <w:rPr>
          <w:rFonts w:ascii="Arial" w:hAnsi="Arial" w:cs="Arial"/>
          <w:sz w:val="22"/>
          <w:szCs w:val="22"/>
        </w:rPr>
        <w:t>preattentivi</w:t>
      </w:r>
      <w:proofErr w:type="spellEnd"/>
      <w:r w:rsidRPr="00F03A84">
        <w:rPr>
          <w:rFonts w:ascii="Arial" w:hAnsi="Arial" w:cs="Arial"/>
          <w:sz w:val="22"/>
          <w:szCs w:val="22"/>
        </w:rPr>
        <w:t xml:space="preserve">, segnali visivi che il cervello elabora istantaneamente prima ancora di focalizzare l'attenzione cosciente. Come spiegato da Stephen </w:t>
      </w:r>
      <w:proofErr w:type="spellStart"/>
      <w:r w:rsidRPr="00F03A84">
        <w:rPr>
          <w:rFonts w:ascii="Arial" w:hAnsi="Arial" w:cs="Arial"/>
          <w:sz w:val="22"/>
          <w:szCs w:val="22"/>
        </w:rPr>
        <w:t>Few</w:t>
      </w:r>
      <w:proofErr w:type="spellEnd"/>
      <w:r w:rsidRPr="00F03A84">
        <w:rPr>
          <w:rFonts w:ascii="Arial" w:hAnsi="Arial" w:cs="Arial"/>
          <w:sz w:val="22"/>
          <w:szCs w:val="22"/>
        </w:rPr>
        <w:t xml:space="preserve">, il cervello cattura stimoli come colore, dimensione e orientamento in modo quasi immediato </w:t>
      </w:r>
      <w:hyperlink w:anchor="Few" w:history="1">
        <w:r w:rsidRPr="00C51279">
          <w:rPr>
            <w:rStyle w:val="Collegamentoipertestuale"/>
            <w:rFonts w:ascii="Arial" w:hAnsi="Arial" w:cs="Arial"/>
            <w:color w:val="3A7C22" w:themeColor="accent6" w:themeShade="BF"/>
            <w:sz w:val="22"/>
            <w:szCs w:val="22"/>
          </w:rPr>
          <w:t>[5</w:t>
        </w:r>
      </w:hyperlink>
      <w:r w:rsidRPr="00C51279">
        <w:rPr>
          <w:rFonts w:ascii="Arial" w:hAnsi="Arial" w:cs="Arial"/>
          <w:color w:val="3A7C22" w:themeColor="accent6" w:themeShade="BF"/>
          <w:sz w:val="22"/>
          <w:szCs w:val="22"/>
        </w:rPr>
        <w:t>]</w:t>
      </w:r>
      <w:r w:rsidRPr="00F03A84">
        <w:rPr>
          <w:rFonts w:ascii="Arial" w:hAnsi="Arial" w:cs="Arial"/>
          <w:sz w:val="22"/>
          <w:szCs w:val="22"/>
        </w:rPr>
        <w:t xml:space="preserve">; per questo motivo, nel progetto il colore viene usato come "evidenziatore" per dirigere l'occhio verso l'informazione più rilevante, riducendo il rumore visivo </w:t>
      </w:r>
      <w:hyperlink w:anchor="StrachnyiLIB" w:history="1">
        <w:r w:rsidRPr="00C51279">
          <w:rPr>
            <w:rStyle w:val="Collegamentoipertestuale"/>
            <w:rFonts w:ascii="Arial" w:hAnsi="Arial" w:cs="Arial"/>
            <w:color w:val="3A7C22" w:themeColor="accent6" w:themeShade="BF"/>
            <w:sz w:val="22"/>
            <w:szCs w:val="22"/>
          </w:rPr>
          <w:t>[</w:t>
        </w:r>
        <w:r w:rsidR="00C51279" w:rsidRPr="00C51279">
          <w:rPr>
            <w:rStyle w:val="Collegamentoipertestuale"/>
            <w:rFonts w:ascii="Arial" w:hAnsi="Arial" w:cs="Arial"/>
            <w:color w:val="3A7C22" w:themeColor="accent6" w:themeShade="BF"/>
            <w:sz w:val="22"/>
            <w:szCs w:val="22"/>
          </w:rPr>
          <w:t>13</w:t>
        </w:r>
        <w:r w:rsidRPr="00C51279">
          <w:rPr>
            <w:rStyle w:val="Collegamentoipertestuale"/>
            <w:rFonts w:ascii="Arial" w:hAnsi="Arial" w:cs="Arial"/>
            <w:color w:val="3A7C22" w:themeColor="accent6" w:themeShade="BF"/>
            <w:sz w:val="22"/>
            <w:szCs w:val="22"/>
          </w:rPr>
          <w:t>]</w:t>
        </w:r>
      </w:hyperlink>
      <w:r w:rsidR="00C51279" w:rsidRPr="00C51279">
        <w:rPr>
          <w:rFonts w:ascii="Arial" w:hAnsi="Arial" w:cs="Arial"/>
          <w:color w:val="3A7C22" w:themeColor="accent6" w:themeShade="BF"/>
          <w:sz w:val="22"/>
          <w:szCs w:val="22"/>
        </w:rPr>
        <w:t xml:space="preserve"> </w:t>
      </w:r>
      <w:hyperlink w:anchor="StrachnyiSito" w:history="1">
        <w:r w:rsidR="00C51279" w:rsidRPr="00C51279">
          <w:rPr>
            <w:rStyle w:val="Collegamentoipertestuale"/>
            <w:rFonts w:ascii="Arial" w:hAnsi="Arial" w:cs="Arial"/>
            <w:color w:val="3A7C22" w:themeColor="accent6" w:themeShade="BF"/>
            <w:sz w:val="22"/>
            <w:szCs w:val="22"/>
          </w:rPr>
          <w:t>[16]</w:t>
        </w:r>
      </w:hyperlink>
      <w:r w:rsidRPr="00F03A84">
        <w:rPr>
          <w:rFonts w:ascii="Arial" w:hAnsi="Arial" w:cs="Arial"/>
          <w:sz w:val="22"/>
          <w:szCs w:val="22"/>
        </w:rPr>
        <w:t>.</w:t>
      </w:r>
      <w:r w:rsidR="00051835">
        <w:rPr>
          <w:rFonts w:ascii="Arial" w:hAnsi="Arial" w:cs="Arial"/>
          <w:sz w:val="22"/>
          <w:szCs w:val="22"/>
        </w:rPr>
        <w:t xml:space="preserve"> Tuttavia il colore non è l’unico elemento che ci permetta di attirare l’attenzione del cervello, ma anche l’uso oculato della forma degli elementi nonché la disposizione e composizione degli elementi visualizzati e l’orientazione permettono di canalizzare al meglio l’informazione verso l’osservatore come affermato dai </w:t>
      </w:r>
      <w:r w:rsidRPr="00F03A84">
        <w:rPr>
          <w:rFonts w:ascii="Arial" w:hAnsi="Arial" w:cs="Arial"/>
          <w:sz w:val="22"/>
          <w:szCs w:val="22"/>
        </w:rPr>
        <w:t xml:space="preserve">principi della Gestalt, utilizzati </w:t>
      </w:r>
      <w:r w:rsidR="00051835">
        <w:rPr>
          <w:rFonts w:ascii="Arial" w:hAnsi="Arial" w:cs="Arial"/>
          <w:sz w:val="22"/>
          <w:szCs w:val="22"/>
        </w:rPr>
        <w:t xml:space="preserve">nelle varie rappresentazioni </w:t>
      </w:r>
      <w:r w:rsidRPr="00F03A84">
        <w:rPr>
          <w:rFonts w:ascii="Arial" w:hAnsi="Arial" w:cs="Arial"/>
          <w:sz w:val="22"/>
          <w:szCs w:val="22"/>
        </w:rPr>
        <w:t xml:space="preserve">per massimizzare l’efficienza della comunicazione accostando elementi simili per significato </w:t>
      </w:r>
      <w:hyperlink w:anchor="StrachnyiLIB" w:history="1">
        <w:r w:rsidRPr="001A4E17">
          <w:rPr>
            <w:rStyle w:val="Collegamentoipertestuale"/>
            <w:rFonts w:ascii="Arial" w:hAnsi="Arial" w:cs="Arial"/>
            <w:color w:val="3A7C22" w:themeColor="accent6" w:themeShade="BF"/>
            <w:sz w:val="22"/>
            <w:szCs w:val="22"/>
          </w:rPr>
          <w:t>[13]</w:t>
        </w:r>
        <w:r w:rsidRPr="001A4E17">
          <w:rPr>
            <w:rStyle w:val="Collegamentoipertestuale"/>
            <w:rFonts w:ascii="Arial" w:hAnsi="Arial" w:cs="Arial"/>
            <w:sz w:val="22"/>
            <w:szCs w:val="22"/>
          </w:rPr>
          <w:t>.</w:t>
        </w:r>
      </w:hyperlink>
      <w:r w:rsidR="00051835">
        <w:rPr>
          <w:rFonts w:ascii="Arial" w:hAnsi="Arial" w:cs="Arial"/>
          <w:sz w:val="22"/>
          <w:szCs w:val="22"/>
        </w:rPr>
        <w:t>In particolare facendo riferimento ai principi Gestalt abbiamo cercato di ottenere</w:t>
      </w:r>
      <w:r w:rsidRPr="00F03A84">
        <w:rPr>
          <w:rFonts w:ascii="Arial" w:hAnsi="Arial" w:cs="Arial"/>
          <w:sz w:val="22"/>
          <w:szCs w:val="22"/>
        </w:rPr>
        <w:t>:</w:t>
      </w:r>
    </w:p>
    <w:p w14:paraId="67C4F29E" w14:textId="345C7D66" w:rsidR="00571623" w:rsidRPr="00F03A84" w:rsidRDefault="00571623" w:rsidP="00571623">
      <w:pPr>
        <w:pStyle w:val="NormaleWeb"/>
        <w:numPr>
          <w:ilvl w:val="0"/>
          <w:numId w:val="32"/>
        </w:numPr>
        <w:jc w:val="both"/>
        <w:rPr>
          <w:rFonts w:ascii="Arial" w:hAnsi="Arial" w:cs="Arial"/>
          <w:sz w:val="22"/>
          <w:szCs w:val="22"/>
        </w:rPr>
      </w:pPr>
      <w:r w:rsidRPr="00644B45">
        <w:rPr>
          <w:rFonts w:ascii="Arial" w:hAnsi="Arial" w:cs="Arial"/>
          <w:color w:val="00B050"/>
          <w:sz w:val="22"/>
          <w:szCs w:val="22"/>
        </w:rPr>
        <w:t>Connessione Visiva:</w:t>
      </w:r>
      <w:r w:rsidRPr="00F03A84">
        <w:rPr>
          <w:rFonts w:ascii="Arial" w:hAnsi="Arial" w:cs="Arial"/>
          <w:color w:val="00B050"/>
          <w:sz w:val="22"/>
          <w:szCs w:val="22"/>
        </w:rPr>
        <w:t xml:space="preserve"> </w:t>
      </w:r>
      <w:r w:rsidR="00051835" w:rsidRPr="00051835">
        <w:rPr>
          <w:rFonts w:ascii="Arial" w:hAnsi="Arial" w:cs="Arial"/>
          <w:color w:val="262626" w:themeColor="text1" w:themeTint="D9"/>
          <w:sz w:val="22"/>
          <w:szCs w:val="22"/>
        </w:rPr>
        <w:t xml:space="preserve">La quale </w:t>
      </w:r>
      <w:r w:rsidR="00051835">
        <w:rPr>
          <w:rFonts w:ascii="Arial" w:hAnsi="Arial" w:cs="Arial"/>
          <w:sz w:val="22"/>
          <w:szCs w:val="22"/>
        </w:rPr>
        <w:t>a</w:t>
      </w:r>
      <w:r w:rsidRPr="00F03A84">
        <w:rPr>
          <w:rFonts w:ascii="Arial" w:hAnsi="Arial" w:cs="Arial"/>
          <w:sz w:val="22"/>
          <w:szCs w:val="22"/>
        </w:rPr>
        <w:t xml:space="preserve">ssicura che un genere musicale (es. "Dark R&amp;B") mantenga la stessa codifica cromatica in tutti i grafici, creando un filo conduttore narrativo immediato che riduce il carico cognitivo </w:t>
      </w:r>
      <w:hyperlink w:anchor="StrachnyiLIB" w:history="1">
        <w:r w:rsidRPr="001A4E17">
          <w:rPr>
            <w:rStyle w:val="Collegamentoipertestuale"/>
            <w:rFonts w:ascii="Arial" w:hAnsi="Arial" w:cs="Arial"/>
            <w:color w:val="3A7C22" w:themeColor="accent6" w:themeShade="BF"/>
            <w:sz w:val="22"/>
            <w:szCs w:val="22"/>
          </w:rPr>
          <w:t>[</w:t>
        </w:r>
        <w:r w:rsidR="001A4E17" w:rsidRPr="001A4E17">
          <w:rPr>
            <w:rStyle w:val="Collegamentoipertestuale"/>
            <w:rFonts w:ascii="Arial" w:hAnsi="Arial" w:cs="Arial"/>
            <w:color w:val="3A7C22" w:themeColor="accent6" w:themeShade="BF"/>
            <w:sz w:val="22"/>
            <w:szCs w:val="22"/>
          </w:rPr>
          <w:t>13</w:t>
        </w:r>
        <w:r w:rsidRPr="001A4E17">
          <w:rPr>
            <w:rStyle w:val="Collegamentoipertestuale"/>
            <w:rFonts w:ascii="Arial" w:hAnsi="Arial" w:cs="Arial"/>
            <w:color w:val="3A7C22" w:themeColor="accent6" w:themeShade="BF"/>
            <w:sz w:val="22"/>
            <w:szCs w:val="22"/>
          </w:rPr>
          <w:t>]</w:t>
        </w:r>
      </w:hyperlink>
      <w:r w:rsidR="00051835">
        <w:rPr>
          <w:rFonts w:ascii="Arial" w:hAnsi="Arial" w:cs="Arial"/>
          <w:sz w:val="22"/>
          <w:szCs w:val="22"/>
        </w:rPr>
        <w:t xml:space="preserve"> e lo stesso vale per la rappresentazione del colore delle caratteristiche analizzate e del gradiente usato sulla popolarità</w:t>
      </w:r>
      <w:r w:rsidRPr="00F03A84">
        <w:rPr>
          <w:rFonts w:ascii="Arial" w:hAnsi="Arial" w:cs="Arial"/>
          <w:sz w:val="22"/>
          <w:szCs w:val="22"/>
        </w:rPr>
        <w:t>.</w:t>
      </w:r>
      <w:r>
        <w:rPr>
          <w:rFonts w:ascii="Arial" w:hAnsi="Arial" w:cs="Arial"/>
          <w:sz w:val="22"/>
          <w:szCs w:val="22"/>
        </w:rPr>
        <w:t xml:space="preserve"> </w:t>
      </w:r>
    </w:p>
    <w:p w14:paraId="099C8AF1" w14:textId="45A31E03" w:rsidR="00571623" w:rsidRPr="00051835" w:rsidRDefault="00571623" w:rsidP="00051835">
      <w:pPr>
        <w:pStyle w:val="NormaleWeb"/>
        <w:numPr>
          <w:ilvl w:val="0"/>
          <w:numId w:val="32"/>
        </w:numPr>
        <w:jc w:val="both"/>
        <w:rPr>
          <w:rFonts w:ascii="Arial" w:hAnsi="Arial" w:cs="Arial"/>
          <w:sz w:val="22"/>
          <w:szCs w:val="22"/>
        </w:rPr>
      </w:pPr>
      <w:r w:rsidRPr="00644B45">
        <w:rPr>
          <w:rFonts w:ascii="Arial" w:hAnsi="Arial" w:cs="Arial"/>
          <w:color w:val="00B050"/>
          <w:sz w:val="22"/>
          <w:szCs w:val="22"/>
        </w:rPr>
        <w:t xml:space="preserve">Contrasto e </w:t>
      </w:r>
      <w:r w:rsidR="00051835" w:rsidRPr="00644B45">
        <w:rPr>
          <w:rFonts w:ascii="Arial" w:hAnsi="Arial" w:cs="Arial"/>
          <w:color w:val="00B050"/>
          <w:sz w:val="22"/>
          <w:szCs w:val="22"/>
        </w:rPr>
        <w:t>Risalto:</w:t>
      </w:r>
      <w:r w:rsidR="00051835">
        <w:rPr>
          <w:rFonts w:ascii="Arial" w:hAnsi="Arial" w:cs="Arial"/>
          <w:b/>
          <w:bCs/>
          <w:color w:val="00B050"/>
          <w:sz w:val="22"/>
          <w:szCs w:val="22"/>
        </w:rPr>
        <w:t xml:space="preserve"> </w:t>
      </w:r>
      <w:r w:rsidR="00051835" w:rsidRPr="00051835">
        <w:rPr>
          <w:rFonts w:ascii="Arial" w:hAnsi="Arial" w:cs="Arial"/>
          <w:color w:val="262626" w:themeColor="text1" w:themeTint="D9"/>
          <w:sz w:val="22"/>
          <w:szCs w:val="22"/>
        </w:rPr>
        <w:t>Che</w:t>
      </w:r>
      <w:r w:rsidR="00051835">
        <w:rPr>
          <w:rFonts w:ascii="Arial" w:hAnsi="Arial" w:cs="Arial"/>
          <w:sz w:val="22"/>
          <w:szCs w:val="22"/>
        </w:rPr>
        <w:t xml:space="preserve"> ci ha permesso </w:t>
      </w:r>
      <w:r w:rsidR="00051835" w:rsidRPr="00F03A84">
        <w:rPr>
          <w:rFonts w:ascii="Arial" w:hAnsi="Arial" w:cs="Arial"/>
          <w:sz w:val="22"/>
          <w:szCs w:val="22"/>
        </w:rPr>
        <w:t xml:space="preserve">sfruttando la naturale capacità del sistema visivo di filtrare i segnali in arrivo attraverso il contrasto e la saturazione </w:t>
      </w:r>
      <w:hyperlink w:anchor="StrachnyiLIB" w:history="1">
        <w:r w:rsidR="00051835" w:rsidRPr="001A4E17">
          <w:rPr>
            <w:rStyle w:val="Collegamentoipertestuale"/>
            <w:rFonts w:ascii="Arial" w:hAnsi="Arial" w:cs="Arial"/>
            <w:color w:val="3A7C22" w:themeColor="accent6" w:themeShade="BF"/>
            <w:sz w:val="22"/>
            <w:szCs w:val="22"/>
          </w:rPr>
          <w:t>[</w:t>
        </w:r>
        <w:r w:rsidR="001A4E17" w:rsidRPr="001A4E17">
          <w:rPr>
            <w:rStyle w:val="Collegamentoipertestuale"/>
            <w:rFonts w:ascii="Arial" w:hAnsi="Arial" w:cs="Arial"/>
            <w:color w:val="3A7C22" w:themeColor="accent6" w:themeShade="BF"/>
            <w:sz w:val="22"/>
            <w:szCs w:val="22"/>
          </w:rPr>
          <w:t>13</w:t>
        </w:r>
        <w:r w:rsidR="00051835" w:rsidRPr="001A4E17">
          <w:rPr>
            <w:rStyle w:val="Collegamentoipertestuale"/>
            <w:rFonts w:ascii="Arial" w:hAnsi="Arial" w:cs="Arial"/>
            <w:color w:val="3A7C22" w:themeColor="accent6" w:themeShade="BF"/>
            <w:sz w:val="22"/>
            <w:szCs w:val="22"/>
          </w:rPr>
          <w:t>]</w:t>
        </w:r>
        <w:r w:rsidR="00051835" w:rsidRPr="001A4E17">
          <w:rPr>
            <w:rStyle w:val="Collegamentoipertestuale"/>
            <w:rFonts w:ascii="Arial" w:hAnsi="Arial" w:cs="Arial"/>
            <w:sz w:val="22"/>
            <w:szCs w:val="22"/>
          </w:rPr>
          <w:t>.</w:t>
        </w:r>
      </w:hyperlink>
      <w:r w:rsidR="00051835">
        <w:rPr>
          <w:rFonts w:ascii="Arial" w:hAnsi="Arial" w:cs="Arial"/>
          <w:sz w:val="22"/>
          <w:szCs w:val="22"/>
        </w:rPr>
        <w:t xml:space="preserve">  Questo lo possiamo notare nelle</w:t>
      </w:r>
      <w:r w:rsidR="00051835" w:rsidRPr="00051835">
        <w:rPr>
          <w:rFonts w:ascii="Arial" w:hAnsi="Arial" w:cs="Arial"/>
          <w:sz w:val="22"/>
          <w:szCs w:val="22"/>
        </w:rPr>
        <w:t xml:space="preserve"> </w:t>
      </w:r>
      <w:proofErr w:type="spellStart"/>
      <w:r w:rsidRPr="00051835">
        <w:rPr>
          <w:rFonts w:ascii="Arial" w:hAnsi="Arial" w:cs="Arial"/>
          <w:sz w:val="22"/>
          <w:szCs w:val="22"/>
        </w:rPr>
        <w:t>Heatmap</w:t>
      </w:r>
      <w:proofErr w:type="spellEnd"/>
      <w:r w:rsidRPr="00051835">
        <w:rPr>
          <w:rFonts w:ascii="Arial" w:hAnsi="Arial" w:cs="Arial"/>
          <w:sz w:val="22"/>
          <w:szCs w:val="22"/>
        </w:rPr>
        <w:t xml:space="preserve"> delle tonalità (DdB6),</w:t>
      </w:r>
      <w:r w:rsidR="00051835">
        <w:rPr>
          <w:rFonts w:ascii="Arial" w:hAnsi="Arial" w:cs="Arial"/>
          <w:sz w:val="22"/>
          <w:szCs w:val="22"/>
        </w:rPr>
        <w:t xml:space="preserve"> dove</w:t>
      </w:r>
      <w:r w:rsidRPr="00051835">
        <w:rPr>
          <w:rFonts w:ascii="Arial" w:hAnsi="Arial" w:cs="Arial"/>
          <w:sz w:val="22"/>
          <w:szCs w:val="22"/>
        </w:rPr>
        <w:t xml:space="preserve"> l'uso di contrasti cromatici permette di identificare istantaneamente la "tonalità vincente"</w:t>
      </w:r>
      <w:r w:rsidR="00051835">
        <w:rPr>
          <w:rFonts w:ascii="Arial" w:hAnsi="Arial" w:cs="Arial"/>
          <w:sz w:val="22"/>
          <w:szCs w:val="22"/>
        </w:rPr>
        <w:t>.</w:t>
      </w:r>
    </w:p>
    <w:p w14:paraId="558AF679" w14:textId="62E584F0" w:rsidR="00571623" w:rsidRPr="00387290" w:rsidRDefault="00571623" w:rsidP="00571623">
      <w:pPr>
        <w:pStyle w:val="NormaleWeb"/>
        <w:numPr>
          <w:ilvl w:val="0"/>
          <w:numId w:val="32"/>
        </w:numPr>
        <w:jc w:val="both"/>
        <w:rPr>
          <w:rFonts w:ascii="Arial" w:hAnsi="Arial" w:cs="Arial"/>
          <w:sz w:val="22"/>
          <w:szCs w:val="22"/>
        </w:rPr>
      </w:pPr>
      <w:r w:rsidRPr="00644B45">
        <w:rPr>
          <w:rFonts w:ascii="Arial" w:hAnsi="Arial" w:cs="Arial"/>
          <w:color w:val="00B050"/>
          <w:sz w:val="22"/>
          <w:szCs w:val="22"/>
        </w:rPr>
        <w:t>Differenziazione:</w:t>
      </w:r>
      <w:r w:rsidRPr="00387290">
        <w:rPr>
          <w:rFonts w:ascii="Arial" w:hAnsi="Arial" w:cs="Arial"/>
          <w:sz w:val="22"/>
          <w:szCs w:val="22"/>
        </w:rPr>
        <w:t xml:space="preserve"> </w:t>
      </w:r>
      <w:r w:rsidR="00644B45" w:rsidRPr="00387290">
        <w:rPr>
          <w:rFonts w:ascii="Arial" w:hAnsi="Arial" w:cs="Arial"/>
          <w:sz w:val="22"/>
          <w:szCs w:val="22"/>
        </w:rPr>
        <w:t xml:space="preserve">Ci </w:t>
      </w:r>
      <w:r w:rsidR="00644B45">
        <w:rPr>
          <w:rFonts w:ascii="Arial" w:hAnsi="Arial" w:cs="Arial"/>
          <w:sz w:val="22"/>
          <w:szCs w:val="22"/>
        </w:rPr>
        <w:t>ha</w:t>
      </w:r>
      <w:r w:rsidR="006C0DA3">
        <w:rPr>
          <w:rFonts w:ascii="Arial" w:hAnsi="Arial" w:cs="Arial"/>
          <w:sz w:val="22"/>
          <w:szCs w:val="22"/>
        </w:rPr>
        <w:t xml:space="preserve"> permesso, </w:t>
      </w:r>
      <w:r w:rsidRPr="00387290">
        <w:rPr>
          <w:rFonts w:ascii="Arial" w:hAnsi="Arial" w:cs="Arial"/>
          <w:sz w:val="22"/>
          <w:szCs w:val="22"/>
        </w:rPr>
        <w:t>affid</w:t>
      </w:r>
      <w:r w:rsidR="006C0DA3">
        <w:rPr>
          <w:rFonts w:ascii="Arial" w:hAnsi="Arial" w:cs="Arial"/>
          <w:sz w:val="22"/>
          <w:szCs w:val="22"/>
        </w:rPr>
        <w:t>andoci</w:t>
      </w:r>
      <w:r w:rsidRPr="00387290">
        <w:rPr>
          <w:rFonts w:ascii="Arial" w:hAnsi="Arial" w:cs="Arial"/>
          <w:sz w:val="22"/>
          <w:szCs w:val="22"/>
        </w:rPr>
        <w:t xml:space="preserve"> alla forma </w:t>
      </w:r>
      <w:r w:rsidR="006C0DA3">
        <w:rPr>
          <w:rFonts w:ascii="Arial" w:hAnsi="Arial" w:cs="Arial"/>
          <w:sz w:val="22"/>
          <w:szCs w:val="22"/>
        </w:rPr>
        <w:t>di</w:t>
      </w:r>
      <w:r w:rsidRPr="00387290">
        <w:rPr>
          <w:rFonts w:ascii="Arial" w:hAnsi="Arial" w:cs="Arial"/>
          <w:sz w:val="22"/>
          <w:szCs w:val="22"/>
        </w:rPr>
        <w:t xml:space="preserve"> rendere immediata la distinzione di elementi a sé stanti e che non hanno legami con gli altri elementi rappresentati</w:t>
      </w:r>
      <w:r w:rsidR="006C0DA3">
        <w:rPr>
          <w:rFonts w:ascii="Arial" w:hAnsi="Arial" w:cs="Arial"/>
          <w:sz w:val="22"/>
          <w:szCs w:val="22"/>
        </w:rPr>
        <w:t>,</w:t>
      </w:r>
      <w:r w:rsidRPr="00387290">
        <w:rPr>
          <w:rFonts w:ascii="Arial" w:hAnsi="Arial" w:cs="Arial"/>
          <w:sz w:val="22"/>
          <w:szCs w:val="22"/>
        </w:rPr>
        <w:t xml:space="preserve"> </w:t>
      </w:r>
      <w:r w:rsidR="006C0DA3" w:rsidRPr="00387290">
        <w:rPr>
          <w:rFonts w:ascii="Arial" w:hAnsi="Arial" w:cs="Arial"/>
          <w:sz w:val="22"/>
          <w:szCs w:val="22"/>
        </w:rPr>
        <w:t>ques</w:t>
      </w:r>
      <w:r w:rsidR="006C0DA3">
        <w:rPr>
          <w:rFonts w:ascii="Arial" w:hAnsi="Arial" w:cs="Arial"/>
          <w:sz w:val="22"/>
          <w:szCs w:val="22"/>
        </w:rPr>
        <w:t>t</w:t>
      </w:r>
      <w:r w:rsidR="006C0DA3" w:rsidRPr="00387290">
        <w:rPr>
          <w:rFonts w:ascii="Arial" w:hAnsi="Arial" w:cs="Arial"/>
          <w:sz w:val="22"/>
          <w:szCs w:val="22"/>
        </w:rPr>
        <w:t>o</w:t>
      </w:r>
      <w:r w:rsidRPr="00387290">
        <w:rPr>
          <w:rFonts w:ascii="Arial" w:hAnsi="Arial" w:cs="Arial"/>
          <w:sz w:val="22"/>
          <w:szCs w:val="22"/>
        </w:rPr>
        <w:t xml:space="preserve"> aiuta a supportare la differenziazione prodotta dal colore specialmente nei casi di deficit visivi basati su problemi di riconoscimento cromatico.</w:t>
      </w:r>
    </w:p>
    <w:p w14:paraId="1AED92CB" w14:textId="46AC447F" w:rsidR="00256314" w:rsidRDefault="00571623" w:rsidP="006C0DA3">
      <w:pPr>
        <w:pStyle w:val="NormaleWeb"/>
        <w:jc w:val="both"/>
        <w:rPr>
          <w:rFonts w:ascii="Arial" w:hAnsi="Arial" w:cs="Arial"/>
          <w:sz w:val="22"/>
          <w:szCs w:val="22"/>
        </w:rPr>
      </w:pPr>
      <w:r w:rsidRPr="00F03A84">
        <w:rPr>
          <w:rFonts w:ascii="Arial" w:hAnsi="Arial" w:cs="Arial"/>
          <w:sz w:val="22"/>
          <w:szCs w:val="22"/>
        </w:rPr>
        <w:t xml:space="preserve">In conclusione, la coerenza tra grafici diversi e l'uso di toni neutri per i dati non prioritari permettono ai </w:t>
      </w:r>
      <w:proofErr w:type="spellStart"/>
      <w:r w:rsidRPr="00F03A84">
        <w:rPr>
          <w:rFonts w:ascii="Arial" w:hAnsi="Arial" w:cs="Arial"/>
          <w:sz w:val="22"/>
          <w:szCs w:val="22"/>
        </w:rPr>
        <w:t>decision</w:t>
      </w:r>
      <w:proofErr w:type="spellEnd"/>
      <w:r w:rsidRPr="00F03A84">
        <w:rPr>
          <w:rFonts w:ascii="Arial" w:hAnsi="Arial" w:cs="Arial"/>
          <w:sz w:val="22"/>
          <w:szCs w:val="22"/>
        </w:rPr>
        <w:t xml:space="preserve">-maker di cogliere gli insight chiave senza sforzo, trasformando la visualizzazione da semplice rappresentazione a strumento di storytelling immediato </w:t>
      </w:r>
      <w:hyperlink w:anchor="StrachnyiSito" w:history="1">
        <w:r w:rsidRPr="001A4E17">
          <w:rPr>
            <w:rStyle w:val="Collegamentoipertestuale"/>
            <w:rFonts w:ascii="Arial" w:hAnsi="Arial" w:cs="Arial"/>
            <w:color w:val="3A7C22" w:themeColor="accent6" w:themeShade="BF"/>
            <w:sz w:val="22"/>
            <w:szCs w:val="22"/>
          </w:rPr>
          <w:t>[</w:t>
        </w:r>
        <w:r w:rsidR="001A4E17" w:rsidRPr="001A4E17">
          <w:rPr>
            <w:rStyle w:val="Collegamentoipertestuale"/>
            <w:rFonts w:ascii="Arial" w:hAnsi="Arial" w:cs="Arial"/>
            <w:color w:val="3A7C22" w:themeColor="accent6" w:themeShade="BF"/>
            <w:sz w:val="22"/>
            <w:szCs w:val="22"/>
          </w:rPr>
          <w:t>16</w:t>
        </w:r>
        <w:r w:rsidRPr="001A4E17">
          <w:rPr>
            <w:rStyle w:val="Collegamentoipertestuale"/>
            <w:rFonts w:ascii="Arial" w:hAnsi="Arial" w:cs="Arial"/>
            <w:color w:val="3A7C22" w:themeColor="accent6" w:themeShade="BF"/>
            <w:sz w:val="22"/>
            <w:szCs w:val="22"/>
          </w:rPr>
          <w:t>]</w:t>
        </w:r>
      </w:hyperlink>
      <w:r w:rsidRPr="00F03A84">
        <w:rPr>
          <w:rFonts w:ascii="Arial" w:hAnsi="Arial" w:cs="Arial"/>
          <w:sz w:val="22"/>
          <w:szCs w:val="22"/>
        </w:rPr>
        <w:t>.</w:t>
      </w:r>
    </w:p>
    <w:p w14:paraId="272547DF" w14:textId="1F54E1BC" w:rsidR="00256314" w:rsidRPr="009D49B7" w:rsidRDefault="00643873" w:rsidP="003C5092">
      <w:pPr>
        <w:pStyle w:val="Titolo2"/>
        <w:rPr>
          <w:color w:val="00B050"/>
        </w:rPr>
      </w:pPr>
      <w:bookmarkStart w:id="20" w:name="_Toc224216988"/>
      <w:r w:rsidRPr="009D49B7">
        <w:rPr>
          <w:color w:val="00B050"/>
        </w:rPr>
        <w:t>3.5 L'Interattività come Strumento di Business</w:t>
      </w:r>
      <w:bookmarkEnd w:id="20"/>
    </w:p>
    <w:p w14:paraId="5C42EC7C" w14:textId="042038B6" w:rsidR="00256314" w:rsidRDefault="00000000">
      <w:pPr>
        <w:spacing w:before="80" w:after="80" w:line="280" w:lineRule="auto"/>
        <w:jc w:val="both"/>
      </w:pPr>
      <w:r>
        <w:rPr>
          <w:color w:val="2C2C2C"/>
        </w:rPr>
        <w:t xml:space="preserve">Tutte le visualizzazioni sono state realizzate con la libreria </w:t>
      </w:r>
      <w:proofErr w:type="spellStart"/>
      <w:r>
        <w:rPr>
          <w:color w:val="2C2C2C"/>
        </w:rPr>
        <w:t>Plotly</w:t>
      </w:r>
      <w:proofErr w:type="spellEnd"/>
      <w:r>
        <w:rPr>
          <w:color w:val="2C2C2C"/>
        </w:rPr>
        <w:t xml:space="preserve">, che permette di aggiungere </w:t>
      </w:r>
      <w:proofErr w:type="spellStart"/>
      <w:r>
        <w:rPr>
          <w:color w:val="2C2C2C"/>
        </w:rPr>
        <w:t>tooltip</w:t>
      </w:r>
      <w:proofErr w:type="spellEnd"/>
      <w:r>
        <w:rPr>
          <w:color w:val="2C2C2C"/>
        </w:rPr>
        <w:t xml:space="preserve"> interattivi al passaggio del mouse.</w:t>
      </w:r>
      <w:r w:rsidR="008D4B64">
        <w:rPr>
          <w:color w:val="2C2C2C"/>
        </w:rPr>
        <w:t xml:space="preserve"> Oltre a </w:t>
      </w:r>
      <w:proofErr w:type="spellStart"/>
      <w:r w:rsidR="008D4B64">
        <w:rPr>
          <w:color w:val="2C2C2C"/>
        </w:rPr>
        <w:t>Plotly</w:t>
      </w:r>
      <w:proofErr w:type="spellEnd"/>
      <w:r w:rsidR="008D4B64">
        <w:rPr>
          <w:color w:val="2C2C2C"/>
        </w:rPr>
        <w:t xml:space="preserve"> l’altra principale libreria usata è stata Dash che permette di creare dashboard interattive, le quali permettono l’esplorazione delle informazioni in base alle esigenze di analisi.</w:t>
      </w:r>
      <w:r>
        <w:rPr>
          <w:color w:val="2C2C2C"/>
        </w:rPr>
        <w:t xml:space="preserve"> Questa scelta</w:t>
      </w:r>
      <w:r w:rsidR="008D4B64">
        <w:rPr>
          <w:color w:val="2C2C2C"/>
        </w:rPr>
        <w:t xml:space="preserve"> di librerie</w:t>
      </w:r>
      <w:r>
        <w:rPr>
          <w:color w:val="2C2C2C"/>
        </w:rPr>
        <w:t xml:space="preserve"> non è meramente estetica</w:t>
      </w:r>
      <w:r w:rsidR="00F44D2F">
        <w:rPr>
          <w:color w:val="2C2C2C"/>
        </w:rPr>
        <w:t>, infatti</w:t>
      </w:r>
      <w:r>
        <w:rPr>
          <w:color w:val="2C2C2C"/>
        </w:rPr>
        <w:t xml:space="preserve"> durante </w:t>
      </w:r>
      <w:r>
        <w:rPr>
          <w:color w:val="2C2C2C"/>
        </w:rPr>
        <w:lastRenderedPageBreak/>
        <w:t xml:space="preserve">una presentazione al board di una label discografica, la capacità di cliccare su un punto del grafico e ottenere il nome preciso dell'artista, la popolarità e il genere </w:t>
      </w:r>
      <w:r w:rsidR="008D4B64">
        <w:rPr>
          <w:color w:val="2C2C2C"/>
        </w:rPr>
        <w:t xml:space="preserve">oppure ottenere informazione di maggiore dettaglio rispetto al contesto iniziale </w:t>
      </w:r>
      <w:r>
        <w:rPr>
          <w:color w:val="2C2C2C"/>
        </w:rPr>
        <w:t>trasforma la visualizzazione da strumento divulgativo a strumento decisionale</w:t>
      </w:r>
      <w:r w:rsidR="004520C6">
        <w:rPr>
          <w:color w:val="2C2C2C"/>
        </w:rPr>
        <w:t xml:space="preserve"> </w:t>
      </w:r>
      <w:hyperlink w:anchor="Schodoer" w:history="1">
        <w:r w:rsidR="004520C6" w:rsidRPr="004520C6">
          <w:rPr>
            <w:rStyle w:val="Collegamentoipertestuale"/>
            <w:color w:val="3A7C22" w:themeColor="accent6" w:themeShade="BF"/>
          </w:rPr>
          <w:t>[7]</w:t>
        </w:r>
      </w:hyperlink>
      <w:r>
        <w:rPr>
          <w:color w:val="2C2C2C"/>
        </w:rPr>
        <w:t>.</w:t>
      </w:r>
      <w:r w:rsidR="00977DE3">
        <w:rPr>
          <w:color w:val="2C2C2C"/>
        </w:rPr>
        <w:t xml:space="preserve"> </w:t>
      </w:r>
      <w:r w:rsidR="002E7B3B">
        <w:rPr>
          <w:color w:val="2C2C2C"/>
        </w:rPr>
        <w:t>Questo</w:t>
      </w:r>
      <w:r w:rsidR="00977DE3">
        <w:rPr>
          <w:color w:val="2C2C2C"/>
        </w:rPr>
        <w:t xml:space="preserve"> principio di data </w:t>
      </w:r>
      <w:proofErr w:type="spellStart"/>
      <w:r w:rsidR="00977DE3">
        <w:rPr>
          <w:color w:val="2C2C2C"/>
        </w:rPr>
        <w:t>visualization</w:t>
      </w:r>
      <w:proofErr w:type="spellEnd"/>
      <w:r w:rsidR="00977DE3">
        <w:rPr>
          <w:color w:val="2C2C2C"/>
        </w:rPr>
        <w:t xml:space="preserve"> </w:t>
      </w:r>
      <w:r w:rsidR="002E7B3B">
        <w:rPr>
          <w:color w:val="2C2C2C"/>
        </w:rPr>
        <w:t>adottato</w:t>
      </w:r>
      <w:r w:rsidR="00977DE3">
        <w:rPr>
          <w:color w:val="2C2C2C"/>
        </w:rPr>
        <w:t xml:space="preserve"> ci permette di spostare il focus su quello che più conta all’interno della rappresentazione grafica catturando o convogliando l’attenzione dello spettatore nel punto desiderato.</w:t>
      </w:r>
      <w:r w:rsidR="002E7B3B">
        <w:rPr>
          <w:color w:val="2C2C2C"/>
        </w:rPr>
        <w:t xml:space="preserve"> </w:t>
      </w:r>
      <w:r w:rsidR="002E7B3B">
        <w:t xml:space="preserve">Cleveland, in aggiunta, sostiene che la visualizzazione non è un atto finale, ma un processo iterativo di esplorazione dove il grafico viene continuamente raffinato per mostrare la struttura dei dati </w:t>
      </w:r>
      <w:hyperlink w:anchor="Cleveland" w:history="1">
        <w:r w:rsidR="000B53EB" w:rsidRPr="00ED5201">
          <w:rPr>
            <w:rStyle w:val="Collegamentoipertestuale"/>
            <w:color w:val="3A7C22" w:themeColor="accent6" w:themeShade="BF"/>
          </w:rPr>
          <w:t>[</w:t>
        </w:r>
        <w:r w:rsidR="00ED5201" w:rsidRPr="00ED5201">
          <w:rPr>
            <w:rStyle w:val="Collegamentoipertestuale"/>
            <w:color w:val="3A7C22" w:themeColor="accent6" w:themeShade="BF"/>
          </w:rPr>
          <w:t>4</w:t>
        </w:r>
        <w:r w:rsidR="000B53EB" w:rsidRPr="00ED5201">
          <w:rPr>
            <w:rStyle w:val="Collegamentoipertestuale"/>
            <w:color w:val="3A7C22" w:themeColor="accent6" w:themeShade="BF"/>
          </w:rPr>
          <w:t>]</w:t>
        </w:r>
      </w:hyperlink>
      <w:r w:rsidR="000B53EB" w:rsidRPr="00ED5201">
        <w:rPr>
          <w:color w:val="3A7C22" w:themeColor="accent6" w:themeShade="BF"/>
        </w:rPr>
        <w:t xml:space="preserve"> </w:t>
      </w:r>
      <w:r w:rsidR="002E7B3B">
        <w:t>e cercando di dare una prospettiva implementativa che seguisse tale idea i grafici interattivi non forniscono un mero  output statico, ma uno strumento di esplorazione che permette di interrogare i dati ripetutamente, raffinando la visualizzazione per far emergere la struttura di interesse.</w:t>
      </w:r>
    </w:p>
    <w:p w14:paraId="0D02B4A6" w14:textId="25BE9E80" w:rsidR="00256314" w:rsidRPr="009D49B7" w:rsidRDefault="00643873" w:rsidP="003C5092">
      <w:pPr>
        <w:pStyle w:val="Titolo2"/>
        <w:rPr>
          <w:color w:val="00B050"/>
        </w:rPr>
      </w:pPr>
      <w:bookmarkStart w:id="21" w:name="_Toc224216989"/>
      <w:r w:rsidRPr="009D49B7">
        <w:rPr>
          <w:color w:val="00B050"/>
        </w:rPr>
        <w:t>3.6 Il Data-</w:t>
      </w:r>
      <w:proofErr w:type="spellStart"/>
      <w:r w:rsidRPr="009D49B7">
        <w:rPr>
          <w:color w:val="00B050"/>
        </w:rPr>
        <w:t>Ink</w:t>
      </w:r>
      <w:proofErr w:type="spellEnd"/>
      <w:r w:rsidRPr="009D49B7">
        <w:rPr>
          <w:color w:val="00B050"/>
        </w:rPr>
        <w:t xml:space="preserve"> Ratio </w:t>
      </w:r>
      <w:r w:rsidR="00B56F14">
        <w:rPr>
          <w:color w:val="00B050"/>
        </w:rPr>
        <w:t xml:space="preserve">di </w:t>
      </w:r>
      <w:proofErr w:type="spellStart"/>
      <w:r w:rsidRPr="009D49B7">
        <w:rPr>
          <w:color w:val="00B050"/>
        </w:rPr>
        <w:t>Tufte</w:t>
      </w:r>
      <w:proofErr w:type="spellEnd"/>
      <w:r w:rsidR="00B56F14">
        <w:rPr>
          <w:color w:val="00B050"/>
        </w:rPr>
        <w:t xml:space="preserve"> e Minimalismo di </w:t>
      </w:r>
      <w:proofErr w:type="spellStart"/>
      <w:r w:rsidR="00B56F14">
        <w:rPr>
          <w:color w:val="00B050"/>
        </w:rPr>
        <w:t>Schwabish</w:t>
      </w:r>
      <w:bookmarkEnd w:id="21"/>
      <w:proofErr w:type="spellEnd"/>
    </w:p>
    <w:p w14:paraId="3BD8FB27" w14:textId="1985C25D" w:rsidR="00256314" w:rsidRDefault="00000000">
      <w:pPr>
        <w:spacing w:before="80" w:after="80" w:line="280" w:lineRule="auto"/>
        <w:jc w:val="both"/>
      </w:pPr>
      <w:r>
        <w:rPr>
          <w:color w:val="2C2C2C"/>
        </w:rPr>
        <w:t xml:space="preserve">In linea con i principi di Edward </w:t>
      </w:r>
      <w:proofErr w:type="spellStart"/>
      <w:r>
        <w:rPr>
          <w:color w:val="2C2C2C"/>
        </w:rPr>
        <w:t>Tufte</w:t>
      </w:r>
      <w:proofErr w:type="spellEnd"/>
      <w:r>
        <w:rPr>
          <w:color w:val="2C2C2C"/>
        </w:rPr>
        <w:t xml:space="preserve"> per l'eccellenza grafica, si è cercato di massimizzare il rapporto tra inchiostro utile </w:t>
      </w:r>
      <w:r w:rsidR="00E0225F">
        <w:rPr>
          <w:color w:val="2C2C2C"/>
        </w:rPr>
        <w:t xml:space="preserve">ovvero </w:t>
      </w:r>
      <w:r>
        <w:rPr>
          <w:color w:val="2C2C2C"/>
        </w:rPr>
        <w:t xml:space="preserve">che porta informazione e inchiostro totale. Questo si traduce in eliminazione delle griglie superflue, </w:t>
      </w:r>
      <w:r w:rsidRPr="00D31A4A">
        <w:rPr>
          <w:color w:val="2C2C2C"/>
        </w:rPr>
        <w:t>uso del</w:t>
      </w:r>
      <w:r w:rsidR="00D31A4A" w:rsidRPr="00D31A4A">
        <w:t xml:space="preserve">l'etichettatura diretta </w:t>
      </w:r>
      <w:r w:rsidR="00D31A4A">
        <w:t xml:space="preserve">che </w:t>
      </w:r>
      <w:r w:rsidR="00D31A4A" w:rsidRPr="00D31A4A">
        <w:t>consiste nel posizionare il nome della categoria o del dato (es. il nome dell'artista o del genere musicale) direttamente accanto alla linea o al punto nel grafico</w:t>
      </w:r>
      <w:r w:rsidRPr="00D31A4A">
        <w:rPr>
          <w:color w:val="2C2C2C"/>
        </w:rPr>
        <w:t xml:space="preserve"> al posto delle legende dove possibile</w:t>
      </w:r>
      <w:r>
        <w:rPr>
          <w:color w:val="2C2C2C"/>
        </w:rPr>
        <w:t>, rimozione degli outlier tecnici non rilevanti ai fini dell'analisi strategica, e preferenza per scale cromatiche sequenziali percettivamente uniformi</w:t>
      </w:r>
      <w:r w:rsidR="00D31A4A">
        <w:rPr>
          <w:color w:val="2C2C2C"/>
        </w:rPr>
        <w:t xml:space="preserve"> </w:t>
      </w:r>
      <w:hyperlink w:anchor="Tufte" w:history="1">
        <w:r w:rsidR="00D31A4A" w:rsidRPr="00D31A4A">
          <w:rPr>
            <w:rStyle w:val="Collegamentoipertestuale"/>
            <w:color w:val="3A7C22" w:themeColor="accent6" w:themeShade="BF"/>
          </w:rPr>
          <w:t>[6]</w:t>
        </w:r>
      </w:hyperlink>
      <w:r>
        <w:rPr>
          <w:color w:val="2C2C2C"/>
        </w:rPr>
        <w:t>.</w:t>
      </w:r>
      <w:r w:rsidR="001E4C6A">
        <w:rPr>
          <w:color w:val="2C2C2C"/>
        </w:rPr>
        <w:t xml:space="preserve"> </w:t>
      </w:r>
      <w:r w:rsidR="00AD7A3B">
        <w:rPr>
          <w:color w:val="2C2C2C"/>
        </w:rPr>
        <w:t xml:space="preserve">In aggiunta ai consigli sull’eccellenza grafica di </w:t>
      </w:r>
      <w:proofErr w:type="spellStart"/>
      <w:r w:rsidR="00AD7A3B">
        <w:rPr>
          <w:color w:val="2C2C2C"/>
        </w:rPr>
        <w:t>Tufte</w:t>
      </w:r>
      <w:proofErr w:type="spellEnd"/>
      <w:r w:rsidR="00AD7A3B">
        <w:rPr>
          <w:color w:val="2C2C2C"/>
        </w:rPr>
        <w:t xml:space="preserve"> si è adottato un approccio consigliato da </w:t>
      </w:r>
      <w:r w:rsidR="00B56F14">
        <w:rPr>
          <w:rStyle w:val="citation-45"/>
        </w:rPr>
        <w:t xml:space="preserve">Jonathan </w:t>
      </w:r>
      <w:proofErr w:type="spellStart"/>
      <w:r w:rsidR="00B56F14">
        <w:rPr>
          <w:rStyle w:val="citation-45"/>
        </w:rPr>
        <w:t>Schwabish</w:t>
      </w:r>
      <w:proofErr w:type="spellEnd"/>
      <w:r w:rsidR="00B56F14">
        <w:rPr>
          <w:rStyle w:val="citation-45"/>
        </w:rPr>
        <w:t xml:space="preserve"> </w:t>
      </w:r>
      <w:r w:rsidR="00AD7A3B">
        <w:rPr>
          <w:rStyle w:val="citation-45"/>
        </w:rPr>
        <w:t xml:space="preserve">nella progettazione di un grafico ovvero quello </w:t>
      </w:r>
      <w:r w:rsidR="00B56F14">
        <w:rPr>
          <w:rStyle w:val="citation-45"/>
        </w:rPr>
        <w:t>di "iniziare con il grigio"</w:t>
      </w:r>
      <w:r w:rsidR="00AD7A3B">
        <w:rPr>
          <w:rStyle w:val="citation-45"/>
        </w:rPr>
        <w:t xml:space="preserve"> creando un abbozzo della visualizzazione finale.</w:t>
      </w:r>
      <w:r w:rsidR="001E4C6A">
        <w:rPr>
          <w:rStyle w:val="citation-45"/>
        </w:rPr>
        <w:t xml:space="preserve"> </w:t>
      </w:r>
      <w:r w:rsidR="00AD7A3B">
        <w:rPr>
          <w:rStyle w:val="citation-45"/>
        </w:rPr>
        <w:t>Q</w:t>
      </w:r>
      <w:r w:rsidR="001E4C6A">
        <w:rPr>
          <w:rStyle w:val="citation-45"/>
        </w:rPr>
        <w:t>uesto permette meglio di focalizzare l’attenzione su cosa vogliamo rappresentare e una volta ottenuta la rappresentazione desiderata aggiungiamo il colore come ulteriore canale informativo</w:t>
      </w:r>
      <w:r w:rsidR="00B56F14">
        <w:rPr>
          <w:rStyle w:val="citation-45"/>
        </w:rPr>
        <w:t xml:space="preserve">, </w:t>
      </w:r>
      <w:r w:rsidR="00AD7A3B">
        <w:rPr>
          <w:rStyle w:val="citation-45"/>
        </w:rPr>
        <w:t xml:space="preserve">in modo da ottenere </w:t>
      </w:r>
      <w:r w:rsidR="001E4C6A">
        <w:rPr>
          <w:rStyle w:val="citation-45"/>
        </w:rPr>
        <w:t>grafiche prive di</w:t>
      </w:r>
      <w:r w:rsidR="00B56F14">
        <w:rPr>
          <w:rStyle w:val="citation-45"/>
        </w:rPr>
        <w:t xml:space="preserve"> </w:t>
      </w:r>
      <w:proofErr w:type="spellStart"/>
      <w:r w:rsidR="00B56F14">
        <w:rPr>
          <w:rStyle w:val="citation-45"/>
          <w:i/>
          <w:iCs/>
        </w:rPr>
        <w:t>chartjunk</w:t>
      </w:r>
      <w:proofErr w:type="spellEnd"/>
      <w:r w:rsidR="00D31A4A">
        <w:rPr>
          <w:rStyle w:val="citation-45"/>
          <w:i/>
          <w:iCs/>
        </w:rPr>
        <w:t xml:space="preserve"> </w:t>
      </w:r>
      <w:hyperlink w:anchor="Schwabish" w:history="1">
        <w:r w:rsidR="00D31A4A" w:rsidRPr="00D31A4A">
          <w:rPr>
            <w:rStyle w:val="Collegamentoipertestuale"/>
            <w:i/>
            <w:iCs/>
            <w:color w:val="3A7C22" w:themeColor="accent6" w:themeShade="BF"/>
          </w:rPr>
          <w:t>[3]</w:t>
        </w:r>
      </w:hyperlink>
      <w:r w:rsidR="00B56F14">
        <w:t xml:space="preserve">. </w:t>
      </w:r>
      <w:r w:rsidR="00B56F14">
        <w:rPr>
          <w:rStyle w:val="citation-44"/>
        </w:rPr>
        <w:t xml:space="preserve">In grafici come </w:t>
      </w:r>
      <w:r w:rsidR="001E4C6A">
        <w:rPr>
          <w:rStyle w:val="citation-44"/>
        </w:rPr>
        <w:t>quell</w:t>
      </w:r>
      <w:r w:rsidR="00AD7A3B">
        <w:rPr>
          <w:rStyle w:val="citation-44"/>
        </w:rPr>
        <w:t>o</w:t>
      </w:r>
      <w:r w:rsidR="001E4C6A">
        <w:rPr>
          <w:rStyle w:val="citation-44"/>
        </w:rPr>
        <w:t xml:space="preserve"> </w:t>
      </w:r>
      <w:r w:rsidR="00D94DE2">
        <w:rPr>
          <w:rStyle w:val="citation-44"/>
        </w:rPr>
        <w:t xml:space="preserve">della </w:t>
      </w:r>
      <w:r w:rsidR="001E4C6A">
        <w:rPr>
          <w:rStyle w:val="citation-44"/>
        </w:rPr>
        <w:t>resilienza temporale</w:t>
      </w:r>
      <w:r w:rsidR="00B56F14">
        <w:rPr>
          <w:rStyle w:val="citation-44"/>
        </w:rPr>
        <w:t xml:space="preserve"> </w:t>
      </w:r>
      <w:r w:rsidR="001E4C6A">
        <w:rPr>
          <w:rStyle w:val="citation-44"/>
        </w:rPr>
        <w:t xml:space="preserve">del genere </w:t>
      </w:r>
      <w:r w:rsidR="00B56F14">
        <w:rPr>
          <w:rStyle w:val="citation-44"/>
        </w:rPr>
        <w:t>(DdB</w:t>
      </w:r>
      <w:r w:rsidR="001E4C6A">
        <w:rPr>
          <w:rStyle w:val="citation-44"/>
        </w:rPr>
        <w:t>2</w:t>
      </w:r>
      <w:r w:rsidR="00B56F14">
        <w:rPr>
          <w:rStyle w:val="citation-44"/>
        </w:rPr>
        <w:t>)</w:t>
      </w:r>
      <w:r w:rsidR="001E4C6A">
        <w:rPr>
          <w:rStyle w:val="citation-44"/>
        </w:rPr>
        <w:t xml:space="preserve"> o nel grafico per valutare la produzione di brani per genere sempre nella DdB2</w:t>
      </w:r>
      <w:r w:rsidR="00B56F14">
        <w:rPr>
          <w:rStyle w:val="citation-44"/>
        </w:rPr>
        <w:t>,</w:t>
      </w:r>
      <w:r w:rsidR="001E4C6A">
        <w:rPr>
          <w:rStyle w:val="citation-44"/>
        </w:rPr>
        <w:t xml:space="preserve"> questi approcci </w:t>
      </w:r>
      <w:r w:rsidR="00AD7A3B">
        <w:rPr>
          <w:rStyle w:val="citation-44"/>
        </w:rPr>
        <w:t>usati come</w:t>
      </w:r>
      <w:r w:rsidR="00B56F14">
        <w:rPr>
          <w:rStyle w:val="citation-44"/>
        </w:rPr>
        <w:t xml:space="preserve"> le linee </w:t>
      </w:r>
      <w:r w:rsidR="001E4C6A">
        <w:rPr>
          <w:rStyle w:val="citation-44"/>
        </w:rPr>
        <w:t xml:space="preserve">guida hanno portato alla realizzazione di grafici semplici che con il solo bianco e nero senza uso di ulteriore cromaticità riescono a veicolare tutta l’informazione di interesse facendo del dato informativo </w:t>
      </w:r>
      <w:r w:rsidR="00B56F14">
        <w:rPr>
          <w:rStyle w:val="citation-44"/>
        </w:rPr>
        <w:t>l'unico protagonista della scena</w:t>
      </w:r>
      <w:r w:rsidR="00B56F14">
        <w:t>.</w:t>
      </w:r>
      <w:r w:rsidR="00FC3843">
        <w:t xml:space="preserve"> Concludendo nella produzione delle visualizzazioni questi principi si sono uniti al </w:t>
      </w:r>
      <w:r w:rsidR="00FC3843" w:rsidRPr="00FC3843">
        <w:rPr>
          <w:i/>
          <w:iCs/>
        </w:rPr>
        <w:t>'</w:t>
      </w:r>
      <w:proofErr w:type="spellStart"/>
      <w:r w:rsidR="00FC3843" w:rsidRPr="00FC3843">
        <w:rPr>
          <w:i/>
          <w:iCs/>
        </w:rPr>
        <w:t>Principle</w:t>
      </w:r>
      <w:proofErr w:type="spellEnd"/>
      <w:r w:rsidR="00FC3843" w:rsidRPr="00FC3843">
        <w:rPr>
          <w:i/>
          <w:iCs/>
        </w:rPr>
        <w:t xml:space="preserve"> of </w:t>
      </w:r>
      <w:proofErr w:type="spellStart"/>
      <w:r w:rsidR="00FC3843" w:rsidRPr="00FC3843">
        <w:rPr>
          <w:i/>
          <w:iCs/>
        </w:rPr>
        <w:t>Proportional</w:t>
      </w:r>
      <w:proofErr w:type="spellEnd"/>
      <w:r w:rsidR="00FC3843" w:rsidRPr="00FC3843">
        <w:rPr>
          <w:i/>
          <w:iCs/>
        </w:rPr>
        <w:t xml:space="preserve"> </w:t>
      </w:r>
      <w:proofErr w:type="spellStart"/>
      <w:r w:rsidR="00FC3843" w:rsidRPr="00FC3843">
        <w:rPr>
          <w:i/>
          <w:iCs/>
        </w:rPr>
        <w:t>Ink</w:t>
      </w:r>
      <w:proofErr w:type="spellEnd"/>
      <w:r w:rsidR="00FC3843" w:rsidRPr="00FC3843">
        <w:rPr>
          <w:i/>
          <w:iCs/>
        </w:rPr>
        <w:t>'</w:t>
      </w:r>
      <w:r w:rsidR="00FC3843">
        <w:t xml:space="preserve"> di Claus </w:t>
      </w:r>
      <w:proofErr w:type="spellStart"/>
      <w:r w:rsidR="00FC3843">
        <w:t>Wilke</w:t>
      </w:r>
      <w:proofErr w:type="spellEnd"/>
      <w:r w:rsidR="00FC3843">
        <w:t xml:space="preserve"> </w:t>
      </w:r>
      <w:hyperlink w:anchor="WilkeO" w:history="1">
        <w:r w:rsidR="00FC3843" w:rsidRPr="00FC3843">
          <w:rPr>
            <w:rStyle w:val="Collegamentoipertestuale"/>
            <w:color w:val="3A7C22" w:themeColor="accent6" w:themeShade="BF"/>
          </w:rPr>
          <w:t>[11]</w:t>
        </w:r>
      </w:hyperlink>
      <w:r w:rsidR="00FC3843">
        <w:t xml:space="preserve"> secondo il quale </w:t>
      </w:r>
      <w:r w:rsidR="0047498E">
        <w:t xml:space="preserve">le </w:t>
      </w:r>
      <w:r w:rsidR="00FC3843">
        <w:t xml:space="preserve">grandezze visive sono rigorosamente proporzionali ai valori che rappresentano, </w:t>
      </w:r>
      <w:r w:rsidR="00AD7A3B">
        <w:t>questo pe</w:t>
      </w:r>
      <w:r w:rsidR="0047498E">
        <w:t>rme</w:t>
      </w:r>
      <w:r w:rsidR="00AD7A3B">
        <w:t xml:space="preserve">tte di </w:t>
      </w:r>
      <w:r w:rsidR="00FC3843">
        <w:t>evita</w:t>
      </w:r>
      <w:r w:rsidR="00AD7A3B">
        <w:t>re</w:t>
      </w:r>
      <w:r w:rsidR="00FC3843">
        <w:t xml:space="preserve"> distorsioni</w:t>
      </w:r>
      <w:r w:rsidR="0047498E">
        <w:t xml:space="preserve">, </w:t>
      </w:r>
      <w:r w:rsidR="00FC3843">
        <w:t>come assi troncati arbitrariamente</w:t>
      </w:r>
      <w:r w:rsidR="0047498E">
        <w:t xml:space="preserve">, </w:t>
      </w:r>
      <w:r w:rsidR="00FC3843">
        <w:t>che potrebbero indurre in errore il produttore discografico nell'interpretare il potenziale di un artista.</w:t>
      </w:r>
    </w:p>
    <w:p w14:paraId="0E27DF83" w14:textId="4D1227CC" w:rsidR="00256314" w:rsidRDefault="00256314"/>
    <w:p w14:paraId="42F37B1D" w14:textId="77777777" w:rsidR="00F50A62" w:rsidRDefault="00F50A62" w:rsidP="00252E56">
      <w:pPr>
        <w:pStyle w:val="Titolo1"/>
        <w:pBdr>
          <w:bottom w:val="single" w:sz="2" w:space="1" w:color="00B050"/>
        </w:pBdr>
        <w:rPr>
          <w:color w:val="00B050"/>
        </w:rPr>
      </w:pPr>
      <w:bookmarkStart w:id="22" w:name="_Toc224216990"/>
    </w:p>
    <w:p w14:paraId="0F517F40" w14:textId="77777777" w:rsidR="00041A19" w:rsidRDefault="00041A19" w:rsidP="00252E56">
      <w:pPr>
        <w:pStyle w:val="Titolo1"/>
        <w:pBdr>
          <w:bottom w:val="single" w:sz="2" w:space="1" w:color="00B050"/>
        </w:pBdr>
        <w:rPr>
          <w:color w:val="00B050"/>
        </w:rPr>
      </w:pPr>
    </w:p>
    <w:p w14:paraId="35C9358D" w14:textId="77777777" w:rsidR="00041A19" w:rsidRDefault="00041A19" w:rsidP="00252E56">
      <w:pPr>
        <w:pStyle w:val="Titolo1"/>
        <w:pBdr>
          <w:bottom w:val="single" w:sz="2" w:space="1" w:color="00B050"/>
        </w:pBdr>
        <w:rPr>
          <w:color w:val="00B050"/>
        </w:rPr>
      </w:pPr>
    </w:p>
    <w:p w14:paraId="529FD0AD" w14:textId="77777777" w:rsidR="00041A19" w:rsidRDefault="00041A19" w:rsidP="00252E56">
      <w:pPr>
        <w:pStyle w:val="Titolo1"/>
        <w:pBdr>
          <w:bottom w:val="single" w:sz="2" w:space="1" w:color="00B050"/>
        </w:pBdr>
        <w:rPr>
          <w:color w:val="00B050"/>
        </w:rPr>
      </w:pPr>
    </w:p>
    <w:p w14:paraId="2AB65DFD" w14:textId="58155497" w:rsidR="00256314" w:rsidRPr="00A212C8" w:rsidRDefault="00000000" w:rsidP="00252E56">
      <w:pPr>
        <w:pStyle w:val="Titolo1"/>
        <w:pBdr>
          <w:bottom w:val="single" w:sz="2" w:space="1" w:color="00B050"/>
        </w:pBdr>
        <w:rPr>
          <w:color w:val="00B050"/>
        </w:rPr>
      </w:pPr>
      <w:r w:rsidRPr="00A212C8">
        <w:rPr>
          <w:color w:val="00B050"/>
        </w:rPr>
        <w:lastRenderedPageBreak/>
        <w:t xml:space="preserve">4. </w:t>
      </w:r>
      <w:r w:rsidR="00E0225F">
        <w:rPr>
          <w:color w:val="00B050"/>
        </w:rPr>
        <w:t xml:space="preserve">Risposta </w:t>
      </w:r>
      <w:r w:rsidR="00B119E2">
        <w:rPr>
          <w:color w:val="00B050"/>
        </w:rPr>
        <w:t>G</w:t>
      </w:r>
      <w:r w:rsidR="00E0225F">
        <w:rPr>
          <w:color w:val="00B050"/>
        </w:rPr>
        <w:t xml:space="preserve">rafica alle </w:t>
      </w:r>
      <w:r w:rsidR="00B119E2">
        <w:rPr>
          <w:color w:val="00B050"/>
        </w:rPr>
        <w:t>D</w:t>
      </w:r>
      <w:r w:rsidR="00E0225F">
        <w:rPr>
          <w:color w:val="00B050"/>
        </w:rPr>
        <w:t xml:space="preserve">omande di </w:t>
      </w:r>
      <w:r w:rsidR="00B119E2">
        <w:rPr>
          <w:color w:val="00B050"/>
        </w:rPr>
        <w:t>B</w:t>
      </w:r>
      <w:r w:rsidR="00E0225F">
        <w:rPr>
          <w:color w:val="00B050"/>
        </w:rPr>
        <w:t xml:space="preserve">usiness </w:t>
      </w:r>
      <w:r w:rsidR="00B37C61">
        <w:rPr>
          <w:color w:val="00B050"/>
        </w:rPr>
        <w:t xml:space="preserve">Tramite Tecniche di </w:t>
      </w:r>
      <w:proofErr w:type="spellStart"/>
      <w:r w:rsidR="00B37C61">
        <w:rPr>
          <w:color w:val="00B050"/>
        </w:rPr>
        <w:t>DataViz</w:t>
      </w:r>
      <w:bookmarkEnd w:id="22"/>
      <w:proofErr w:type="spellEnd"/>
    </w:p>
    <w:p w14:paraId="31406BA2" w14:textId="0D618D16" w:rsidR="00256314" w:rsidRDefault="00000000">
      <w:pPr>
        <w:spacing w:before="80" w:after="80" w:line="280" w:lineRule="auto"/>
        <w:jc w:val="both"/>
      </w:pPr>
      <w:r>
        <w:rPr>
          <w:color w:val="2C2C2C"/>
        </w:rPr>
        <w:t xml:space="preserve">Di seguito vengono presentate le sei domande di ricerca con le relative visualizzazioni, le scelte di design, lo sviluppo tecnico e gli insight estratti. Le visualizzazioni sono state sviluppate con </w:t>
      </w:r>
      <w:proofErr w:type="spellStart"/>
      <w:r>
        <w:rPr>
          <w:color w:val="2C2C2C"/>
        </w:rPr>
        <w:t>Plotly</w:t>
      </w:r>
      <w:proofErr w:type="spellEnd"/>
      <w:r w:rsidR="006609BF">
        <w:rPr>
          <w:color w:val="2C2C2C"/>
        </w:rPr>
        <w:t xml:space="preserve"> e Dash</w:t>
      </w:r>
      <w:r>
        <w:rPr>
          <w:color w:val="2C2C2C"/>
        </w:rPr>
        <w:t xml:space="preserve"> per l'interattività e </w:t>
      </w:r>
      <w:proofErr w:type="spellStart"/>
      <w:r>
        <w:rPr>
          <w:color w:val="2C2C2C"/>
        </w:rPr>
        <w:t>Matplotlib</w:t>
      </w:r>
      <w:proofErr w:type="spellEnd"/>
      <w:r>
        <w:rPr>
          <w:color w:val="2C2C2C"/>
        </w:rPr>
        <w:t xml:space="preserve"> per le rappresentazioni statiche.</w:t>
      </w:r>
    </w:p>
    <w:p w14:paraId="0F6DEC96" w14:textId="77777777" w:rsidR="00256314" w:rsidRPr="00A212C8" w:rsidRDefault="00256314">
      <w:pPr>
        <w:rPr>
          <w:color w:val="00B050"/>
        </w:rPr>
      </w:pPr>
    </w:p>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A212C8" w:rsidRPr="00A212C8" w14:paraId="54F49E5A" w14:textId="77777777" w:rsidTr="00252E56">
        <w:tc>
          <w:tcPr>
            <w:tcW w:w="9026" w:type="dxa"/>
            <w:shd w:val="clear" w:color="auto" w:fill="D9F2D0" w:themeFill="accent6" w:themeFillTint="33"/>
            <w:tcMar>
              <w:top w:w="140" w:type="dxa"/>
              <w:left w:w="220" w:type="dxa"/>
              <w:bottom w:w="140" w:type="dxa"/>
              <w:right w:w="180" w:type="dxa"/>
            </w:tcMar>
          </w:tcPr>
          <w:p w14:paraId="0719FBF4" w14:textId="75C92E34" w:rsidR="00256314" w:rsidRPr="003B1F64" w:rsidRDefault="00EE55A3" w:rsidP="00EE1FCC">
            <w:pPr>
              <w:pStyle w:val="Titolo2"/>
              <w:rPr>
                <w:color w:val="00B050"/>
              </w:rPr>
            </w:pPr>
            <w:bookmarkStart w:id="23" w:name="_Toc224216991"/>
            <w:r>
              <w:rPr>
                <w:color w:val="00B050"/>
                <w:sz w:val="32"/>
                <w:szCs w:val="32"/>
              </w:rPr>
              <w:t xml:space="preserve">4.1 </w:t>
            </w:r>
            <w:r w:rsidR="006A174A" w:rsidRPr="003B1F64">
              <w:rPr>
                <w:color w:val="00B050"/>
                <w:sz w:val="32"/>
                <w:szCs w:val="32"/>
              </w:rPr>
              <w:t>DdB</w:t>
            </w:r>
            <w:r w:rsidRPr="003B1F64">
              <w:rPr>
                <w:color w:val="00B050"/>
                <w:sz w:val="32"/>
                <w:szCs w:val="32"/>
              </w:rPr>
              <w:t>1</w:t>
            </w:r>
            <w:r w:rsidR="000D579B" w:rsidRPr="003B1F64">
              <w:rPr>
                <w:color w:val="00B050"/>
                <w:sz w:val="32"/>
                <w:szCs w:val="32"/>
              </w:rPr>
              <w:t>:</w:t>
            </w:r>
            <w:r w:rsidRPr="003B1F64">
              <w:rPr>
                <w:color w:val="00B050"/>
                <w:sz w:val="32"/>
                <w:szCs w:val="32"/>
              </w:rPr>
              <w:t xml:space="preserve"> L'Evoluzione del Sound di Successo (1998</w:t>
            </w:r>
            <w:r w:rsidR="001E26A7">
              <w:rPr>
                <w:color w:val="00B050"/>
                <w:sz w:val="32"/>
                <w:szCs w:val="32"/>
              </w:rPr>
              <w:t>-</w:t>
            </w:r>
            <w:r w:rsidRPr="003B1F64">
              <w:rPr>
                <w:color w:val="00B050"/>
                <w:sz w:val="32"/>
                <w:szCs w:val="32"/>
              </w:rPr>
              <w:t>2020)</w:t>
            </w:r>
            <w:bookmarkEnd w:id="23"/>
          </w:p>
          <w:p w14:paraId="0AE381BB" w14:textId="77777777" w:rsidR="00256314" w:rsidRPr="003B1F64" w:rsidRDefault="00000000" w:rsidP="00EE1FCC">
            <w:pPr>
              <w:pStyle w:val="Titolo2"/>
              <w:rPr>
                <w:i/>
                <w:iCs/>
                <w:color w:val="00B050"/>
                <w:sz w:val="22"/>
                <w:szCs w:val="22"/>
              </w:rPr>
            </w:pPr>
            <w:bookmarkStart w:id="24" w:name="_Toc224216992"/>
            <w:r w:rsidRPr="003B1F64">
              <w:rPr>
                <w:i/>
                <w:iCs/>
                <w:color w:val="00B050"/>
                <w:sz w:val="22"/>
                <w:szCs w:val="22"/>
              </w:rPr>
              <w:t>Fase di Business: Analisi di Macro-Scenario</w:t>
            </w:r>
            <w:bookmarkEnd w:id="24"/>
          </w:p>
        </w:tc>
      </w:tr>
    </w:tbl>
    <w:p w14:paraId="476BBE1C" w14:textId="77777777" w:rsidR="00256314" w:rsidRDefault="00256314"/>
    <w:p w14:paraId="569A6925" w14:textId="77777777" w:rsidR="00256314" w:rsidRDefault="00256314"/>
    <w:p w14:paraId="790F98DE" w14:textId="6B40034B" w:rsidR="00256314" w:rsidRDefault="00000000">
      <w:pPr>
        <w:spacing w:before="80" w:after="80" w:line="280" w:lineRule="auto"/>
        <w:jc w:val="both"/>
        <w:rPr>
          <w:color w:val="2C2C2C"/>
        </w:rPr>
      </w:pPr>
      <w:r w:rsidRPr="00A212C8">
        <w:rPr>
          <w:b/>
          <w:bCs/>
          <w:color w:val="00B050"/>
        </w:rPr>
        <w:t xml:space="preserve">Domanda di Business: </w:t>
      </w:r>
      <w:r>
        <w:rPr>
          <w:color w:val="2C2C2C"/>
        </w:rPr>
        <w:t>Come è evoluta la musica dal 1998 al 2020? Quali caratteristiche audio hanno dominato le classifiche negli ultimi vent'anni e come deve suonare una hit oggi per essere "al passo coi tempi"?</w:t>
      </w:r>
      <w:r w:rsidR="00EE55A3">
        <w:t xml:space="preserve"> </w:t>
      </w:r>
      <w:r>
        <w:rPr>
          <w:color w:val="2C2C2C"/>
        </w:rPr>
        <w:t>Prima di investire su un nuovo artista, la casa discografica deve capire dove sta andando il mercato. Questa analisi temporale stabilisce il contesto: il mercato si sta standardizzando verso suoni più sintetici e ritmati? Esiste ancora spazio per sonorità organiche e acustiche? Le risposte a queste domande definiscono le "regole del gioco" che ogni nuovo artista deve conoscere prima di entrare in scena.</w:t>
      </w:r>
    </w:p>
    <w:p w14:paraId="3DCA501A" w14:textId="77777777" w:rsidR="00EE55A3" w:rsidRDefault="00EE55A3">
      <w:pPr>
        <w:spacing w:before="80" w:after="80" w:line="280" w:lineRule="auto"/>
        <w:jc w:val="both"/>
      </w:pPr>
    </w:p>
    <w:p w14:paraId="2D5F5741" w14:textId="6177C538" w:rsidR="003B1F64" w:rsidRDefault="00000000" w:rsidP="00AC2A16">
      <w:pPr>
        <w:pStyle w:val="Titolo3"/>
        <w:rPr>
          <w:color w:val="00B050"/>
        </w:rPr>
      </w:pPr>
      <w:bookmarkStart w:id="25" w:name="_Toc224216993"/>
      <w:r w:rsidRPr="003B1F64">
        <w:rPr>
          <w:color w:val="00B050"/>
        </w:rPr>
        <w:t>Line</w:t>
      </w:r>
      <w:r w:rsidR="005511CA">
        <w:rPr>
          <w:color w:val="00B050"/>
        </w:rPr>
        <w:t xml:space="preserve"> Chart</w:t>
      </w:r>
      <w:r w:rsidRPr="003B1F64">
        <w:rPr>
          <w:color w:val="00B050"/>
        </w:rPr>
        <w:t>: Evoluzione delle Audio Feature (1998–2020)</w:t>
      </w:r>
      <w:bookmarkEnd w:id="25"/>
    </w:p>
    <w:p w14:paraId="18FB58C8" w14:textId="77777777" w:rsidR="00EE55A3" w:rsidRPr="003B1F64" w:rsidRDefault="00EE55A3">
      <w:pPr>
        <w:pStyle w:val="Titolo3"/>
        <w:rPr>
          <w:color w:val="00B050"/>
          <w:sz w:val="22"/>
          <w:szCs w:val="22"/>
        </w:rPr>
      </w:pPr>
    </w:p>
    <w:p w14:paraId="370AB07A" w14:textId="522B766C" w:rsidR="001C5142" w:rsidRDefault="008B4A30" w:rsidP="001C5142">
      <w:pPr>
        <w:keepNext/>
        <w:jc w:val="center"/>
      </w:pPr>
      <w:r>
        <w:rPr>
          <w:noProof/>
        </w:rPr>
        <w:drawing>
          <wp:inline distT="0" distB="0" distL="0" distR="0" wp14:anchorId="686ADE14" wp14:editId="73203820">
            <wp:extent cx="5960110" cy="2802255"/>
            <wp:effectExtent l="0" t="0" r="0" b="4445"/>
            <wp:docPr id="8809014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01435" name="Immagine 8809014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0110" cy="2802255"/>
                    </a:xfrm>
                    <a:prstGeom prst="rect">
                      <a:avLst/>
                    </a:prstGeom>
                  </pic:spPr>
                </pic:pic>
              </a:graphicData>
            </a:graphic>
          </wp:inline>
        </w:drawing>
      </w:r>
    </w:p>
    <w:p w14:paraId="04EA0506" w14:textId="0B9120C1" w:rsidR="00643873" w:rsidRPr="00CD338A" w:rsidRDefault="001C5142" w:rsidP="003B14A2">
      <w:pPr>
        <w:pStyle w:val="Didascalia"/>
        <w:jc w:val="center"/>
        <w:rPr>
          <w:rFonts w:ascii="Times New Roman" w:hAnsi="Times New Roman" w:cs="Times New Roman"/>
          <w:color w:val="00B050"/>
          <w:sz w:val="16"/>
          <w:szCs w:val="16"/>
        </w:rPr>
      </w:pPr>
      <w:bookmarkStart w:id="26" w:name="_Toc224844449"/>
      <w:r w:rsidRPr="00CD338A">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I</w:t>
      </w:r>
      <w:r w:rsidR="0068664E">
        <w:rPr>
          <w:rFonts w:ascii="Times New Roman" w:hAnsi="Times New Roman" w:cs="Times New Roman"/>
          <w:sz w:val="16"/>
          <w:szCs w:val="16"/>
        </w:rPr>
        <w:fldChar w:fldCharType="end"/>
      </w:r>
      <w:r w:rsidRPr="00CD338A">
        <w:rPr>
          <w:rFonts w:ascii="Times New Roman" w:hAnsi="Times New Roman" w:cs="Times New Roman"/>
          <w:sz w:val="16"/>
          <w:szCs w:val="16"/>
        </w:rPr>
        <w:t xml:space="preserve"> :</w:t>
      </w:r>
      <w:r w:rsidR="00421302" w:rsidRPr="00CD338A">
        <w:rPr>
          <w:rFonts w:ascii="Times New Roman" w:hAnsi="Times New Roman" w:cs="Times New Roman"/>
          <w:sz w:val="16"/>
          <w:szCs w:val="16"/>
        </w:rPr>
        <w:t xml:space="preserve"> </w:t>
      </w:r>
      <w:r w:rsidRPr="00CD338A">
        <w:rPr>
          <w:rFonts w:ascii="Times New Roman" w:hAnsi="Times New Roman" w:cs="Times New Roman"/>
          <w:sz w:val="16"/>
          <w:szCs w:val="16"/>
        </w:rPr>
        <w:t>Line</w:t>
      </w:r>
      <w:r w:rsidR="00421302" w:rsidRPr="00CD338A">
        <w:rPr>
          <w:rFonts w:ascii="Times New Roman" w:hAnsi="Times New Roman" w:cs="Times New Roman"/>
          <w:sz w:val="16"/>
          <w:szCs w:val="16"/>
        </w:rPr>
        <w:t xml:space="preserve"> </w:t>
      </w:r>
      <w:r w:rsidRPr="00CD338A">
        <w:rPr>
          <w:rFonts w:ascii="Times New Roman" w:hAnsi="Times New Roman" w:cs="Times New Roman"/>
          <w:sz w:val="16"/>
          <w:szCs w:val="16"/>
        </w:rPr>
        <w:t>chart rappresentiamo l'evoluzione delle caratteristiche sonore nel tempo</w:t>
      </w:r>
      <w:bookmarkEnd w:id="26"/>
    </w:p>
    <w:p w14:paraId="62B1ECDA" w14:textId="77777777" w:rsidR="00643873" w:rsidRPr="00A212C8" w:rsidRDefault="00643873">
      <w:pPr>
        <w:pStyle w:val="Titolo3"/>
        <w:rPr>
          <w:color w:val="00B050"/>
        </w:rPr>
      </w:pPr>
    </w:p>
    <w:p w14:paraId="63DA746C" w14:textId="77777777" w:rsidR="00256314" w:rsidRDefault="00256314"/>
    <w:p w14:paraId="35948BF9" w14:textId="7F98D835" w:rsidR="00D976CE" w:rsidRPr="00D976CE" w:rsidRDefault="00D976CE" w:rsidP="00D976CE">
      <w:pPr>
        <w:pStyle w:val="Didascalia"/>
        <w:keepNext/>
        <w:rPr>
          <w:rFonts w:ascii="Times New Roman" w:hAnsi="Times New Roman" w:cs="Times New Roman"/>
          <w:sz w:val="16"/>
          <w:szCs w:val="16"/>
        </w:rPr>
      </w:pPr>
      <w:bookmarkStart w:id="27" w:name="_Toc224844333"/>
      <w:bookmarkStart w:id="28" w:name="_Toc224844518"/>
      <w:r w:rsidRPr="00D976CE">
        <w:rPr>
          <w:rFonts w:ascii="Times New Roman" w:hAnsi="Times New Roman" w:cs="Times New Roman"/>
          <w:sz w:val="16"/>
          <w:szCs w:val="16"/>
        </w:rPr>
        <w:lastRenderedPageBreak/>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III</w:t>
      </w:r>
      <w:r w:rsidR="00B06DDC">
        <w:rPr>
          <w:rFonts w:ascii="Times New Roman" w:hAnsi="Times New Roman" w:cs="Times New Roman"/>
          <w:sz w:val="16"/>
          <w:szCs w:val="16"/>
        </w:rPr>
        <w:fldChar w:fldCharType="end"/>
      </w:r>
      <w:r w:rsidRPr="00D976CE">
        <w:rPr>
          <w:rFonts w:ascii="Times New Roman" w:hAnsi="Times New Roman" w:cs="Times New Roman"/>
          <w:sz w:val="16"/>
          <w:szCs w:val="16"/>
        </w:rPr>
        <w:t xml:space="preserve">: qui riportiamo le principali caratteristiche </w:t>
      </w:r>
      <w:r w:rsidR="00790ABB" w:rsidRPr="00D976CE">
        <w:rPr>
          <w:rFonts w:ascii="Times New Roman" w:hAnsi="Times New Roman" w:cs="Times New Roman"/>
          <w:sz w:val="16"/>
          <w:szCs w:val="16"/>
        </w:rPr>
        <w:t>della tecnica</w:t>
      </w:r>
      <w:r w:rsidRPr="00D976CE">
        <w:rPr>
          <w:rFonts w:ascii="Times New Roman" w:hAnsi="Times New Roman" w:cs="Times New Roman"/>
          <w:sz w:val="16"/>
          <w:szCs w:val="16"/>
        </w:rPr>
        <w:t xml:space="preserve"> usata e i motivi di utilizzo al line chart.</w:t>
      </w:r>
      <w:bookmarkEnd w:id="27"/>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7042"/>
      </w:tblGrid>
      <w:tr w:rsidR="00CE1204" w14:paraId="5D7328A3" w14:textId="77777777" w:rsidTr="008B14E2">
        <w:tc>
          <w:tcPr>
            <w:tcW w:w="1984"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262A1EA3" w14:textId="77777777" w:rsidR="00CE1204" w:rsidRDefault="00CE1204" w:rsidP="00CE1204">
            <w:pPr>
              <w:jc w:val="center"/>
              <w:rPr>
                <w:b/>
                <w:bCs/>
                <w:color w:val="0D0D0D" w:themeColor="text1" w:themeTint="F2"/>
                <w:sz w:val="21"/>
                <w:szCs w:val="21"/>
              </w:rPr>
            </w:pPr>
          </w:p>
          <w:p w14:paraId="38E60C29" w14:textId="77777777" w:rsidR="00CE1204" w:rsidRDefault="00CE1204" w:rsidP="00CE1204">
            <w:pPr>
              <w:jc w:val="center"/>
              <w:rPr>
                <w:b/>
                <w:bCs/>
                <w:color w:val="0D0D0D" w:themeColor="text1" w:themeTint="F2"/>
                <w:sz w:val="21"/>
                <w:szCs w:val="21"/>
              </w:rPr>
            </w:pPr>
          </w:p>
          <w:p w14:paraId="4EB134B7" w14:textId="6C6D5C88" w:rsidR="00CE1204" w:rsidRPr="008B14E2" w:rsidRDefault="00CE1204" w:rsidP="00CE1204">
            <w:pPr>
              <w:jc w:val="center"/>
              <w:rPr>
                <w:color w:val="0D0D0D" w:themeColor="text1" w:themeTint="F2"/>
              </w:rPr>
            </w:pPr>
            <w:r w:rsidRPr="008B14E2">
              <w:rPr>
                <w:b/>
                <w:bCs/>
                <w:color w:val="0D0D0D" w:themeColor="text1" w:themeTint="F2"/>
                <w:sz w:val="21"/>
                <w:szCs w:val="21"/>
              </w:rPr>
              <w:t>Motivo della Scelta</w:t>
            </w:r>
          </w:p>
        </w:tc>
        <w:tc>
          <w:tcPr>
            <w:tcW w:w="7042" w:type="dxa"/>
            <w:tcBorders>
              <w:top w:val="single" w:sz="1" w:space="0" w:color="9FA8DA"/>
              <w:left w:val="single" w:sz="2" w:space="0" w:color="00B050"/>
              <w:bottom w:val="single" w:sz="1" w:space="0" w:color="9FA8DA"/>
              <w:right w:val="single" w:sz="1" w:space="0" w:color="9FA8DA"/>
            </w:tcBorders>
            <w:tcMar>
              <w:top w:w="80" w:type="dxa"/>
              <w:left w:w="120" w:type="dxa"/>
              <w:bottom w:w="80" w:type="dxa"/>
              <w:right w:w="120" w:type="dxa"/>
            </w:tcMar>
          </w:tcPr>
          <w:p w14:paraId="7F403661" w14:textId="71A8FD4F" w:rsidR="00CE1204" w:rsidRPr="00634662" w:rsidRDefault="00CE1204" w:rsidP="00634662">
            <w:pPr>
              <w:jc w:val="both"/>
              <w:rPr>
                <w:sz w:val="16"/>
                <w:szCs w:val="16"/>
              </w:rPr>
            </w:pPr>
            <w:r w:rsidRPr="00634662">
              <w:rPr>
                <w:color w:val="2C2C2C"/>
                <w:sz w:val="16"/>
                <w:szCs w:val="16"/>
              </w:rPr>
              <w:t xml:space="preserve">Il Line Chart è stato scelto </w:t>
            </w:r>
            <w:r w:rsidR="00995EB6" w:rsidRPr="00634662">
              <w:rPr>
                <w:color w:val="2C2C2C"/>
                <w:sz w:val="16"/>
                <w:szCs w:val="16"/>
              </w:rPr>
              <w:t>in quanto rappresenta la principale scelta nel momento in cui i dati devono essere rappresentati su dimensione temporale. Esso</w:t>
            </w:r>
            <w:r w:rsidRPr="00634662">
              <w:rPr>
                <w:color w:val="2C2C2C"/>
                <w:sz w:val="16"/>
                <w:szCs w:val="16"/>
              </w:rPr>
              <w:t xml:space="preserve"> permette di narrare vent'anni di trasformazione sonora come una cronologia visiva. La pendenza delle linee permette di percepire immediatamente dove il mercato ha subito un'accelerazione e dove ha registrato un'inversione di tendenza. Le annotazioni verticali fungono da ancore cognitive, collegando </w:t>
            </w:r>
            <w:proofErr w:type="gramStart"/>
            <w:r w:rsidRPr="00634662">
              <w:rPr>
                <w:color w:val="2C2C2C"/>
                <w:sz w:val="16"/>
                <w:szCs w:val="16"/>
              </w:rPr>
              <w:t>i trend</w:t>
            </w:r>
            <w:proofErr w:type="gramEnd"/>
            <w:r w:rsidRPr="00634662">
              <w:rPr>
                <w:color w:val="2C2C2C"/>
                <w:sz w:val="16"/>
                <w:szCs w:val="16"/>
              </w:rPr>
              <w:t xml:space="preserve"> ai loro driver tecnologici e culturali permettendo così di legare tutte le informazioni visualizzate.</w:t>
            </w:r>
          </w:p>
        </w:tc>
      </w:tr>
      <w:tr w:rsidR="00CE1204" w14:paraId="1D2D2E65" w14:textId="77777777" w:rsidTr="008B14E2">
        <w:tc>
          <w:tcPr>
            <w:tcW w:w="1984"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563EEDEB" w14:textId="23800465" w:rsidR="00CE1204" w:rsidRPr="008B14E2" w:rsidRDefault="00CE1204" w:rsidP="00CE1204">
            <w:pPr>
              <w:jc w:val="center"/>
              <w:rPr>
                <w:b/>
                <w:bCs/>
                <w:color w:val="0D0D0D" w:themeColor="text1" w:themeTint="F2"/>
                <w:sz w:val="21"/>
                <w:szCs w:val="21"/>
              </w:rPr>
            </w:pPr>
            <w:r w:rsidRPr="008B14E2">
              <w:rPr>
                <w:b/>
                <w:bCs/>
                <w:color w:val="0D0D0D" w:themeColor="text1" w:themeTint="F2"/>
                <w:sz w:val="21"/>
                <w:szCs w:val="21"/>
              </w:rPr>
              <w:t>Tipo di Visualizzazione</w:t>
            </w:r>
          </w:p>
        </w:tc>
        <w:tc>
          <w:tcPr>
            <w:tcW w:w="7042" w:type="dxa"/>
            <w:tcBorders>
              <w:top w:val="single" w:sz="1" w:space="0" w:color="9FA8DA"/>
              <w:left w:val="single" w:sz="2" w:space="0" w:color="00B050"/>
              <w:bottom w:val="single" w:sz="1" w:space="0" w:color="9FA8DA"/>
              <w:right w:val="single" w:sz="1" w:space="0" w:color="9FA8DA"/>
            </w:tcBorders>
            <w:tcMar>
              <w:top w:w="80" w:type="dxa"/>
              <w:left w:w="120" w:type="dxa"/>
              <w:bottom w:w="80" w:type="dxa"/>
              <w:right w:w="120" w:type="dxa"/>
            </w:tcMar>
          </w:tcPr>
          <w:p w14:paraId="473A2869" w14:textId="01355D94" w:rsidR="00CE1204" w:rsidRPr="00634662" w:rsidRDefault="00CE1204" w:rsidP="00634662">
            <w:pPr>
              <w:jc w:val="both"/>
              <w:rPr>
                <w:color w:val="2C2C2C"/>
                <w:sz w:val="16"/>
                <w:szCs w:val="16"/>
              </w:rPr>
            </w:pPr>
            <w:r w:rsidRPr="00634662">
              <w:rPr>
                <w:color w:val="2C2C2C"/>
                <w:sz w:val="16"/>
                <w:szCs w:val="16"/>
              </w:rPr>
              <w:t xml:space="preserve">Line Chart (Line Chart con evidenziazione interattiva verticale) </w:t>
            </w:r>
            <w:hyperlink r:id="rId12" w:history="1">
              <w:r w:rsidRPr="00634662">
                <w:rPr>
                  <w:rStyle w:val="Collegamentoipertestuale"/>
                  <w:sz w:val="16"/>
                  <w:szCs w:val="16"/>
                </w:rPr>
                <w:t xml:space="preserve">link line chart </w:t>
              </w:r>
              <w:proofErr w:type="spellStart"/>
              <w:r w:rsidRPr="00634662">
                <w:rPr>
                  <w:rStyle w:val="Collegamentoipertestuale"/>
                  <w:sz w:val="16"/>
                  <w:szCs w:val="16"/>
                </w:rPr>
                <w:t>resource</w:t>
              </w:r>
              <w:proofErr w:type="spellEnd"/>
            </w:hyperlink>
            <w:r w:rsidRPr="00634662">
              <w:rPr>
                <w:color w:val="2C2C2C"/>
                <w:sz w:val="16"/>
                <w:szCs w:val="16"/>
              </w:rPr>
              <w:t xml:space="preserve"> e </w:t>
            </w:r>
            <w:hyperlink r:id="rId13" w:history="1">
              <w:r w:rsidRPr="00634662">
                <w:rPr>
                  <w:rStyle w:val="Collegamentoipertestuale"/>
                  <w:sz w:val="16"/>
                  <w:szCs w:val="16"/>
                </w:rPr>
                <w:t>wiki on line charts</w:t>
              </w:r>
            </w:hyperlink>
            <w:r w:rsidRPr="00634662">
              <w:rPr>
                <w:color w:val="2C2C2C"/>
                <w:sz w:val="16"/>
                <w:szCs w:val="16"/>
              </w:rPr>
              <w:t xml:space="preserve"> e </w:t>
            </w:r>
            <w:hyperlink r:id="rId14" w:history="1">
              <w:r w:rsidRPr="00634662">
                <w:rPr>
                  <w:rStyle w:val="Collegamentoipertestuale"/>
                  <w:sz w:val="16"/>
                  <w:szCs w:val="16"/>
                </w:rPr>
                <w:t xml:space="preserve">more </w:t>
              </w:r>
              <w:proofErr w:type="spellStart"/>
              <w:r w:rsidRPr="00634662">
                <w:rPr>
                  <w:rStyle w:val="Collegamentoipertestuale"/>
                  <w:sz w:val="16"/>
                  <w:szCs w:val="16"/>
                </w:rPr>
                <w:t>uses</w:t>
              </w:r>
              <w:proofErr w:type="spellEnd"/>
              <w:r w:rsidRPr="00634662">
                <w:rPr>
                  <w:rStyle w:val="Collegamentoipertestuale"/>
                  <w:sz w:val="16"/>
                  <w:szCs w:val="16"/>
                </w:rPr>
                <w:t xml:space="preserve"> of line charts</w:t>
              </w:r>
            </w:hyperlink>
            <w:r w:rsidRPr="00634662">
              <w:rPr>
                <w:sz w:val="16"/>
                <w:szCs w:val="16"/>
              </w:rPr>
              <w:t xml:space="preserve"> </w:t>
            </w:r>
            <w:hyperlink w:anchor="DataVizCata" w:history="1">
              <w:r w:rsidRPr="00634662">
                <w:rPr>
                  <w:rStyle w:val="Collegamentoipertestuale"/>
                  <w:sz w:val="16"/>
                  <w:szCs w:val="16"/>
                </w:rPr>
                <w:t>[18]</w:t>
              </w:r>
            </w:hyperlink>
            <w:r w:rsidRPr="00634662">
              <w:rPr>
                <w:sz w:val="16"/>
                <w:szCs w:val="16"/>
              </w:rPr>
              <w:t xml:space="preserve"> </w:t>
            </w:r>
            <w:hyperlink w:anchor="LinkDataTec" w:history="1">
              <w:r w:rsidRPr="00634662">
                <w:rPr>
                  <w:rStyle w:val="Collegamentoipertestuale"/>
                  <w:sz w:val="16"/>
                  <w:szCs w:val="16"/>
                </w:rPr>
                <w:t>[19]</w:t>
              </w:r>
            </w:hyperlink>
          </w:p>
        </w:tc>
      </w:tr>
      <w:tr w:rsidR="00CE1204" w14:paraId="116BB5F2" w14:textId="77777777" w:rsidTr="008B14E2">
        <w:tc>
          <w:tcPr>
            <w:tcW w:w="1984"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0D163BCE" w14:textId="77777777" w:rsidR="00CE1204" w:rsidRDefault="00CE1204" w:rsidP="00CE1204">
            <w:pPr>
              <w:jc w:val="center"/>
              <w:rPr>
                <w:b/>
                <w:bCs/>
                <w:color w:val="0D0D0D" w:themeColor="text1" w:themeTint="F2"/>
                <w:sz w:val="21"/>
                <w:szCs w:val="21"/>
              </w:rPr>
            </w:pPr>
          </w:p>
          <w:p w14:paraId="7E00C5D7" w14:textId="77777777" w:rsidR="00CE1204" w:rsidRDefault="00CE1204" w:rsidP="00CE1204">
            <w:pPr>
              <w:rPr>
                <w:b/>
                <w:bCs/>
                <w:color w:val="0D0D0D" w:themeColor="text1" w:themeTint="F2"/>
                <w:sz w:val="21"/>
                <w:szCs w:val="21"/>
              </w:rPr>
            </w:pPr>
          </w:p>
          <w:p w14:paraId="25EAE9BB" w14:textId="3341CA75" w:rsidR="00CE1204" w:rsidRPr="008B14E2" w:rsidRDefault="00CE1204" w:rsidP="00CE1204">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2" w:type="dxa"/>
            <w:tcBorders>
              <w:top w:val="single" w:sz="1" w:space="0" w:color="9FA8DA"/>
              <w:left w:val="single" w:sz="2" w:space="0" w:color="00B050"/>
              <w:bottom w:val="single" w:sz="1" w:space="0" w:color="9FA8DA"/>
              <w:right w:val="single" w:sz="1" w:space="0" w:color="9FA8DA"/>
            </w:tcBorders>
            <w:tcMar>
              <w:top w:w="80" w:type="dxa"/>
              <w:left w:w="120" w:type="dxa"/>
              <w:bottom w:w="80" w:type="dxa"/>
              <w:right w:w="120" w:type="dxa"/>
            </w:tcMar>
          </w:tcPr>
          <w:p w14:paraId="40156FB8" w14:textId="1990ABA9" w:rsidR="00CE1204" w:rsidRPr="00634662" w:rsidRDefault="00CE1204" w:rsidP="00634662">
            <w:pPr>
              <w:jc w:val="both"/>
              <w:rPr>
                <w:sz w:val="16"/>
                <w:szCs w:val="16"/>
              </w:rPr>
            </w:pPr>
            <w:r w:rsidRPr="00634662">
              <w:rPr>
                <w:color w:val="2C2C2C"/>
                <w:sz w:val="16"/>
                <w:szCs w:val="16"/>
              </w:rPr>
              <w:t xml:space="preserve">Il Line Chart nasce con William </w:t>
            </w:r>
            <w:proofErr w:type="spellStart"/>
            <w:r w:rsidRPr="00634662">
              <w:rPr>
                <w:color w:val="2C2C2C"/>
                <w:sz w:val="16"/>
                <w:szCs w:val="16"/>
              </w:rPr>
              <w:t>Playfair</w:t>
            </w:r>
            <w:proofErr w:type="spellEnd"/>
            <w:r w:rsidRPr="00634662">
              <w:rPr>
                <w:color w:val="2C2C2C"/>
                <w:sz w:val="16"/>
                <w:szCs w:val="16"/>
              </w:rPr>
              <w:t xml:space="preserve"> (1759</w:t>
            </w:r>
            <w:r w:rsidR="00634662">
              <w:rPr>
                <w:color w:val="2C2C2C"/>
                <w:sz w:val="16"/>
                <w:szCs w:val="16"/>
              </w:rPr>
              <w:t>-</w:t>
            </w:r>
            <w:r w:rsidRPr="00634662">
              <w:rPr>
                <w:color w:val="2C2C2C"/>
                <w:sz w:val="16"/>
                <w:szCs w:val="16"/>
              </w:rPr>
              <w:t xml:space="preserve">1823) nel suo "The Commercial and </w:t>
            </w:r>
            <w:proofErr w:type="spellStart"/>
            <w:r w:rsidRPr="00634662">
              <w:rPr>
                <w:color w:val="2C2C2C"/>
                <w:sz w:val="16"/>
                <w:szCs w:val="16"/>
              </w:rPr>
              <w:t>Political</w:t>
            </w:r>
            <w:proofErr w:type="spellEnd"/>
            <w:r w:rsidRPr="00634662">
              <w:rPr>
                <w:color w:val="2C2C2C"/>
                <w:sz w:val="16"/>
                <w:szCs w:val="16"/>
              </w:rPr>
              <w:t xml:space="preserve"> Atlas" (1786), dove per la prima volta i dati temporali vengono tradotti in linee su un piano cartesiano. </w:t>
            </w:r>
            <w:proofErr w:type="spellStart"/>
            <w:r w:rsidRPr="00634662">
              <w:rPr>
                <w:color w:val="2C2C2C"/>
                <w:sz w:val="16"/>
                <w:szCs w:val="16"/>
              </w:rPr>
              <w:t>Playfair</w:t>
            </w:r>
            <w:proofErr w:type="spellEnd"/>
            <w:r w:rsidRPr="00634662">
              <w:rPr>
                <w:color w:val="2C2C2C"/>
                <w:sz w:val="16"/>
                <w:szCs w:val="16"/>
              </w:rPr>
              <w:t xml:space="preserve"> intuì che la pendenza di una linea comunica velocità di cambiamento in modo immediatamente percepibile, qualcosa che le tabelle numeriche non possono fare. </w:t>
            </w:r>
          </w:p>
        </w:tc>
      </w:tr>
      <w:tr w:rsidR="00CE1204" w14:paraId="5F84F7BB" w14:textId="77777777" w:rsidTr="008B14E2">
        <w:tc>
          <w:tcPr>
            <w:tcW w:w="1984"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5A95B982" w14:textId="77777777" w:rsidR="00CE1204" w:rsidRDefault="00CE1204" w:rsidP="00CE1204">
            <w:pPr>
              <w:jc w:val="center"/>
              <w:rPr>
                <w:b/>
                <w:bCs/>
                <w:color w:val="0D0D0D" w:themeColor="text1" w:themeTint="F2"/>
                <w:sz w:val="21"/>
                <w:szCs w:val="21"/>
              </w:rPr>
            </w:pPr>
          </w:p>
          <w:p w14:paraId="73F10FF0" w14:textId="77777777" w:rsidR="00CE1204" w:rsidRDefault="00CE1204" w:rsidP="00CE1204">
            <w:pPr>
              <w:jc w:val="center"/>
              <w:rPr>
                <w:b/>
                <w:bCs/>
                <w:color w:val="0D0D0D" w:themeColor="text1" w:themeTint="F2"/>
                <w:sz w:val="21"/>
                <w:szCs w:val="21"/>
              </w:rPr>
            </w:pPr>
          </w:p>
          <w:p w14:paraId="709CBEDF" w14:textId="77777777" w:rsidR="00CE1204" w:rsidRDefault="00CE1204" w:rsidP="00CE1204">
            <w:pPr>
              <w:jc w:val="center"/>
              <w:rPr>
                <w:b/>
                <w:bCs/>
                <w:color w:val="0D0D0D" w:themeColor="text1" w:themeTint="F2"/>
                <w:sz w:val="21"/>
                <w:szCs w:val="21"/>
              </w:rPr>
            </w:pPr>
          </w:p>
          <w:p w14:paraId="6C2FBF0E" w14:textId="7435F955" w:rsidR="00CE1204" w:rsidRPr="008B14E2" w:rsidRDefault="00CE1204" w:rsidP="00CE1204">
            <w:pPr>
              <w:jc w:val="center"/>
              <w:rPr>
                <w:color w:val="0D0D0D" w:themeColor="text1" w:themeTint="F2"/>
              </w:rPr>
            </w:pPr>
            <w:r w:rsidRPr="008B14E2">
              <w:rPr>
                <w:b/>
                <w:bCs/>
                <w:color w:val="0D0D0D" w:themeColor="text1" w:themeTint="F2"/>
                <w:sz w:val="21"/>
                <w:szCs w:val="21"/>
              </w:rPr>
              <w:t xml:space="preserve">Utilizzo </w:t>
            </w:r>
          </w:p>
        </w:tc>
        <w:tc>
          <w:tcPr>
            <w:tcW w:w="7042" w:type="dxa"/>
            <w:tcBorders>
              <w:top w:val="single" w:sz="1" w:space="0" w:color="9FA8DA"/>
              <w:left w:val="single" w:sz="2" w:space="0" w:color="00B050"/>
              <w:bottom w:val="single" w:sz="1" w:space="0" w:color="9FA8DA"/>
              <w:right w:val="single" w:sz="1" w:space="0" w:color="9FA8DA"/>
            </w:tcBorders>
            <w:tcMar>
              <w:top w:w="80" w:type="dxa"/>
              <w:left w:w="120" w:type="dxa"/>
              <w:bottom w:w="80" w:type="dxa"/>
              <w:right w:w="120" w:type="dxa"/>
            </w:tcMar>
          </w:tcPr>
          <w:p w14:paraId="7EC17A7D" w14:textId="05D8B94E" w:rsidR="00CE1204" w:rsidRPr="00634662" w:rsidRDefault="00CE1204" w:rsidP="00634662">
            <w:pPr>
              <w:jc w:val="both"/>
              <w:rPr>
                <w:sz w:val="16"/>
                <w:szCs w:val="16"/>
              </w:rPr>
            </w:pPr>
            <w:r w:rsidRPr="00634662">
              <w:rPr>
                <w:color w:val="2C2C2C"/>
                <w:sz w:val="16"/>
                <w:szCs w:val="16"/>
              </w:rPr>
              <w:t xml:space="preserve">Il Line Chart è lo strumento elettivo per l'analisi di serie temporali. La sua funzione principale è connettere i punti nel tempo per rivelare la forma complessiva della tendenza, identificare cicli, stagionalità e punti di discontinuità. La variante Line Chart di </w:t>
            </w:r>
            <w:proofErr w:type="spellStart"/>
            <w:r w:rsidRPr="00634662">
              <w:rPr>
                <w:color w:val="2C2C2C"/>
                <w:sz w:val="16"/>
                <w:szCs w:val="16"/>
              </w:rPr>
              <w:t>Plotly</w:t>
            </w:r>
            <w:proofErr w:type="spellEnd"/>
            <w:r w:rsidRPr="00634662">
              <w:rPr>
                <w:color w:val="2C2C2C"/>
                <w:sz w:val="16"/>
                <w:szCs w:val="16"/>
              </w:rPr>
              <w:t xml:space="preserve"> aggiunge la possibilità di leggere simultaneamente tutti gli 8 valori su un singolo anno, trasformando il grafico da strumento descrittivo a strumento di analisi comparativa puntuale. Nello specifico nella domanda di business posta vogliamo evidenziare se la musica nel corso degli anni ha preso specifiche pieghe o si è incentrata su particolari caratteristiche a scapito delle altre.</w:t>
            </w:r>
          </w:p>
        </w:tc>
      </w:tr>
      <w:tr w:rsidR="00CE1204" w14:paraId="113B6D82" w14:textId="77777777" w:rsidTr="008B14E2">
        <w:tc>
          <w:tcPr>
            <w:tcW w:w="1984"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40627F2A" w14:textId="77777777" w:rsidR="00CE1204" w:rsidRDefault="00CE1204" w:rsidP="00CE1204">
            <w:pPr>
              <w:jc w:val="center"/>
              <w:rPr>
                <w:b/>
                <w:bCs/>
                <w:color w:val="0D0D0D" w:themeColor="text1" w:themeTint="F2"/>
                <w:sz w:val="21"/>
                <w:szCs w:val="21"/>
              </w:rPr>
            </w:pPr>
          </w:p>
          <w:p w14:paraId="4D4B67E2" w14:textId="77777777" w:rsidR="00CE1204" w:rsidRDefault="00CE1204" w:rsidP="00CE1204">
            <w:pPr>
              <w:jc w:val="center"/>
              <w:rPr>
                <w:b/>
                <w:bCs/>
                <w:color w:val="0D0D0D" w:themeColor="text1" w:themeTint="F2"/>
                <w:sz w:val="21"/>
                <w:szCs w:val="21"/>
              </w:rPr>
            </w:pPr>
          </w:p>
          <w:p w14:paraId="21C5845E" w14:textId="77777777" w:rsidR="00CE1204" w:rsidRDefault="00CE1204" w:rsidP="00CE1204">
            <w:pPr>
              <w:jc w:val="center"/>
              <w:rPr>
                <w:b/>
                <w:bCs/>
                <w:color w:val="0D0D0D" w:themeColor="text1" w:themeTint="F2"/>
                <w:sz w:val="21"/>
                <w:szCs w:val="21"/>
              </w:rPr>
            </w:pPr>
          </w:p>
          <w:p w14:paraId="0B20B78C" w14:textId="3173CBF0" w:rsidR="00CE1204" w:rsidRPr="008B14E2" w:rsidRDefault="00CE1204" w:rsidP="00CE1204">
            <w:pPr>
              <w:jc w:val="center"/>
              <w:rPr>
                <w:color w:val="0D0D0D" w:themeColor="text1" w:themeTint="F2"/>
              </w:rPr>
            </w:pPr>
            <w:r w:rsidRPr="008B14E2">
              <w:rPr>
                <w:b/>
                <w:bCs/>
                <w:color w:val="0D0D0D" w:themeColor="text1" w:themeTint="F2"/>
                <w:sz w:val="21"/>
                <w:szCs w:val="21"/>
              </w:rPr>
              <w:t>Vantaggi</w:t>
            </w:r>
          </w:p>
        </w:tc>
        <w:tc>
          <w:tcPr>
            <w:tcW w:w="7042" w:type="dxa"/>
            <w:tcBorders>
              <w:top w:val="single" w:sz="1" w:space="0" w:color="9FA8DA"/>
              <w:left w:val="single" w:sz="2" w:space="0" w:color="00B050"/>
              <w:bottom w:val="single" w:sz="1" w:space="0" w:color="9FA8DA"/>
              <w:right w:val="single" w:sz="1" w:space="0" w:color="9FA8DA"/>
            </w:tcBorders>
            <w:tcMar>
              <w:top w:w="80" w:type="dxa"/>
              <w:left w:w="120" w:type="dxa"/>
              <w:bottom w:w="80" w:type="dxa"/>
              <w:right w:w="120" w:type="dxa"/>
            </w:tcMar>
          </w:tcPr>
          <w:p w14:paraId="012E3DF2" w14:textId="2259557F" w:rsidR="00CE1204" w:rsidRPr="00634662" w:rsidRDefault="00CE1204" w:rsidP="00634662">
            <w:pPr>
              <w:spacing w:before="30" w:after="30" w:line="260" w:lineRule="auto"/>
              <w:jc w:val="both"/>
              <w:rPr>
                <w:color w:val="2C2C2C"/>
                <w:sz w:val="16"/>
                <w:szCs w:val="16"/>
              </w:rPr>
            </w:pPr>
            <w:r w:rsidRPr="00634662">
              <w:rPr>
                <w:color w:val="2C2C2C"/>
                <w:sz w:val="16"/>
                <w:szCs w:val="16"/>
              </w:rPr>
              <w:t>Accuratezza percettiva</w:t>
            </w:r>
            <w:r w:rsidR="00995EB6" w:rsidRPr="00634662">
              <w:rPr>
                <w:color w:val="2C2C2C"/>
                <w:sz w:val="16"/>
                <w:szCs w:val="16"/>
              </w:rPr>
              <w:t xml:space="preserve">, </w:t>
            </w:r>
            <w:r w:rsidRPr="00634662">
              <w:rPr>
                <w:color w:val="2C2C2C"/>
                <w:sz w:val="16"/>
                <w:szCs w:val="16"/>
              </w:rPr>
              <w:t xml:space="preserve">sfrutta la </w:t>
            </w:r>
            <w:r w:rsidR="00995EB6" w:rsidRPr="00634662">
              <w:rPr>
                <w:color w:val="2C2C2C"/>
                <w:sz w:val="16"/>
                <w:szCs w:val="16"/>
              </w:rPr>
              <w:t>p</w:t>
            </w:r>
            <w:r w:rsidRPr="00634662">
              <w:rPr>
                <w:color w:val="2C2C2C"/>
                <w:sz w:val="16"/>
                <w:szCs w:val="16"/>
              </w:rPr>
              <w:t xml:space="preserve">osizione su scala comune, la variabile visiva più efficace per comunicare valori numerici con precisione secondo la gerarchia di </w:t>
            </w:r>
            <w:proofErr w:type="spellStart"/>
            <w:r w:rsidRPr="00634662">
              <w:rPr>
                <w:color w:val="2C2C2C"/>
                <w:sz w:val="16"/>
                <w:szCs w:val="16"/>
              </w:rPr>
              <w:t>Mackinlay</w:t>
            </w:r>
            <w:proofErr w:type="spellEnd"/>
            <w:r w:rsidRPr="00634662">
              <w:rPr>
                <w:color w:val="2C2C2C"/>
                <w:sz w:val="16"/>
                <w:szCs w:val="16"/>
              </w:rPr>
              <w:t>.</w:t>
            </w:r>
          </w:p>
          <w:p w14:paraId="4EB4336B" w14:textId="77777777" w:rsidR="00CE1204" w:rsidRPr="00634662" w:rsidRDefault="00CE1204" w:rsidP="00634662">
            <w:pPr>
              <w:spacing w:before="30" w:after="30" w:line="260" w:lineRule="auto"/>
              <w:jc w:val="both"/>
              <w:rPr>
                <w:sz w:val="16"/>
                <w:szCs w:val="16"/>
              </w:rPr>
            </w:pPr>
          </w:p>
          <w:p w14:paraId="660B1659" w14:textId="1D045C43" w:rsidR="00CE1204" w:rsidRPr="00634662" w:rsidRDefault="00CE1204" w:rsidP="00634662">
            <w:pPr>
              <w:pStyle w:val="p1"/>
              <w:jc w:val="both"/>
              <w:rPr>
                <w:rFonts w:ascii="Arial" w:hAnsi="Arial" w:cs="Arial"/>
                <w:sz w:val="16"/>
                <w:szCs w:val="16"/>
              </w:rPr>
            </w:pPr>
            <w:r w:rsidRPr="00634662">
              <w:rPr>
                <w:rFonts w:ascii="Arial" w:hAnsi="Arial" w:cs="Arial"/>
                <w:color w:val="2C2C2C"/>
                <w:sz w:val="16"/>
                <w:szCs w:val="16"/>
              </w:rPr>
              <w:t>Confronto multi-serie</w:t>
            </w:r>
            <w:r w:rsidR="00995EB6" w:rsidRPr="00634662">
              <w:rPr>
                <w:rFonts w:ascii="Arial" w:hAnsi="Arial" w:cs="Arial"/>
                <w:color w:val="2C2C2C"/>
                <w:sz w:val="16"/>
                <w:szCs w:val="16"/>
              </w:rPr>
              <w:t xml:space="preserve">, </w:t>
            </w:r>
            <w:r w:rsidRPr="00634662">
              <w:rPr>
                <w:rFonts w:ascii="Arial" w:hAnsi="Arial" w:cs="Arial"/>
                <w:color w:val="2C2C2C"/>
                <w:sz w:val="16"/>
                <w:szCs w:val="16"/>
              </w:rPr>
              <w:t xml:space="preserve">permette il confronto simultaneo di </w:t>
            </w:r>
            <w:proofErr w:type="gramStart"/>
            <w:r w:rsidRPr="00634662">
              <w:rPr>
                <w:rFonts w:ascii="Arial" w:hAnsi="Arial" w:cs="Arial"/>
                <w:color w:val="2C2C2C"/>
                <w:sz w:val="16"/>
                <w:szCs w:val="16"/>
              </w:rPr>
              <w:t>8</w:t>
            </w:r>
            <w:proofErr w:type="gramEnd"/>
            <w:r w:rsidRPr="00634662">
              <w:rPr>
                <w:rFonts w:ascii="Arial" w:hAnsi="Arial" w:cs="Arial"/>
                <w:color w:val="2C2C2C"/>
                <w:sz w:val="16"/>
                <w:szCs w:val="16"/>
              </w:rPr>
              <w:t xml:space="preserve"> feature in un unico spazio visivo, facilitando l'individuazione di correlazioni e divergenze.</w:t>
            </w:r>
            <w:r w:rsidRPr="00634662">
              <w:rPr>
                <w:rFonts w:ascii="Arial" w:hAnsi="Arial" w:cs="Arial"/>
                <w:sz w:val="16"/>
                <w:szCs w:val="16"/>
              </w:rPr>
              <w:t xml:space="preserve"> </w:t>
            </w:r>
          </w:p>
          <w:p w14:paraId="1FFF00AC" w14:textId="77777777" w:rsidR="00CE1204" w:rsidRPr="00634662" w:rsidRDefault="00CE1204" w:rsidP="00634662">
            <w:pPr>
              <w:spacing w:before="30" w:after="30" w:line="260" w:lineRule="auto"/>
              <w:jc w:val="both"/>
              <w:rPr>
                <w:sz w:val="16"/>
                <w:szCs w:val="16"/>
              </w:rPr>
            </w:pPr>
          </w:p>
          <w:p w14:paraId="52653F54" w14:textId="77310475" w:rsidR="00CE1204" w:rsidRPr="00634662" w:rsidRDefault="00CE1204" w:rsidP="00634662">
            <w:pPr>
              <w:spacing w:before="30" w:after="30" w:line="260" w:lineRule="auto"/>
              <w:jc w:val="both"/>
              <w:rPr>
                <w:sz w:val="16"/>
                <w:szCs w:val="16"/>
              </w:rPr>
            </w:pPr>
            <w:r w:rsidRPr="00634662">
              <w:rPr>
                <w:color w:val="2C2C2C"/>
                <w:sz w:val="16"/>
                <w:szCs w:val="16"/>
              </w:rPr>
              <w:t>Narrazione temporale</w:t>
            </w:r>
            <w:r w:rsidR="00995EB6" w:rsidRPr="00634662">
              <w:rPr>
                <w:color w:val="2C2C2C"/>
                <w:sz w:val="16"/>
                <w:szCs w:val="16"/>
              </w:rPr>
              <w:t>,</w:t>
            </w:r>
            <w:r w:rsidRPr="00634662">
              <w:rPr>
                <w:color w:val="2C2C2C"/>
                <w:sz w:val="16"/>
                <w:szCs w:val="16"/>
              </w:rPr>
              <w:t xml:space="preserve"> la pendenza della linea comunica immediatamente la velocità del cambiamento, permettendo di distinguere </w:t>
            </w:r>
            <w:proofErr w:type="gramStart"/>
            <w:r w:rsidRPr="00634662">
              <w:rPr>
                <w:color w:val="2C2C2C"/>
                <w:sz w:val="16"/>
                <w:szCs w:val="16"/>
              </w:rPr>
              <w:t>trend lenti</w:t>
            </w:r>
            <w:proofErr w:type="gramEnd"/>
            <w:r w:rsidRPr="00634662">
              <w:rPr>
                <w:color w:val="2C2C2C"/>
                <w:sz w:val="16"/>
                <w:szCs w:val="16"/>
              </w:rPr>
              <w:t xml:space="preserve"> da svolte improvvise.</w:t>
            </w:r>
          </w:p>
        </w:tc>
      </w:tr>
      <w:tr w:rsidR="00CE1204" w14:paraId="3A7294D9" w14:textId="77777777" w:rsidTr="008B14E2">
        <w:tc>
          <w:tcPr>
            <w:tcW w:w="1984"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7A64C673" w14:textId="77777777" w:rsidR="00CE1204" w:rsidRDefault="00CE1204" w:rsidP="00CE1204">
            <w:pPr>
              <w:jc w:val="center"/>
              <w:rPr>
                <w:b/>
                <w:bCs/>
                <w:color w:val="0D0D0D" w:themeColor="text1" w:themeTint="F2"/>
                <w:sz w:val="21"/>
                <w:szCs w:val="21"/>
              </w:rPr>
            </w:pPr>
          </w:p>
          <w:p w14:paraId="2BD2CD35" w14:textId="77777777" w:rsidR="00CE1204" w:rsidRDefault="00CE1204" w:rsidP="00CE1204">
            <w:pPr>
              <w:jc w:val="center"/>
              <w:rPr>
                <w:b/>
                <w:bCs/>
                <w:color w:val="0D0D0D" w:themeColor="text1" w:themeTint="F2"/>
                <w:sz w:val="21"/>
                <w:szCs w:val="21"/>
              </w:rPr>
            </w:pPr>
          </w:p>
          <w:p w14:paraId="2FE4CE99" w14:textId="51173422" w:rsidR="00CE1204" w:rsidRPr="008B14E2" w:rsidRDefault="00CE1204" w:rsidP="00CE1204">
            <w:pPr>
              <w:jc w:val="center"/>
              <w:rPr>
                <w:color w:val="0D0D0D" w:themeColor="text1" w:themeTint="F2"/>
              </w:rPr>
            </w:pPr>
            <w:r w:rsidRPr="008B14E2">
              <w:rPr>
                <w:b/>
                <w:bCs/>
                <w:color w:val="0D0D0D" w:themeColor="text1" w:themeTint="F2"/>
                <w:sz w:val="21"/>
                <w:szCs w:val="21"/>
              </w:rPr>
              <w:t>Limiti</w:t>
            </w:r>
          </w:p>
        </w:tc>
        <w:tc>
          <w:tcPr>
            <w:tcW w:w="7042" w:type="dxa"/>
            <w:tcBorders>
              <w:top w:val="single" w:sz="1" w:space="0" w:color="9FA8DA"/>
              <w:left w:val="single" w:sz="2" w:space="0" w:color="00B050"/>
              <w:bottom w:val="single" w:sz="1" w:space="0" w:color="9FA8DA"/>
              <w:right w:val="single" w:sz="1" w:space="0" w:color="9FA8DA"/>
            </w:tcBorders>
            <w:tcMar>
              <w:top w:w="80" w:type="dxa"/>
              <w:left w:w="120" w:type="dxa"/>
              <w:bottom w:w="80" w:type="dxa"/>
              <w:right w:w="120" w:type="dxa"/>
            </w:tcMar>
          </w:tcPr>
          <w:p w14:paraId="77D68A29" w14:textId="3C4A5B3F" w:rsidR="00CE1204" w:rsidRPr="00634662" w:rsidRDefault="00CE1204" w:rsidP="00634662">
            <w:pPr>
              <w:pStyle w:val="p1"/>
              <w:jc w:val="both"/>
              <w:rPr>
                <w:rFonts w:ascii="Arial" w:hAnsi="Arial" w:cs="Arial"/>
                <w:sz w:val="16"/>
                <w:szCs w:val="16"/>
              </w:rPr>
            </w:pPr>
            <w:r w:rsidRPr="00634662">
              <w:rPr>
                <w:rFonts w:ascii="Arial" w:hAnsi="Arial" w:cs="Arial"/>
                <w:color w:val="2C2C2C"/>
                <w:sz w:val="16"/>
                <w:szCs w:val="16"/>
              </w:rPr>
              <w:t>Spaghetti Chart</w:t>
            </w:r>
            <w:r w:rsidR="00995EB6" w:rsidRPr="00634662">
              <w:rPr>
                <w:rFonts w:ascii="Arial" w:hAnsi="Arial" w:cs="Arial"/>
                <w:color w:val="2C2C2C"/>
                <w:sz w:val="16"/>
                <w:szCs w:val="16"/>
              </w:rPr>
              <w:t>,</w:t>
            </w:r>
            <w:r w:rsidRPr="00634662">
              <w:rPr>
                <w:rFonts w:ascii="Arial" w:hAnsi="Arial" w:cs="Arial"/>
                <w:color w:val="2C2C2C"/>
                <w:sz w:val="16"/>
                <w:szCs w:val="16"/>
              </w:rPr>
              <w:t xml:space="preserve"> con </w:t>
            </w:r>
            <w:proofErr w:type="gramStart"/>
            <w:r w:rsidRPr="00634662">
              <w:rPr>
                <w:rFonts w:ascii="Arial" w:hAnsi="Arial" w:cs="Arial"/>
                <w:color w:val="2C2C2C"/>
                <w:sz w:val="16"/>
                <w:szCs w:val="16"/>
              </w:rPr>
              <w:t>8</w:t>
            </w:r>
            <w:proofErr w:type="gramEnd"/>
            <w:r w:rsidRPr="00634662">
              <w:rPr>
                <w:rFonts w:ascii="Arial" w:hAnsi="Arial" w:cs="Arial"/>
                <w:color w:val="2C2C2C"/>
                <w:sz w:val="16"/>
                <w:szCs w:val="16"/>
              </w:rPr>
              <w:t xml:space="preserve"> serie sovrapposte esiste il rischio di affollamento visivo. Questo è stato gestito con una palette cromatica differenziata e semanticamente coerente oppure</w:t>
            </w:r>
            <w:r w:rsidRPr="00634662">
              <w:rPr>
                <w:color w:val="2C2C2C"/>
                <w:sz w:val="16"/>
                <w:szCs w:val="16"/>
              </w:rPr>
              <w:t xml:space="preserve"> </w:t>
            </w:r>
            <w:r w:rsidRPr="00634662">
              <w:rPr>
                <w:rFonts w:ascii="Arial" w:hAnsi="Arial" w:cs="Arial"/>
                <w:sz w:val="16"/>
                <w:szCs w:val="16"/>
              </w:rPr>
              <w:t>usare il Dynamic Filtering (</w:t>
            </w:r>
            <w:proofErr w:type="spellStart"/>
            <w:r w:rsidRPr="00634662">
              <w:rPr>
                <w:rFonts w:ascii="Arial" w:hAnsi="Arial" w:cs="Arial"/>
                <w:sz w:val="16"/>
                <w:szCs w:val="16"/>
              </w:rPr>
              <w:t>Timeboxes</w:t>
            </w:r>
            <w:proofErr w:type="spellEnd"/>
            <w:r w:rsidRPr="00634662">
              <w:rPr>
                <w:rFonts w:ascii="Arial" w:hAnsi="Arial" w:cs="Arial"/>
                <w:sz w:val="16"/>
                <w:szCs w:val="16"/>
              </w:rPr>
              <w:t>), ovvero isolare ogni singola serie in box separate.</w:t>
            </w:r>
          </w:p>
          <w:p w14:paraId="118F1613" w14:textId="77777777" w:rsidR="00CE1204" w:rsidRPr="00634662" w:rsidRDefault="00CE1204" w:rsidP="00634662">
            <w:pPr>
              <w:spacing w:before="30" w:after="30" w:line="260" w:lineRule="auto"/>
              <w:jc w:val="both"/>
              <w:rPr>
                <w:sz w:val="16"/>
                <w:szCs w:val="16"/>
              </w:rPr>
            </w:pPr>
          </w:p>
          <w:p w14:paraId="7C7F4B24" w14:textId="6118EE63" w:rsidR="00CE1204" w:rsidRPr="00634662" w:rsidRDefault="00CE1204" w:rsidP="00634662">
            <w:pPr>
              <w:spacing w:before="30" w:after="30" w:line="260" w:lineRule="auto"/>
              <w:jc w:val="both"/>
              <w:rPr>
                <w:sz w:val="16"/>
                <w:szCs w:val="16"/>
              </w:rPr>
            </w:pPr>
            <w:r w:rsidRPr="00634662">
              <w:rPr>
                <w:color w:val="2C2C2C"/>
                <w:sz w:val="16"/>
                <w:szCs w:val="16"/>
              </w:rPr>
              <w:t>Leggibilità ridotta per valori molto vicini</w:t>
            </w:r>
            <w:r w:rsidR="00995EB6" w:rsidRPr="00634662">
              <w:rPr>
                <w:color w:val="2C2C2C"/>
                <w:sz w:val="16"/>
                <w:szCs w:val="16"/>
              </w:rPr>
              <w:t>,</w:t>
            </w:r>
            <w:r w:rsidRPr="00634662">
              <w:rPr>
                <w:color w:val="2C2C2C"/>
                <w:sz w:val="16"/>
                <w:szCs w:val="16"/>
              </w:rPr>
              <w:t xml:space="preserve"> alcune feature (es. </w:t>
            </w:r>
            <w:proofErr w:type="spellStart"/>
            <w:r w:rsidRPr="00634662">
              <w:rPr>
                <w:color w:val="2C2C2C"/>
                <w:sz w:val="16"/>
                <w:szCs w:val="16"/>
              </w:rPr>
              <w:t>acousticness</w:t>
            </w:r>
            <w:proofErr w:type="spellEnd"/>
            <w:r w:rsidRPr="00634662">
              <w:rPr>
                <w:color w:val="2C2C2C"/>
                <w:sz w:val="16"/>
                <w:szCs w:val="16"/>
              </w:rPr>
              <w:t xml:space="preserve"> e </w:t>
            </w:r>
            <w:proofErr w:type="spellStart"/>
            <w:r w:rsidRPr="00634662">
              <w:rPr>
                <w:color w:val="2C2C2C"/>
                <w:sz w:val="16"/>
                <w:szCs w:val="16"/>
              </w:rPr>
              <w:t>instrumentalness</w:t>
            </w:r>
            <w:proofErr w:type="spellEnd"/>
            <w:r w:rsidRPr="00634662">
              <w:rPr>
                <w:color w:val="2C2C2C"/>
                <w:sz w:val="16"/>
                <w:szCs w:val="16"/>
              </w:rPr>
              <w:t xml:space="preserve">) viaggiano su livelli simili, richiedendo l'uso del </w:t>
            </w:r>
            <w:proofErr w:type="spellStart"/>
            <w:r w:rsidRPr="00634662">
              <w:rPr>
                <w:color w:val="2C2C2C"/>
                <w:sz w:val="16"/>
                <w:szCs w:val="16"/>
              </w:rPr>
              <w:t>tooltip</w:t>
            </w:r>
            <w:proofErr w:type="spellEnd"/>
            <w:r w:rsidRPr="00634662">
              <w:rPr>
                <w:color w:val="2C2C2C"/>
                <w:sz w:val="16"/>
                <w:szCs w:val="16"/>
              </w:rPr>
              <w:t xml:space="preserve"> per distinguerle con precisione.</w:t>
            </w:r>
          </w:p>
        </w:tc>
      </w:tr>
    </w:tbl>
    <w:p w14:paraId="12E467AC" w14:textId="77777777" w:rsidR="00256314" w:rsidRDefault="00256314"/>
    <w:p w14:paraId="69BBB656" w14:textId="77777777" w:rsidR="00682CE7" w:rsidRPr="003B1F64" w:rsidRDefault="00682CE7" w:rsidP="00AC2A16">
      <w:pPr>
        <w:rPr>
          <w:color w:val="00B050"/>
        </w:rPr>
      </w:pPr>
      <w:bookmarkStart w:id="29" w:name="_Toc223990583"/>
      <w:bookmarkStart w:id="30" w:name="_Toc223991991"/>
      <w:bookmarkStart w:id="31" w:name="_Toc223992640"/>
      <w:r w:rsidRPr="003B1F64">
        <w:rPr>
          <w:color w:val="00B050"/>
        </w:rPr>
        <w:t xml:space="preserve">Sviluppo Tecnico e </w:t>
      </w:r>
      <w:proofErr w:type="spellStart"/>
      <w:r w:rsidRPr="003B1F64">
        <w:rPr>
          <w:color w:val="00B050"/>
        </w:rPr>
        <w:t>Desing</w:t>
      </w:r>
      <w:proofErr w:type="spellEnd"/>
      <w:r w:rsidRPr="003B1F64">
        <w:rPr>
          <w:color w:val="00B050"/>
        </w:rPr>
        <w:t xml:space="preserve"> del Grafico</w:t>
      </w:r>
      <w:bookmarkEnd w:id="29"/>
      <w:bookmarkEnd w:id="30"/>
      <w:bookmarkEnd w:id="31"/>
      <w:r w:rsidRPr="003B1F64">
        <w:rPr>
          <w:color w:val="00B050"/>
        </w:rPr>
        <w:t xml:space="preserve"> </w:t>
      </w:r>
    </w:p>
    <w:p w14:paraId="7D9B365D" w14:textId="77777777" w:rsidR="00256314" w:rsidRDefault="00000000">
      <w:pPr>
        <w:spacing w:before="80" w:after="80" w:line="280" w:lineRule="auto"/>
        <w:jc w:val="both"/>
      </w:pPr>
      <w:r>
        <w:rPr>
          <w:color w:val="2C2C2C"/>
        </w:rPr>
        <w:t>Le 8 audio features sono state raggruppate semanticamente in due categorie concettuali per facilitare la lettura del grafico:</w:t>
      </w:r>
    </w:p>
    <w:p w14:paraId="4681794F" w14:textId="1F9DC4AD" w:rsidR="00256314" w:rsidRDefault="00000000" w:rsidP="003B1F64">
      <w:pPr>
        <w:pStyle w:val="Paragrafoelenco"/>
        <w:numPr>
          <w:ilvl w:val="0"/>
          <w:numId w:val="18"/>
        </w:numPr>
        <w:spacing w:before="60" w:after="60" w:line="260" w:lineRule="auto"/>
      </w:pPr>
      <w:r w:rsidRPr="00552FFE">
        <w:rPr>
          <w:color w:val="00B050"/>
        </w:rPr>
        <w:t xml:space="preserve">Market Drive </w:t>
      </w:r>
      <w:proofErr w:type="spellStart"/>
      <w:r w:rsidRPr="00552FFE">
        <w:rPr>
          <w:color w:val="00B050"/>
        </w:rPr>
        <w:t>Indicators</w:t>
      </w:r>
      <w:proofErr w:type="spellEnd"/>
      <w:r w:rsidRPr="00552FFE">
        <w:rPr>
          <w:color w:val="00B050"/>
        </w:rPr>
        <w:t xml:space="preserve">: </w:t>
      </w:r>
      <w:proofErr w:type="spellStart"/>
      <w:r w:rsidRPr="003B1F64">
        <w:rPr>
          <w:color w:val="2C2C2C"/>
        </w:rPr>
        <w:t>danceability</w:t>
      </w:r>
      <w:proofErr w:type="spellEnd"/>
      <w:r w:rsidRPr="003B1F64">
        <w:rPr>
          <w:color w:val="2C2C2C"/>
        </w:rPr>
        <w:t xml:space="preserve">, energy, loudness, </w:t>
      </w:r>
      <w:proofErr w:type="spellStart"/>
      <w:r w:rsidRPr="003B1F64">
        <w:rPr>
          <w:color w:val="2C2C2C"/>
        </w:rPr>
        <w:t>speechiness</w:t>
      </w:r>
      <w:proofErr w:type="spellEnd"/>
      <w:r w:rsidR="00EE1FCC">
        <w:rPr>
          <w:color w:val="2C2C2C"/>
        </w:rPr>
        <w:t>,</w:t>
      </w:r>
      <w:r w:rsidRPr="003B1F64">
        <w:rPr>
          <w:color w:val="2C2C2C"/>
        </w:rPr>
        <w:t xml:space="preserve"> le caratteristiche che determinano l'impatto commerciale immediato di un brano.</w:t>
      </w:r>
    </w:p>
    <w:p w14:paraId="70179859" w14:textId="0C727FCE" w:rsidR="00256314" w:rsidRDefault="00000000" w:rsidP="00EE1FCC">
      <w:pPr>
        <w:pStyle w:val="Paragrafoelenco"/>
        <w:numPr>
          <w:ilvl w:val="0"/>
          <w:numId w:val="18"/>
        </w:numPr>
        <w:spacing w:before="60" w:after="60" w:line="260" w:lineRule="auto"/>
      </w:pPr>
      <w:proofErr w:type="spellStart"/>
      <w:r w:rsidRPr="00552FFE">
        <w:rPr>
          <w:color w:val="00B050"/>
        </w:rPr>
        <w:t>Artistic</w:t>
      </w:r>
      <w:proofErr w:type="spellEnd"/>
      <w:r w:rsidRPr="00552FFE">
        <w:rPr>
          <w:color w:val="00B050"/>
        </w:rPr>
        <w:t xml:space="preserve"> Soul </w:t>
      </w:r>
      <w:proofErr w:type="spellStart"/>
      <w:r w:rsidRPr="00552FFE">
        <w:rPr>
          <w:color w:val="00B050"/>
        </w:rPr>
        <w:t>Factors</w:t>
      </w:r>
      <w:proofErr w:type="spellEnd"/>
      <w:r w:rsidRPr="00552FFE">
        <w:rPr>
          <w:color w:val="00B050"/>
        </w:rPr>
        <w:t xml:space="preserve">: </w:t>
      </w:r>
      <w:proofErr w:type="spellStart"/>
      <w:r>
        <w:rPr>
          <w:color w:val="2C2C2C"/>
        </w:rPr>
        <w:t>acousticness</w:t>
      </w:r>
      <w:proofErr w:type="spellEnd"/>
      <w:r>
        <w:rPr>
          <w:color w:val="2C2C2C"/>
        </w:rPr>
        <w:t xml:space="preserve">, </w:t>
      </w:r>
      <w:proofErr w:type="spellStart"/>
      <w:r>
        <w:rPr>
          <w:color w:val="2C2C2C"/>
        </w:rPr>
        <w:t>instrumentalness</w:t>
      </w:r>
      <w:proofErr w:type="spellEnd"/>
      <w:r>
        <w:rPr>
          <w:color w:val="2C2C2C"/>
        </w:rPr>
        <w:t xml:space="preserve">, </w:t>
      </w:r>
      <w:proofErr w:type="spellStart"/>
      <w:r>
        <w:rPr>
          <w:color w:val="2C2C2C"/>
        </w:rPr>
        <w:t>liveness</w:t>
      </w:r>
      <w:proofErr w:type="spellEnd"/>
      <w:r>
        <w:rPr>
          <w:color w:val="2C2C2C"/>
        </w:rPr>
        <w:t xml:space="preserve">, </w:t>
      </w:r>
      <w:proofErr w:type="spellStart"/>
      <w:r>
        <w:rPr>
          <w:color w:val="2C2C2C"/>
        </w:rPr>
        <w:t>valence</w:t>
      </w:r>
      <w:proofErr w:type="spellEnd"/>
      <w:r w:rsidR="00EE1FCC">
        <w:rPr>
          <w:color w:val="2C2C2C"/>
        </w:rPr>
        <w:t>,</w:t>
      </w:r>
      <w:r>
        <w:rPr>
          <w:color w:val="2C2C2C"/>
        </w:rPr>
        <w:t xml:space="preserve"> le caratteristiche che definiscono l'identità artistica e il mood di un brano.</w:t>
      </w:r>
    </w:p>
    <w:p w14:paraId="543C8791" w14:textId="77777777" w:rsidR="00256314" w:rsidRDefault="00256314"/>
    <w:p w14:paraId="31299B78" w14:textId="25DF6E25" w:rsidR="00256314" w:rsidRDefault="00000000">
      <w:pPr>
        <w:spacing w:before="80" w:after="80" w:line="280" w:lineRule="auto"/>
        <w:jc w:val="both"/>
      </w:pPr>
      <w:r>
        <w:rPr>
          <w:color w:val="2C2C2C"/>
        </w:rPr>
        <w:t xml:space="preserve">I dati sono stati aggregati calcolando la media annuale di ciascuna feature </w:t>
      </w:r>
      <w:r w:rsidR="0042102E">
        <w:rPr>
          <w:color w:val="2C2C2C"/>
        </w:rPr>
        <w:t xml:space="preserve">per ogni anno di analisi. </w:t>
      </w:r>
      <w:r>
        <w:rPr>
          <w:color w:val="2C2C2C"/>
        </w:rPr>
        <w:t>Sono stati inseriti 4 eventi storici come linee verticali tratteggiate con etichette testuali: Auto</w:t>
      </w:r>
      <w:r w:rsidR="00606FA7">
        <w:rPr>
          <w:color w:val="2C2C2C"/>
        </w:rPr>
        <w:t>-</w:t>
      </w:r>
      <w:proofErr w:type="spellStart"/>
      <w:r>
        <w:rPr>
          <w:color w:val="2C2C2C"/>
        </w:rPr>
        <w:t>Tune</w:t>
      </w:r>
      <w:proofErr w:type="spellEnd"/>
      <w:r>
        <w:rPr>
          <w:color w:val="2C2C2C"/>
        </w:rPr>
        <w:t xml:space="preserve"> Era (1998), DAW </w:t>
      </w:r>
      <w:proofErr w:type="spellStart"/>
      <w:r>
        <w:rPr>
          <w:color w:val="2C2C2C"/>
        </w:rPr>
        <w:t>Revolution</w:t>
      </w:r>
      <w:proofErr w:type="spellEnd"/>
      <w:r>
        <w:rPr>
          <w:color w:val="2C2C2C"/>
        </w:rPr>
        <w:t xml:space="preserve"> (2005), Streaming Peak (2013), TikTok Revival (2019). Questi fungono da ancore cognitive che collegano i pattern visivi ai loro </w:t>
      </w:r>
      <w:r w:rsidR="003F61FE">
        <w:rPr>
          <w:color w:val="2C2C2C"/>
        </w:rPr>
        <w:t xml:space="preserve">eventi </w:t>
      </w:r>
      <w:r>
        <w:rPr>
          <w:color w:val="2C2C2C"/>
        </w:rPr>
        <w:t xml:space="preserve">tecnologici </w:t>
      </w:r>
      <w:r w:rsidR="003F61FE">
        <w:rPr>
          <w:color w:val="2C2C2C"/>
        </w:rPr>
        <w:t xml:space="preserve">che hanno influenzato il </w:t>
      </w:r>
      <w:r>
        <w:rPr>
          <w:color w:val="2C2C2C"/>
        </w:rPr>
        <w:t>mercato</w:t>
      </w:r>
      <w:r w:rsidR="003F61FE">
        <w:rPr>
          <w:color w:val="2C2C2C"/>
        </w:rPr>
        <w:t xml:space="preserve"> discografico</w:t>
      </w:r>
      <w:r w:rsidR="0042102E">
        <w:rPr>
          <w:color w:val="2C2C2C"/>
        </w:rPr>
        <w:t xml:space="preserve"> e ci permettono di capire meglio il perché di alcuni cambiamenti nelle caratteristiche osservate</w:t>
      </w:r>
      <w:r>
        <w:rPr>
          <w:color w:val="2C2C2C"/>
        </w:rPr>
        <w:t>.</w:t>
      </w:r>
    </w:p>
    <w:p w14:paraId="243E239C" w14:textId="77777777" w:rsidR="00256314" w:rsidRDefault="00256314"/>
    <w:p w14:paraId="7EE8E96A" w14:textId="0DB81FB6" w:rsidR="00256314" w:rsidRPr="003B1F64" w:rsidRDefault="00682CE7" w:rsidP="00AC2A16">
      <w:pPr>
        <w:rPr>
          <w:color w:val="00B050"/>
        </w:rPr>
      </w:pPr>
      <w:bookmarkStart w:id="32" w:name="_Toc223990584"/>
      <w:bookmarkStart w:id="33" w:name="_Toc223991992"/>
      <w:bookmarkStart w:id="34" w:name="_Toc223992641"/>
      <w:r w:rsidRPr="003B1F64">
        <w:rPr>
          <w:color w:val="00B050"/>
        </w:rPr>
        <w:t>Informazioni estratte dal grafico</w:t>
      </w:r>
      <w:bookmarkEnd w:id="32"/>
      <w:bookmarkEnd w:id="33"/>
      <w:bookmarkEnd w:id="34"/>
    </w:p>
    <w:p w14:paraId="294CF79A" w14:textId="2CEC8CB4" w:rsidR="00394C0F" w:rsidRPr="00AC2A16" w:rsidRDefault="00000000" w:rsidP="00394C0F">
      <w:pPr>
        <w:pStyle w:val="Paragrafoelenco"/>
        <w:numPr>
          <w:ilvl w:val="0"/>
          <w:numId w:val="11"/>
        </w:numPr>
        <w:spacing w:before="80" w:after="80" w:line="280" w:lineRule="auto"/>
        <w:jc w:val="both"/>
        <w:rPr>
          <w:color w:val="00B050"/>
        </w:rPr>
      </w:pPr>
      <w:r w:rsidRPr="00AC2A16">
        <w:rPr>
          <w:color w:val="00B050"/>
        </w:rPr>
        <w:t xml:space="preserve">La saturazione </w:t>
      </w:r>
      <w:r w:rsidR="00CF4220">
        <w:rPr>
          <w:color w:val="00B050"/>
        </w:rPr>
        <w:t xml:space="preserve">di </w:t>
      </w:r>
      <w:r w:rsidR="005B7525">
        <w:rPr>
          <w:color w:val="00B050"/>
        </w:rPr>
        <w:t>“</w:t>
      </w:r>
      <w:r w:rsidRPr="00AC2A16">
        <w:rPr>
          <w:color w:val="00B050"/>
        </w:rPr>
        <w:t>Loudness &amp; Energy</w:t>
      </w:r>
      <w:r w:rsidR="005B7525">
        <w:rPr>
          <w:color w:val="00B050"/>
        </w:rPr>
        <w:t>”</w:t>
      </w:r>
      <w:r w:rsidRPr="00AC2A16">
        <w:rPr>
          <w:color w:val="00B050"/>
        </w:rPr>
        <w:t>:</w:t>
      </w:r>
      <w:r w:rsidR="00394C0F" w:rsidRPr="00AC2A16">
        <w:rPr>
          <w:color w:val="00B050"/>
        </w:rPr>
        <w:t xml:space="preserve"> </w:t>
      </w:r>
      <w:r w:rsidRPr="00AC2A16">
        <w:rPr>
          <w:color w:val="2C2C2C"/>
        </w:rPr>
        <w:t xml:space="preserve">Il grafico rivela un'impennata verticale di </w:t>
      </w:r>
      <w:r w:rsidR="005B7525">
        <w:rPr>
          <w:color w:val="2C2C2C"/>
        </w:rPr>
        <w:t>“</w:t>
      </w:r>
      <w:r w:rsidRPr="00AC2A16">
        <w:rPr>
          <w:color w:val="2C2C2C"/>
        </w:rPr>
        <w:t>Loudness</w:t>
      </w:r>
      <w:r w:rsidR="005B7525">
        <w:rPr>
          <w:color w:val="2C2C2C"/>
        </w:rPr>
        <w:t>”</w:t>
      </w:r>
      <w:r w:rsidRPr="00AC2A16">
        <w:rPr>
          <w:color w:val="2C2C2C"/>
        </w:rPr>
        <w:t xml:space="preserve"> ed </w:t>
      </w:r>
      <w:r w:rsidR="005B7525">
        <w:rPr>
          <w:color w:val="2C2C2C"/>
        </w:rPr>
        <w:t>“</w:t>
      </w:r>
      <w:r w:rsidRPr="00AC2A16">
        <w:rPr>
          <w:color w:val="2C2C2C"/>
        </w:rPr>
        <w:t>Energy</w:t>
      </w:r>
      <w:r w:rsidR="005B7525">
        <w:rPr>
          <w:color w:val="2C2C2C"/>
        </w:rPr>
        <w:t>”</w:t>
      </w:r>
      <w:r w:rsidRPr="00AC2A16">
        <w:rPr>
          <w:color w:val="2C2C2C"/>
        </w:rPr>
        <w:t xml:space="preserve"> tra il 1998 e il 2002. Dal 2002 in poi, queste due linee viaggiano </w:t>
      </w:r>
      <w:r w:rsidRPr="00AC2A16">
        <w:rPr>
          <w:color w:val="2C2C2C"/>
        </w:rPr>
        <w:lastRenderedPageBreak/>
        <w:t>a braccetto nella fascia alta (0.7</w:t>
      </w:r>
      <w:r w:rsidR="006F5BF4">
        <w:rPr>
          <w:color w:val="2C2C2C"/>
        </w:rPr>
        <w:t xml:space="preserve"> - </w:t>
      </w:r>
      <w:r w:rsidRPr="00AC2A16">
        <w:rPr>
          <w:color w:val="2C2C2C"/>
        </w:rPr>
        <w:t xml:space="preserve">0.8). </w:t>
      </w:r>
      <w:r w:rsidR="005B7525">
        <w:rPr>
          <w:color w:val="2C2C2C"/>
        </w:rPr>
        <w:t xml:space="preserve">Da questo andamento possiamo dire che </w:t>
      </w:r>
      <w:r w:rsidRPr="00AC2A16">
        <w:rPr>
          <w:color w:val="2C2C2C"/>
        </w:rPr>
        <w:t>il mercato è saturo di volume</w:t>
      </w:r>
      <w:r w:rsidR="005B7525">
        <w:rPr>
          <w:color w:val="2C2C2C"/>
        </w:rPr>
        <w:t xml:space="preserve"> e per questa ragione u</w:t>
      </w:r>
      <w:r w:rsidRPr="00AC2A16">
        <w:rPr>
          <w:color w:val="2C2C2C"/>
        </w:rPr>
        <w:t xml:space="preserve">n brano che scende sotto lo 0.7 di </w:t>
      </w:r>
      <w:r w:rsidR="005B7525">
        <w:rPr>
          <w:color w:val="2C2C2C"/>
        </w:rPr>
        <w:t>“</w:t>
      </w:r>
      <w:r w:rsidRPr="00AC2A16">
        <w:rPr>
          <w:color w:val="2C2C2C"/>
        </w:rPr>
        <w:t>Energy</w:t>
      </w:r>
      <w:r w:rsidR="005B7525">
        <w:rPr>
          <w:color w:val="2C2C2C"/>
        </w:rPr>
        <w:t>”</w:t>
      </w:r>
      <w:r w:rsidRPr="00AC2A16">
        <w:rPr>
          <w:color w:val="2C2C2C"/>
        </w:rPr>
        <w:t xml:space="preserve"> rischia di sparire radiofonicamente. Non è più un vantaggio competitivo, </w:t>
      </w:r>
      <w:r w:rsidR="005B7525">
        <w:rPr>
          <w:color w:val="2C2C2C"/>
        </w:rPr>
        <w:t xml:space="preserve">ma </w:t>
      </w:r>
      <w:r w:rsidRPr="00AC2A16">
        <w:rPr>
          <w:color w:val="2C2C2C"/>
        </w:rPr>
        <w:t>è diventato lo standard minimo di sopravvivenza commerciale.</w:t>
      </w:r>
    </w:p>
    <w:p w14:paraId="4B458563" w14:textId="2E9BC29A" w:rsidR="00256314" w:rsidRPr="00AC2A16" w:rsidRDefault="00000000" w:rsidP="00394C0F">
      <w:pPr>
        <w:pStyle w:val="Paragrafoelenco"/>
        <w:numPr>
          <w:ilvl w:val="0"/>
          <w:numId w:val="11"/>
        </w:numPr>
        <w:spacing w:before="80" w:after="80" w:line="280" w:lineRule="auto"/>
        <w:jc w:val="both"/>
      </w:pPr>
      <w:r w:rsidRPr="00AC2A16">
        <w:rPr>
          <w:color w:val="00B050"/>
        </w:rPr>
        <w:t xml:space="preserve">Il declino della </w:t>
      </w:r>
      <w:r w:rsidR="005B7525">
        <w:rPr>
          <w:color w:val="00B050"/>
        </w:rPr>
        <w:t>f</w:t>
      </w:r>
      <w:r w:rsidRPr="00AC2A16">
        <w:rPr>
          <w:color w:val="00B050"/>
        </w:rPr>
        <w:t>elicità:</w:t>
      </w:r>
      <w:r w:rsidR="00394C0F" w:rsidRPr="00AC2A16">
        <w:rPr>
          <w:color w:val="00B050"/>
        </w:rPr>
        <w:t xml:space="preserve"> </w:t>
      </w:r>
      <w:r w:rsidRPr="00AC2A16">
        <w:rPr>
          <w:color w:val="2C2C2C"/>
        </w:rPr>
        <w:t xml:space="preserve">La linea </w:t>
      </w:r>
      <w:r w:rsidR="005B7525">
        <w:rPr>
          <w:color w:val="2C2C2C"/>
        </w:rPr>
        <w:t>della “</w:t>
      </w:r>
      <w:r w:rsidRPr="00AC2A16">
        <w:rPr>
          <w:color w:val="2C2C2C"/>
        </w:rPr>
        <w:t>Valence</w:t>
      </w:r>
      <w:r w:rsidR="005B7525">
        <w:rPr>
          <w:color w:val="2C2C2C"/>
        </w:rPr>
        <w:t>”</w:t>
      </w:r>
      <w:r w:rsidRPr="00AC2A16">
        <w:rPr>
          <w:color w:val="2C2C2C"/>
        </w:rPr>
        <w:t xml:space="preserve"> (giallo oro) mostra una pendenza negativa costante, accelerata dal 2012 in poi</w:t>
      </w:r>
      <w:r w:rsidR="005B7525">
        <w:rPr>
          <w:color w:val="2C2C2C"/>
        </w:rPr>
        <w:t>, questo ci dice che l</w:t>
      </w:r>
      <w:r w:rsidRPr="00AC2A16">
        <w:rPr>
          <w:color w:val="2C2C2C"/>
        </w:rPr>
        <w:t>a musica sta diventando strutturalmente più triste o introspettiva. Nonostante Energy e Loudness restino alte, il sentiment emotivo cala. Questo crea un'opportunità</w:t>
      </w:r>
      <w:r w:rsidR="005B7525">
        <w:rPr>
          <w:color w:val="2C2C2C"/>
        </w:rPr>
        <w:t xml:space="preserve"> in quanto</w:t>
      </w:r>
      <w:r w:rsidRPr="00AC2A16">
        <w:rPr>
          <w:color w:val="2C2C2C"/>
        </w:rPr>
        <w:t xml:space="preserve"> c'è un vuoto di mercato per canzoni "</w:t>
      </w:r>
      <w:proofErr w:type="spellStart"/>
      <w:r w:rsidRPr="00AC2A16">
        <w:rPr>
          <w:color w:val="2C2C2C"/>
        </w:rPr>
        <w:t>Feel</w:t>
      </w:r>
      <w:proofErr w:type="spellEnd"/>
      <w:r w:rsidRPr="00AC2A16">
        <w:rPr>
          <w:color w:val="2C2C2C"/>
        </w:rPr>
        <w:t xml:space="preserve"> Good" con alta Valence, dato che la concorrenza si sta spostando massicciamente su tonalità più scure e malinconiche.</w:t>
      </w:r>
    </w:p>
    <w:p w14:paraId="451AFD5B" w14:textId="77777777" w:rsidR="00256314" w:rsidRPr="00AC2A16" w:rsidRDefault="00256314">
      <w:pPr>
        <w:rPr>
          <w:color w:val="00B050"/>
        </w:rPr>
      </w:pPr>
    </w:p>
    <w:p w14:paraId="56AB3DA5" w14:textId="647BF34B" w:rsidR="00256314" w:rsidRPr="00AC2A16" w:rsidRDefault="00000000" w:rsidP="00394C0F">
      <w:pPr>
        <w:pStyle w:val="Paragrafoelenco"/>
        <w:numPr>
          <w:ilvl w:val="0"/>
          <w:numId w:val="11"/>
        </w:numPr>
        <w:spacing w:before="80" w:after="80" w:line="280" w:lineRule="auto"/>
        <w:jc w:val="both"/>
        <w:rPr>
          <w:color w:val="00B050"/>
        </w:rPr>
      </w:pPr>
      <w:r w:rsidRPr="00AC2A16">
        <w:rPr>
          <w:color w:val="00B050"/>
        </w:rPr>
        <w:t xml:space="preserve">La resilienza della </w:t>
      </w:r>
      <w:r w:rsidR="005B7525">
        <w:rPr>
          <w:color w:val="00B050"/>
        </w:rPr>
        <w:t>“</w:t>
      </w:r>
      <w:proofErr w:type="spellStart"/>
      <w:r w:rsidRPr="00AC2A16">
        <w:rPr>
          <w:color w:val="00B050"/>
        </w:rPr>
        <w:t>Danceability</w:t>
      </w:r>
      <w:proofErr w:type="spellEnd"/>
      <w:r w:rsidR="005B7525">
        <w:rPr>
          <w:color w:val="00B050"/>
        </w:rPr>
        <w:t>”</w:t>
      </w:r>
      <w:r w:rsidRPr="00AC2A16">
        <w:rPr>
          <w:color w:val="00B050"/>
        </w:rPr>
        <w:t>:</w:t>
      </w:r>
      <w:r w:rsidR="00394C0F" w:rsidRPr="00AC2A16">
        <w:rPr>
          <w:color w:val="00B050"/>
        </w:rPr>
        <w:t xml:space="preserve"> </w:t>
      </w:r>
      <w:r w:rsidRPr="00AC2A16">
        <w:rPr>
          <w:color w:val="2C2C2C"/>
        </w:rPr>
        <w:t xml:space="preserve">La </w:t>
      </w:r>
      <w:r w:rsidR="005B7525">
        <w:rPr>
          <w:color w:val="2C2C2C"/>
        </w:rPr>
        <w:t>“</w:t>
      </w:r>
      <w:proofErr w:type="spellStart"/>
      <w:r w:rsidRPr="00AC2A16">
        <w:rPr>
          <w:color w:val="2C2C2C"/>
        </w:rPr>
        <w:t>Danceability</w:t>
      </w:r>
      <w:proofErr w:type="spellEnd"/>
      <w:r w:rsidR="005B7525">
        <w:rPr>
          <w:color w:val="2C2C2C"/>
        </w:rPr>
        <w:t>”</w:t>
      </w:r>
      <w:r w:rsidRPr="00AC2A16">
        <w:rPr>
          <w:color w:val="2C2C2C"/>
        </w:rPr>
        <w:t xml:space="preserve"> è </w:t>
      </w:r>
      <w:proofErr w:type="gramStart"/>
      <w:r w:rsidRPr="00AC2A16">
        <w:rPr>
          <w:color w:val="2C2C2C"/>
        </w:rPr>
        <w:t>l'unica feature</w:t>
      </w:r>
      <w:proofErr w:type="gramEnd"/>
      <w:r w:rsidRPr="00AC2A16">
        <w:rPr>
          <w:color w:val="2C2C2C"/>
        </w:rPr>
        <w:t xml:space="preserve"> che resta granitica sopra lo 0.6 per tutto il ventennio, indipendentemente dai cambiamenti di genere dominante. Se si vuole investire su un nuovo artista, la </w:t>
      </w:r>
      <w:r w:rsidR="005B7525">
        <w:rPr>
          <w:color w:val="2C2C2C"/>
        </w:rPr>
        <w:t>“</w:t>
      </w:r>
      <w:proofErr w:type="spellStart"/>
      <w:r w:rsidRPr="00AC2A16">
        <w:rPr>
          <w:color w:val="2C2C2C"/>
        </w:rPr>
        <w:t>Danceability</w:t>
      </w:r>
      <w:proofErr w:type="spellEnd"/>
      <w:r w:rsidR="005B7525">
        <w:rPr>
          <w:color w:val="2C2C2C"/>
        </w:rPr>
        <w:t>”</w:t>
      </w:r>
      <w:r w:rsidRPr="00AC2A16">
        <w:rPr>
          <w:color w:val="2C2C2C"/>
        </w:rPr>
        <w:t xml:space="preserve"> è l'assicurazione sulla vita dell'investimento</w:t>
      </w:r>
      <w:r w:rsidR="005B7525">
        <w:rPr>
          <w:color w:val="2C2C2C"/>
        </w:rPr>
        <w:t xml:space="preserve"> in quanto </w:t>
      </w:r>
      <w:r w:rsidRPr="00AC2A16">
        <w:rPr>
          <w:color w:val="2C2C2C"/>
        </w:rPr>
        <w:t>è la costante più stabile e prevedibile del mercato.</w:t>
      </w:r>
    </w:p>
    <w:p w14:paraId="0268C64D" w14:textId="77777777" w:rsidR="00256314" w:rsidRPr="00AC2A16" w:rsidRDefault="00256314"/>
    <w:p w14:paraId="0396F607" w14:textId="1CD9EB1F" w:rsidR="00256314" w:rsidRPr="00AC2A16" w:rsidRDefault="006E4541" w:rsidP="00394C0F">
      <w:pPr>
        <w:pStyle w:val="Paragrafoelenco"/>
        <w:numPr>
          <w:ilvl w:val="0"/>
          <w:numId w:val="11"/>
        </w:numPr>
        <w:spacing w:before="80" w:after="80" w:line="280" w:lineRule="auto"/>
        <w:jc w:val="both"/>
        <w:rPr>
          <w:color w:val="00B050"/>
        </w:rPr>
      </w:pPr>
      <w:r>
        <w:rPr>
          <w:color w:val="00B050"/>
        </w:rPr>
        <w:t>Osserviamo</w:t>
      </w:r>
      <w:r w:rsidR="009C405A">
        <w:rPr>
          <w:color w:val="00B050"/>
        </w:rPr>
        <w:t xml:space="preserve"> una </w:t>
      </w:r>
      <w:r w:rsidR="009F31CB">
        <w:rPr>
          <w:color w:val="00B050"/>
        </w:rPr>
        <w:t>r</w:t>
      </w:r>
      <w:r w:rsidRPr="00AC2A16">
        <w:rPr>
          <w:color w:val="00B050"/>
        </w:rPr>
        <w:t>i</w:t>
      </w:r>
      <w:r w:rsidR="009C405A">
        <w:rPr>
          <w:color w:val="00B050"/>
        </w:rPr>
        <w:t>presa</w:t>
      </w:r>
      <w:r w:rsidRPr="00AC2A16">
        <w:rPr>
          <w:color w:val="00B050"/>
        </w:rPr>
        <w:t xml:space="preserve"> </w:t>
      </w:r>
      <w:r w:rsidR="009F31CB">
        <w:rPr>
          <w:color w:val="00B050"/>
        </w:rPr>
        <w:t>di suoni più naturali</w:t>
      </w:r>
      <w:r w:rsidRPr="00AC2A16">
        <w:rPr>
          <w:color w:val="00B050"/>
        </w:rPr>
        <w:t xml:space="preserve"> (</w:t>
      </w:r>
      <w:r w:rsidR="009F31CB">
        <w:rPr>
          <w:color w:val="00B050"/>
        </w:rPr>
        <w:t xml:space="preserve">ultimo biennio </w:t>
      </w:r>
      <w:r w:rsidRPr="00AC2A16">
        <w:rPr>
          <w:color w:val="00B050"/>
        </w:rPr>
        <w:t>2018</w:t>
      </w:r>
      <w:r w:rsidR="006F5BF4">
        <w:rPr>
          <w:color w:val="00B050"/>
        </w:rPr>
        <w:t xml:space="preserve"> - </w:t>
      </w:r>
      <w:r w:rsidRPr="00AC2A16">
        <w:rPr>
          <w:color w:val="00B050"/>
        </w:rPr>
        <w:t>2020):</w:t>
      </w:r>
      <w:r w:rsidR="00394C0F" w:rsidRPr="00AC2A16">
        <w:rPr>
          <w:color w:val="00B050"/>
        </w:rPr>
        <w:t xml:space="preserve"> </w:t>
      </w:r>
      <w:r w:rsidR="009F31CB">
        <w:rPr>
          <w:color w:val="00B050"/>
        </w:rPr>
        <w:t>“</w:t>
      </w:r>
      <w:proofErr w:type="spellStart"/>
      <w:r w:rsidRPr="00AC2A16">
        <w:rPr>
          <w:color w:val="2C2C2C"/>
        </w:rPr>
        <w:t>Acousticness</w:t>
      </w:r>
      <w:proofErr w:type="spellEnd"/>
      <w:r w:rsidR="009F31CB">
        <w:rPr>
          <w:color w:val="2C2C2C"/>
        </w:rPr>
        <w:t>”</w:t>
      </w:r>
      <w:r w:rsidRPr="00AC2A16">
        <w:rPr>
          <w:color w:val="2C2C2C"/>
        </w:rPr>
        <w:t xml:space="preserve"> e </w:t>
      </w:r>
      <w:r w:rsidR="009F31CB">
        <w:rPr>
          <w:color w:val="2C2C2C"/>
        </w:rPr>
        <w:t>“</w:t>
      </w:r>
      <w:proofErr w:type="spellStart"/>
      <w:r w:rsidRPr="00AC2A16">
        <w:rPr>
          <w:color w:val="2C2C2C"/>
        </w:rPr>
        <w:t>Liveness</w:t>
      </w:r>
      <w:proofErr w:type="spellEnd"/>
      <w:r w:rsidR="009F31CB">
        <w:rPr>
          <w:color w:val="2C2C2C"/>
        </w:rPr>
        <w:t>”</w:t>
      </w:r>
      <w:r w:rsidRPr="00AC2A16">
        <w:rPr>
          <w:color w:val="2C2C2C"/>
        </w:rPr>
        <w:t xml:space="preserve"> mostrano un piccolo</w:t>
      </w:r>
      <w:r w:rsidR="009F31CB">
        <w:rPr>
          <w:color w:val="2C2C2C"/>
        </w:rPr>
        <w:t>,</w:t>
      </w:r>
      <w:r w:rsidRPr="00AC2A16">
        <w:rPr>
          <w:color w:val="2C2C2C"/>
        </w:rPr>
        <w:t xml:space="preserve"> ma statisticamente rilevante rialzo negli ultimi anni del dataset. Dopo quasi vent'anni di dominio sintetico, il pubblico sembra ricominciare a cercare suoni più organici</w:t>
      </w:r>
      <w:r w:rsidR="009F31CB">
        <w:rPr>
          <w:color w:val="2C2C2C"/>
        </w:rPr>
        <w:t xml:space="preserve">, non digitali dove emergano strumenti acustici </w:t>
      </w:r>
      <w:r w:rsidRPr="00AC2A16">
        <w:rPr>
          <w:color w:val="2C2C2C"/>
        </w:rPr>
        <w:t xml:space="preserve">e </w:t>
      </w:r>
      <w:r w:rsidR="009F31CB">
        <w:rPr>
          <w:color w:val="2C2C2C"/>
        </w:rPr>
        <w:t>una atmosfera da concerto o evento</w:t>
      </w:r>
      <w:r w:rsidRPr="00AC2A16">
        <w:rPr>
          <w:color w:val="2C2C2C"/>
        </w:rPr>
        <w:t xml:space="preserve">. È un segnale debole, ma per un produttore rappresenta un'opportunità di anticipare </w:t>
      </w:r>
      <w:r w:rsidR="009F31CB">
        <w:rPr>
          <w:color w:val="2C2C2C"/>
        </w:rPr>
        <w:t xml:space="preserve">una tendenza emergente </w:t>
      </w:r>
      <w:r w:rsidRPr="00AC2A16">
        <w:rPr>
          <w:color w:val="2C2C2C"/>
        </w:rPr>
        <w:t>prima che diventi</w:t>
      </w:r>
      <w:r w:rsidR="009F31CB">
        <w:rPr>
          <w:color w:val="2C2C2C"/>
        </w:rPr>
        <w:t xml:space="preserve"> virale</w:t>
      </w:r>
      <w:r w:rsidRPr="00AC2A16">
        <w:rPr>
          <w:color w:val="2C2C2C"/>
        </w:rPr>
        <w:t>.</w:t>
      </w:r>
    </w:p>
    <w:p w14:paraId="51690C40" w14:textId="77777777" w:rsidR="00256314" w:rsidRDefault="00256314"/>
    <w:p w14:paraId="120D0B2A" w14:textId="7072A6AE" w:rsidR="002135E7" w:rsidRPr="002135E7" w:rsidRDefault="002135E7" w:rsidP="002135E7">
      <w:pPr>
        <w:pStyle w:val="NormaleWeb"/>
        <w:spacing w:before="0" w:beforeAutospacing="0"/>
        <w:jc w:val="both"/>
        <w:rPr>
          <w:rFonts w:ascii="Arial" w:hAnsi="Arial" w:cs="Arial"/>
          <w:sz w:val="22"/>
          <w:szCs w:val="22"/>
        </w:rPr>
      </w:pPr>
      <w:r>
        <w:rPr>
          <w:rFonts w:ascii="Arial" w:hAnsi="Arial" w:cs="Arial"/>
          <w:sz w:val="22"/>
          <w:szCs w:val="22"/>
        </w:rPr>
        <w:t xml:space="preserve">Prima di procedere con la successiva visualizzazione dobbiamo </w:t>
      </w:r>
      <w:r w:rsidRPr="002135E7">
        <w:rPr>
          <w:rFonts w:ascii="Arial" w:hAnsi="Arial" w:cs="Arial"/>
          <w:sz w:val="22"/>
          <w:szCs w:val="22"/>
        </w:rPr>
        <w:t>definire dei parametri oggettivi per la segmentazione dei brani in base alla loro popolarità. Sebbene un approccio puramente statistico suggerirebbe l'uso di quartili standard (es. &lt;25</w:t>
      </w:r>
      <w:r w:rsidRPr="002135E7">
        <w:rPr>
          <w:rFonts w:ascii="Arial" w:hAnsi="Arial" w:cs="Arial"/>
          <w:b/>
          <w:bCs/>
          <w:sz w:val="22"/>
          <w:szCs w:val="22"/>
        </w:rPr>
        <w:t>%</w:t>
      </w:r>
      <w:r w:rsidRPr="002135E7">
        <w:rPr>
          <w:rFonts w:ascii="Arial" w:hAnsi="Arial" w:cs="Arial"/>
          <w:sz w:val="22"/>
          <w:szCs w:val="22"/>
        </w:rPr>
        <w:t xml:space="preserve"> per la fascia bassa e &gt;75% per le hit), l'industria discografica e il settore del </w:t>
      </w:r>
      <w:r w:rsidR="00A16799">
        <w:rPr>
          <w:rFonts w:ascii="Arial" w:hAnsi="Arial" w:cs="Arial"/>
          <w:sz w:val="22"/>
          <w:szCs w:val="22"/>
        </w:rPr>
        <w:t>“</w:t>
      </w:r>
      <w:r w:rsidRPr="002135E7">
        <w:rPr>
          <w:rFonts w:ascii="Arial" w:hAnsi="Arial" w:cs="Arial"/>
          <w:i/>
          <w:iCs/>
          <w:sz w:val="22"/>
          <w:szCs w:val="22"/>
        </w:rPr>
        <w:t xml:space="preserve">Music Information </w:t>
      </w:r>
      <w:proofErr w:type="spellStart"/>
      <w:r w:rsidRPr="002135E7">
        <w:rPr>
          <w:rFonts w:ascii="Arial" w:hAnsi="Arial" w:cs="Arial"/>
          <w:i/>
          <w:iCs/>
          <w:sz w:val="22"/>
          <w:szCs w:val="22"/>
        </w:rPr>
        <w:t>Retrieval</w:t>
      </w:r>
      <w:proofErr w:type="spellEnd"/>
      <w:r w:rsidRPr="002135E7">
        <w:rPr>
          <w:rFonts w:ascii="Arial" w:hAnsi="Arial" w:cs="Arial"/>
          <w:sz w:val="22"/>
          <w:szCs w:val="22"/>
        </w:rPr>
        <w:t xml:space="preserve"> (MIR)</w:t>
      </w:r>
      <w:r w:rsidR="00A16799">
        <w:rPr>
          <w:rFonts w:ascii="Arial" w:hAnsi="Arial" w:cs="Arial"/>
          <w:sz w:val="22"/>
          <w:szCs w:val="22"/>
        </w:rPr>
        <w:t>”</w:t>
      </w:r>
      <w:r w:rsidRPr="002135E7">
        <w:rPr>
          <w:rFonts w:ascii="Arial" w:hAnsi="Arial" w:cs="Arial"/>
          <w:sz w:val="22"/>
          <w:szCs w:val="22"/>
        </w:rPr>
        <w:t xml:space="preserve"> suggeriscono soglie più specifiche basate sul comportamento degli algoritmi e sulla distribuzione reale del mercato.</w:t>
      </w:r>
      <w:r>
        <w:rPr>
          <w:rFonts w:ascii="Arial" w:hAnsi="Arial" w:cs="Arial"/>
          <w:sz w:val="22"/>
          <w:szCs w:val="22"/>
        </w:rPr>
        <w:t xml:space="preserve"> In particolare:</w:t>
      </w:r>
    </w:p>
    <w:p w14:paraId="45B57851" w14:textId="0A4ED851" w:rsidR="002135E7" w:rsidRDefault="002135E7" w:rsidP="002135E7">
      <w:pPr>
        <w:pStyle w:val="Titolo2"/>
        <w:numPr>
          <w:ilvl w:val="0"/>
          <w:numId w:val="31"/>
        </w:numPr>
        <w:spacing w:before="0"/>
        <w:jc w:val="both"/>
        <w:rPr>
          <w:color w:val="00B050"/>
          <w:sz w:val="22"/>
          <w:szCs w:val="22"/>
        </w:rPr>
      </w:pPr>
      <w:r w:rsidRPr="009A2E8B">
        <w:rPr>
          <w:b w:val="0"/>
          <w:bCs w:val="0"/>
          <w:color w:val="00B050"/>
          <w:sz w:val="22"/>
          <w:szCs w:val="22"/>
        </w:rPr>
        <w:t>Benchmark del Successo</w:t>
      </w:r>
      <w:r w:rsidR="00A16799">
        <w:rPr>
          <w:b w:val="0"/>
          <w:bCs w:val="0"/>
          <w:color w:val="00B050"/>
          <w:sz w:val="22"/>
          <w:szCs w:val="22"/>
        </w:rPr>
        <w:t>,</w:t>
      </w:r>
      <w:r w:rsidRPr="009A2E8B">
        <w:rPr>
          <w:b w:val="0"/>
          <w:bCs w:val="0"/>
          <w:color w:val="00B050"/>
          <w:sz w:val="22"/>
          <w:szCs w:val="22"/>
        </w:rPr>
        <w:t xml:space="preserve"> La Soglia "Global Hit" (80% - 1.0):</w:t>
      </w:r>
      <w:r>
        <w:rPr>
          <w:color w:val="00B050"/>
          <w:sz w:val="22"/>
          <w:szCs w:val="22"/>
        </w:rPr>
        <w:t xml:space="preserve"> </w:t>
      </w:r>
      <w:r w:rsidRPr="002135E7">
        <w:rPr>
          <w:b w:val="0"/>
          <w:bCs w:val="0"/>
          <w:color w:val="262626" w:themeColor="text1" w:themeTint="D9"/>
          <w:sz w:val="22"/>
          <w:szCs w:val="22"/>
        </w:rPr>
        <w:t>Nelle metriche fornite dai principali aggregatori di dati (come le API di Spotify), la popolarità è un valore dinamico influenzato dal volume di streaming e dalla velocità di crescita recente.</w:t>
      </w:r>
      <w:r>
        <w:rPr>
          <w:b w:val="0"/>
          <w:bCs w:val="0"/>
          <w:color w:val="262626" w:themeColor="text1" w:themeTint="D9"/>
          <w:sz w:val="22"/>
          <w:szCs w:val="22"/>
        </w:rPr>
        <w:t xml:space="preserve"> </w:t>
      </w:r>
      <w:r w:rsidRPr="002135E7">
        <w:rPr>
          <w:b w:val="0"/>
          <w:bCs w:val="0"/>
          <w:color w:val="262626" w:themeColor="text1" w:themeTint="D9"/>
          <w:sz w:val="22"/>
          <w:szCs w:val="22"/>
        </w:rPr>
        <w:t xml:space="preserve">Gli esperti </w:t>
      </w:r>
      <w:r>
        <w:rPr>
          <w:b w:val="0"/>
          <w:bCs w:val="0"/>
          <w:color w:val="262626" w:themeColor="text1" w:themeTint="D9"/>
          <w:sz w:val="22"/>
          <w:szCs w:val="22"/>
        </w:rPr>
        <w:t xml:space="preserve">analisti </w:t>
      </w:r>
      <w:r w:rsidRPr="002135E7">
        <w:rPr>
          <w:b w:val="0"/>
          <w:bCs w:val="0"/>
          <w:color w:val="262626" w:themeColor="text1" w:themeTint="D9"/>
          <w:sz w:val="22"/>
          <w:szCs w:val="22"/>
        </w:rPr>
        <w:t xml:space="preserve">di </w:t>
      </w:r>
      <w:proofErr w:type="spellStart"/>
      <w:r w:rsidRPr="002135E7">
        <w:rPr>
          <w:b w:val="0"/>
          <w:bCs w:val="0"/>
          <w:i/>
          <w:iCs/>
          <w:color w:val="262626" w:themeColor="text1" w:themeTint="D9"/>
          <w:sz w:val="22"/>
          <w:szCs w:val="22"/>
        </w:rPr>
        <w:t>Chartmetric</w:t>
      </w:r>
      <w:proofErr w:type="spellEnd"/>
      <w:r w:rsidRPr="002135E7">
        <w:rPr>
          <w:b w:val="0"/>
          <w:bCs w:val="0"/>
          <w:color w:val="262626" w:themeColor="text1" w:themeTint="D9"/>
          <w:sz w:val="22"/>
          <w:szCs w:val="22"/>
        </w:rPr>
        <w:t xml:space="preserve"> e </w:t>
      </w:r>
      <w:proofErr w:type="spellStart"/>
      <w:r w:rsidRPr="002135E7">
        <w:rPr>
          <w:b w:val="0"/>
          <w:bCs w:val="0"/>
          <w:i/>
          <w:iCs/>
          <w:color w:val="262626" w:themeColor="text1" w:themeTint="D9"/>
          <w:sz w:val="22"/>
          <w:szCs w:val="22"/>
        </w:rPr>
        <w:t>Soundcharts</w:t>
      </w:r>
      <w:proofErr w:type="spellEnd"/>
      <w:r w:rsidRPr="002135E7">
        <w:rPr>
          <w:b w:val="0"/>
          <w:bCs w:val="0"/>
          <w:color w:val="262626" w:themeColor="text1" w:themeTint="D9"/>
          <w:sz w:val="22"/>
          <w:szCs w:val="22"/>
        </w:rPr>
        <w:t xml:space="preserve"> osservano che</w:t>
      </w:r>
      <w:r>
        <w:rPr>
          <w:b w:val="0"/>
          <w:bCs w:val="0"/>
          <w:color w:val="262626" w:themeColor="text1" w:themeTint="D9"/>
          <w:sz w:val="22"/>
          <w:szCs w:val="22"/>
        </w:rPr>
        <w:t xml:space="preserve"> la </w:t>
      </w:r>
      <w:r w:rsidRPr="002135E7">
        <w:rPr>
          <w:b w:val="0"/>
          <w:bCs w:val="0"/>
          <w:color w:val="262626" w:themeColor="text1" w:themeTint="D9"/>
          <w:sz w:val="22"/>
          <w:szCs w:val="22"/>
        </w:rPr>
        <w:t>soglia</w:t>
      </w:r>
      <w:r>
        <w:rPr>
          <w:b w:val="0"/>
          <w:bCs w:val="0"/>
          <w:color w:val="262626" w:themeColor="text1" w:themeTint="D9"/>
          <w:sz w:val="22"/>
          <w:szCs w:val="22"/>
        </w:rPr>
        <w:t xml:space="preserve"> superiore a 80% </w:t>
      </w:r>
      <w:r w:rsidRPr="002135E7">
        <w:rPr>
          <w:b w:val="0"/>
          <w:bCs w:val="0"/>
          <w:color w:val="262626" w:themeColor="text1" w:themeTint="D9"/>
          <w:sz w:val="22"/>
          <w:szCs w:val="22"/>
        </w:rPr>
        <w:t xml:space="preserve">colloca un brano nel Top 0.1% globale. </w:t>
      </w:r>
      <w:r>
        <w:rPr>
          <w:b w:val="0"/>
          <w:bCs w:val="0"/>
          <w:color w:val="262626" w:themeColor="text1" w:themeTint="D9"/>
          <w:sz w:val="22"/>
          <w:szCs w:val="22"/>
        </w:rPr>
        <w:t xml:space="preserve">Questa </w:t>
      </w:r>
      <w:r w:rsidRPr="002135E7">
        <w:rPr>
          <w:b w:val="0"/>
          <w:bCs w:val="0"/>
          <w:color w:val="262626" w:themeColor="text1" w:themeTint="D9"/>
          <w:sz w:val="22"/>
          <w:szCs w:val="22"/>
        </w:rPr>
        <w:t xml:space="preserve">fascia </w:t>
      </w:r>
      <w:r>
        <w:rPr>
          <w:b w:val="0"/>
          <w:bCs w:val="0"/>
          <w:color w:val="262626" w:themeColor="text1" w:themeTint="D9"/>
          <w:sz w:val="22"/>
          <w:szCs w:val="22"/>
        </w:rPr>
        <w:t xml:space="preserve">permette di definire le </w:t>
      </w:r>
      <w:r w:rsidRPr="002135E7">
        <w:rPr>
          <w:b w:val="0"/>
          <w:bCs w:val="0"/>
          <w:color w:val="262626" w:themeColor="text1" w:themeTint="D9"/>
          <w:sz w:val="22"/>
          <w:szCs w:val="22"/>
        </w:rPr>
        <w:t>Top Hits mondiali</w:t>
      </w:r>
      <w:r>
        <w:rPr>
          <w:b w:val="0"/>
          <w:bCs w:val="0"/>
          <w:color w:val="262626" w:themeColor="text1" w:themeTint="D9"/>
          <w:sz w:val="22"/>
          <w:szCs w:val="22"/>
        </w:rPr>
        <w:t xml:space="preserve">, </w:t>
      </w:r>
      <w:r w:rsidR="009A2E8B">
        <w:rPr>
          <w:b w:val="0"/>
          <w:bCs w:val="0"/>
          <w:color w:val="262626" w:themeColor="text1" w:themeTint="D9"/>
          <w:sz w:val="22"/>
          <w:szCs w:val="22"/>
        </w:rPr>
        <w:t xml:space="preserve">risultando </w:t>
      </w:r>
      <w:r w:rsidR="009A2E8B" w:rsidRPr="002135E7">
        <w:rPr>
          <w:b w:val="0"/>
          <w:bCs w:val="0"/>
          <w:color w:val="262626" w:themeColor="text1" w:themeTint="D9"/>
          <w:sz w:val="22"/>
          <w:szCs w:val="22"/>
        </w:rPr>
        <w:t>il</w:t>
      </w:r>
      <w:r w:rsidRPr="002135E7">
        <w:rPr>
          <w:b w:val="0"/>
          <w:bCs w:val="0"/>
          <w:color w:val="262626" w:themeColor="text1" w:themeTint="D9"/>
          <w:sz w:val="22"/>
          <w:szCs w:val="22"/>
        </w:rPr>
        <w:t xml:space="preserve"> territorio dei Global Blockbusters.</w:t>
      </w:r>
    </w:p>
    <w:p w14:paraId="123748CE" w14:textId="0E35A448" w:rsidR="009A2E8B" w:rsidRPr="009A2E8B" w:rsidRDefault="002135E7" w:rsidP="009A2E8B">
      <w:pPr>
        <w:pStyle w:val="Titolo2"/>
        <w:numPr>
          <w:ilvl w:val="0"/>
          <w:numId w:val="31"/>
        </w:numPr>
        <w:spacing w:before="0"/>
        <w:jc w:val="both"/>
        <w:rPr>
          <w:b w:val="0"/>
          <w:bCs w:val="0"/>
          <w:color w:val="00B050"/>
          <w:sz w:val="22"/>
          <w:szCs w:val="22"/>
        </w:rPr>
      </w:pPr>
      <w:r w:rsidRPr="009A2E8B">
        <w:rPr>
          <w:b w:val="0"/>
          <w:bCs w:val="0"/>
        </w:rPr>
        <w:t xml:space="preserve"> </w:t>
      </w:r>
      <w:r w:rsidRPr="009A2E8B">
        <w:rPr>
          <w:b w:val="0"/>
          <w:bCs w:val="0"/>
          <w:color w:val="00B050"/>
          <w:sz w:val="22"/>
          <w:szCs w:val="22"/>
        </w:rPr>
        <w:t>Analisi della Coda Lunga</w:t>
      </w:r>
      <w:r w:rsidR="00A16799">
        <w:rPr>
          <w:b w:val="0"/>
          <w:bCs w:val="0"/>
          <w:color w:val="00B050"/>
          <w:sz w:val="22"/>
          <w:szCs w:val="22"/>
        </w:rPr>
        <w:t>,</w:t>
      </w:r>
      <w:r w:rsidRPr="009A2E8B">
        <w:rPr>
          <w:b w:val="0"/>
          <w:bCs w:val="0"/>
          <w:color w:val="00B050"/>
          <w:sz w:val="22"/>
          <w:szCs w:val="22"/>
        </w:rPr>
        <w:t xml:space="preserve"> Il “Long </w:t>
      </w:r>
      <w:proofErr w:type="spellStart"/>
      <w:r w:rsidRPr="009A2E8B">
        <w:rPr>
          <w:b w:val="0"/>
          <w:bCs w:val="0"/>
          <w:color w:val="00B050"/>
          <w:sz w:val="22"/>
          <w:szCs w:val="22"/>
        </w:rPr>
        <w:t>Tail</w:t>
      </w:r>
      <w:proofErr w:type="spellEnd"/>
      <w:r w:rsidRPr="009A2E8B">
        <w:rPr>
          <w:b w:val="0"/>
          <w:bCs w:val="0"/>
          <w:color w:val="00B050"/>
          <w:sz w:val="22"/>
          <w:szCs w:val="22"/>
        </w:rPr>
        <w:t>” (0% - 20%):</w:t>
      </w:r>
      <w:r>
        <w:rPr>
          <w:color w:val="00B050"/>
          <w:sz w:val="22"/>
          <w:szCs w:val="22"/>
        </w:rPr>
        <w:t xml:space="preserve"> </w:t>
      </w:r>
      <w:r w:rsidRPr="002135E7">
        <w:rPr>
          <w:b w:val="0"/>
          <w:bCs w:val="0"/>
          <w:color w:val="262626" w:themeColor="text1" w:themeTint="D9"/>
          <w:sz w:val="22"/>
          <w:szCs w:val="22"/>
        </w:rPr>
        <w:t xml:space="preserve">La soglia inferiore del 20% delimita un'area complessa che risponde alla teoria della </w:t>
      </w:r>
      <w:r w:rsidR="00C773A6">
        <w:rPr>
          <w:b w:val="0"/>
          <w:bCs w:val="0"/>
          <w:color w:val="262626" w:themeColor="text1" w:themeTint="D9"/>
          <w:sz w:val="22"/>
          <w:szCs w:val="22"/>
        </w:rPr>
        <w:t>“</w:t>
      </w:r>
      <w:r w:rsidRPr="002135E7">
        <w:rPr>
          <w:b w:val="0"/>
          <w:bCs w:val="0"/>
          <w:i/>
          <w:iCs/>
          <w:color w:val="262626" w:themeColor="text1" w:themeTint="D9"/>
          <w:sz w:val="22"/>
          <w:szCs w:val="22"/>
        </w:rPr>
        <w:t xml:space="preserve">Long </w:t>
      </w:r>
      <w:proofErr w:type="spellStart"/>
      <w:r w:rsidRPr="002135E7">
        <w:rPr>
          <w:b w:val="0"/>
          <w:bCs w:val="0"/>
          <w:i/>
          <w:iCs/>
          <w:color w:val="262626" w:themeColor="text1" w:themeTint="D9"/>
          <w:sz w:val="22"/>
          <w:szCs w:val="22"/>
        </w:rPr>
        <w:t>Tail</w:t>
      </w:r>
      <w:proofErr w:type="spellEnd"/>
      <w:r w:rsidR="00C773A6">
        <w:rPr>
          <w:b w:val="0"/>
          <w:bCs w:val="0"/>
          <w:i/>
          <w:iCs/>
          <w:color w:val="262626" w:themeColor="text1" w:themeTint="D9"/>
          <w:sz w:val="22"/>
          <w:szCs w:val="22"/>
        </w:rPr>
        <w:t>”</w:t>
      </w:r>
      <w:r w:rsidRPr="002135E7">
        <w:rPr>
          <w:b w:val="0"/>
          <w:bCs w:val="0"/>
          <w:color w:val="262626" w:themeColor="text1" w:themeTint="D9"/>
          <w:sz w:val="22"/>
          <w:szCs w:val="22"/>
        </w:rPr>
        <w:t xml:space="preserve"> di Chris Anderson. Questa zona comprende sia le "Zombie Tracks" brani che non hanno mai generato trazione sia i brani "Seedling" </w:t>
      </w:r>
      <w:r>
        <w:rPr>
          <w:b w:val="0"/>
          <w:bCs w:val="0"/>
          <w:color w:val="262626" w:themeColor="text1" w:themeTint="D9"/>
          <w:sz w:val="22"/>
          <w:szCs w:val="22"/>
        </w:rPr>
        <w:t xml:space="preserve">ovvero </w:t>
      </w:r>
      <w:r w:rsidRPr="002135E7">
        <w:rPr>
          <w:b w:val="0"/>
          <w:bCs w:val="0"/>
          <w:color w:val="262626" w:themeColor="text1" w:themeTint="D9"/>
          <w:sz w:val="22"/>
          <w:szCs w:val="22"/>
        </w:rPr>
        <w:t xml:space="preserve">nuove uscite con potenziale non ancora espresso. Sotto il 20%, i brani spesso mancano di metadati comportamentali sufficienti come </w:t>
      </w:r>
      <w:r w:rsidR="00C773A6">
        <w:rPr>
          <w:b w:val="0"/>
          <w:bCs w:val="0"/>
          <w:color w:val="262626" w:themeColor="text1" w:themeTint="D9"/>
          <w:sz w:val="22"/>
          <w:szCs w:val="22"/>
        </w:rPr>
        <w:t xml:space="preserve">la frequenza di salto </w:t>
      </w:r>
      <w:r w:rsidRPr="002135E7">
        <w:rPr>
          <w:b w:val="0"/>
          <w:bCs w:val="0"/>
          <w:color w:val="262626" w:themeColor="text1" w:themeTint="D9"/>
          <w:sz w:val="22"/>
          <w:szCs w:val="22"/>
        </w:rPr>
        <w:t>o la frequenza di salvataggio</w:t>
      </w:r>
      <w:r>
        <w:rPr>
          <w:b w:val="0"/>
          <w:bCs w:val="0"/>
          <w:color w:val="262626" w:themeColor="text1" w:themeTint="D9"/>
          <w:sz w:val="22"/>
          <w:szCs w:val="22"/>
        </w:rPr>
        <w:t xml:space="preserve"> </w:t>
      </w:r>
      <w:r w:rsidRPr="002135E7">
        <w:rPr>
          <w:b w:val="0"/>
          <w:bCs w:val="0"/>
          <w:color w:val="262626" w:themeColor="text1" w:themeTint="D9"/>
          <w:sz w:val="22"/>
          <w:szCs w:val="22"/>
        </w:rPr>
        <w:t>per essere correttamente indicizzati dai sistemi di raccomandazione. In assenza di una crescita futura, questa fascia rappresenta il segmento</w:t>
      </w:r>
      <w:r w:rsidR="00D5203F">
        <w:rPr>
          <w:b w:val="0"/>
          <w:bCs w:val="0"/>
          <w:color w:val="262626" w:themeColor="text1" w:themeTint="D9"/>
          <w:sz w:val="22"/>
          <w:szCs w:val="22"/>
        </w:rPr>
        <w:t xml:space="preserve"> </w:t>
      </w:r>
      <w:r>
        <w:rPr>
          <w:b w:val="0"/>
          <w:bCs w:val="0"/>
          <w:color w:val="262626" w:themeColor="text1" w:themeTint="D9"/>
          <w:sz w:val="22"/>
          <w:szCs w:val="22"/>
        </w:rPr>
        <w:t xml:space="preserve">delle canzoni </w:t>
      </w:r>
      <w:proofErr w:type="spellStart"/>
      <w:r>
        <w:rPr>
          <w:b w:val="0"/>
          <w:bCs w:val="0"/>
          <w:color w:val="262626" w:themeColor="text1" w:themeTint="D9"/>
          <w:sz w:val="22"/>
          <w:szCs w:val="22"/>
        </w:rPr>
        <w:t>fail</w:t>
      </w:r>
      <w:proofErr w:type="spellEnd"/>
      <w:r>
        <w:rPr>
          <w:b w:val="0"/>
          <w:bCs w:val="0"/>
          <w:color w:val="262626" w:themeColor="text1" w:themeTint="D9"/>
          <w:sz w:val="22"/>
          <w:szCs w:val="22"/>
        </w:rPr>
        <w:t>.</w:t>
      </w:r>
    </w:p>
    <w:p w14:paraId="1322E2B1" w14:textId="65EABA47" w:rsidR="002135E7" w:rsidRDefault="002135E7" w:rsidP="009A2E8B">
      <w:pPr>
        <w:pStyle w:val="Titolo2"/>
        <w:spacing w:before="0"/>
        <w:jc w:val="both"/>
        <w:rPr>
          <w:b w:val="0"/>
          <w:bCs w:val="0"/>
          <w:color w:val="262626" w:themeColor="text1" w:themeTint="D9"/>
          <w:sz w:val="22"/>
          <w:szCs w:val="22"/>
        </w:rPr>
      </w:pPr>
      <w:r w:rsidRPr="009A2E8B">
        <w:rPr>
          <w:b w:val="0"/>
          <w:bCs w:val="0"/>
          <w:color w:val="00B050"/>
          <w:sz w:val="22"/>
          <w:szCs w:val="22"/>
        </w:rPr>
        <w:t>Classificazione Industriale di Riferimento</w:t>
      </w:r>
      <w:r w:rsidR="009A2E8B" w:rsidRPr="009A2E8B">
        <w:rPr>
          <w:b w:val="0"/>
          <w:bCs w:val="0"/>
          <w:color w:val="00B050"/>
          <w:sz w:val="22"/>
          <w:szCs w:val="22"/>
        </w:rPr>
        <w:t xml:space="preserve">: </w:t>
      </w:r>
      <w:r w:rsidRPr="009A2E8B">
        <w:rPr>
          <w:b w:val="0"/>
          <w:bCs w:val="0"/>
          <w:color w:val="262626" w:themeColor="text1" w:themeTint="D9"/>
          <w:sz w:val="22"/>
          <w:szCs w:val="22"/>
        </w:rPr>
        <w:t xml:space="preserve">Questa segmentazione è utilizzata dai Data Scientist del settore per guidare le decisioni dei produttori </w:t>
      </w:r>
      <w:r w:rsidR="00C773A6">
        <w:rPr>
          <w:b w:val="0"/>
          <w:bCs w:val="0"/>
          <w:color w:val="262626" w:themeColor="text1" w:themeTint="D9"/>
          <w:sz w:val="22"/>
          <w:szCs w:val="22"/>
        </w:rPr>
        <w:t>nel campo discografico</w:t>
      </w:r>
      <w:r w:rsidR="00D5203F" w:rsidRPr="00D5203F">
        <w:rPr>
          <w:b w:val="0"/>
          <w:bCs w:val="0"/>
          <w:color w:val="3A7C22" w:themeColor="accent6" w:themeShade="BF"/>
          <w:sz w:val="22"/>
          <w:szCs w:val="22"/>
        </w:rPr>
        <w:t xml:space="preserve"> </w:t>
      </w:r>
      <w:hyperlink w:anchor="SoundMetric" w:history="1">
        <w:r w:rsidR="00D5203F" w:rsidRPr="00D5203F">
          <w:rPr>
            <w:rStyle w:val="Collegamentoipertestuale"/>
            <w:b w:val="0"/>
            <w:bCs w:val="0"/>
            <w:color w:val="3A7C22" w:themeColor="accent6" w:themeShade="BF"/>
            <w:sz w:val="22"/>
            <w:szCs w:val="22"/>
          </w:rPr>
          <w:t>[20]</w:t>
        </w:r>
      </w:hyperlink>
      <w:r w:rsidR="00D5203F" w:rsidRPr="00D5203F">
        <w:rPr>
          <w:b w:val="0"/>
          <w:bCs w:val="0"/>
          <w:color w:val="3A7C22" w:themeColor="accent6" w:themeShade="BF"/>
          <w:sz w:val="22"/>
          <w:szCs w:val="22"/>
        </w:rPr>
        <w:t xml:space="preserve"> </w:t>
      </w:r>
      <w:hyperlink w:anchor="ChartMetric" w:history="1">
        <w:r w:rsidR="00D5203F" w:rsidRPr="00D5203F">
          <w:rPr>
            <w:rStyle w:val="Collegamentoipertestuale"/>
            <w:b w:val="0"/>
            <w:bCs w:val="0"/>
            <w:color w:val="3A7C22" w:themeColor="accent6" w:themeShade="BF"/>
            <w:sz w:val="22"/>
            <w:szCs w:val="22"/>
          </w:rPr>
          <w:t>[21</w:t>
        </w:r>
      </w:hyperlink>
      <w:r w:rsidR="00D5203F" w:rsidRPr="00D5203F">
        <w:rPr>
          <w:b w:val="0"/>
          <w:bCs w:val="0"/>
          <w:color w:val="3A7C22" w:themeColor="accent6" w:themeShade="BF"/>
          <w:sz w:val="22"/>
          <w:szCs w:val="22"/>
        </w:rPr>
        <w:t>]</w:t>
      </w:r>
      <w:r w:rsidRPr="00D5203F">
        <w:rPr>
          <w:b w:val="0"/>
          <w:bCs w:val="0"/>
          <w:color w:val="3A7C22" w:themeColor="accent6" w:themeShade="BF"/>
          <w:sz w:val="22"/>
          <w:szCs w:val="22"/>
        </w:rPr>
        <w:t>:</w:t>
      </w:r>
    </w:p>
    <w:p w14:paraId="332F6893" w14:textId="77777777" w:rsidR="009A2E8B" w:rsidRDefault="009A2E8B" w:rsidP="009A2E8B">
      <w:pPr>
        <w:pStyle w:val="Titolo2"/>
        <w:spacing w:before="0"/>
        <w:jc w:val="both"/>
        <w:rPr>
          <w:b w:val="0"/>
          <w:bCs w:val="0"/>
          <w:color w:val="262626" w:themeColor="text1" w:themeTint="D9"/>
          <w:sz w:val="22"/>
          <w:szCs w:val="22"/>
        </w:rPr>
      </w:pPr>
    </w:p>
    <w:p w14:paraId="2541F436" w14:textId="3B5D96B6" w:rsidR="00002D3F" w:rsidRPr="00002D3F" w:rsidRDefault="00002D3F" w:rsidP="00002D3F">
      <w:pPr>
        <w:pStyle w:val="Didascalia"/>
        <w:keepNext/>
        <w:rPr>
          <w:rFonts w:ascii="Times New Roman" w:hAnsi="Times New Roman" w:cs="Times New Roman"/>
          <w:sz w:val="16"/>
          <w:szCs w:val="16"/>
        </w:rPr>
      </w:pPr>
      <w:bookmarkStart w:id="35" w:name="_Toc224844334"/>
      <w:bookmarkStart w:id="36" w:name="_Toc224844519"/>
      <w:r w:rsidRPr="00002D3F">
        <w:rPr>
          <w:rFonts w:ascii="Times New Roman" w:hAnsi="Times New Roman" w:cs="Times New Roman"/>
          <w:sz w:val="16"/>
          <w:szCs w:val="16"/>
        </w:rPr>
        <w:lastRenderedPageBreak/>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IV</w:t>
      </w:r>
      <w:r w:rsidR="00B06DDC">
        <w:rPr>
          <w:rFonts w:ascii="Times New Roman" w:hAnsi="Times New Roman" w:cs="Times New Roman"/>
          <w:sz w:val="16"/>
          <w:szCs w:val="16"/>
        </w:rPr>
        <w:fldChar w:fldCharType="end"/>
      </w:r>
      <w:r w:rsidRPr="00002D3F">
        <w:rPr>
          <w:rFonts w:ascii="Times New Roman" w:hAnsi="Times New Roman" w:cs="Times New Roman"/>
          <w:sz w:val="16"/>
          <w:szCs w:val="16"/>
        </w:rPr>
        <w:t>: qui riassumiamo la categorizzazione usata da data scientist esperti nel settore discografico e musicale per andare a considerare una traccia come emergente, in fase di crescita oppure come hit super ascoltata.</w:t>
      </w:r>
      <w:bookmarkEnd w:id="35"/>
      <w:bookmarkEnd w:id="36"/>
    </w:p>
    <w:tbl>
      <w:tblPr>
        <w:tblW w:w="7227" w:type="dxa"/>
        <w:jc w:val="center"/>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218"/>
        <w:gridCol w:w="2607"/>
        <w:gridCol w:w="3402"/>
      </w:tblGrid>
      <w:tr w:rsidR="009A2E8B" w:rsidRPr="008B356B" w14:paraId="44F4A1A1" w14:textId="77777777" w:rsidTr="008B356B">
        <w:trPr>
          <w:jc w:val="center"/>
        </w:trPr>
        <w:tc>
          <w:tcPr>
            <w:tcW w:w="1218" w:type="dxa"/>
            <w:shd w:val="clear" w:color="auto" w:fill="00B050"/>
            <w:tcMar>
              <w:top w:w="80" w:type="dxa"/>
              <w:left w:w="120" w:type="dxa"/>
              <w:bottom w:w="80" w:type="dxa"/>
              <w:right w:w="120" w:type="dxa"/>
            </w:tcMar>
          </w:tcPr>
          <w:p w14:paraId="636B697C" w14:textId="30C0CAF0" w:rsidR="009A2E8B" w:rsidRPr="008B356B" w:rsidRDefault="009A2E8B" w:rsidP="004E1758">
            <w:pPr>
              <w:jc w:val="center"/>
              <w:rPr>
                <w:sz w:val="20"/>
                <w:szCs w:val="20"/>
              </w:rPr>
            </w:pPr>
            <w:r w:rsidRPr="008B356B">
              <w:rPr>
                <w:b/>
                <w:bCs/>
                <w:color w:val="FFFFFF"/>
                <w:sz w:val="20"/>
                <w:szCs w:val="20"/>
              </w:rPr>
              <w:t>Popolarità</w:t>
            </w:r>
          </w:p>
        </w:tc>
        <w:tc>
          <w:tcPr>
            <w:tcW w:w="2607" w:type="dxa"/>
            <w:shd w:val="clear" w:color="auto" w:fill="00B050"/>
            <w:tcMar>
              <w:top w:w="80" w:type="dxa"/>
              <w:left w:w="120" w:type="dxa"/>
              <w:bottom w:w="80" w:type="dxa"/>
              <w:right w:w="120" w:type="dxa"/>
            </w:tcMar>
          </w:tcPr>
          <w:p w14:paraId="2ABAA559" w14:textId="305E079C" w:rsidR="009A2E8B" w:rsidRPr="008B356B" w:rsidRDefault="009A2E8B" w:rsidP="004E1758">
            <w:pPr>
              <w:jc w:val="center"/>
              <w:rPr>
                <w:b/>
                <w:bCs/>
                <w:sz w:val="20"/>
                <w:szCs w:val="20"/>
              </w:rPr>
            </w:pPr>
            <w:r w:rsidRPr="008B356B">
              <w:rPr>
                <w:b/>
                <w:bCs/>
                <w:color w:val="FFFFFF"/>
                <w:sz w:val="20"/>
                <w:szCs w:val="20"/>
              </w:rPr>
              <w:t>Classificazione Tecnica</w:t>
            </w:r>
          </w:p>
        </w:tc>
        <w:tc>
          <w:tcPr>
            <w:tcW w:w="3402" w:type="dxa"/>
            <w:shd w:val="clear" w:color="auto" w:fill="00B050"/>
            <w:tcMar>
              <w:top w:w="80" w:type="dxa"/>
              <w:left w:w="120" w:type="dxa"/>
              <w:bottom w:w="80" w:type="dxa"/>
              <w:right w:w="120" w:type="dxa"/>
            </w:tcMar>
          </w:tcPr>
          <w:p w14:paraId="5565FF01" w14:textId="017BEEDA" w:rsidR="009A2E8B" w:rsidRPr="008B356B" w:rsidRDefault="009A2E8B" w:rsidP="004E1758">
            <w:pPr>
              <w:jc w:val="center"/>
              <w:rPr>
                <w:sz w:val="20"/>
                <w:szCs w:val="20"/>
              </w:rPr>
            </w:pPr>
            <w:r w:rsidRPr="008B356B">
              <w:rPr>
                <w:b/>
                <w:bCs/>
                <w:color w:val="FFFFFF"/>
                <w:sz w:val="20"/>
                <w:szCs w:val="20"/>
              </w:rPr>
              <w:t>Specificazione per il Produttore</w:t>
            </w:r>
          </w:p>
        </w:tc>
      </w:tr>
      <w:tr w:rsidR="009A2E8B" w:rsidRPr="008B356B" w14:paraId="2F05CD67" w14:textId="77777777" w:rsidTr="008B356B">
        <w:trPr>
          <w:jc w:val="center"/>
        </w:trPr>
        <w:tc>
          <w:tcPr>
            <w:tcW w:w="1218" w:type="dxa"/>
            <w:shd w:val="clear" w:color="auto" w:fill="E8EAF6"/>
            <w:tcMar>
              <w:top w:w="80" w:type="dxa"/>
              <w:left w:w="120" w:type="dxa"/>
              <w:bottom w:w="80" w:type="dxa"/>
              <w:right w:w="120" w:type="dxa"/>
            </w:tcMar>
            <w:vAlign w:val="center"/>
          </w:tcPr>
          <w:p w14:paraId="77E97646" w14:textId="345F86F9" w:rsidR="009A2E8B" w:rsidRPr="008B356B" w:rsidRDefault="009A2E8B" w:rsidP="009A2E8B">
            <w:pPr>
              <w:jc w:val="center"/>
              <w:rPr>
                <w:color w:val="00B050"/>
                <w:sz w:val="16"/>
                <w:szCs w:val="16"/>
              </w:rPr>
            </w:pPr>
            <w:r w:rsidRPr="008B356B">
              <w:rPr>
                <w:sz w:val="16"/>
                <w:szCs w:val="16"/>
              </w:rPr>
              <w:t>0 - 20</w:t>
            </w:r>
          </w:p>
        </w:tc>
        <w:tc>
          <w:tcPr>
            <w:tcW w:w="2607" w:type="dxa"/>
            <w:shd w:val="clear" w:color="auto" w:fill="E8EAF6"/>
            <w:tcMar>
              <w:top w:w="80" w:type="dxa"/>
              <w:left w:w="120" w:type="dxa"/>
              <w:bottom w:w="80" w:type="dxa"/>
              <w:right w:w="120" w:type="dxa"/>
            </w:tcMar>
            <w:vAlign w:val="center"/>
          </w:tcPr>
          <w:p w14:paraId="526B64FF" w14:textId="3B813334" w:rsidR="009A2E8B" w:rsidRPr="008B356B" w:rsidRDefault="009A2E8B" w:rsidP="004D40BB">
            <w:pPr>
              <w:rPr>
                <w:sz w:val="16"/>
                <w:szCs w:val="16"/>
              </w:rPr>
            </w:pPr>
            <w:proofErr w:type="spellStart"/>
            <w:r w:rsidRPr="008B356B">
              <w:rPr>
                <w:sz w:val="16"/>
                <w:szCs w:val="16"/>
              </w:rPr>
              <w:t>Emerging</w:t>
            </w:r>
            <w:proofErr w:type="spellEnd"/>
            <w:r w:rsidRPr="008B356B">
              <w:rPr>
                <w:sz w:val="16"/>
                <w:szCs w:val="16"/>
              </w:rPr>
              <w:t xml:space="preserve"> / Deep </w:t>
            </w:r>
            <w:proofErr w:type="spellStart"/>
            <w:r w:rsidRPr="008B356B">
              <w:rPr>
                <w:sz w:val="16"/>
                <w:szCs w:val="16"/>
              </w:rPr>
              <w:t>Catalog</w:t>
            </w:r>
            <w:proofErr w:type="spellEnd"/>
          </w:p>
        </w:tc>
        <w:tc>
          <w:tcPr>
            <w:tcW w:w="3402" w:type="dxa"/>
            <w:shd w:val="clear" w:color="auto" w:fill="E8EAF6"/>
            <w:tcMar>
              <w:top w:w="80" w:type="dxa"/>
              <w:left w:w="120" w:type="dxa"/>
              <w:bottom w:w="80" w:type="dxa"/>
              <w:right w:w="120" w:type="dxa"/>
            </w:tcMar>
            <w:vAlign w:val="center"/>
          </w:tcPr>
          <w:p w14:paraId="7D0E775B" w14:textId="2A325571" w:rsidR="009A2E8B" w:rsidRPr="008B356B" w:rsidRDefault="009A2E8B" w:rsidP="009A2E8B">
            <w:pPr>
              <w:rPr>
                <w:sz w:val="16"/>
                <w:szCs w:val="16"/>
              </w:rPr>
            </w:pPr>
            <w:r w:rsidRPr="008B356B">
              <w:rPr>
                <w:sz w:val="16"/>
                <w:szCs w:val="16"/>
              </w:rPr>
              <w:t>Brani nuovi o di nicchia estrema. Mancanza di trazione organica.</w:t>
            </w:r>
          </w:p>
        </w:tc>
      </w:tr>
      <w:tr w:rsidR="009A2E8B" w:rsidRPr="008B356B" w14:paraId="3F0E6E60" w14:textId="77777777" w:rsidTr="008B356B">
        <w:trPr>
          <w:jc w:val="center"/>
        </w:trPr>
        <w:tc>
          <w:tcPr>
            <w:tcW w:w="1218" w:type="dxa"/>
            <w:shd w:val="clear" w:color="auto" w:fill="FFFFFF"/>
            <w:tcMar>
              <w:top w:w="80" w:type="dxa"/>
              <w:left w:w="120" w:type="dxa"/>
              <w:bottom w:w="80" w:type="dxa"/>
              <w:right w:w="120" w:type="dxa"/>
            </w:tcMar>
            <w:vAlign w:val="center"/>
          </w:tcPr>
          <w:p w14:paraId="0CA5BF1D" w14:textId="632E03C5" w:rsidR="009A2E8B" w:rsidRPr="008B356B" w:rsidRDefault="009A2E8B" w:rsidP="009A2E8B">
            <w:pPr>
              <w:jc w:val="center"/>
              <w:rPr>
                <w:color w:val="00B050"/>
                <w:sz w:val="16"/>
                <w:szCs w:val="16"/>
              </w:rPr>
            </w:pPr>
            <w:r w:rsidRPr="008B356B">
              <w:rPr>
                <w:sz w:val="16"/>
                <w:szCs w:val="16"/>
              </w:rPr>
              <w:t>21 - 50</w:t>
            </w:r>
          </w:p>
        </w:tc>
        <w:tc>
          <w:tcPr>
            <w:tcW w:w="2607" w:type="dxa"/>
            <w:shd w:val="clear" w:color="auto" w:fill="FFFFFF"/>
            <w:tcMar>
              <w:top w:w="80" w:type="dxa"/>
              <w:left w:w="120" w:type="dxa"/>
              <w:bottom w:w="80" w:type="dxa"/>
              <w:right w:w="120" w:type="dxa"/>
            </w:tcMar>
            <w:vAlign w:val="center"/>
          </w:tcPr>
          <w:p w14:paraId="4DA17514" w14:textId="03459247" w:rsidR="009A2E8B" w:rsidRPr="008B356B" w:rsidRDefault="009A2E8B" w:rsidP="004D40BB">
            <w:pPr>
              <w:rPr>
                <w:sz w:val="16"/>
                <w:szCs w:val="16"/>
              </w:rPr>
            </w:pPr>
            <w:proofErr w:type="spellStart"/>
            <w:r w:rsidRPr="008B356B">
              <w:rPr>
                <w:sz w:val="16"/>
                <w:szCs w:val="16"/>
              </w:rPr>
              <w:t>Mid-Tier</w:t>
            </w:r>
            <w:proofErr w:type="spellEnd"/>
            <w:r w:rsidRPr="008B356B">
              <w:rPr>
                <w:sz w:val="16"/>
                <w:szCs w:val="16"/>
              </w:rPr>
              <w:t xml:space="preserve"> / </w:t>
            </w:r>
            <w:proofErr w:type="spellStart"/>
            <w:r w:rsidRPr="008B356B">
              <w:rPr>
                <w:sz w:val="16"/>
                <w:szCs w:val="16"/>
              </w:rPr>
              <w:t>Developing</w:t>
            </w:r>
            <w:proofErr w:type="spellEnd"/>
          </w:p>
        </w:tc>
        <w:tc>
          <w:tcPr>
            <w:tcW w:w="3402" w:type="dxa"/>
            <w:shd w:val="clear" w:color="auto" w:fill="FFFFFF"/>
            <w:tcMar>
              <w:top w:w="80" w:type="dxa"/>
              <w:left w:w="120" w:type="dxa"/>
              <w:bottom w:w="80" w:type="dxa"/>
              <w:right w:w="120" w:type="dxa"/>
            </w:tcMar>
            <w:vAlign w:val="center"/>
          </w:tcPr>
          <w:p w14:paraId="46156D49" w14:textId="4410DAD2" w:rsidR="009A2E8B" w:rsidRPr="008B356B" w:rsidRDefault="009A2E8B" w:rsidP="009A2E8B">
            <w:pPr>
              <w:rPr>
                <w:sz w:val="16"/>
                <w:szCs w:val="16"/>
              </w:rPr>
            </w:pPr>
            <w:r w:rsidRPr="008B356B">
              <w:rPr>
                <w:sz w:val="16"/>
                <w:szCs w:val="16"/>
              </w:rPr>
              <w:t>Artisti con una base fan solida ma locale. Potenziale crescita.</w:t>
            </w:r>
          </w:p>
        </w:tc>
      </w:tr>
      <w:tr w:rsidR="009A2E8B" w:rsidRPr="008B356B" w14:paraId="6CE91C0C" w14:textId="77777777" w:rsidTr="008B356B">
        <w:trPr>
          <w:jc w:val="center"/>
        </w:trPr>
        <w:tc>
          <w:tcPr>
            <w:tcW w:w="1218" w:type="dxa"/>
            <w:shd w:val="clear" w:color="auto" w:fill="E8EAF6"/>
            <w:tcMar>
              <w:top w:w="80" w:type="dxa"/>
              <w:left w:w="120" w:type="dxa"/>
              <w:bottom w:w="80" w:type="dxa"/>
              <w:right w:w="120" w:type="dxa"/>
            </w:tcMar>
            <w:vAlign w:val="center"/>
          </w:tcPr>
          <w:p w14:paraId="27AD1F16" w14:textId="0709FFFA" w:rsidR="009A2E8B" w:rsidRPr="008B356B" w:rsidRDefault="009A2E8B" w:rsidP="009A2E8B">
            <w:pPr>
              <w:jc w:val="center"/>
              <w:rPr>
                <w:color w:val="00B050"/>
                <w:sz w:val="16"/>
                <w:szCs w:val="16"/>
              </w:rPr>
            </w:pPr>
            <w:r w:rsidRPr="008B356B">
              <w:rPr>
                <w:sz w:val="16"/>
                <w:szCs w:val="16"/>
              </w:rPr>
              <w:t>51 - 79</w:t>
            </w:r>
          </w:p>
        </w:tc>
        <w:tc>
          <w:tcPr>
            <w:tcW w:w="2607" w:type="dxa"/>
            <w:shd w:val="clear" w:color="auto" w:fill="E8EAF6"/>
            <w:tcMar>
              <w:top w:w="80" w:type="dxa"/>
              <w:left w:w="120" w:type="dxa"/>
              <w:bottom w:w="80" w:type="dxa"/>
              <w:right w:w="120" w:type="dxa"/>
            </w:tcMar>
            <w:vAlign w:val="center"/>
          </w:tcPr>
          <w:p w14:paraId="378E4A09" w14:textId="5A650FD1" w:rsidR="009A2E8B" w:rsidRPr="008B356B" w:rsidRDefault="009A2E8B" w:rsidP="004D40BB">
            <w:pPr>
              <w:rPr>
                <w:sz w:val="16"/>
                <w:szCs w:val="16"/>
              </w:rPr>
            </w:pPr>
            <w:r w:rsidRPr="008B356B">
              <w:rPr>
                <w:sz w:val="16"/>
                <w:szCs w:val="16"/>
              </w:rPr>
              <w:t xml:space="preserve">High </w:t>
            </w:r>
            <w:proofErr w:type="spellStart"/>
            <w:r w:rsidRPr="008B356B">
              <w:rPr>
                <w:sz w:val="16"/>
                <w:szCs w:val="16"/>
              </w:rPr>
              <w:t>Rotation</w:t>
            </w:r>
            <w:proofErr w:type="spellEnd"/>
            <w:r w:rsidRPr="008B356B">
              <w:rPr>
                <w:sz w:val="16"/>
                <w:szCs w:val="16"/>
              </w:rPr>
              <w:t xml:space="preserve"> / </w:t>
            </w:r>
            <w:proofErr w:type="spellStart"/>
            <w:r w:rsidRPr="008B356B">
              <w:rPr>
                <w:sz w:val="16"/>
                <w:szCs w:val="16"/>
              </w:rPr>
              <w:t>Regional</w:t>
            </w:r>
            <w:proofErr w:type="spellEnd"/>
            <w:r w:rsidRPr="008B356B">
              <w:rPr>
                <w:sz w:val="16"/>
                <w:szCs w:val="16"/>
              </w:rPr>
              <w:t xml:space="preserve"> Hits</w:t>
            </w:r>
          </w:p>
        </w:tc>
        <w:tc>
          <w:tcPr>
            <w:tcW w:w="3402" w:type="dxa"/>
            <w:shd w:val="clear" w:color="auto" w:fill="E8EAF6"/>
            <w:tcMar>
              <w:top w:w="80" w:type="dxa"/>
              <w:left w:w="120" w:type="dxa"/>
              <w:bottom w:w="80" w:type="dxa"/>
              <w:right w:w="120" w:type="dxa"/>
            </w:tcMar>
            <w:vAlign w:val="center"/>
          </w:tcPr>
          <w:p w14:paraId="68BB1A34" w14:textId="52B82C32" w:rsidR="009A2E8B" w:rsidRPr="008B356B" w:rsidRDefault="009A2E8B" w:rsidP="009A2E8B">
            <w:pPr>
              <w:rPr>
                <w:sz w:val="16"/>
                <w:szCs w:val="16"/>
              </w:rPr>
            </w:pPr>
            <w:r w:rsidRPr="008B356B">
              <w:rPr>
                <w:sz w:val="16"/>
                <w:szCs w:val="16"/>
              </w:rPr>
              <w:t>Brani che dominano generi specifici (es. R&amp;B Dark) ma non ancora "pop" globale.</w:t>
            </w:r>
          </w:p>
        </w:tc>
      </w:tr>
      <w:tr w:rsidR="009A2E8B" w:rsidRPr="008B356B" w14:paraId="54873F74" w14:textId="77777777" w:rsidTr="008B356B">
        <w:trPr>
          <w:jc w:val="center"/>
        </w:trPr>
        <w:tc>
          <w:tcPr>
            <w:tcW w:w="1218" w:type="dxa"/>
            <w:shd w:val="clear" w:color="auto" w:fill="FFFFFF"/>
            <w:tcMar>
              <w:top w:w="80" w:type="dxa"/>
              <w:left w:w="120" w:type="dxa"/>
              <w:bottom w:w="80" w:type="dxa"/>
              <w:right w:w="120" w:type="dxa"/>
            </w:tcMar>
            <w:vAlign w:val="center"/>
          </w:tcPr>
          <w:p w14:paraId="45E5EC6C" w14:textId="668AA17D" w:rsidR="009A2E8B" w:rsidRPr="008B356B" w:rsidRDefault="009A2E8B" w:rsidP="009A2E8B">
            <w:pPr>
              <w:jc w:val="center"/>
              <w:rPr>
                <w:color w:val="00B050"/>
                <w:sz w:val="16"/>
                <w:szCs w:val="16"/>
              </w:rPr>
            </w:pPr>
            <w:r w:rsidRPr="008B356B">
              <w:rPr>
                <w:sz w:val="16"/>
                <w:szCs w:val="16"/>
              </w:rPr>
              <w:t>80 - 100</w:t>
            </w:r>
          </w:p>
        </w:tc>
        <w:tc>
          <w:tcPr>
            <w:tcW w:w="2607" w:type="dxa"/>
            <w:shd w:val="clear" w:color="auto" w:fill="FFFFFF"/>
            <w:tcMar>
              <w:top w:w="80" w:type="dxa"/>
              <w:left w:w="120" w:type="dxa"/>
              <w:bottom w:w="80" w:type="dxa"/>
              <w:right w:w="120" w:type="dxa"/>
            </w:tcMar>
            <w:vAlign w:val="center"/>
          </w:tcPr>
          <w:p w14:paraId="20ABD303" w14:textId="2352F323" w:rsidR="009A2E8B" w:rsidRPr="008B356B" w:rsidRDefault="009A2E8B" w:rsidP="004D40BB">
            <w:pPr>
              <w:rPr>
                <w:sz w:val="16"/>
                <w:szCs w:val="16"/>
              </w:rPr>
            </w:pPr>
            <w:r w:rsidRPr="008B356B">
              <w:rPr>
                <w:sz w:val="16"/>
                <w:szCs w:val="16"/>
              </w:rPr>
              <w:t>Global Blockbusters</w:t>
            </w:r>
          </w:p>
        </w:tc>
        <w:tc>
          <w:tcPr>
            <w:tcW w:w="3402" w:type="dxa"/>
            <w:shd w:val="clear" w:color="auto" w:fill="FFFFFF"/>
            <w:tcMar>
              <w:top w:w="80" w:type="dxa"/>
              <w:left w:w="120" w:type="dxa"/>
              <w:bottom w:w="80" w:type="dxa"/>
              <w:right w:w="120" w:type="dxa"/>
            </w:tcMar>
            <w:vAlign w:val="center"/>
          </w:tcPr>
          <w:p w14:paraId="7ACAE384" w14:textId="61B0B719" w:rsidR="009A2E8B" w:rsidRPr="008B356B" w:rsidRDefault="009A2E8B" w:rsidP="009A2E8B">
            <w:pPr>
              <w:rPr>
                <w:sz w:val="16"/>
                <w:szCs w:val="16"/>
              </w:rPr>
            </w:pPr>
            <w:r w:rsidRPr="008B356B">
              <w:rPr>
                <w:sz w:val="16"/>
                <w:szCs w:val="16"/>
              </w:rPr>
              <w:t>Le cosiddette "Hit Songs". Massima vendibilità e valore di marketing.</w:t>
            </w:r>
          </w:p>
        </w:tc>
      </w:tr>
    </w:tbl>
    <w:p w14:paraId="6D2E156D" w14:textId="77777777" w:rsidR="009A2E8B" w:rsidRDefault="009A2E8B" w:rsidP="009A2E8B">
      <w:pPr>
        <w:pStyle w:val="Titolo2"/>
        <w:spacing w:before="0"/>
        <w:jc w:val="both"/>
        <w:rPr>
          <w:b w:val="0"/>
          <w:bCs w:val="0"/>
          <w:color w:val="262626" w:themeColor="text1" w:themeTint="D9"/>
          <w:sz w:val="22"/>
          <w:szCs w:val="22"/>
        </w:rPr>
      </w:pPr>
    </w:p>
    <w:p w14:paraId="56F83679" w14:textId="77777777" w:rsidR="009A2E8B" w:rsidRPr="009A2E8B" w:rsidRDefault="009A2E8B" w:rsidP="009A2E8B">
      <w:pPr>
        <w:pStyle w:val="Titolo2"/>
        <w:spacing w:before="0"/>
        <w:jc w:val="both"/>
        <w:rPr>
          <w:b w:val="0"/>
          <w:bCs w:val="0"/>
          <w:color w:val="00B050"/>
          <w:sz w:val="20"/>
          <w:szCs w:val="20"/>
        </w:rPr>
      </w:pPr>
    </w:p>
    <w:p w14:paraId="4607DA28" w14:textId="4B773278" w:rsidR="00256314" w:rsidRPr="003B1F64" w:rsidRDefault="00000000" w:rsidP="00AC2A16">
      <w:pPr>
        <w:pStyle w:val="Titolo3"/>
        <w:rPr>
          <w:color w:val="00B050"/>
        </w:rPr>
      </w:pPr>
      <w:bookmarkStart w:id="37" w:name="_Toc224216994"/>
      <w:proofErr w:type="spellStart"/>
      <w:r w:rsidRPr="003B1F64">
        <w:rPr>
          <w:color w:val="00B050"/>
        </w:rPr>
        <w:t>Grouped</w:t>
      </w:r>
      <w:proofErr w:type="spellEnd"/>
      <w:r w:rsidRPr="003B1F64">
        <w:rPr>
          <w:color w:val="00B050"/>
        </w:rPr>
        <w:t xml:space="preserve"> Bar Plot: DNA delle Hit vs Mercato Generale</w:t>
      </w:r>
      <w:bookmarkEnd w:id="37"/>
    </w:p>
    <w:p w14:paraId="2D5847C3" w14:textId="03504782" w:rsidR="00421302" w:rsidRDefault="008B4A30" w:rsidP="00421302">
      <w:pPr>
        <w:keepNext/>
      </w:pPr>
      <w:r>
        <w:rPr>
          <w:noProof/>
        </w:rPr>
        <w:drawing>
          <wp:inline distT="0" distB="0" distL="0" distR="0" wp14:anchorId="39D401CC" wp14:editId="7B2FC833">
            <wp:extent cx="5960110" cy="2428875"/>
            <wp:effectExtent l="0" t="0" r="0" b="0"/>
            <wp:docPr id="652772772" name="Immagine 2" descr="Immagine che contiene testo, linea,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72772" name="Immagine 2" descr="Immagine che contiene testo, linea, schermata, design&#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0110" cy="2428875"/>
                    </a:xfrm>
                    <a:prstGeom prst="rect">
                      <a:avLst/>
                    </a:prstGeom>
                  </pic:spPr>
                </pic:pic>
              </a:graphicData>
            </a:graphic>
          </wp:inline>
        </w:drawing>
      </w:r>
    </w:p>
    <w:p w14:paraId="31F452DF" w14:textId="51962322" w:rsidR="00682CE7" w:rsidRPr="00CD338A" w:rsidRDefault="00421302" w:rsidP="00421302">
      <w:pPr>
        <w:pStyle w:val="Didascalia"/>
        <w:jc w:val="center"/>
        <w:rPr>
          <w:rFonts w:ascii="Times New Roman" w:hAnsi="Times New Roman" w:cs="Times New Roman"/>
          <w:color w:val="00B050"/>
          <w:sz w:val="16"/>
          <w:szCs w:val="16"/>
        </w:rPr>
      </w:pPr>
      <w:bookmarkStart w:id="38" w:name="_Toc224844450"/>
      <w:r w:rsidRPr="00CD338A">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II</w:t>
      </w:r>
      <w:r w:rsidR="0068664E">
        <w:rPr>
          <w:rFonts w:ascii="Times New Roman" w:hAnsi="Times New Roman" w:cs="Times New Roman"/>
          <w:sz w:val="16"/>
          <w:szCs w:val="16"/>
        </w:rPr>
        <w:fldChar w:fldCharType="end"/>
      </w:r>
      <w:r w:rsidRPr="00CD338A">
        <w:rPr>
          <w:rFonts w:ascii="Times New Roman" w:hAnsi="Times New Roman" w:cs="Times New Roman"/>
          <w:sz w:val="16"/>
          <w:szCs w:val="16"/>
        </w:rPr>
        <w:t xml:space="preserve"> : </w:t>
      </w:r>
      <w:proofErr w:type="spellStart"/>
      <w:r w:rsidRPr="00CD338A">
        <w:rPr>
          <w:rFonts w:ascii="Times New Roman" w:hAnsi="Times New Roman" w:cs="Times New Roman"/>
          <w:sz w:val="16"/>
          <w:szCs w:val="16"/>
        </w:rPr>
        <w:t>Groupped</w:t>
      </w:r>
      <w:proofErr w:type="spellEnd"/>
      <w:r w:rsidRPr="00CD338A">
        <w:rPr>
          <w:rFonts w:ascii="Times New Roman" w:hAnsi="Times New Roman" w:cs="Times New Roman"/>
          <w:sz w:val="16"/>
          <w:szCs w:val="16"/>
        </w:rPr>
        <w:t xml:space="preserve"> Bar Chart compariamo le caratteristiche tra Hit, </w:t>
      </w:r>
      <w:proofErr w:type="spellStart"/>
      <w:r w:rsidRPr="00CD338A">
        <w:rPr>
          <w:rFonts w:ascii="Times New Roman" w:hAnsi="Times New Roman" w:cs="Times New Roman"/>
          <w:sz w:val="16"/>
          <w:szCs w:val="16"/>
        </w:rPr>
        <w:t>Fails</w:t>
      </w:r>
      <w:proofErr w:type="spellEnd"/>
      <w:r w:rsidRPr="00CD338A">
        <w:rPr>
          <w:rFonts w:ascii="Times New Roman" w:hAnsi="Times New Roman" w:cs="Times New Roman"/>
          <w:sz w:val="16"/>
          <w:szCs w:val="16"/>
        </w:rPr>
        <w:t xml:space="preserve"> e canzoni del mercato generale</w:t>
      </w:r>
      <w:bookmarkEnd w:id="38"/>
    </w:p>
    <w:p w14:paraId="3648FA7D" w14:textId="77777777" w:rsidR="00256314" w:rsidRDefault="00256314"/>
    <w:p w14:paraId="6F979B00" w14:textId="3457F277" w:rsidR="00430DD5" w:rsidRPr="00430DD5" w:rsidRDefault="00430DD5" w:rsidP="00430DD5">
      <w:pPr>
        <w:pStyle w:val="Didascalia"/>
        <w:keepNext/>
        <w:rPr>
          <w:rFonts w:ascii="Times New Roman" w:hAnsi="Times New Roman" w:cs="Times New Roman"/>
          <w:sz w:val="16"/>
          <w:szCs w:val="16"/>
        </w:rPr>
      </w:pPr>
      <w:bookmarkStart w:id="39" w:name="_Toc224844335"/>
      <w:bookmarkStart w:id="40" w:name="_Toc224844520"/>
      <w:r w:rsidRPr="00430DD5">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V</w:t>
      </w:r>
      <w:r w:rsidR="00B06DDC">
        <w:rPr>
          <w:rFonts w:ascii="Times New Roman" w:hAnsi="Times New Roman" w:cs="Times New Roman"/>
          <w:sz w:val="16"/>
          <w:szCs w:val="16"/>
        </w:rPr>
        <w:fldChar w:fldCharType="end"/>
      </w:r>
      <w:r w:rsidRPr="00430DD5">
        <w:rPr>
          <w:rFonts w:ascii="Times New Roman" w:hAnsi="Times New Roman" w:cs="Times New Roman"/>
          <w:sz w:val="16"/>
          <w:szCs w:val="16"/>
        </w:rPr>
        <w:t xml:space="preserve">: forniamo una tabella con le principali caratteristiche del </w:t>
      </w:r>
      <w:proofErr w:type="spellStart"/>
      <w:r w:rsidRPr="00430DD5">
        <w:rPr>
          <w:rFonts w:ascii="Times New Roman" w:hAnsi="Times New Roman" w:cs="Times New Roman"/>
          <w:sz w:val="16"/>
          <w:szCs w:val="16"/>
        </w:rPr>
        <w:t>group</w:t>
      </w:r>
      <w:r w:rsidR="00C03570">
        <w:rPr>
          <w:rFonts w:ascii="Times New Roman" w:hAnsi="Times New Roman" w:cs="Times New Roman"/>
          <w:sz w:val="16"/>
          <w:szCs w:val="16"/>
        </w:rPr>
        <w:t>p</w:t>
      </w:r>
      <w:r w:rsidRPr="00430DD5">
        <w:rPr>
          <w:rFonts w:ascii="Times New Roman" w:hAnsi="Times New Roman" w:cs="Times New Roman"/>
          <w:sz w:val="16"/>
          <w:szCs w:val="16"/>
        </w:rPr>
        <w:t>ed</w:t>
      </w:r>
      <w:proofErr w:type="spellEnd"/>
      <w:r w:rsidRPr="00430DD5">
        <w:rPr>
          <w:rFonts w:ascii="Times New Roman" w:hAnsi="Times New Roman" w:cs="Times New Roman"/>
          <w:sz w:val="16"/>
          <w:szCs w:val="16"/>
        </w:rPr>
        <w:t xml:space="preserve"> bar plot e il motivo del suo utilizzo nel progetto.</w:t>
      </w:r>
      <w:bookmarkEnd w:id="39"/>
      <w:bookmarkEnd w:id="40"/>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984"/>
        <w:gridCol w:w="7042"/>
      </w:tblGrid>
      <w:tr w:rsidR="00CE1204" w14:paraId="3ACF3C78" w14:textId="77777777" w:rsidTr="00DA3777">
        <w:tc>
          <w:tcPr>
            <w:tcW w:w="1984" w:type="dxa"/>
            <w:shd w:val="clear" w:color="auto" w:fill="AAFFB5"/>
            <w:tcMar>
              <w:top w:w="80" w:type="dxa"/>
              <w:left w:w="120" w:type="dxa"/>
              <w:bottom w:w="80" w:type="dxa"/>
              <w:right w:w="120" w:type="dxa"/>
            </w:tcMar>
          </w:tcPr>
          <w:p w14:paraId="6F4CFD40" w14:textId="77777777" w:rsidR="00CE1204" w:rsidRDefault="00CE1204" w:rsidP="00CE1204">
            <w:pPr>
              <w:jc w:val="center"/>
              <w:rPr>
                <w:b/>
                <w:bCs/>
                <w:color w:val="0D0D0D" w:themeColor="text1" w:themeTint="F2"/>
                <w:sz w:val="21"/>
                <w:szCs w:val="21"/>
              </w:rPr>
            </w:pPr>
          </w:p>
          <w:p w14:paraId="28BE4B9A" w14:textId="779C6DF1" w:rsidR="00CE1204" w:rsidRPr="00DA3777" w:rsidRDefault="00CE1204" w:rsidP="00CE1204">
            <w:pPr>
              <w:jc w:val="center"/>
              <w:rPr>
                <w:color w:val="0D0D0D" w:themeColor="text1" w:themeTint="F2"/>
              </w:rPr>
            </w:pPr>
            <w:r w:rsidRPr="00DA3777">
              <w:rPr>
                <w:b/>
                <w:bCs/>
                <w:color w:val="0D0D0D" w:themeColor="text1" w:themeTint="F2"/>
                <w:sz w:val="21"/>
                <w:szCs w:val="21"/>
              </w:rPr>
              <w:t>Motivo della Scelta</w:t>
            </w:r>
          </w:p>
        </w:tc>
        <w:tc>
          <w:tcPr>
            <w:tcW w:w="7042" w:type="dxa"/>
            <w:tcMar>
              <w:top w:w="80" w:type="dxa"/>
              <w:left w:w="120" w:type="dxa"/>
              <w:bottom w:w="80" w:type="dxa"/>
              <w:right w:w="120" w:type="dxa"/>
            </w:tcMar>
          </w:tcPr>
          <w:p w14:paraId="276723A5" w14:textId="65E513E4" w:rsidR="00CE1204" w:rsidRPr="004F371E" w:rsidRDefault="004F371E" w:rsidP="00CE1204">
            <w:pPr>
              <w:jc w:val="both"/>
              <w:rPr>
                <w:sz w:val="16"/>
                <w:szCs w:val="16"/>
              </w:rPr>
            </w:pPr>
            <w:r>
              <w:rPr>
                <w:color w:val="2C2C2C"/>
                <w:sz w:val="16"/>
                <w:szCs w:val="16"/>
              </w:rPr>
              <w:t xml:space="preserve">Volendo confrontare le differenze </w:t>
            </w:r>
            <w:r w:rsidR="00E37B3B">
              <w:rPr>
                <w:color w:val="2C2C2C"/>
                <w:sz w:val="16"/>
                <w:szCs w:val="16"/>
              </w:rPr>
              <w:t>numeriche</w:t>
            </w:r>
            <w:r>
              <w:rPr>
                <w:color w:val="2C2C2C"/>
                <w:sz w:val="16"/>
                <w:szCs w:val="16"/>
              </w:rPr>
              <w:t xml:space="preserve"> di 8 variabili numeriche rispetto a 3 categorie come scelte a disposizione abbiamo diverse tecniche quali </w:t>
            </w:r>
            <w:proofErr w:type="spellStart"/>
            <w:r>
              <w:rPr>
                <w:color w:val="2C2C2C"/>
                <w:sz w:val="16"/>
                <w:szCs w:val="16"/>
              </w:rPr>
              <w:t>heatmap</w:t>
            </w:r>
            <w:proofErr w:type="spellEnd"/>
            <w:r>
              <w:rPr>
                <w:color w:val="2C2C2C"/>
                <w:sz w:val="16"/>
                <w:szCs w:val="16"/>
              </w:rPr>
              <w:t xml:space="preserve">, </w:t>
            </w:r>
            <w:proofErr w:type="spellStart"/>
            <w:r>
              <w:rPr>
                <w:color w:val="2C2C2C"/>
                <w:sz w:val="16"/>
                <w:szCs w:val="16"/>
              </w:rPr>
              <w:t>parallel</w:t>
            </w:r>
            <w:proofErr w:type="spellEnd"/>
            <w:r>
              <w:rPr>
                <w:color w:val="2C2C2C"/>
                <w:sz w:val="16"/>
                <w:szCs w:val="16"/>
              </w:rPr>
              <w:t xml:space="preserve"> </w:t>
            </w:r>
            <w:proofErr w:type="spellStart"/>
            <w:r>
              <w:rPr>
                <w:color w:val="2C2C2C"/>
                <w:sz w:val="16"/>
                <w:szCs w:val="16"/>
              </w:rPr>
              <w:t>coordinated</w:t>
            </w:r>
            <w:proofErr w:type="spellEnd"/>
            <w:r>
              <w:rPr>
                <w:color w:val="2C2C2C"/>
                <w:sz w:val="16"/>
                <w:szCs w:val="16"/>
              </w:rPr>
              <w:t xml:space="preserve"> plot, radar chart o </w:t>
            </w:r>
            <w:proofErr w:type="spellStart"/>
            <w:r>
              <w:rPr>
                <w:color w:val="2C2C2C"/>
                <w:sz w:val="16"/>
                <w:szCs w:val="16"/>
              </w:rPr>
              <w:t>grouped</w:t>
            </w:r>
            <w:proofErr w:type="spellEnd"/>
            <w:r>
              <w:rPr>
                <w:color w:val="2C2C2C"/>
                <w:sz w:val="16"/>
                <w:szCs w:val="16"/>
              </w:rPr>
              <w:t xml:space="preserve"> bar chart ogni una di questa offre </w:t>
            </w:r>
            <w:proofErr w:type="spellStart"/>
            <w:r>
              <w:rPr>
                <w:color w:val="2C2C2C"/>
                <w:sz w:val="16"/>
                <w:szCs w:val="16"/>
              </w:rPr>
              <w:t>vantagi</w:t>
            </w:r>
            <w:proofErr w:type="spellEnd"/>
            <w:r>
              <w:rPr>
                <w:color w:val="2C2C2C"/>
                <w:sz w:val="16"/>
                <w:szCs w:val="16"/>
              </w:rPr>
              <w:t xml:space="preserve"> e sv</w:t>
            </w:r>
            <w:r w:rsidR="001E26A7">
              <w:rPr>
                <w:color w:val="2C2C2C"/>
                <w:sz w:val="16"/>
                <w:szCs w:val="16"/>
              </w:rPr>
              <w:t>a</w:t>
            </w:r>
            <w:r>
              <w:rPr>
                <w:color w:val="2C2C2C"/>
                <w:sz w:val="16"/>
                <w:szCs w:val="16"/>
              </w:rPr>
              <w:t>ntagg</w:t>
            </w:r>
            <w:r w:rsidR="001E26A7">
              <w:rPr>
                <w:color w:val="2C2C2C"/>
                <w:sz w:val="16"/>
                <w:szCs w:val="16"/>
              </w:rPr>
              <w:t>i</w:t>
            </w:r>
            <w:r w:rsidR="00E37B3B">
              <w:rPr>
                <w:color w:val="2C2C2C"/>
                <w:sz w:val="16"/>
                <w:szCs w:val="16"/>
              </w:rPr>
              <w:t>, ma in linea di massima sono tutte efficaci, la mia scelta si è spostata su</w:t>
            </w:r>
            <w:r w:rsidR="00CE1204" w:rsidRPr="004F371E">
              <w:rPr>
                <w:color w:val="2C2C2C"/>
                <w:sz w:val="16"/>
                <w:szCs w:val="16"/>
              </w:rPr>
              <w:t xml:space="preserve">l </w:t>
            </w:r>
            <w:proofErr w:type="spellStart"/>
            <w:r w:rsidR="00CE1204" w:rsidRPr="004F371E">
              <w:rPr>
                <w:color w:val="2C2C2C"/>
                <w:sz w:val="16"/>
                <w:szCs w:val="16"/>
              </w:rPr>
              <w:t>Groupped</w:t>
            </w:r>
            <w:proofErr w:type="spellEnd"/>
            <w:r w:rsidR="00CE1204" w:rsidRPr="004F371E">
              <w:rPr>
                <w:color w:val="2C2C2C"/>
                <w:sz w:val="16"/>
                <w:szCs w:val="16"/>
              </w:rPr>
              <w:t xml:space="preserve"> Bar Chart </w:t>
            </w:r>
            <w:r w:rsidR="00E37B3B">
              <w:rPr>
                <w:color w:val="2C2C2C"/>
                <w:sz w:val="16"/>
                <w:szCs w:val="16"/>
              </w:rPr>
              <w:t>per facilitare il confronto tramite la comparazione di altezze che anche se minime sono facilmente distinguibili cosa c</w:t>
            </w:r>
            <w:r w:rsidR="004A4E9C">
              <w:rPr>
                <w:color w:val="2C2C2C"/>
                <w:sz w:val="16"/>
                <w:szCs w:val="16"/>
              </w:rPr>
              <w:t>h</w:t>
            </w:r>
            <w:r w:rsidR="00E37B3B">
              <w:rPr>
                <w:color w:val="2C2C2C"/>
                <w:sz w:val="16"/>
                <w:szCs w:val="16"/>
              </w:rPr>
              <w:t xml:space="preserve">e invece </w:t>
            </w:r>
            <w:r w:rsidR="004A4E9C">
              <w:rPr>
                <w:color w:val="2C2C2C"/>
                <w:sz w:val="16"/>
                <w:szCs w:val="16"/>
              </w:rPr>
              <w:t>n</w:t>
            </w:r>
            <w:r w:rsidR="00E37B3B">
              <w:rPr>
                <w:color w:val="2C2C2C"/>
                <w:sz w:val="16"/>
                <w:szCs w:val="16"/>
              </w:rPr>
              <w:t>on accade con le altre rappresentazioni.</w:t>
            </w:r>
          </w:p>
        </w:tc>
      </w:tr>
      <w:tr w:rsidR="00CE1204" w14:paraId="035043E9" w14:textId="77777777" w:rsidTr="00DA3777">
        <w:tc>
          <w:tcPr>
            <w:tcW w:w="1984" w:type="dxa"/>
            <w:shd w:val="clear" w:color="auto" w:fill="AAFFB5"/>
            <w:tcMar>
              <w:top w:w="80" w:type="dxa"/>
              <w:left w:w="120" w:type="dxa"/>
              <w:bottom w:w="80" w:type="dxa"/>
              <w:right w:w="120" w:type="dxa"/>
            </w:tcMar>
          </w:tcPr>
          <w:p w14:paraId="1AE757AC" w14:textId="26E8ADF3" w:rsidR="00CE1204" w:rsidRPr="00DA3777" w:rsidRDefault="00CE1204" w:rsidP="00CE1204">
            <w:pPr>
              <w:jc w:val="center"/>
              <w:rPr>
                <w:b/>
                <w:bCs/>
                <w:color w:val="0D0D0D" w:themeColor="text1" w:themeTint="F2"/>
                <w:sz w:val="21"/>
                <w:szCs w:val="21"/>
              </w:rPr>
            </w:pPr>
            <w:r w:rsidRPr="00DA3777">
              <w:rPr>
                <w:b/>
                <w:bCs/>
                <w:color w:val="0D0D0D" w:themeColor="text1" w:themeTint="F2"/>
                <w:sz w:val="21"/>
                <w:szCs w:val="21"/>
              </w:rPr>
              <w:t>Tipo di Visualizzazione</w:t>
            </w:r>
          </w:p>
        </w:tc>
        <w:tc>
          <w:tcPr>
            <w:tcW w:w="7042" w:type="dxa"/>
            <w:tcMar>
              <w:top w:w="80" w:type="dxa"/>
              <w:left w:w="120" w:type="dxa"/>
              <w:bottom w:w="80" w:type="dxa"/>
              <w:right w:w="120" w:type="dxa"/>
            </w:tcMar>
          </w:tcPr>
          <w:p w14:paraId="381B1DBA" w14:textId="47660F8E" w:rsidR="00CE1204" w:rsidRPr="004F371E" w:rsidRDefault="00CE1204" w:rsidP="00CE1204">
            <w:pPr>
              <w:jc w:val="both"/>
              <w:rPr>
                <w:color w:val="2C2C2C"/>
                <w:sz w:val="16"/>
                <w:szCs w:val="16"/>
              </w:rPr>
            </w:pPr>
            <w:proofErr w:type="spellStart"/>
            <w:r w:rsidRPr="004F371E">
              <w:rPr>
                <w:color w:val="2C2C2C"/>
                <w:sz w:val="16"/>
                <w:szCs w:val="16"/>
              </w:rPr>
              <w:t>Groupped</w:t>
            </w:r>
            <w:proofErr w:type="spellEnd"/>
            <w:r w:rsidRPr="004F371E">
              <w:rPr>
                <w:color w:val="2C2C2C"/>
                <w:sz w:val="16"/>
                <w:szCs w:val="16"/>
              </w:rPr>
              <w:t xml:space="preserve"> Bar Chart (Grafico a Barre Raggruppate) </w:t>
            </w:r>
            <w:hyperlink r:id="rId16" w:history="1">
              <w:r w:rsidRPr="004F371E">
                <w:rPr>
                  <w:rStyle w:val="Collegamentoipertestuale"/>
                  <w:sz w:val="16"/>
                  <w:szCs w:val="16"/>
                </w:rPr>
                <w:t xml:space="preserve">link to </w:t>
              </w:r>
              <w:proofErr w:type="spellStart"/>
              <w:r w:rsidRPr="004F371E">
                <w:rPr>
                  <w:rStyle w:val="Collegamentoipertestuale"/>
                  <w:sz w:val="16"/>
                  <w:szCs w:val="16"/>
                </w:rPr>
                <w:t>grouped</w:t>
              </w:r>
              <w:proofErr w:type="spellEnd"/>
              <w:r w:rsidRPr="004F371E">
                <w:rPr>
                  <w:rStyle w:val="Collegamentoipertestuale"/>
                  <w:sz w:val="16"/>
                  <w:szCs w:val="16"/>
                </w:rPr>
                <w:t xml:space="preserve"> bar chart o multi-set bar chart</w:t>
              </w:r>
            </w:hyperlink>
            <w:r w:rsidRPr="004F371E">
              <w:rPr>
                <w:sz w:val="16"/>
                <w:szCs w:val="16"/>
              </w:rPr>
              <w:t xml:space="preserve"> </w:t>
            </w:r>
            <w:hyperlink w:anchor="DataVizCata" w:history="1">
              <w:r w:rsidRPr="004F371E">
                <w:rPr>
                  <w:rStyle w:val="Collegamentoipertestuale"/>
                  <w:sz w:val="16"/>
                  <w:szCs w:val="16"/>
                </w:rPr>
                <w:t>[18]</w:t>
              </w:r>
            </w:hyperlink>
            <w:r w:rsidRPr="004F371E">
              <w:rPr>
                <w:sz w:val="16"/>
                <w:szCs w:val="16"/>
              </w:rPr>
              <w:t xml:space="preserve"> </w:t>
            </w:r>
            <w:hyperlink w:anchor="LinkDataTec" w:history="1">
              <w:r w:rsidRPr="004F371E">
                <w:rPr>
                  <w:rStyle w:val="Collegamentoipertestuale"/>
                  <w:sz w:val="16"/>
                  <w:szCs w:val="16"/>
                </w:rPr>
                <w:t>[19]</w:t>
              </w:r>
            </w:hyperlink>
          </w:p>
        </w:tc>
      </w:tr>
      <w:tr w:rsidR="00CE1204" w14:paraId="7B8E1AC6" w14:textId="77777777" w:rsidTr="00DA3777">
        <w:tc>
          <w:tcPr>
            <w:tcW w:w="1984" w:type="dxa"/>
            <w:shd w:val="clear" w:color="auto" w:fill="AAFFB5"/>
            <w:tcMar>
              <w:top w:w="80" w:type="dxa"/>
              <w:left w:w="120" w:type="dxa"/>
              <w:bottom w:w="80" w:type="dxa"/>
              <w:right w:w="120" w:type="dxa"/>
            </w:tcMar>
          </w:tcPr>
          <w:p w14:paraId="43E54503" w14:textId="77777777" w:rsidR="00CE1204" w:rsidRDefault="00CE1204" w:rsidP="00CE1204">
            <w:pPr>
              <w:jc w:val="center"/>
              <w:rPr>
                <w:b/>
                <w:bCs/>
                <w:color w:val="0D0D0D" w:themeColor="text1" w:themeTint="F2"/>
                <w:sz w:val="21"/>
                <w:szCs w:val="21"/>
              </w:rPr>
            </w:pPr>
          </w:p>
          <w:p w14:paraId="3B4FA508" w14:textId="03925F09" w:rsidR="00CE1204" w:rsidRPr="00DA3777" w:rsidRDefault="00CE1204" w:rsidP="00CE1204">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2" w:type="dxa"/>
            <w:tcMar>
              <w:top w:w="80" w:type="dxa"/>
              <w:left w:w="120" w:type="dxa"/>
              <w:bottom w:w="80" w:type="dxa"/>
              <w:right w:w="120" w:type="dxa"/>
            </w:tcMar>
          </w:tcPr>
          <w:p w14:paraId="797AEAC9" w14:textId="57685BC5" w:rsidR="00CE1204" w:rsidRPr="004F371E" w:rsidRDefault="00CE1204" w:rsidP="00CE1204">
            <w:pPr>
              <w:jc w:val="both"/>
              <w:rPr>
                <w:sz w:val="16"/>
                <w:szCs w:val="16"/>
              </w:rPr>
            </w:pPr>
            <w:r w:rsidRPr="004F371E">
              <w:rPr>
                <w:color w:val="2C2C2C"/>
                <w:sz w:val="16"/>
                <w:szCs w:val="16"/>
              </w:rPr>
              <w:t xml:space="preserve">Il Bar Chart nasce con William </w:t>
            </w:r>
            <w:proofErr w:type="spellStart"/>
            <w:r w:rsidRPr="004F371E">
              <w:rPr>
                <w:color w:val="2C2C2C"/>
                <w:sz w:val="16"/>
                <w:szCs w:val="16"/>
              </w:rPr>
              <w:t>Playfair</w:t>
            </w:r>
            <w:proofErr w:type="spellEnd"/>
            <w:r w:rsidRPr="004F371E">
              <w:rPr>
                <w:color w:val="2C2C2C"/>
                <w:sz w:val="16"/>
                <w:szCs w:val="16"/>
              </w:rPr>
              <w:t xml:space="preserve"> nel "The Statistical </w:t>
            </w:r>
            <w:proofErr w:type="spellStart"/>
            <w:r w:rsidRPr="004F371E">
              <w:rPr>
                <w:color w:val="2C2C2C"/>
                <w:sz w:val="16"/>
                <w:szCs w:val="16"/>
              </w:rPr>
              <w:t>Breviary</w:t>
            </w:r>
            <w:proofErr w:type="spellEnd"/>
            <w:r w:rsidRPr="004F371E">
              <w:rPr>
                <w:color w:val="2C2C2C"/>
                <w:sz w:val="16"/>
                <w:szCs w:val="16"/>
              </w:rPr>
              <w:t xml:space="preserve">" (1801). </w:t>
            </w:r>
            <w:proofErr w:type="spellStart"/>
            <w:r w:rsidRPr="004F371E">
              <w:rPr>
                <w:color w:val="2C2C2C"/>
                <w:sz w:val="16"/>
                <w:szCs w:val="16"/>
              </w:rPr>
              <w:t>Playfair</w:t>
            </w:r>
            <w:proofErr w:type="spellEnd"/>
            <w:r w:rsidRPr="004F371E">
              <w:rPr>
                <w:color w:val="2C2C2C"/>
                <w:sz w:val="16"/>
                <w:szCs w:val="16"/>
              </w:rPr>
              <w:t xml:space="preserve"> introduce le barre verticali per rappresentare dati discreti (es. importazioni ed esportazioni tra paesi). La variante </w:t>
            </w:r>
            <w:proofErr w:type="spellStart"/>
            <w:r w:rsidRPr="004F371E">
              <w:rPr>
                <w:color w:val="2C2C2C"/>
                <w:sz w:val="16"/>
                <w:szCs w:val="16"/>
              </w:rPr>
              <w:t>Groupped</w:t>
            </w:r>
            <w:proofErr w:type="spellEnd"/>
            <w:r w:rsidRPr="004F371E">
              <w:rPr>
                <w:color w:val="2C2C2C"/>
                <w:sz w:val="16"/>
                <w:szCs w:val="16"/>
              </w:rPr>
              <w:t xml:space="preserve"> permette di affiancare più serie all'interno dello stesso asse categoriale, rendendo immediato il confronto per ogni categoria.</w:t>
            </w:r>
          </w:p>
        </w:tc>
      </w:tr>
      <w:tr w:rsidR="00CE1204" w14:paraId="2A89C20A" w14:textId="77777777" w:rsidTr="00DA3777">
        <w:tc>
          <w:tcPr>
            <w:tcW w:w="1984" w:type="dxa"/>
            <w:shd w:val="clear" w:color="auto" w:fill="AAFFB5"/>
            <w:tcMar>
              <w:top w:w="80" w:type="dxa"/>
              <w:left w:w="120" w:type="dxa"/>
              <w:bottom w:w="80" w:type="dxa"/>
              <w:right w:w="120" w:type="dxa"/>
            </w:tcMar>
          </w:tcPr>
          <w:p w14:paraId="2EAC9318" w14:textId="77777777" w:rsidR="00CE1204" w:rsidRDefault="00CE1204" w:rsidP="00CE1204">
            <w:pPr>
              <w:jc w:val="center"/>
              <w:rPr>
                <w:b/>
                <w:bCs/>
                <w:color w:val="0D0D0D" w:themeColor="text1" w:themeTint="F2"/>
                <w:sz w:val="21"/>
                <w:szCs w:val="21"/>
              </w:rPr>
            </w:pPr>
          </w:p>
          <w:p w14:paraId="15A62494" w14:textId="08DCB822" w:rsidR="00CE1204" w:rsidRPr="00DA3777" w:rsidRDefault="00CE1204" w:rsidP="00CE1204">
            <w:pPr>
              <w:jc w:val="center"/>
              <w:rPr>
                <w:color w:val="0D0D0D" w:themeColor="text1" w:themeTint="F2"/>
              </w:rPr>
            </w:pPr>
            <w:r w:rsidRPr="00DA3777">
              <w:rPr>
                <w:b/>
                <w:bCs/>
                <w:color w:val="0D0D0D" w:themeColor="text1" w:themeTint="F2"/>
                <w:sz w:val="21"/>
                <w:szCs w:val="21"/>
              </w:rPr>
              <w:t xml:space="preserve">Utilizzo </w:t>
            </w:r>
          </w:p>
        </w:tc>
        <w:tc>
          <w:tcPr>
            <w:tcW w:w="7042" w:type="dxa"/>
            <w:tcMar>
              <w:top w:w="80" w:type="dxa"/>
              <w:left w:w="120" w:type="dxa"/>
              <w:bottom w:w="80" w:type="dxa"/>
              <w:right w:w="120" w:type="dxa"/>
            </w:tcMar>
          </w:tcPr>
          <w:p w14:paraId="21D604FA" w14:textId="09C4A130" w:rsidR="00CE1204" w:rsidRPr="004F371E" w:rsidRDefault="00CE1204" w:rsidP="00CE1204">
            <w:pPr>
              <w:jc w:val="both"/>
              <w:rPr>
                <w:sz w:val="16"/>
                <w:szCs w:val="16"/>
              </w:rPr>
            </w:pPr>
            <w:r w:rsidRPr="004F371E">
              <w:rPr>
                <w:color w:val="2C2C2C"/>
                <w:sz w:val="16"/>
                <w:szCs w:val="16"/>
              </w:rPr>
              <w:t xml:space="preserve">Il </w:t>
            </w:r>
            <w:proofErr w:type="spellStart"/>
            <w:r w:rsidRPr="004F371E">
              <w:rPr>
                <w:color w:val="2C2C2C"/>
                <w:sz w:val="16"/>
                <w:szCs w:val="16"/>
              </w:rPr>
              <w:t>Groupped</w:t>
            </w:r>
            <w:proofErr w:type="spellEnd"/>
            <w:r w:rsidRPr="004F371E">
              <w:rPr>
                <w:color w:val="2C2C2C"/>
                <w:sz w:val="16"/>
                <w:szCs w:val="16"/>
              </w:rPr>
              <w:t xml:space="preserve"> Bar Chart è lo strumento elettivo per il confronto multivariato di categorie discrete. In questo contesto, l'obiettivo è confrontare il profilo medio delle 8 audio features tra tre classi di brani: bassa popolarità (</w:t>
            </w:r>
            <w:proofErr w:type="spellStart"/>
            <w:r w:rsidRPr="004F371E">
              <w:rPr>
                <w:color w:val="2C2C2C"/>
                <w:sz w:val="16"/>
                <w:szCs w:val="16"/>
              </w:rPr>
              <w:t>Fail</w:t>
            </w:r>
            <w:proofErr w:type="spellEnd"/>
            <w:r w:rsidRPr="004F371E">
              <w:rPr>
                <w:color w:val="2C2C2C"/>
                <w:sz w:val="16"/>
                <w:szCs w:val="16"/>
              </w:rPr>
              <w:t>, &lt; 0.2), media popolarità (</w:t>
            </w:r>
            <w:proofErr w:type="spellStart"/>
            <w:r w:rsidRPr="004F371E">
              <w:rPr>
                <w:color w:val="2C2C2C"/>
                <w:sz w:val="16"/>
                <w:szCs w:val="16"/>
              </w:rPr>
              <w:t>Mid</w:t>
            </w:r>
            <w:proofErr w:type="spellEnd"/>
            <w:r w:rsidRPr="004F371E">
              <w:rPr>
                <w:color w:val="2C2C2C"/>
                <w:sz w:val="16"/>
                <w:szCs w:val="16"/>
              </w:rPr>
              <w:t>, 0.2–0.8) e alta popolarità (Hit, &gt; 0.8).</w:t>
            </w:r>
          </w:p>
        </w:tc>
      </w:tr>
      <w:tr w:rsidR="00CE1204" w14:paraId="1CA87409" w14:textId="77777777" w:rsidTr="00DA3777">
        <w:tc>
          <w:tcPr>
            <w:tcW w:w="1984" w:type="dxa"/>
            <w:shd w:val="clear" w:color="auto" w:fill="AAFFB5"/>
            <w:tcMar>
              <w:top w:w="80" w:type="dxa"/>
              <w:left w:w="120" w:type="dxa"/>
              <w:bottom w:w="80" w:type="dxa"/>
              <w:right w:w="120" w:type="dxa"/>
            </w:tcMar>
          </w:tcPr>
          <w:p w14:paraId="1A958591" w14:textId="77777777" w:rsidR="00CE1204" w:rsidRDefault="00CE1204" w:rsidP="00CE1204">
            <w:pPr>
              <w:jc w:val="center"/>
              <w:rPr>
                <w:b/>
                <w:bCs/>
                <w:color w:val="0D0D0D" w:themeColor="text1" w:themeTint="F2"/>
                <w:sz w:val="21"/>
                <w:szCs w:val="21"/>
              </w:rPr>
            </w:pPr>
          </w:p>
          <w:p w14:paraId="10D828D5" w14:textId="77777777" w:rsidR="00CE1204" w:rsidRDefault="00CE1204" w:rsidP="00CE1204">
            <w:pPr>
              <w:jc w:val="center"/>
              <w:rPr>
                <w:b/>
                <w:bCs/>
                <w:color w:val="0D0D0D" w:themeColor="text1" w:themeTint="F2"/>
                <w:sz w:val="21"/>
                <w:szCs w:val="21"/>
              </w:rPr>
            </w:pPr>
          </w:p>
          <w:p w14:paraId="44E20585" w14:textId="77777777" w:rsidR="00CE1204" w:rsidRDefault="00CE1204" w:rsidP="00CE1204">
            <w:pPr>
              <w:jc w:val="center"/>
              <w:rPr>
                <w:b/>
                <w:bCs/>
                <w:color w:val="0D0D0D" w:themeColor="text1" w:themeTint="F2"/>
                <w:sz w:val="21"/>
                <w:szCs w:val="21"/>
              </w:rPr>
            </w:pPr>
          </w:p>
          <w:p w14:paraId="7FFAFA69" w14:textId="77777777" w:rsidR="00CE1204" w:rsidRDefault="00CE1204" w:rsidP="00CE1204">
            <w:pPr>
              <w:jc w:val="center"/>
              <w:rPr>
                <w:b/>
                <w:bCs/>
                <w:color w:val="0D0D0D" w:themeColor="text1" w:themeTint="F2"/>
                <w:sz w:val="21"/>
                <w:szCs w:val="21"/>
              </w:rPr>
            </w:pPr>
          </w:p>
          <w:p w14:paraId="01E5BD99" w14:textId="2DFA8CDE" w:rsidR="00CE1204" w:rsidRPr="00DA3777" w:rsidRDefault="00CE1204" w:rsidP="00CE1204">
            <w:pPr>
              <w:jc w:val="center"/>
              <w:rPr>
                <w:color w:val="0D0D0D" w:themeColor="text1" w:themeTint="F2"/>
              </w:rPr>
            </w:pPr>
            <w:r w:rsidRPr="00DA3777">
              <w:rPr>
                <w:b/>
                <w:bCs/>
                <w:color w:val="0D0D0D" w:themeColor="text1" w:themeTint="F2"/>
                <w:sz w:val="21"/>
                <w:szCs w:val="21"/>
              </w:rPr>
              <w:lastRenderedPageBreak/>
              <w:t>Vantaggi</w:t>
            </w:r>
          </w:p>
        </w:tc>
        <w:tc>
          <w:tcPr>
            <w:tcW w:w="7042" w:type="dxa"/>
            <w:tcMar>
              <w:top w:w="80" w:type="dxa"/>
              <w:left w:w="120" w:type="dxa"/>
              <w:bottom w:w="80" w:type="dxa"/>
              <w:right w:w="120" w:type="dxa"/>
            </w:tcMar>
          </w:tcPr>
          <w:p w14:paraId="65A74064" w14:textId="397DB69A" w:rsidR="00CE1204" w:rsidRPr="004F371E" w:rsidRDefault="00CE1204" w:rsidP="00CE1204">
            <w:pPr>
              <w:spacing w:before="30" w:after="30" w:line="260" w:lineRule="auto"/>
              <w:jc w:val="both"/>
              <w:rPr>
                <w:color w:val="2C2C2C"/>
                <w:sz w:val="16"/>
                <w:szCs w:val="16"/>
              </w:rPr>
            </w:pPr>
            <w:r w:rsidRPr="004F371E">
              <w:rPr>
                <w:color w:val="2C2C2C"/>
                <w:sz w:val="16"/>
                <w:szCs w:val="16"/>
              </w:rPr>
              <w:lastRenderedPageBreak/>
              <w:t>Accuratezza percettiva</w:t>
            </w:r>
            <w:r w:rsidR="008D3DD5">
              <w:rPr>
                <w:color w:val="2C2C2C"/>
                <w:sz w:val="16"/>
                <w:szCs w:val="16"/>
              </w:rPr>
              <w:t>,</w:t>
            </w:r>
            <w:r w:rsidRPr="004F371E">
              <w:rPr>
                <w:color w:val="2C2C2C"/>
                <w:sz w:val="16"/>
                <w:szCs w:val="16"/>
              </w:rPr>
              <w:t xml:space="preserve"> sfrutta la </w:t>
            </w:r>
            <w:r w:rsidR="008D3DD5">
              <w:rPr>
                <w:color w:val="2C2C2C"/>
                <w:sz w:val="16"/>
                <w:szCs w:val="16"/>
              </w:rPr>
              <w:t>p</w:t>
            </w:r>
            <w:r w:rsidRPr="004F371E">
              <w:rPr>
                <w:color w:val="2C2C2C"/>
                <w:sz w:val="16"/>
                <w:szCs w:val="16"/>
              </w:rPr>
              <w:t xml:space="preserve">osizione su scala comune e la </w:t>
            </w:r>
            <w:r w:rsidR="008D3DD5">
              <w:rPr>
                <w:color w:val="2C2C2C"/>
                <w:sz w:val="16"/>
                <w:szCs w:val="16"/>
              </w:rPr>
              <w:t>l</w:t>
            </w:r>
            <w:r w:rsidRPr="004F371E">
              <w:rPr>
                <w:color w:val="2C2C2C"/>
                <w:sz w:val="16"/>
                <w:szCs w:val="16"/>
              </w:rPr>
              <w:t xml:space="preserve">unghezza, tra i canali visivi più precisi secondo </w:t>
            </w:r>
            <w:proofErr w:type="spellStart"/>
            <w:r w:rsidRPr="004F371E">
              <w:rPr>
                <w:color w:val="2C2C2C"/>
                <w:sz w:val="16"/>
                <w:szCs w:val="16"/>
              </w:rPr>
              <w:t>Mackinlay</w:t>
            </w:r>
            <w:proofErr w:type="spellEnd"/>
            <w:r w:rsidRPr="004F371E">
              <w:rPr>
                <w:color w:val="2C2C2C"/>
                <w:sz w:val="16"/>
                <w:szCs w:val="16"/>
              </w:rPr>
              <w:t>.</w:t>
            </w:r>
          </w:p>
          <w:p w14:paraId="49A9222A" w14:textId="77777777" w:rsidR="00CE1204" w:rsidRPr="004F371E" w:rsidRDefault="00CE1204" w:rsidP="00CE1204">
            <w:pPr>
              <w:spacing w:before="30" w:after="30" w:line="260" w:lineRule="auto"/>
              <w:jc w:val="both"/>
              <w:rPr>
                <w:sz w:val="16"/>
                <w:szCs w:val="16"/>
              </w:rPr>
            </w:pPr>
          </w:p>
          <w:p w14:paraId="5C5E23CE" w14:textId="05EB9890" w:rsidR="00CE1204" w:rsidRPr="004F371E" w:rsidRDefault="00CE1204" w:rsidP="00CE1204">
            <w:pPr>
              <w:spacing w:before="30" w:after="30" w:line="260" w:lineRule="auto"/>
              <w:jc w:val="both"/>
              <w:rPr>
                <w:color w:val="2C2C2C"/>
                <w:sz w:val="16"/>
                <w:szCs w:val="16"/>
              </w:rPr>
            </w:pPr>
            <w:r w:rsidRPr="004F371E">
              <w:rPr>
                <w:color w:val="2C2C2C"/>
                <w:sz w:val="16"/>
                <w:szCs w:val="16"/>
              </w:rPr>
              <w:t>Confronto diretto</w:t>
            </w:r>
            <w:r w:rsidR="008D3DD5">
              <w:rPr>
                <w:color w:val="2C2C2C"/>
                <w:sz w:val="16"/>
                <w:szCs w:val="16"/>
              </w:rPr>
              <w:t>,</w:t>
            </w:r>
            <w:r w:rsidRPr="004F371E">
              <w:rPr>
                <w:color w:val="2C2C2C"/>
                <w:sz w:val="16"/>
                <w:szCs w:val="16"/>
              </w:rPr>
              <w:t xml:space="preserve"> l'affiancamento delle barre sulla stessa linea di base permette di valutare con precisione la differenza tra le tre classi per ogni singola feature.</w:t>
            </w:r>
          </w:p>
          <w:p w14:paraId="7EF256B1" w14:textId="77777777" w:rsidR="00CE1204" w:rsidRPr="004F371E" w:rsidRDefault="00CE1204" w:rsidP="00CE1204">
            <w:pPr>
              <w:spacing w:before="30" w:after="30" w:line="260" w:lineRule="auto"/>
              <w:jc w:val="both"/>
              <w:rPr>
                <w:sz w:val="16"/>
                <w:szCs w:val="16"/>
              </w:rPr>
            </w:pPr>
          </w:p>
          <w:p w14:paraId="229080C3" w14:textId="78C8E3A6" w:rsidR="00CE1204" w:rsidRPr="004F371E" w:rsidRDefault="00CE1204" w:rsidP="00CE1204">
            <w:pPr>
              <w:spacing w:before="30" w:after="30" w:line="260" w:lineRule="auto"/>
              <w:jc w:val="both"/>
              <w:rPr>
                <w:color w:val="2C2C2C"/>
                <w:sz w:val="16"/>
                <w:szCs w:val="16"/>
              </w:rPr>
            </w:pPr>
            <w:r w:rsidRPr="004F371E">
              <w:rPr>
                <w:color w:val="2C2C2C"/>
                <w:sz w:val="16"/>
                <w:szCs w:val="16"/>
              </w:rPr>
              <w:t>Lettura immediata</w:t>
            </w:r>
            <w:r w:rsidR="008D3DD5">
              <w:rPr>
                <w:color w:val="2C2C2C"/>
                <w:sz w:val="16"/>
                <w:szCs w:val="16"/>
              </w:rPr>
              <w:t xml:space="preserve">, </w:t>
            </w:r>
            <w:r w:rsidRPr="004F371E">
              <w:rPr>
                <w:color w:val="2C2C2C"/>
                <w:sz w:val="16"/>
                <w:szCs w:val="16"/>
              </w:rPr>
              <w:t>a differenza di un Radar Chart (che visualizza le stesse informazioni ma richiede un'interpretazione angolare meno intuitiva), il Bar Chart permette una lettura lineare da sinistra a destra.</w:t>
            </w:r>
          </w:p>
        </w:tc>
      </w:tr>
      <w:tr w:rsidR="00CE1204" w14:paraId="3EBFFAE9" w14:textId="77777777" w:rsidTr="00DA3777">
        <w:tc>
          <w:tcPr>
            <w:tcW w:w="1984" w:type="dxa"/>
            <w:shd w:val="clear" w:color="auto" w:fill="AAFFB5"/>
            <w:tcMar>
              <w:top w:w="80" w:type="dxa"/>
              <w:left w:w="120" w:type="dxa"/>
              <w:bottom w:w="80" w:type="dxa"/>
              <w:right w:w="120" w:type="dxa"/>
            </w:tcMar>
          </w:tcPr>
          <w:p w14:paraId="02CE1835" w14:textId="77777777" w:rsidR="00CE1204" w:rsidRDefault="00CE1204" w:rsidP="00CE1204">
            <w:pPr>
              <w:jc w:val="center"/>
              <w:rPr>
                <w:b/>
                <w:bCs/>
                <w:color w:val="0D0D0D" w:themeColor="text1" w:themeTint="F2"/>
                <w:sz w:val="21"/>
                <w:szCs w:val="21"/>
              </w:rPr>
            </w:pPr>
          </w:p>
          <w:p w14:paraId="44C8AC46" w14:textId="77777777" w:rsidR="00CE1204" w:rsidRDefault="00CE1204" w:rsidP="00CE1204">
            <w:pPr>
              <w:jc w:val="center"/>
              <w:rPr>
                <w:b/>
                <w:bCs/>
                <w:color w:val="0D0D0D" w:themeColor="text1" w:themeTint="F2"/>
                <w:sz w:val="21"/>
                <w:szCs w:val="21"/>
              </w:rPr>
            </w:pPr>
          </w:p>
          <w:p w14:paraId="64CA9DF6" w14:textId="77777777" w:rsidR="00CE1204" w:rsidRDefault="00CE1204" w:rsidP="00CE1204">
            <w:pPr>
              <w:jc w:val="center"/>
              <w:rPr>
                <w:b/>
                <w:bCs/>
                <w:color w:val="0D0D0D" w:themeColor="text1" w:themeTint="F2"/>
                <w:sz w:val="21"/>
                <w:szCs w:val="21"/>
              </w:rPr>
            </w:pPr>
          </w:p>
          <w:p w14:paraId="057843C8" w14:textId="6185CB06" w:rsidR="00CE1204" w:rsidRPr="00DA3777" w:rsidRDefault="00CE1204" w:rsidP="00CE1204">
            <w:pPr>
              <w:jc w:val="center"/>
              <w:rPr>
                <w:color w:val="0D0D0D" w:themeColor="text1" w:themeTint="F2"/>
              </w:rPr>
            </w:pPr>
            <w:r w:rsidRPr="00DA3777">
              <w:rPr>
                <w:b/>
                <w:bCs/>
                <w:color w:val="0D0D0D" w:themeColor="text1" w:themeTint="F2"/>
                <w:sz w:val="21"/>
                <w:szCs w:val="21"/>
              </w:rPr>
              <w:t>Limiti</w:t>
            </w:r>
          </w:p>
        </w:tc>
        <w:tc>
          <w:tcPr>
            <w:tcW w:w="7042" w:type="dxa"/>
            <w:tcMar>
              <w:top w:w="80" w:type="dxa"/>
              <w:left w:w="120" w:type="dxa"/>
              <w:bottom w:w="80" w:type="dxa"/>
              <w:right w:w="120" w:type="dxa"/>
            </w:tcMar>
          </w:tcPr>
          <w:p w14:paraId="71CD0035" w14:textId="1809B845" w:rsidR="00CE1204" w:rsidRPr="004F371E" w:rsidRDefault="00CE1204" w:rsidP="00CE1204">
            <w:pPr>
              <w:spacing w:before="30" w:after="30" w:line="260" w:lineRule="auto"/>
              <w:jc w:val="both"/>
              <w:rPr>
                <w:color w:val="2C2C2C"/>
                <w:sz w:val="16"/>
                <w:szCs w:val="16"/>
              </w:rPr>
            </w:pPr>
            <w:r w:rsidRPr="004F371E">
              <w:rPr>
                <w:color w:val="2C2C2C"/>
                <w:sz w:val="16"/>
                <w:szCs w:val="16"/>
              </w:rPr>
              <w:t>Numero di barre</w:t>
            </w:r>
            <w:r w:rsidR="008D3DD5">
              <w:rPr>
                <w:color w:val="2C2C2C"/>
                <w:sz w:val="16"/>
                <w:szCs w:val="16"/>
              </w:rPr>
              <w:t>,</w:t>
            </w:r>
            <w:r w:rsidRPr="004F371E">
              <w:rPr>
                <w:color w:val="2C2C2C"/>
                <w:sz w:val="16"/>
                <w:szCs w:val="16"/>
              </w:rPr>
              <w:t xml:space="preserve"> con 8 feature e 3 classi si ottengono 24 barre per grafico, che possono risultare visivamente dense. Questo è stato gestito con una palette cromatica ben differenziata e con il posizionamento delle etichette di valore direttamente sulle barre (Direct </w:t>
            </w:r>
            <w:proofErr w:type="spellStart"/>
            <w:r w:rsidRPr="004F371E">
              <w:rPr>
                <w:color w:val="2C2C2C"/>
                <w:sz w:val="16"/>
                <w:szCs w:val="16"/>
              </w:rPr>
              <w:t>Labeling</w:t>
            </w:r>
            <w:proofErr w:type="spellEnd"/>
            <w:r w:rsidRPr="004F371E">
              <w:rPr>
                <w:color w:val="2C2C2C"/>
                <w:sz w:val="16"/>
                <w:szCs w:val="16"/>
              </w:rPr>
              <w:t>).</w:t>
            </w:r>
          </w:p>
          <w:p w14:paraId="12EA7695" w14:textId="77777777" w:rsidR="00CE1204" w:rsidRPr="004F371E" w:rsidRDefault="00CE1204" w:rsidP="00CE1204">
            <w:pPr>
              <w:spacing w:before="30" w:after="30" w:line="260" w:lineRule="auto"/>
              <w:jc w:val="both"/>
              <w:rPr>
                <w:sz w:val="16"/>
                <w:szCs w:val="16"/>
              </w:rPr>
            </w:pPr>
          </w:p>
          <w:p w14:paraId="608DE611" w14:textId="42025984" w:rsidR="00CE1204" w:rsidRPr="004F371E" w:rsidRDefault="00CE1204" w:rsidP="00CE1204">
            <w:pPr>
              <w:spacing w:before="30" w:after="30" w:line="260" w:lineRule="auto"/>
              <w:jc w:val="both"/>
              <w:rPr>
                <w:sz w:val="16"/>
                <w:szCs w:val="16"/>
              </w:rPr>
            </w:pPr>
            <w:r w:rsidRPr="004F371E">
              <w:rPr>
                <w:color w:val="2C2C2C"/>
                <w:sz w:val="16"/>
                <w:szCs w:val="16"/>
              </w:rPr>
              <w:t>Confronto tra feature diverse</w:t>
            </w:r>
            <w:r w:rsidR="008D3DD5">
              <w:rPr>
                <w:color w:val="2C2C2C"/>
                <w:sz w:val="16"/>
                <w:szCs w:val="16"/>
              </w:rPr>
              <w:t xml:space="preserve">, </w:t>
            </w:r>
            <w:r w:rsidRPr="004F371E">
              <w:rPr>
                <w:color w:val="2C2C2C"/>
                <w:sz w:val="16"/>
                <w:szCs w:val="16"/>
              </w:rPr>
              <w:t xml:space="preserve">le barre non sono direttamente confrontabili tra feature diverse (es. </w:t>
            </w:r>
            <w:proofErr w:type="spellStart"/>
            <w:r w:rsidRPr="004F371E">
              <w:rPr>
                <w:color w:val="2C2C2C"/>
                <w:sz w:val="16"/>
                <w:szCs w:val="16"/>
              </w:rPr>
              <w:t>danceability</w:t>
            </w:r>
            <w:proofErr w:type="spellEnd"/>
            <w:r w:rsidRPr="004F371E">
              <w:rPr>
                <w:color w:val="2C2C2C"/>
                <w:sz w:val="16"/>
                <w:szCs w:val="16"/>
              </w:rPr>
              <w:t xml:space="preserve"> 0.65 vs loudness 0.75) perché le scale, pur normalizzate, hanno significati diversi. Il grafico è quindi da leggere feature per feature, non come confronto assoluto tra caratteristiche.</w:t>
            </w:r>
          </w:p>
        </w:tc>
      </w:tr>
    </w:tbl>
    <w:p w14:paraId="5A8587E9" w14:textId="77777777" w:rsidR="00256314" w:rsidRDefault="00256314"/>
    <w:p w14:paraId="14E07F9A" w14:textId="56D9DC81" w:rsidR="00682CE7" w:rsidRPr="00EE1FCC" w:rsidRDefault="00682CE7" w:rsidP="00AC2A16">
      <w:pPr>
        <w:rPr>
          <w:color w:val="00B050"/>
        </w:rPr>
      </w:pPr>
      <w:bookmarkStart w:id="41" w:name="_Toc223990587"/>
      <w:bookmarkStart w:id="42" w:name="_Toc223991994"/>
      <w:bookmarkStart w:id="43" w:name="_Toc223992642"/>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w:t>
      </w:r>
      <w:bookmarkEnd w:id="41"/>
      <w:bookmarkEnd w:id="42"/>
      <w:bookmarkEnd w:id="43"/>
      <w:r w:rsidRPr="00EE1FCC">
        <w:rPr>
          <w:color w:val="00B050"/>
        </w:rPr>
        <w:t xml:space="preserve"> </w:t>
      </w:r>
    </w:p>
    <w:p w14:paraId="745E2AD8" w14:textId="4687BC45" w:rsidR="00256314" w:rsidRDefault="00000000">
      <w:pPr>
        <w:spacing w:before="80" w:after="80" w:line="280" w:lineRule="auto"/>
        <w:jc w:val="both"/>
      </w:pPr>
      <w:r>
        <w:rPr>
          <w:color w:val="2C2C2C"/>
        </w:rPr>
        <w:t xml:space="preserve">Il dataset è stato segmentato in tre classi di popolarità con soglie fisse anziché quantili, per garantire confrontabilità e chiarezza semantica: Low </w:t>
      </w:r>
      <w:proofErr w:type="spellStart"/>
      <w:r>
        <w:rPr>
          <w:color w:val="2C2C2C"/>
        </w:rPr>
        <w:t>Popularity</w:t>
      </w:r>
      <w:proofErr w:type="spellEnd"/>
      <w:r>
        <w:rPr>
          <w:color w:val="2C2C2C"/>
        </w:rPr>
        <w:t xml:space="preserve"> / </w:t>
      </w:r>
      <w:proofErr w:type="spellStart"/>
      <w:r>
        <w:rPr>
          <w:color w:val="2C2C2C"/>
        </w:rPr>
        <w:t>Fail</w:t>
      </w:r>
      <w:proofErr w:type="spellEnd"/>
      <w:r>
        <w:rPr>
          <w:color w:val="2C2C2C"/>
        </w:rPr>
        <w:t xml:space="preserve"> (&lt; 0.20, n = 218 brani), </w:t>
      </w:r>
      <w:proofErr w:type="spellStart"/>
      <w:r>
        <w:rPr>
          <w:color w:val="2C2C2C"/>
        </w:rPr>
        <w:t>Mid</w:t>
      </w:r>
      <w:proofErr w:type="spellEnd"/>
      <w:r>
        <w:rPr>
          <w:color w:val="2C2C2C"/>
        </w:rPr>
        <w:t xml:space="preserve"> </w:t>
      </w:r>
      <w:proofErr w:type="spellStart"/>
      <w:r>
        <w:rPr>
          <w:color w:val="2C2C2C"/>
        </w:rPr>
        <w:t>Popularity</w:t>
      </w:r>
      <w:proofErr w:type="spellEnd"/>
      <w:r>
        <w:rPr>
          <w:color w:val="2C2C2C"/>
        </w:rPr>
        <w:t xml:space="preserve"> (0.20</w:t>
      </w:r>
      <w:r w:rsidR="00DF30F4">
        <w:rPr>
          <w:color w:val="2C2C2C"/>
        </w:rPr>
        <w:t xml:space="preserve"> - </w:t>
      </w:r>
      <w:r>
        <w:rPr>
          <w:color w:val="2C2C2C"/>
        </w:rPr>
        <w:t xml:space="preserve">0.80, n = 1.055 brani), Hit </w:t>
      </w:r>
      <w:proofErr w:type="spellStart"/>
      <w:r>
        <w:rPr>
          <w:color w:val="2C2C2C"/>
        </w:rPr>
        <w:t>Popularity</w:t>
      </w:r>
      <w:proofErr w:type="spellEnd"/>
      <w:r>
        <w:rPr>
          <w:color w:val="2C2C2C"/>
        </w:rPr>
        <w:t xml:space="preserve"> (&gt; 0.80, n = 727 brani). Per ogni classe è stata calcolata la media delle 8 audio features, con arrotondamento a 3 decimali. Le etichette di valore sono state posizionate dentro le barre ("inside") per tutte le feature tranne </w:t>
      </w:r>
      <w:proofErr w:type="spellStart"/>
      <w:r>
        <w:rPr>
          <w:color w:val="2C2C2C"/>
        </w:rPr>
        <w:t>Instrumentalness</w:t>
      </w:r>
      <w:proofErr w:type="spellEnd"/>
      <w:r>
        <w:rPr>
          <w:color w:val="2C2C2C"/>
        </w:rPr>
        <w:t>, dove il valore molto basso avrebbe reso illeggibile il testo interno, spostato quindi all'esterno ("</w:t>
      </w:r>
      <w:proofErr w:type="spellStart"/>
      <w:r>
        <w:rPr>
          <w:color w:val="2C2C2C"/>
        </w:rPr>
        <w:t>outside</w:t>
      </w:r>
      <w:proofErr w:type="spellEnd"/>
      <w:r>
        <w:rPr>
          <w:color w:val="2C2C2C"/>
        </w:rPr>
        <w:t>").</w:t>
      </w:r>
      <w:r w:rsidR="00DF30F4">
        <w:rPr>
          <w:color w:val="2C2C2C"/>
        </w:rPr>
        <w:t xml:space="preserve"> Qui il colore la strategia di colore usate rappresenta un altro richiamo alla realtà in particolare alle competizioni agonistiche dove i partecipanti vengono premiati con delle medaglie oro, argento e bronzo. </w:t>
      </w:r>
      <w:r w:rsidR="00F91FCC">
        <w:t xml:space="preserve">La strategia cromatica ha seguito le linee guida di </w:t>
      </w:r>
      <w:proofErr w:type="spellStart"/>
      <w:r w:rsidR="00F91FCC">
        <w:t>Wilke</w:t>
      </w:r>
      <w:proofErr w:type="spellEnd"/>
      <w:r w:rsidR="00F91FCC">
        <w:t xml:space="preserve"> per la distinzione della tipologia di brani è stata utilizzata una scala qualitativa ovvero colori distinti senza ordine intrinseco </w:t>
      </w:r>
      <w:hyperlink w:anchor="WilkeO" w:history="1">
        <w:r w:rsidR="00F91FCC" w:rsidRPr="00F91FCC">
          <w:rPr>
            <w:rStyle w:val="Collegamentoipertestuale"/>
            <w:color w:val="3A7C22" w:themeColor="accent6" w:themeShade="BF"/>
          </w:rPr>
          <w:t>[11]</w:t>
        </w:r>
      </w:hyperlink>
      <w:r w:rsidR="00F91FCC">
        <w:t xml:space="preserve">.  </w:t>
      </w:r>
      <w:r w:rsidR="00DF30F4">
        <w:rPr>
          <w:color w:val="2C2C2C"/>
        </w:rPr>
        <w:t xml:space="preserve">Questa scelta è stata fatta per porre maggiore enfasi sulle hit quelle che interessano la casa discografica e porre meno in risalto le altre due. </w:t>
      </w:r>
    </w:p>
    <w:p w14:paraId="5B9E92A8" w14:textId="77777777" w:rsidR="00256314" w:rsidRDefault="00256314"/>
    <w:p w14:paraId="6F5C782C" w14:textId="77777777" w:rsidR="00682CE7" w:rsidRPr="00EE1FCC" w:rsidRDefault="00682CE7" w:rsidP="00AC2A16">
      <w:pPr>
        <w:rPr>
          <w:color w:val="00B050"/>
        </w:rPr>
      </w:pPr>
      <w:bookmarkStart w:id="44" w:name="_Toc223990588"/>
      <w:bookmarkStart w:id="45" w:name="_Toc223991995"/>
      <w:bookmarkStart w:id="46" w:name="_Toc223992643"/>
      <w:r w:rsidRPr="00EE1FCC">
        <w:rPr>
          <w:color w:val="00B050"/>
        </w:rPr>
        <w:t>Informazioni estratte dal grafico</w:t>
      </w:r>
      <w:bookmarkEnd w:id="44"/>
      <w:bookmarkEnd w:id="45"/>
      <w:bookmarkEnd w:id="46"/>
    </w:p>
    <w:p w14:paraId="737D5D1D" w14:textId="3EF87978" w:rsidR="00256314" w:rsidRPr="006E4541" w:rsidRDefault="00000000">
      <w:pPr>
        <w:spacing w:before="80" w:after="80" w:line="280" w:lineRule="auto"/>
        <w:jc w:val="both"/>
        <w:rPr>
          <w:color w:val="2C2C2C"/>
        </w:rPr>
      </w:pPr>
      <w:r>
        <w:rPr>
          <w:color w:val="2C2C2C"/>
        </w:rPr>
        <w:t xml:space="preserve">L'insight più sorprendente e controintuitivo emerso da questa visualizzazione è la quasi totale sovrapposizione dei profili medi tra la classe </w:t>
      </w:r>
      <w:proofErr w:type="spellStart"/>
      <w:r>
        <w:rPr>
          <w:color w:val="2C2C2C"/>
        </w:rPr>
        <w:t>Mid</w:t>
      </w:r>
      <w:proofErr w:type="spellEnd"/>
      <w:r>
        <w:rPr>
          <w:color w:val="2C2C2C"/>
        </w:rPr>
        <w:t xml:space="preserve"> e la classe Hit. Le differenze nelle singole audio features tra i brani di media e alta popolarità sono minime</w:t>
      </w:r>
      <w:r w:rsidR="00796365">
        <w:rPr>
          <w:color w:val="2C2C2C"/>
        </w:rPr>
        <w:t>,</w:t>
      </w:r>
      <w:r>
        <w:rPr>
          <w:color w:val="2C2C2C"/>
        </w:rPr>
        <w:t xml:space="preserve"> spesso inferiori a 0.05 punti su scala 0</w:t>
      </w:r>
      <w:r w:rsidR="00796365">
        <w:rPr>
          <w:color w:val="2C2C2C"/>
        </w:rPr>
        <w:t>-</w:t>
      </w:r>
      <w:r>
        <w:rPr>
          <w:color w:val="2C2C2C"/>
        </w:rPr>
        <w:t>1</w:t>
      </w:r>
      <w:r w:rsidR="00796365">
        <w:rPr>
          <w:color w:val="2C2C2C"/>
        </w:rPr>
        <w:t>, che dobbiamo comunque ripensare in termini di una differenza nella scala reale maggiore</w:t>
      </w:r>
      <w:r>
        <w:rPr>
          <w:color w:val="2C2C2C"/>
        </w:rPr>
        <w:t>.</w:t>
      </w:r>
      <w:r w:rsidR="00796365">
        <w:t xml:space="preserve"> </w:t>
      </w:r>
      <w:r>
        <w:rPr>
          <w:color w:val="2C2C2C"/>
        </w:rPr>
        <w:t>Questo risultato, apparentemente deludente per chi si aspettava una "formula segreta" tecnica, è in realtà uno degli insight di business più preziosi dell'intero progetto</w:t>
      </w:r>
      <w:r w:rsidR="006E4541">
        <w:rPr>
          <w:color w:val="2C2C2C"/>
        </w:rPr>
        <w:t xml:space="preserve"> in quanto esso ci comunica che </w:t>
      </w:r>
      <w:r>
        <w:rPr>
          <w:color w:val="2C2C2C"/>
        </w:rPr>
        <w:t>il mercato discografico è tecnicamente</w:t>
      </w:r>
      <w:r w:rsidR="006E4541">
        <w:rPr>
          <w:color w:val="2C2C2C"/>
        </w:rPr>
        <w:t xml:space="preserve"> al meglio di quello che si può ottenere oggi</w:t>
      </w:r>
      <w:r>
        <w:rPr>
          <w:color w:val="2C2C2C"/>
        </w:rPr>
        <w:t>.</w:t>
      </w:r>
      <w:r w:rsidR="006E4541">
        <w:rPr>
          <w:color w:val="2C2C2C"/>
        </w:rPr>
        <w:t xml:space="preserve"> Questo porta ad un ‘altra riflessione ovvero</w:t>
      </w:r>
      <w:r>
        <w:rPr>
          <w:color w:val="2C2C2C"/>
        </w:rPr>
        <w:t xml:space="preserve"> </w:t>
      </w:r>
      <w:r w:rsidR="006E4541">
        <w:rPr>
          <w:color w:val="2C2C2C"/>
        </w:rPr>
        <w:t>n</w:t>
      </w:r>
      <w:r>
        <w:rPr>
          <w:color w:val="2C2C2C"/>
        </w:rPr>
        <w:t xml:space="preserve">on è più possibile differenziarsi attraverso </w:t>
      </w:r>
      <w:r w:rsidR="008D3DD5">
        <w:rPr>
          <w:color w:val="2C2C2C"/>
        </w:rPr>
        <w:t>i soli</w:t>
      </w:r>
      <w:r w:rsidR="006E4541">
        <w:rPr>
          <w:color w:val="2C2C2C"/>
        </w:rPr>
        <w:t xml:space="preserve"> </w:t>
      </w:r>
      <w:r>
        <w:rPr>
          <w:color w:val="2C2C2C"/>
        </w:rPr>
        <w:t xml:space="preserve">parametri audio, perché quasi tutta la musica prodotta e distribuita oggi rispetta già gli standard qualitativi necessari per competere. </w:t>
      </w:r>
      <w:r w:rsidR="006E4541">
        <w:rPr>
          <w:color w:val="2C2C2C"/>
        </w:rPr>
        <w:t>Quindi in ultima analisi ne deduciamo che l</w:t>
      </w:r>
      <w:r>
        <w:rPr>
          <w:color w:val="2C2C2C"/>
        </w:rPr>
        <w:t xml:space="preserve">a differenza tra un flop e una hit da </w:t>
      </w:r>
      <w:proofErr w:type="gramStart"/>
      <w:r>
        <w:rPr>
          <w:color w:val="2C2C2C"/>
        </w:rPr>
        <w:t>100</w:t>
      </w:r>
      <w:proofErr w:type="gramEnd"/>
      <w:r>
        <w:rPr>
          <w:color w:val="2C2C2C"/>
        </w:rPr>
        <w:t xml:space="preserve"> milioni di stream non è una questione di quanto</w:t>
      </w:r>
      <w:r w:rsidR="0011661E">
        <w:rPr>
          <w:color w:val="2C2C2C"/>
        </w:rPr>
        <w:t xml:space="preserve"> un brano </w:t>
      </w:r>
      <w:r w:rsidR="004F371E">
        <w:rPr>
          <w:color w:val="2C2C2C"/>
        </w:rPr>
        <w:t>sia “</w:t>
      </w:r>
      <w:r>
        <w:rPr>
          <w:color w:val="2C2C2C"/>
        </w:rPr>
        <w:t>dance" o "energy", ma di come queste caratteristiche si combinano con l'identità artistica, il timing di mercato e la distribuzione</w:t>
      </w:r>
      <w:r w:rsidR="0011661E">
        <w:rPr>
          <w:color w:val="2C2C2C"/>
        </w:rPr>
        <w:t xml:space="preserve"> e questo ci porta a pensare che il successo di un artista sia da ricercare in altre caratteristiche ancora non esaminate</w:t>
      </w:r>
      <w:r w:rsidR="00796365">
        <w:rPr>
          <w:color w:val="2C2C2C"/>
        </w:rPr>
        <w:t>.</w:t>
      </w:r>
    </w:p>
    <w:p w14:paraId="2B6A24BC" w14:textId="77777777" w:rsidR="00256314" w:rsidRDefault="00256314"/>
    <w:p w14:paraId="22101C3C" w14:textId="114D64C2" w:rsidR="00256314" w:rsidRDefault="00796365">
      <w:pPr>
        <w:spacing w:before="80" w:after="80" w:line="280" w:lineRule="auto"/>
        <w:jc w:val="both"/>
      </w:pPr>
      <w:r>
        <w:rPr>
          <w:color w:val="2C2C2C"/>
        </w:rPr>
        <w:t xml:space="preserve">Qui termina la nostra prima fase di analisi nella quale abbiamo cercato di rispondere alla prima domanda di business posta e abbiamo scoperto che non sono in particolare le caratteristiche audio a fare la differenza tra quello che viene ascoltato e quello che non viene neppure percepito dal pubblico, tuttavia abbiamo anche compreso che nel tempo alcune feature hanno subito alcuni cambiamenti e sembra che alcuni di questi cambiamenti sono ancora in fase di sviluppo uno di questi risulta proprio la decrescita della </w:t>
      </w:r>
      <w:proofErr w:type="spellStart"/>
      <w:r>
        <w:rPr>
          <w:color w:val="2C2C2C"/>
        </w:rPr>
        <w:t>valence</w:t>
      </w:r>
      <w:proofErr w:type="spellEnd"/>
      <w:r>
        <w:rPr>
          <w:color w:val="2C2C2C"/>
        </w:rPr>
        <w:t xml:space="preserve"> che sembra tirare sempre più giù verso mood </w:t>
      </w:r>
      <w:r>
        <w:rPr>
          <w:color w:val="2C2C2C"/>
        </w:rPr>
        <w:lastRenderedPageBreak/>
        <w:t>tristi e cupi</w:t>
      </w:r>
      <w:r w:rsidR="00D127DA">
        <w:rPr>
          <w:color w:val="2C2C2C"/>
        </w:rPr>
        <w:t xml:space="preserve">, da notare anche che energy e </w:t>
      </w:r>
      <w:proofErr w:type="spellStart"/>
      <w:r w:rsidR="00D127DA">
        <w:rPr>
          <w:color w:val="2C2C2C"/>
        </w:rPr>
        <w:t>danceability</w:t>
      </w:r>
      <w:proofErr w:type="spellEnd"/>
      <w:r w:rsidR="00D127DA">
        <w:rPr>
          <w:color w:val="2C2C2C"/>
        </w:rPr>
        <w:t xml:space="preserve"> sembrano essere impostate su un </w:t>
      </w:r>
      <w:proofErr w:type="spellStart"/>
      <w:r w:rsidR="00D127DA">
        <w:rPr>
          <w:color w:val="2C2C2C"/>
        </w:rPr>
        <w:t>lunog</w:t>
      </w:r>
      <w:proofErr w:type="spellEnd"/>
      <w:r w:rsidR="00D127DA">
        <w:rPr>
          <w:color w:val="2C2C2C"/>
        </w:rPr>
        <w:t xml:space="preserve"> trend di crescita lenta e inesorabile</w:t>
      </w:r>
      <w:r>
        <w:rPr>
          <w:color w:val="2C2C2C"/>
        </w:rPr>
        <w:t xml:space="preserve">. </w:t>
      </w:r>
      <w:r w:rsidR="00D127DA">
        <w:rPr>
          <w:color w:val="2C2C2C"/>
        </w:rPr>
        <w:t xml:space="preserve">Queste informazioni raccolte </w:t>
      </w:r>
      <w:r>
        <w:rPr>
          <w:color w:val="2C2C2C"/>
        </w:rPr>
        <w:t>reindirizza</w:t>
      </w:r>
      <w:r w:rsidR="00D127DA">
        <w:rPr>
          <w:color w:val="2C2C2C"/>
        </w:rPr>
        <w:t>no</w:t>
      </w:r>
      <w:r>
        <w:rPr>
          <w:color w:val="2C2C2C"/>
        </w:rPr>
        <w:t xml:space="preserve"> </w:t>
      </w:r>
      <w:r w:rsidR="00D127DA">
        <w:rPr>
          <w:color w:val="2C2C2C"/>
        </w:rPr>
        <w:t xml:space="preserve">la nostra </w:t>
      </w:r>
      <w:r>
        <w:rPr>
          <w:color w:val="2C2C2C"/>
        </w:rPr>
        <w:t xml:space="preserve">analisi verso le </w:t>
      </w:r>
      <w:r w:rsidR="00D127DA">
        <w:rPr>
          <w:color w:val="2C2C2C"/>
        </w:rPr>
        <w:t>domande di busines</w:t>
      </w:r>
      <w:r w:rsidR="00E44B1B">
        <w:rPr>
          <w:color w:val="2C2C2C"/>
        </w:rPr>
        <w:t xml:space="preserve">s </w:t>
      </w:r>
      <w:r>
        <w:rPr>
          <w:color w:val="2C2C2C"/>
        </w:rPr>
        <w:t>successive</w:t>
      </w:r>
      <w:r w:rsidR="00D127DA">
        <w:rPr>
          <w:color w:val="2C2C2C"/>
        </w:rPr>
        <w:t>, in particolare</w:t>
      </w:r>
      <w:r>
        <w:rPr>
          <w:color w:val="2C2C2C"/>
        </w:rPr>
        <w:t xml:space="preserve"> se la battaglia tecnica non si vince sui parametri audio, allora si deve combattere sul genere (</w:t>
      </w:r>
      <w:r w:rsidR="00D127DA">
        <w:rPr>
          <w:color w:val="2C2C2C"/>
        </w:rPr>
        <w:t>DdB</w:t>
      </w:r>
      <w:r>
        <w:rPr>
          <w:color w:val="2C2C2C"/>
        </w:rPr>
        <w:t>2), sul posizionamento emotivo (</w:t>
      </w:r>
      <w:r w:rsidR="00D127DA">
        <w:rPr>
          <w:color w:val="2C2C2C"/>
        </w:rPr>
        <w:t>DdB</w:t>
      </w:r>
      <w:r>
        <w:rPr>
          <w:color w:val="2C2C2C"/>
        </w:rPr>
        <w:t>3), sul benchmark di produzione del settore specifico (</w:t>
      </w:r>
      <w:r w:rsidR="00D127DA">
        <w:rPr>
          <w:color w:val="2C2C2C"/>
        </w:rPr>
        <w:t>DdB</w:t>
      </w:r>
      <w:r>
        <w:rPr>
          <w:color w:val="2C2C2C"/>
        </w:rPr>
        <w:t>4), sul linguaggio (</w:t>
      </w:r>
      <w:r w:rsidR="00D127DA">
        <w:rPr>
          <w:color w:val="2C2C2C"/>
        </w:rPr>
        <w:t>DdB</w:t>
      </w:r>
      <w:r>
        <w:rPr>
          <w:color w:val="2C2C2C"/>
        </w:rPr>
        <w:t xml:space="preserve">5) e </w:t>
      </w:r>
      <w:r w:rsidR="00D127DA">
        <w:rPr>
          <w:color w:val="2C2C2C"/>
        </w:rPr>
        <w:t xml:space="preserve">infine </w:t>
      </w:r>
      <w:r>
        <w:rPr>
          <w:color w:val="2C2C2C"/>
        </w:rPr>
        <w:t>sulla struttura musicale (</w:t>
      </w:r>
      <w:r w:rsidR="00D127DA">
        <w:rPr>
          <w:color w:val="2C2C2C"/>
        </w:rPr>
        <w:t>DdB</w:t>
      </w:r>
      <w:r>
        <w:rPr>
          <w:color w:val="2C2C2C"/>
        </w:rPr>
        <w:t>6).</w:t>
      </w:r>
    </w:p>
    <w:p w14:paraId="5F17FEC4" w14:textId="77777777" w:rsidR="00256314" w:rsidRDefault="00256314"/>
    <w:p w14:paraId="36957E4B" w14:textId="77777777" w:rsidR="00256314" w:rsidRDefault="00000000">
      <w:r>
        <w:br w:type="page"/>
      </w:r>
    </w:p>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4B6F2CC9" w14:textId="77777777" w:rsidTr="00DA3777">
        <w:tc>
          <w:tcPr>
            <w:tcW w:w="9026" w:type="dxa"/>
            <w:shd w:val="clear" w:color="auto" w:fill="D9F2D0" w:themeFill="accent6" w:themeFillTint="33"/>
            <w:tcMar>
              <w:top w:w="140" w:type="dxa"/>
              <w:left w:w="220" w:type="dxa"/>
              <w:bottom w:w="140" w:type="dxa"/>
              <w:right w:w="180" w:type="dxa"/>
            </w:tcMar>
          </w:tcPr>
          <w:p w14:paraId="201ADBF7" w14:textId="3B1BA6A5" w:rsidR="00256314" w:rsidRPr="00EE1FCC" w:rsidRDefault="00EE55A3" w:rsidP="006F2851">
            <w:pPr>
              <w:pStyle w:val="Titolo2"/>
              <w:rPr>
                <w:color w:val="00B050"/>
              </w:rPr>
            </w:pPr>
            <w:bookmarkStart w:id="47" w:name="_Toc224216995"/>
            <w:r>
              <w:rPr>
                <w:color w:val="00B050"/>
                <w:sz w:val="32"/>
                <w:szCs w:val="32"/>
              </w:rPr>
              <w:lastRenderedPageBreak/>
              <w:t xml:space="preserve">4.2 </w:t>
            </w:r>
            <w:r w:rsidR="006A174A" w:rsidRPr="00EE1FCC">
              <w:rPr>
                <w:color w:val="00B050"/>
                <w:sz w:val="32"/>
                <w:szCs w:val="32"/>
              </w:rPr>
              <w:t>DdB</w:t>
            </w:r>
            <w:r w:rsidRPr="00EE1FCC">
              <w:rPr>
                <w:color w:val="00B050"/>
                <w:sz w:val="32"/>
                <w:szCs w:val="32"/>
              </w:rPr>
              <w:t>2</w:t>
            </w:r>
            <w:r w:rsidR="000D579B" w:rsidRPr="00EE1FCC">
              <w:rPr>
                <w:color w:val="00B050"/>
                <w:sz w:val="32"/>
                <w:szCs w:val="32"/>
              </w:rPr>
              <w:t>:</w:t>
            </w:r>
            <w:r w:rsidRPr="00EE1FCC">
              <w:rPr>
                <w:color w:val="00B050"/>
                <w:sz w:val="32"/>
                <w:szCs w:val="32"/>
              </w:rPr>
              <w:t xml:space="preserve"> Analisi della Dominanza: Giganti vs Indipendenti</w:t>
            </w:r>
            <w:bookmarkEnd w:id="47"/>
          </w:p>
          <w:p w14:paraId="4175489B" w14:textId="77777777" w:rsidR="00256314" w:rsidRPr="00381FD4" w:rsidRDefault="00000000" w:rsidP="006F2851">
            <w:pPr>
              <w:pStyle w:val="Titolo2"/>
              <w:rPr>
                <w:i/>
                <w:iCs/>
              </w:rPr>
            </w:pPr>
            <w:bookmarkStart w:id="48" w:name="_Toc224216996"/>
            <w:r w:rsidRPr="00381FD4">
              <w:rPr>
                <w:i/>
                <w:iCs/>
                <w:color w:val="00B050"/>
                <w:sz w:val="22"/>
                <w:szCs w:val="22"/>
              </w:rPr>
              <w:t>Fase di Business: Chi possiede il mercato?</w:t>
            </w:r>
            <w:bookmarkEnd w:id="48"/>
          </w:p>
        </w:tc>
      </w:tr>
    </w:tbl>
    <w:p w14:paraId="6D8CDEC6" w14:textId="77777777" w:rsidR="00256314" w:rsidRDefault="00256314"/>
    <w:p w14:paraId="2122C499" w14:textId="44EF9CDD" w:rsidR="00256314" w:rsidRPr="004C2EF1" w:rsidRDefault="00000000">
      <w:pPr>
        <w:spacing w:before="80" w:after="80" w:line="280" w:lineRule="auto"/>
        <w:jc w:val="both"/>
      </w:pPr>
      <w:r w:rsidRPr="00487E45">
        <w:rPr>
          <w:b/>
          <w:bCs/>
          <w:color w:val="00B050"/>
        </w:rPr>
        <w:t xml:space="preserve">Domanda di Business: </w:t>
      </w:r>
      <w:r w:rsidR="004C2EF1">
        <w:rPr>
          <w:color w:val="2C2C2C"/>
        </w:rPr>
        <w:t xml:space="preserve">Chi possiede il mercato musicale? Tale </w:t>
      </w:r>
      <w:r>
        <w:rPr>
          <w:color w:val="2C2C2C"/>
        </w:rPr>
        <w:t>mercato dell'ultimo ventennio è un oligopolio di pochi artisti o c'è una "coda lunga" di artisti che arrivano al successo con pochi brani? Quale genere musicale è meno presidiato dalla concorrenza e offre le migliori opportunità per un nuovo talento?</w:t>
      </w:r>
      <w:r w:rsidR="004C2EF1">
        <w:t xml:space="preserve"> </w:t>
      </w:r>
      <w:r>
        <w:rPr>
          <w:color w:val="2C2C2C"/>
        </w:rPr>
        <w:t>Dopo aver compreso come si è evoluto il mercato nel tempo (</w:t>
      </w:r>
      <w:r w:rsidR="004C2EF1">
        <w:rPr>
          <w:color w:val="2C2C2C"/>
        </w:rPr>
        <w:t>DdB</w:t>
      </w:r>
      <w:r>
        <w:rPr>
          <w:color w:val="2C2C2C"/>
        </w:rPr>
        <w:t>1), il secondo passo del piano strategico è identificare i competitor</w:t>
      </w:r>
      <w:r w:rsidR="004C2EF1">
        <w:rPr>
          <w:color w:val="2C2C2C"/>
        </w:rPr>
        <w:t xml:space="preserve"> e dove essi sono presenti e con quali risultati</w:t>
      </w:r>
      <w:r>
        <w:rPr>
          <w:color w:val="2C2C2C"/>
        </w:rPr>
        <w:t>. Una label discografica deve sapere contro chi si troverà a combattere, in quali "corridoi" del mercato la concorrenza è più feroce e dove invece si aprono spazi liberi per un nuovo artista.</w:t>
      </w:r>
    </w:p>
    <w:p w14:paraId="4DDCF56D" w14:textId="77777777" w:rsidR="00256314" w:rsidRDefault="00256314"/>
    <w:p w14:paraId="30C03A41" w14:textId="1F991597" w:rsidR="00256314" w:rsidRDefault="006E6BC8" w:rsidP="00AC2A16">
      <w:pPr>
        <w:pStyle w:val="Titolo3"/>
        <w:rPr>
          <w:b w:val="0"/>
          <w:bCs w:val="0"/>
          <w:color w:val="00B050"/>
        </w:rPr>
      </w:pPr>
      <w:bookmarkStart w:id="49" w:name="_Toc224216997"/>
      <w:proofErr w:type="spellStart"/>
      <w:r>
        <w:rPr>
          <w:color w:val="00B050"/>
        </w:rPr>
        <w:t>Scatter</w:t>
      </w:r>
      <w:proofErr w:type="spellEnd"/>
      <w:r>
        <w:rPr>
          <w:color w:val="00B050"/>
        </w:rPr>
        <w:t xml:space="preserve"> Plot </w:t>
      </w:r>
      <w:proofErr w:type="spellStart"/>
      <w:r>
        <w:rPr>
          <w:color w:val="00B050"/>
        </w:rPr>
        <w:t>StarField</w:t>
      </w:r>
      <w:proofErr w:type="spellEnd"/>
      <w:r>
        <w:rPr>
          <w:color w:val="00B050"/>
        </w:rPr>
        <w:t xml:space="preserve"> Display</w:t>
      </w:r>
      <w:r w:rsidRPr="00EE1FCC">
        <w:rPr>
          <w:color w:val="00B050"/>
        </w:rPr>
        <w:t>: Chi comanda il mercato?</w:t>
      </w:r>
      <w:bookmarkEnd w:id="49"/>
    </w:p>
    <w:p w14:paraId="2CD48151" w14:textId="77777777" w:rsidR="00B56F14" w:rsidRDefault="00B56F14" w:rsidP="00EE55A3">
      <w:pPr>
        <w:rPr>
          <w:b/>
          <w:bCs/>
          <w:color w:val="00B050"/>
        </w:rPr>
      </w:pPr>
    </w:p>
    <w:p w14:paraId="79658732" w14:textId="77777777" w:rsidR="00B56F14" w:rsidRPr="00EE1FCC" w:rsidRDefault="00B56F14" w:rsidP="00EE55A3">
      <w:pPr>
        <w:rPr>
          <w:color w:val="00B050"/>
        </w:rPr>
      </w:pPr>
    </w:p>
    <w:p w14:paraId="2E2C0009" w14:textId="73524C1A" w:rsidR="00CD338A" w:rsidRDefault="006E6BC8" w:rsidP="00CD338A">
      <w:pPr>
        <w:keepNext/>
      </w:pPr>
      <w:r>
        <w:rPr>
          <w:noProof/>
        </w:rPr>
        <w:drawing>
          <wp:inline distT="0" distB="0" distL="0" distR="0" wp14:anchorId="373E7F07" wp14:editId="4848BDF5">
            <wp:extent cx="5960110" cy="2817495"/>
            <wp:effectExtent l="0" t="0" r="0" b="1905"/>
            <wp:docPr id="9074345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4502" name="Immagine 9074345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0110" cy="2817495"/>
                    </a:xfrm>
                    <a:prstGeom prst="rect">
                      <a:avLst/>
                    </a:prstGeom>
                  </pic:spPr>
                </pic:pic>
              </a:graphicData>
            </a:graphic>
          </wp:inline>
        </w:drawing>
      </w:r>
    </w:p>
    <w:p w14:paraId="60868BC5" w14:textId="459813E0" w:rsidR="00912008" w:rsidRPr="00CD338A" w:rsidRDefault="00CD338A" w:rsidP="00CD338A">
      <w:pPr>
        <w:pStyle w:val="Didascalia"/>
        <w:rPr>
          <w:rFonts w:ascii="Times New Roman" w:hAnsi="Times New Roman" w:cs="Times New Roman"/>
          <w:color w:val="00B050"/>
          <w:sz w:val="16"/>
          <w:szCs w:val="16"/>
        </w:rPr>
      </w:pPr>
      <w:bookmarkStart w:id="50" w:name="_Toc224844451"/>
      <w:r w:rsidRPr="00CD338A">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III</w:t>
      </w:r>
      <w:r w:rsidR="0068664E">
        <w:rPr>
          <w:rFonts w:ascii="Times New Roman" w:hAnsi="Times New Roman" w:cs="Times New Roman"/>
          <w:sz w:val="16"/>
          <w:szCs w:val="16"/>
        </w:rPr>
        <w:fldChar w:fldCharType="end"/>
      </w:r>
      <w:r w:rsidRPr="00CD338A">
        <w:rPr>
          <w:rFonts w:ascii="Times New Roman" w:hAnsi="Times New Roman" w:cs="Times New Roman"/>
          <w:sz w:val="16"/>
          <w:szCs w:val="16"/>
        </w:rPr>
        <w:t xml:space="preserve">: </w:t>
      </w:r>
      <w:proofErr w:type="spellStart"/>
      <w:r w:rsidR="000F7135">
        <w:rPr>
          <w:rFonts w:ascii="Times New Roman" w:hAnsi="Times New Roman" w:cs="Times New Roman"/>
          <w:sz w:val="16"/>
          <w:szCs w:val="16"/>
        </w:rPr>
        <w:t>StarField</w:t>
      </w:r>
      <w:proofErr w:type="spellEnd"/>
      <w:r w:rsidR="000F7135">
        <w:rPr>
          <w:rFonts w:ascii="Times New Roman" w:hAnsi="Times New Roman" w:cs="Times New Roman"/>
          <w:sz w:val="16"/>
          <w:szCs w:val="16"/>
        </w:rPr>
        <w:t xml:space="preserve"> Display </w:t>
      </w:r>
      <w:proofErr w:type="spellStart"/>
      <w:r w:rsidR="00340041">
        <w:rPr>
          <w:rFonts w:ascii="Times New Roman" w:hAnsi="Times New Roman" w:cs="Times New Roman"/>
          <w:sz w:val="16"/>
          <w:szCs w:val="16"/>
        </w:rPr>
        <w:t>ScatterPlot</w:t>
      </w:r>
      <w:proofErr w:type="spellEnd"/>
      <w:r w:rsidR="00340041" w:rsidRPr="00CD338A">
        <w:rPr>
          <w:rFonts w:ascii="Times New Roman" w:hAnsi="Times New Roman" w:cs="Times New Roman"/>
          <w:sz w:val="16"/>
          <w:szCs w:val="16"/>
        </w:rPr>
        <w:t xml:space="preserve"> permette</w:t>
      </w:r>
      <w:r w:rsidRPr="00CD338A">
        <w:rPr>
          <w:rFonts w:ascii="Times New Roman" w:hAnsi="Times New Roman" w:cs="Times New Roman"/>
          <w:sz w:val="16"/>
          <w:szCs w:val="16"/>
        </w:rPr>
        <w:t xml:space="preserve"> di visualizzare l'intero mercato musicale dividendolo per artisti</w:t>
      </w:r>
      <w:bookmarkEnd w:id="50"/>
      <w:r w:rsidR="000F7135">
        <w:rPr>
          <w:rFonts w:ascii="Times New Roman" w:hAnsi="Times New Roman" w:cs="Times New Roman"/>
          <w:sz w:val="16"/>
          <w:szCs w:val="16"/>
        </w:rPr>
        <w:t xml:space="preserve"> in base alla loro popolarità media oppure per il genere di appartenenza e permettendo di osservare aspetti generali e specifici del mercato musicale.</w:t>
      </w:r>
    </w:p>
    <w:p w14:paraId="5987996B" w14:textId="77777777" w:rsidR="00256314" w:rsidRDefault="00256314"/>
    <w:p w14:paraId="4A3C5910" w14:textId="7C85A370" w:rsidR="00430DD5" w:rsidRPr="00430DD5" w:rsidRDefault="00430DD5" w:rsidP="00430DD5">
      <w:pPr>
        <w:pStyle w:val="Didascalia"/>
        <w:keepNext/>
        <w:rPr>
          <w:rFonts w:ascii="Times New Roman" w:hAnsi="Times New Roman" w:cs="Times New Roman"/>
          <w:sz w:val="16"/>
          <w:szCs w:val="16"/>
        </w:rPr>
      </w:pPr>
      <w:bookmarkStart w:id="51" w:name="_Toc224844336"/>
      <w:bookmarkStart w:id="52" w:name="_Toc224844521"/>
      <w:r w:rsidRPr="00430DD5">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VI</w:t>
      </w:r>
      <w:r w:rsidR="00B06DDC">
        <w:rPr>
          <w:rFonts w:ascii="Times New Roman" w:hAnsi="Times New Roman" w:cs="Times New Roman"/>
          <w:sz w:val="16"/>
          <w:szCs w:val="16"/>
        </w:rPr>
        <w:fldChar w:fldCharType="end"/>
      </w:r>
      <w:r w:rsidRPr="00430DD5">
        <w:rPr>
          <w:rFonts w:ascii="Times New Roman" w:hAnsi="Times New Roman" w:cs="Times New Roman"/>
          <w:sz w:val="16"/>
          <w:szCs w:val="16"/>
        </w:rPr>
        <w:t>: Forniamo una tabella riassuntiva delle principali caratteristiche del tree map e del suo utilizzo.</w:t>
      </w:r>
      <w:bookmarkEnd w:id="51"/>
      <w:bookmarkEnd w:id="52"/>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984"/>
        <w:gridCol w:w="7042"/>
      </w:tblGrid>
      <w:tr w:rsidR="00952FE9" w14:paraId="6B071F79" w14:textId="77777777" w:rsidTr="00DA3777">
        <w:tc>
          <w:tcPr>
            <w:tcW w:w="1984" w:type="dxa"/>
            <w:shd w:val="clear" w:color="auto" w:fill="AAFFB5"/>
            <w:tcMar>
              <w:top w:w="80" w:type="dxa"/>
              <w:left w:w="120" w:type="dxa"/>
              <w:bottom w:w="80" w:type="dxa"/>
              <w:right w:w="120" w:type="dxa"/>
            </w:tcMar>
          </w:tcPr>
          <w:p w14:paraId="1A201872" w14:textId="77777777" w:rsidR="00952FE9" w:rsidRDefault="00952FE9" w:rsidP="00952FE9">
            <w:pPr>
              <w:jc w:val="center"/>
              <w:rPr>
                <w:b/>
                <w:bCs/>
                <w:color w:val="0D0D0D" w:themeColor="text1" w:themeTint="F2"/>
                <w:sz w:val="21"/>
                <w:szCs w:val="21"/>
              </w:rPr>
            </w:pPr>
          </w:p>
          <w:p w14:paraId="5C5695DE" w14:textId="77777777" w:rsidR="00952FE9" w:rsidRDefault="00952FE9" w:rsidP="00952FE9">
            <w:pPr>
              <w:jc w:val="center"/>
              <w:rPr>
                <w:b/>
                <w:bCs/>
                <w:color w:val="0D0D0D" w:themeColor="text1" w:themeTint="F2"/>
                <w:sz w:val="21"/>
                <w:szCs w:val="21"/>
              </w:rPr>
            </w:pPr>
          </w:p>
          <w:p w14:paraId="4215747D" w14:textId="00C0584B" w:rsidR="00952FE9" w:rsidRPr="00DA3777" w:rsidRDefault="00952FE9" w:rsidP="00952FE9">
            <w:pPr>
              <w:jc w:val="center"/>
              <w:rPr>
                <w:color w:val="0D0D0D" w:themeColor="text1" w:themeTint="F2"/>
              </w:rPr>
            </w:pPr>
            <w:r w:rsidRPr="00DA3777">
              <w:rPr>
                <w:b/>
                <w:bCs/>
                <w:color w:val="0D0D0D" w:themeColor="text1" w:themeTint="F2"/>
                <w:sz w:val="21"/>
                <w:szCs w:val="21"/>
              </w:rPr>
              <w:t>Motivo della Scelta</w:t>
            </w:r>
          </w:p>
        </w:tc>
        <w:tc>
          <w:tcPr>
            <w:tcW w:w="7042" w:type="dxa"/>
            <w:tcMar>
              <w:top w:w="80" w:type="dxa"/>
              <w:left w:w="120" w:type="dxa"/>
              <w:bottom w:w="80" w:type="dxa"/>
              <w:right w:w="120" w:type="dxa"/>
            </w:tcMar>
          </w:tcPr>
          <w:p w14:paraId="4C22B85A" w14:textId="6DCEF353" w:rsidR="00952FE9" w:rsidRPr="0049370F" w:rsidRDefault="003143C3" w:rsidP="00952FE9">
            <w:pPr>
              <w:jc w:val="both"/>
              <w:rPr>
                <w:sz w:val="16"/>
                <w:szCs w:val="16"/>
              </w:rPr>
            </w:pPr>
            <w:r w:rsidRPr="0049370F">
              <w:rPr>
                <w:sz w:val="16"/>
                <w:szCs w:val="16"/>
              </w:rPr>
              <w:t xml:space="preserve">La scelta di questo tipo di rappresentazione grafica è stata difficile e ad ogni modo non è esente da critiche anche nell’attuale forma. La prima scelta sulla quale ci siamo orientati è stato l’uso di una </w:t>
            </w:r>
            <w:proofErr w:type="spellStart"/>
            <w:r w:rsidRPr="0049370F">
              <w:rPr>
                <w:sz w:val="16"/>
                <w:szCs w:val="16"/>
              </w:rPr>
              <w:t>treemap</w:t>
            </w:r>
            <w:proofErr w:type="spellEnd"/>
            <w:r w:rsidRPr="0049370F">
              <w:rPr>
                <w:sz w:val="16"/>
                <w:szCs w:val="16"/>
              </w:rPr>
              <w:t xml:space="preserve"> questa permetteva di avere un quadro d’insieme sul mercato discografico in base agli artisti, ma per controparte veniva meno il principio di utilizzo principe di tale tecnica ovvero la presenza di dati con forti gerarchie innestate che nel nostro caso non abbiamo, per ovviare a questo problema abbiamo spostato la nostra attenzione su di uno </w:t>
            </w:r>
            <w:proofErr w:type="spellStart"/>
            <w:r w:rsidRPr="0049370F">
              <w:rPr>
                <w:sz w:val="16"/>
                <w:szCs w:val="16"/>
              </w:rPr>
              <w:t>scatter</w:t>
            </w:r>
            <w:proofErr w:type="spellEnd"/>
            <w:r w:rsidRPr="0049370F">
              <w:rPr>
                <w:sz w:val="16"/>
                <w:szCs w:val="16"/>
              </w:rPr>
              <w:t xml:space="preserve"> plot inizialmente scartato per accumulo di osservazioni in uno spazio ristretto che non permetteva di distingue i diversi dati, per cercare di risolvere il problema ci sia</w:t>
            </w:r>
            <w:r w:rsidR="006D3E47">
              <w:rPr>
                <w:sz w:val="16"/>
                <w:szCs w:val="16"/>
              </w:rPr>
              <w:t>mo</w:t>
            </w:r>
            <w:r w:rsidRPr="0049370F">
              <w:rPr>
                <w:sz w:val="16"/>
                <w:szCs w:val="16"/>
              </w:rPr>
              <w:t xml:space="preserve"> ispirati allo </w:t>
            </w:r>
            <w:proofErr w:type="spellStart"/>
            <w:r w:rsidRPr="0049370F">
              <w:rPr>
                <w:sz w:val="16"/>
                <w:szCs w:val="16"/>
              </w:rPr>
              <w:t>starfield</w:t>
            </w:r>
            <w:proofErr w:type="spellEnd"/>
            <w:r w:rsidRPr="0049370F">
              <w:rPr>
                <w:sz w:val="16"/>
                <w:szCs w:val="16"/>
              </w:rPr>
              <w:t xml:space="preserve"> display utilizzato da </w:t>
            </w:r>
            <w:proofErr w:type="spellStart"/>
            <w:r w:rsidRPr="0049370F">
              <w:rPr>
                <w:sz w:val="16"/>
                <w:szCs w:val="16"/>
              </w:rPr>
              <w:t>Scheiderman</w:t>
            </w:r>
            <w:proofErr w:type="spellEnd"/>
            <w:r w:rsidRPr="0049370F">
              <w:rPr>
                <w:sz w:val="16"/>
                <w:szCs w:val="16"/>
              </w:rPr>
              <w:t xml:space="preserve"> nel suo software </w:t>
            </w:r>
            <w:proofErr w:type="spellStart"/>
            <w:r w:rsidRPr="0049370F">
              <w:rPr>
                <w:sz w:val="16"/>
                <w:szCs w:val="16"/>
              </w:rPr>
              <w:t>FilmFinder</w:t>
            </w:r>
            <w:proofErr w:type="spellEnd"/>
            <w:r w:rsidRPr="0049370F">
              <w:rPr>
                <w:sz w:val="16"/>
                <w:szCs w:val="16"/>
              </w:rPr>
              <w:t xml:space="preserve">. Le idee espresse da </w:t>
            </w:r>
            <w:proofErr w:type="spellStart"/>
            <w:r w:rsidRPr="0049370F">
              <w:rPr>
                <w:sz w:val="16"/>
                <w:szCs w:val="16"/>
              </w:rPr>
              <w:t>Scheiderman</w:t>
            </w:r>
            <w:proofErr w:type="spellEnd"/>
            <w:r w:rsidRPr="0049370F">
              <w:rPr>
                <w:sz w:val="16"/>
                <w:szCs w:val="16"/>
              </w:rPr>
              <w:t xml:space="preserve"> ci hanno permesso di realizzare uno </w:t>
            </w:r>
            <w:proofErr w:type="spellStart"/>
            <w:r w:rsidRPr="0049370F">
              <w:rPr>
                <w:sz w:val="16"/>
                <w:szCs w:val="16"/>
              </w:rPr>
              <w:t>scatter</w:t>
            </w:r>
            <w:proofErr w:type="spellEnd"/>
            <w:r w:rsidRPr="0049370F">
              <w:rPr>
                <w:sz w:val="16"/>
                <w:szCs w:val="16"/>
              </w:rPr>
              <w:t xml:space="preserve"> plot </w:t>
            </w:r>
            <w:proofErr w:type="spellStart"/>
            <w:r w:rsidRPr="0049370F">
              <w:rPr>
                <w:sz w:val="16"/>
                <w:szCs w:val="16"/>
              </w:rPr>
              <w:t>starfield</w:t>
            </w:r>
            <w:proofErr w:type="spellEnd"/>
            <w:r w:rsidRPr="0049370F">
              <w:rPr>
                <w:sz w:val="16"/>
                <w:szCs w:val="16"/>
              </w:rPr>
              <w:t xml:space="preserve"> dinamico e interattivo che pres</w:t>
            </w:r>
            <w:r w:rsidR="006D3E47">
              <w:rPr>
                <w:sz w:val="16"/>
                <w:szCs w:val="16"/>
              </w:rPr>
              <w:t>e</w:t>
            </w:r>
            <w:r w:rsidRPr="0049370F">
              <w:rPr>
                <w:sz w:val="16"/>
                <w:szCs w:val="16"/>
              </w:rPr>
              <w:t xml:space="preserve">nta ancora delle criticità le quali tuttavia possono essere eluse tramite le funzionalità di filtro sui dati, questo ci porta ad avere </w:t>
            </w:r>
            <w:r w:rsidRPr="0049370F">
              <w:rPr>
                <w:sz w:val="16"/>
                <w:szCs w:val="16"/>
              </w:rPr>
              <w:lastRenderedPageBreak/>
              <w:t>un grafico che non risulta più essere solo una mera panoramica del mercato discografico, ma in realtà ci permette di avere un strumento di analisi profonda che permette di osservare il mercato discografico da più punti di visto muovendoci a piacimento dal generale allo specifico e per queste sue caratteristiche lo abbiamo preferito e scelto come tecnica di rappresentazione idonea.</w:t>
            </w:r>
          </w:p>
        </w:tc>
      </w:tr>
      <w:tr w:rsidR="00952FE9" w14:paraId="6AAEB134" w14:textId="77777777" w:rsidTr="00DA3777">
        <w:tc>
          <w:tcPr>
            <w:tcW w:w="1984" w:type="dxa"/>
            <w:shd w:val="clear" w:color="auto" w:fill="AAFFB5"/>
            <w:tcMar>
              <w:top w:w="80" w:type="dxa"/>
              <w:left w:w="120" w:type="dxa"/>
              <w:bottom w:w="80" w:type="dxa"/>
              <w:right w:w="120" w:type="dxa"/>
            </w:tcMar>
          </w:tcPr>
          <w:p w14:paraId="2A4A691B" w14:textId="67C5A788" w:rsidR="00952FE9" w:rsidRPr="00DA3777" w:rsidRDefault="00952FE9" w:rsidP="00952FE9">
            <w:pPr>
              <w:jc w:val="center"/>
              <w:rPr>
                <w:color w:val="0D0D0D" w:themeColor="text1" w:themeTint="F2"/>
              </w:rPr>
            </w:pPr>
            <w:r w:rsidRPr="00DA3777">
              <w:rPr>
                <w:b/>
                <w:bCs/>
                <w:color w:val="0D0D0D" w:themeColor="text1" w:themeTint="F2"/>
                <w:sz w:val="21"/>
                <w:szCs w:val="21"/>
              </w:rPr>
              <w:lastRenderedPageBreak/>
              <w:t>Tipo di Visualizzazione</w:t>
            </w:r>
          </w:p>
        </w:tc>
        <w:tc>
          <w:tcPr>
            <w:tcW w:w="7042" w:type="dxa"/>
            <w:tcMar>
              <w:top w:w="80" w:type="dxa"/>
              <w:left w:w="120" w:type="dxa"/>
              <w:bottom w:w="80" w:type="dxa"/>
              <w:right w:w="120" w:type="dxa"/>
            </w:tcMar>
          </w:tcPr>
          <w:p w14:paraId="03AEF9B8" w14:textId="1C9DFFB0" w:rsidR="00952FE9" w:rsidRPr="0049370F" w:rsidRDefault="00F913E2" w:rsidP="00F913E2">
            <w:pPr>
              <w:pStyle w:val="df3vjf"/>
              <w:spacing w:before="0" w:beforeAutospacing="0" w:after="180" w:afterAutospacing="0" w:line="360" w:lineRule="atLeast"/>
              <w:rPr>
                <w:rFonts w:ascii="Arial" w:hAnsi="Arial" w:cs="Arial"/>
                <w:color w:val="3A7C22" w:themeColor="accent6" w:themeShade="BF"/>
                <w:sz w:val="16"/>
                <w:szCs w:val="16"/>
              </w:rPr>
            </w:pPr>
            <w:proofErr w:type="spellStart"/>
            <w:r w:rsidRPr="0049370F">
              <w:rPr>
                <w:rFonts w:ascii="Arial" w:hAnsi="Arial" w:cs="Arial"/>
                <w:color w:val="000000" w:themeColor="text1"/>
                <w:sz w:val="16"/>
                <w:szCs w:val="16"/>
              </w:rPr>
              <w:t>StartField</w:t>
            </w:r>
            <w:proofErr w:type="spellEnd"/>
            <w:r w:rsidRPr="0049370F">
              <w:rPr>
                <w:rFonts w:ascii="Arial" w:hAnsi="Arial" w:cs="Arial"/>
                <w:color w:val="000000" w:themeColor="text1"/>
                <w:sz w:val="16"/>
                <w:szCs w:val="16"/>
              </w:rPr>
              <w:t xml:space="preserve"> </w:t>
            </w:r>
            <w:proofErr w:type="spellStart"/>
            <w:r w:rsidRPr="0049370F">
              <w:rPr>
                <w:rFonts w:ascii="Arial" w:hAnsi="Arial" w:cs="Arial"/>
                <w:color w:val="000000" w:themeColor="text1"/>
                <w:sz w:val="16"/>
                <w:szCs w:val="16"/>
              </w:rPr>
              <w:t>Scatter</w:t>
            </w:r>
            <w:proofErr w:type="spellEnd"/>
            <w:r w:rsidRPr="0049370F">
              <w:rPr>
                <w:rFonts w:ascii="Arial" w:hAnsi="Arial" w:cs="Arial"/>
                <w:color w:val="000000" w:themeColor="text1"/>
                <w:sz w:val="16"/>
                <w:szCs w:val="16"/>
              </w:rPr>
              <w:t xml:space="preserve"> Plot </w:t>
            </w:r>
            <w:hyperlink r:id="rId18" w:history="1">
              <w:proofErr w:type="spellStart"/>
              <w:r w:rsidRPr="0049370F">
                <w:rPr>
                  <w:rStyle w:val="Collegamentoipertestuale"/>
                  <w:rFonts w:ascii="Arial" w:hAnsi="Arial" w:cs="Arial"/>
                  <w:color w:val="3A7C22" w:themeColor="accent6" w:themeShade="BF"/>
                  <w:sz w:val="16"/>
                  <w:szCs w:val="16"/>
                </w:rPr>
                <w:t>wikipedia</w:t>
              </w:r>
              <w:proofErr w:type="spellEnd"/>
              <w:r w:rsidRPr="0049370F">
                <w:rPr>
                  <w:rStyle w:val="Collegamentoipertestuale"/>
                  <w:rFonts w:ascii="Arial" w:hAnsi="Arial" w:cs="Arial"/>
                  <w:color w:val="3A7C22" w:themeColor="accent6" w:themeShade="BF"/>
                  <w:sz w:val="16"/>
                  <w:szCs w:val="16"/>
                </w:rPr>
                <w:t xml:space="preserve"> on </w:t>
              </w:r>
              <w:proofErr w:type="spellStart"/>
              <w:r w:rsidRPr="0049370F">
                <w:rPr>
                  <w:rStyle w:val="Collegamentoipertestuale"/>
                  <w:rFonts w:ascii="Arial" w:hAnsi="Arial" w:cs="Arial"/>
                  <w:color w:val="3A7C22" w:themeColor="accent6" w:themeShade="BF"/>
                  <w:sz w:val="16"/>
                  <w:szCs w:val="16"/>
                </w:rPr>
                <w:t>FilmFinder</w:t>
              </w:r>
              <w:proofErr w:type="spellEnd"/>
              <w:r w:rsidRPr="0049370F">
                <w:rPr>
                  <w:rStyle w:val="Collegamentoipertestuale"/>
                  <w:rFonts w:ascii="Arial" w:hAnsi="Arial" w:cs="Arial"/>
                  <w:color w:val="3A7C22" w:themeColor="accent6" w:themeShade="BF"/>
                  <w:sz w:val="16"/>
                  <w:szCs w:val="16"/>
                </w:rPr>
                <w:t xml:space="preserve"> tool</w:t>
              </w:r>
            </w:hyperlink>
            <w:r w:rsidRPr="0049370F">
              <w:rPr>
                <w:rFonts w:ascii="Arial" w:hAnsi="Arial" w:cs="Arial"/>
                <w:color w:val="3A7C22" w:themeColor="accent6" w:themeShade="BF"/>
                <w:sz w:val="16"/>
                <w:szCs w:val="16"/>
              </w:rPr>
              <w:t xml:space="preserve"> ,  </w:t>
            </w:r>
            <w:hyperlink r:id="rId19" w:history="1">
              <w:r w:rsidRPr="0049370F">
                <w:rPr>
                  <w:rStyle w:val="Collegamentoipertestuale"/>
                  <w:rFonts w:ascii="Arial" w:hAnsi="Arial" w:cs="Arial"/>
                  <w:color w:val="3A7C22" w:themeColor="accent6" w:themeShade="BF"/>
                  <w:sz w:val="16"/>
                  <w:szCs w:val="16"/>
                </w:rPr>
                <w:t xml:space="preserve">interaction ben </w:t>
              </w:r>
              <w:proofErr w:type="spellStart"/>
              <w:r w:rsidRPr="0049370F">
                <w:rPr>
                  <w:rStyle w:val="Collegamentoipertestuale"/>
                  <w:rFonts w:ascii="Arial" w:hAnsi="Arial" w:cs="Arial"/>
                  <w:color w:val="3A7C22" w:themeColor="accent6" w:themeShade="BF"/>
                  <w:sz w:val="16"/>
                  <w:szCs w:val="16"/>
                </w:rPr>
                <w:t>scheiderman</w:t>
              </w:r>
              <w:proofErr w:type="spellEnd"/>
            </w:hyperlink>
            <w:r w:rsidRPr="0049370F">
              <w:rPr>
                <w:rFonts w:ascii="Arial" w:hAnsi="Arial" w:cs="Arial"/>
                <w:color w:val="3A7C22" w:themeColor="accent6" w:themeShade="BF"/>
                <w:sz w:val="16"/>
                <w:szCs w:val="16"/>
              </w:rPr>
              <w:t xml:space="preserve"> ,   </w:t>
            </w:r>
            <w:hyperlink r:id="rId20" w:history="1">
              <w:r w:rsidRPr="0049370F">
                <w:rPr>
                  <w:rStyle w:val="Collegamentoipertestuale"/>
                  <w:rFonts w:ascii="Arial" w:hAnsi="Arial" w:cs="Arial"/>
                  <w:color w:val="3A7C22" w:themeColor="accent6" w:themeShade="BF"/>
                  <w:sz w:val="16"/>
                  <w:szCs w:val="16"/>
                </w:rPr>
                <w:t xml:space="preserve">Ben </w:t>
              </w:r>
              <w:proofErr w:type="spellStart"/>
              <w:r w:rsidRPr="0049370F">
                <w:rPr>
                  <w:rStyle w:val="Collegamentoipertestuale"/>
                  <w:rFonts w:ascii="Arial" w:hAnsi="Arial" w:cs="Arial"/>
                  <w:color w:val="3A7C22" w:themeColor="accent6" w:themeShade="BF"/>
                  <w:sz w:val="16"/>
                  <w:szCs w:val="16"/>
                </w:rPr>
                <w:t>Scheiderman</w:t>
              </w:r>
              <w:proofErr w:type="spellEnd"/>
              <w:r w:rsidRPr="0049370F">
                <w:rPr>
                  <w:rStyle w:val="Collegamentoipertestuale"/>
                  <w:rFonts w:ascii="Arial" w:hAnsi="Arial" w:cs="Arial"/>
                  <w:color w:val="3A7C22" w:themeColor="accent6" w:themeShade="BF"/>
                  <w:sz w:val="16"/>
                  <w:szCs w:val="16"/>
                </w:rPr>
                <w:t xml:space="preserve"> presentazione</w:t>
              </w:r>
            </w:hyperlink>
            <w:r w:rsidRPr="0049370F">
              <w:rPr>
                <w:rFonts w:ascii="Arial" w:hAnsi="Arial" w:cs="Arial"/>
                <w:color w:val="3A7C22" w:themeColor="accent6" w:themeShade="BF"/>
                <w:sz w:val="16"/>
                <w:szCs w:val="16"/>
                <w:u w:val="single"/>
              </w:rPr>
              <w:t xml:space="preserve"> di </w:t>
            </w:r>
            <w:proofErr w:type="spellStart"/>
            <w:r w:rsidRPr="0049370F">
              <w:rPr>
                <w:rFonts w:ascii="Arial" w:hAnsi="Arial" w:cs="Arial"/>
                <w:color w:val="3A7C22" w:themeColor="accent6" w:themeShade="BF"/>
                <w:sz w:val="16"/>
                <w:szCs w:val="16"/>
                <w:u w:val="single"/>
              </w:rPr>
              <w:t>FilmFinder</w:t>
            </w:r>
            <w:proofErr w:type="spellEnd"/>
            <w:r w:rsidRPr="0049370F">
              <w:rPr>
                <w:rFonts w:ascii="Arial" w:hAnsi="Arial" w:cs="Arial"/>
                <w:color w:val="3A7C22" w:themeColor="accent6" w:themeShade="BF"/>
                <w:sz w:val="16"/>
                <w:szCs w:val="16"/>
              </w:rPr>
              <w:t xml:space="preserve">   </w:t>
            </w:r>
          </w:p>
        </w:tc>
      </w:tr>
      <w:tr w:rsidR="00952FE9" w14:paraId="39AF1364" w14:textId="77777777" w:rsidTr="00DA3777">
        <w:tc>
          <w:tcPr>
            <w:tcW w:w="1984" w:type="dxa"/>
            <w:shd w:val="clear" w:color="auto" w:fill="AAFFB5"/>
            <w:tcMar>
              <w:top w:w="80" w:type="dxa"/>
              <w:left w:w="120" w:type="dxa"/>
              <w:bottom w:w="80" w:type="dxa"/>
              <w:right w:w="120" w:type="dxa"/>
            </w:tcMar>
          </w:tcPr>
          <w:p w14:paraId="05F0A315" w14:textId="77777777" w:rsidR="00952FE9" w:rsidRDefault="00952FE9" w:rsidP="00952FE9">
            <w:pPr>
              <w:jc w:val="center"/>
              <w:rPr>
                <w:b/>
                <w:bCs/>
                <w:color w:val="0D0D0D" w:themeColor="text1" w:themeTint="F2"/>
                <w:sz w:val="21"/>
                <w:szCs w:val="21"/>
              </w:rPr>
            </w:pPr>
          </w:p>
          <w:p w14:paraId="3BBF716B" w14:textId="77777777" w:rsidR="00952FE9" w:rsidRDefault="00952FE9" w:rsidP="00952FE9">
            <w:pPr>
              <w:jc w:val="center"/>
              <w:rPr>
                <w:b/>
                <w:bCs/>
                <w:color w:val="0D0D0D" w:themeColor="text1" w:themeTint="F2"/>
                <w:sz w:val="21"/>
                <w:szCs w:val="21"/>
              </w:rPr>
            </w:pPr>
          </w:p>
          <w:p w14:paraId="0B4F4970" w14:textId="13BDAC7E" w:rsidR="00952FE9" w:rsidRPr="00DA3777" w:rsidRDefault="00952FE9" w:rsidP="00952FE9">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2" w:type="dxa"/>
            <w:tcMar>
              <w:top w:w="80" w:type="dxa"/>
              <w:left w:w="120" w:type="dxa"/>
              <w:bottom w:w="80" w:type="dxa"/>
              <w:right w:w="120" w:type="dxa"/>
            </w:tcMar>
          </w:tcPr>
          <w:p w14:paraId="7BC1177D" w14:textId="02E972BF" w:rsidR="00952FE9" w:rsidRPr="0049370F" w:rsidRDefault="00952FE9" w:rsidP="00952FE9">
            <w:pPr>
              <w:jc w:val="both"/>
              <w:rPr>
                <w:sz w:val="16"/>
                <w:szCs w:val="16"/>
              </w:rPr>
            </w:pPr>
            <w:r w:rsidRPr="0049370F">
              <w:rPr>
                <w:color w:val="2C2C2C"/>
                <w:sz w:val="16"/>
                <w:szCs w:val="16"/>
              </w:rPr>
              <w:t>L</w:t>
            </w:r>
            <w:r w:rsidR="00C3379A" w:rsidRPr="0049370F">
              <w:rPr>
                <w:color w:val="2C2C2C"/>
                <w:sz w:val="16"/>
                <w:szCs w:val="16"/>
              </w:rPr>
              <w:t xml:space="preserve">o </w:t>
            </w:r>
            <w:proofErr w:type="spellStart"/>
            <w:r w:rsidR="00C3379A" w:rsidRPr="0049370F">
              <w:rPr>
                <w:color w:val="2C2C2C"/>
                <w:sz w:val="16"/>
                <w:szCs w:val="16"/>
              </w:rPr>
              <w:t>scatter</w:t>
            </w:r>
            <w:proofErr w:type="spellEnd"/>
            <w:r w:rsidR="00C3379A" w:rsidRPr="0049370F">
              <w:rPr>
                <w:color w:val="2C2C2C"/>
                <w:sz w:val="16"/>
                <w:szCs w:val="16"/>
              </w:rPr>
              <w:t xml:space="preserve"> plot </w:t>
            </w:r>
            <w:proofErr w:type="spellStart"/>
            <w:r w:rsidR="00C3379A" w:rsidRPr="0049370F">
              <w:rPr>
                <w:color w:val="2C2C2C"/>
                <w:sz w:val="16"/>
                <w:szCs w:val="16"/>
              </w:rPr>
              <w:t>starfield</w:t>
            </w:r>
            <w:proofErr w:type="spellEnd"/>
            <w:r w:rsidR="00C3379A" w:rsidRPr="0049370F">
              <w:rPr>
                <w:color w:val="2C2C2C"/>
                <w:sz w:val="16"/>
                <w:szCs w:val="16"/>
              </w:rPr>
              <w:t xml:space="preserve"> display </w:t>
            </w:r>
            <w:r w:rsidRPr="0049370F">
              <w:rPr>
                <w:color w:val="2C2C2C"/>
                <w:sz w:val="16"/>
                <w:szCs w:val="16"/>
              </w:rPr>
              <w:t>è stat</w:t>
            </w:r>
            <w:r w:rsidR="00C3379A" w:rsidRPr="0049370F">
              <w:rPr>
                <w:color w:val="2C2C2C"/>
                <w:sz w:val="16"/>
                <w:szCs w:val="16"/>
              </w:rPr>
              <w:t>o</w:t>
            </w:r>
            <w:r w:rsidRPr="0049370F">
              <w:rPr>
                <w:color w:val="2C2C2C"/>
                <w:sz w:val="16"/>
                <w:szCs w:val="16"/>
              </w:rPr>
              <w:t xml:space="preserve"> </w:t>
            </w:r>
            <w:r w:rsidR="00C3379A" w:rsidRPr="0049370F">
              <w:rPr>
                <w:color w:val="2C2C2C"/>
                <w:sz w:val="16"/>
                <w:szCs w:val="16"/>
              </w:rPr>
              <w:t>i</w:t>
            </w:r>
            <w:r w:rsidR="00C824D1" w:rsidRPr="0049370F">
              <w:rPr>
                <w:color w:val="2C2C2C"/>
                <w:sz w:val="16"/>
                <w:szCs w:val="16"/>
              </w:rPr>
              <w:t>n</w:t>
            </w:r>
            <w:r w:rsidR="00C3379A" w:rsidRPr="0049370F">
              <w:rPr>
                <w:color w:val="2C2C2C"/>
                <w:sz w:val="16"/>
                <w:szCs w:val="16"/>
              </w:rPr>
              <w:t>ventato</w:t>
            </w:r>
            <w:r w:rsidRPr="0049370F">
              <w:rPr>
                <w:color w:val="2C2C2C"/>
                <w:sz w:val="16"/>
                <w:szCs w:val="16"/>
              </w:rPr>
              <w:t xml:space="preserve"> da Ben </w:t>
            </w:r>
            <w:proofErr w:type="spellStart"/>
            <w:r w:rsidRPr="0049370F">
              <w:rPr>
                <w:color w:val="2C2C2C"/>
                <w:sz w:val="16"/>
                <w:szCs w:val="16"/>
              </w:rPr>
              <w:t>Shneiderman</w:t>
            </w:r>
            <w:proofErr w:type="spellEnd"/>
            <w:r w:rsidR="00A10B1A" w:rsidRPr="0049370F">
              <w:rPr>
                <w:color w:val="2C2C2C"/>
                <w:sz w:val="16"/>
                <w:szCs w:val="16"/>
              </w:rPr>
              <w:t xml:space="preserve"> in collaborazione con Christopher </w:t>
            </w:r>
            <w:proofErr w:type="spellStart"/>
            <w:r w:rsidR="00A10B1A" w:rsidRPr="0049370F">
              <w:rPr>
                <w:color w:val="2C2C2C"/>
                <w:sz w:val="16"/>
                <w:szCs w:val="16"/>
              </w:rPr>
              <w:t>Ahlberg</w:t>
            </w:r>
            <w:proofErr w:type="spellEnd"/>
            <w:r w:rsidRPr="0049370F">
              <w:rPr>
                <w:color w:val="2C2C2C"/>
                <w:sz w:val="16"/>
                <w:szCs w:val="16"/>
              </w:rPr>
              <w:t xml:space="preserve"> ne</w:t>
            </w:r>
            <w:r w:rsidR="00A10B1A" w:rsidRPr="0049370F">
              <w:rPr>
                <w:color w:val="2C2C2C"/>
                <w:sz w:val="16"/>
                <w:szCs w:val="16"/>
              </w:rPr>
              <w:t xml:space="preserve">l 1994 </w:t>
            </w:r>
            <w:r w:rsidRPr="0049370F">
              <w:rPr>
                <w:color w:val="2C2C2C"/>
                <w:sz w:val="16"/>
                <w:szCs w:val="16"/>
              </w:rPr>
              <w:t>come soluzione al problema della</w:t>
            </w:r>
            <w:r w:rsidR="00C824D1" w:rsidRPr="0049370F">
              <w:rPr>
                <w:color w:val="2C2C2C"/>
                <w:sz w:val="16"/>
                <w:szCs w:val="16"/>
              </w:rPr>
              <w:t xml:space="preserve"> ricerca di film da guardare tra una collezione enorme a disposizione. Quindi l’idea dietro</w:t>
            </w:r>
            <w:r w:rsidR="00C824D1" w:rsidRPr="0049370F">
              <w:rPr>
                <w:color w:val="000000" w:themeColor="text1"/>
                <w:sz w:val="16"/>
                <w:szCs w:val="16"/>
              </w:rPr>
              <w:t xml:space="preserve"> </w:t>
            </w:r>
            <w:proofErr w:type="spellStart"/>
            <w:r w:rsidR="00C824D1" w:rsidRPr="0049370F">
              <w:rPr>
                <w:color w:val="000000" w:themeColor="text1"/>
                <w:sz w:val="16"/>
                <w:szCs w:val="16"/>
              </w:rPr>
              <w:t>FilmFinder</w:t>
            </w:r>
            <w:proofErr w:type="spellEnd"/>
            <w:r w:rsidR="00C824D1" w:rsidRPr="0049370F">
              <w:rPr>
                <w:color w:val="000000" w:themeColor="text1"/>
                <w:sz w:val="16"/>
                <w:szCs w:val="16"/>
              </w:rPr>
              <w:t xml:space="preserve"> era quella di superare i limiti delle tradizionali query testuali basate su moduli, consentendo agli utenti di cercare tra migliaia di film in modo visivo e interattivo, in queste circostanze </w:t>
            </w:r>
            <w:proofErr w:type="spellStart"/>
            <w:r w:rsidR="00C824D1" w:rsidRPr="0049370F">
              <w:rPr>
                <w:color w:val="000000" w:themeColor="text1"/>
                <w:sz w:val="16"/>
                <w:szCs w:val="16"/>
              </w:rPr>
              <w:t>Scheiderman</w:t>
            </w:r>
            <w:proofErr w:type="spellEnd"/>
            <w:r w:rsidR="00C824D1" w:rsidRPr="0049370F">
              <w:rPr>
                <w:color w:val="000000" w:themeColor="text1"/>
                <w:sz w:val="16"/>
                <w:szCs w:val="16"/>
              </w:rPr>
              <w:t xml:space="preserve"> spiega come l’uso di uno </w:t>
            </w:r>
            <w:proofErr w:type="spellStart"/>
            <w:r w:rsidR="00C824D1" w:rsidRPr="0049370F">
              <w:rPr>
                <w:color w:val="000000" w:themeColor="text1"/>
                <w:sz w:val="16"/>
                <w:szCs w:val="16"/>
              </w:rPr>
              <w:t>scatter</w:t>
            </w:r>
            <w:proofErr w:type="spellEnd"/>
            <w:r w:rsidR="00C824D1" w:rsidRPr="0049370F">
              <w:rPr>
                <w:color w:val="000000" w:themeColor="text1"/>
                <w:sz w:val="16"/>
                <w:szCs w:val="16"/>
              </w:rPr>
              <w:t xml:space="preserve"> plot arricchito di filtri tramite slider e selettori permetta di effettuare delle interrogazioni dinamiche che permettano di visualizzare velocemente e con esito l’intero database di film.</w:t>
            </w:r>
          </w:p>
        </w:tc>
      </w:tr>
      <w:tr w:rsidR="00952FE9" w14:paraId="31D8DBF3" w14:textId="77777777" w:rsidTr="00DA3777">
        <w:tc>
          <w:tcPr>
            <w:tcW w:w="1984" w:type="dxa"/>
            <w:shd w:val="clear" w:color="auto" w:fill="AAFFB5"/>
            <w:tcMar>
              <w:top w:w="80" w:type="dxa"/>
              <w:left w:w="120" w:type="dxa"/>
              <w:bottom w:w="80" w:type="dxa"/>
              <w:right w:w="120" w:type="dxa"/>
            </w:tcMar>
          </w:tcPr>
          <w:p w14:paraId="4B178000" w14:textId="77777777" w:rsidR="00952FE9" w:rsidRDefault="00952FE9" w:rsidP="00952FE9">
            <w:pPr>
              <w:jc w:val="center"/>
              <w:rPr>
                <w:b/>
                <w:bCs/>
                <w:color w:val="0D0D0D" w:themeColor="text1" w:themeTint="F2"/>
                <w:sz w:val="21"/>
                <w:szCs w:val="21"/>
              </w:rPr>
            </w:pPr>
          </w:p>
          <w:p w14:paraId="23BCB8E7" w14:textId="77777777" w:rsidR="00952FE9" w:rsidRDefault="00952FE9" w:rsidP="00952FE9">
            <w:pPr>
              <w:jc w:val="center"/>
              <w:rPr>
                <w:b/>
                <w:bCs/>
                <w:color w:val="0D0D0D" w:themeColor="text1" w:themeTint="F2"/>
                <w:sz w:val="21"/>
                <w:szCs w:val="21"/>
              </w:rPr>
            </w:pPr>
          </w:p>
          <w:p w14:paraId="0C87BC45" w14:textId="06AE5AF5" w:rsidR="00952FE9" w:rsidRPr="00DA3777" w:rsidRDefault="00952FE9" w:rsidP="00952FE9">
            <w:pPr>
              <w:jc w:val="center"/>
              <w:rPr>
                <w:color w:val="0D0D0D" w:themeColor="text1" w:themeTint="F2"/>
              </w:rPr>
            </w:pPr>
            <w:r w:rsidRPr="00DA3777">
              <w:rPr>
                <w:b/>
                <w:bCs/>
                <w:color w:val="0D0D0D" w:themeColor="text1" w:themeTint="F2"/>
                <w:sz w:val="21"/>
                <w:szCs w:val="21"/>
              </w:rPr>
              <w:t>Utilizzo</w:t>
            </w:r>
          </w:p>
        </w:tc>
        <w:tc>
          <w:tcPr>
            <w:tcW w:w="7042" w:type="dxa"/>
            <w:tcMar>
              <w:top w:w="80" w:type="dxa"/>
              <w:left w:w="120" w:type="dxa"/>
              <w:bottom w:w="80" w:type="dxa"/>
              <w:right w:w="120" w:type="dxa"/>
            </w:tcMar>
          </w:tcPr>
          <w:p w14:paraId="4E4E6DD8" w14:textId="6674C152" w:rsidR="00952FE9" w:rsidRPr="0049370F" w:rsidRDefault="00C824D1" w:rsidP="00952FE9">
            <w:pPr>
              <w:jc w:val="both"/>
              <w:rPr>
                <w:sz w:val="16"/>
                <w:szCs w:val="16"/>
              </w:rPr>
            </w:pPr>
            <w:r w:rsidRPr="0049370F">
              <w:rPr>
                <w:color w:val="2C2C2C"/>
                <w:sz w:val="16"/>
                <w:szCs w:val="16"/>
              </w:rPr>
              <w:t xml:space="preserve">Lo </w:t>
            </w:r>
            <w:proofErr w:type="spellStart"/>
            <w:r w:rsidRPr="0049370F">
              <w:rPr>
                <w:color w:val="2C2C2C"/>
                <w:sz w:val="16"/>
                <w:szCs w:val="16"/>
              </w:rPr>
              <w:t>scatter</w:t>
            </w:r>
            <w:proofErr w:type="spellEnd"/>
            <w:r w:rsidRPr="0049370F">
              <w:rPr>
                <w:color w:val="2C2C2C"/>
                <w:sz w:val="16"/>
                <w:szCs w:val="16"/>
              </w:rPr>
              <w:t xml:space="preserve"> plot </w:t>
            </w:r>
            <w:proofErr w:type="spellStart"/>
            <w:r w:rsidRPr="0049370F">
              <w:rPr>
                <w:color w:val="2C2C2C"/>
                <w:sz w:val="16"/>
                <w:szCs w:val="16"/>
              </w:rPr>
              <w:t>starfield</w:t>
            </w:r>
            <w:proofErr w:type="spellEnd"/>
            <w:r w:rsidRPr="0049370F">
              <w:rPr>
                <w:color w:val="2C2C2C"/>
                <w:sz w:val="16"/>
                <w:szCs w:val="16"/>
              </w:rPr>
              <w:t xml:space="preserve"> display </w:t>
            </w:r>
            <w:r w:rsidR="00952FE9" w:rsidRPr="0049370F">
              <w:rPr>
                <w:color w:val="2C2C2C"/>
                <w:sz w:val="16"/>
                <w:szCs w:val="16"/>
              </w:rPr>
              <w:t xml:space="preserve">è ideale per visualizzare </w:t>
            </w:r>
            <w:r w:rsidRPr="0049370F">
              <w:rPr>
                <w:color w:val="2C2C2C"/>
                <w:sz w:val="16"/>
                <w:szCs w:val="16"/>
              </w:rPr>
              <w:t>e analizzare interi database nello specifico risulta un tool di analisi completa del nostro dataset di brani musicali. Esso ci permette di analizzare il mercato musicali da diverse prospettive per</w:t>
            </w:r>
            <w:r w:rsidR="00952FE9" w:rsidRPr="0049370F">
              <w:rPr>
                <w:color w:val="2C2C2C"/>
                <w:sz w:val="16"/>
                <w:szCs w:val="16"/>
              </w:rPr>
              <w:t xml:space="preserve"> carpire come è organizzata la competizione e quanto forti sono gli avversari.</w:t>
            </w:r>
          </w:p>
        </w:tc>
      </w:tr>
      <w:tr w:rsidR="00952FE9" w14:paraId="3836DBDB" w14:textId="77777777" w:rsidTr="00DA3777">
        <w:tc>
          <w:tcPr>
            <w:tcW w:w="1984" w:type="dxa"/>
            <w:shd w:val="clear" w:color="auto" w:fill="AAFFB5"/>
            <w:tcMar>
              <w:top w:w="80" w:type="dxa"/>
              <w:left w:w="120" w:type="dxa"/>
              <w:bottom w:w="80" w:type="dxa"/>
              <w:right w:w="120" w:type="dxa"/>
            </w:tcMar>
          </w:tcPr>
          <w:p w14:paraId="304AABD8" w14:textId="77777777" w:rsidR="00952FE9" w:rsidRDefault="00952FE9" w:rsidP="00952FE9">
            <w:pPr>
              <w:jc w:val="center"/>
              <w:rPr>
                <w:b/>
                <w:bCs/>
                <w:color w:val="0D0D0D" w:themeColor="text1" w:themeTint="F2"/>
                <w:sz w:val="21"/>
                <w:szCs w:val="21"/>
              </w:rPr>
            </w:pPr>
          </w:p>
          <w:p w14:paraId="10E62E9E" w14:textId="77777777" w:rsidR="0049370F" w:rsidRDefault="0049370F" w:rsidP="00952FE9">
            <w:pPr>
              <w:jc w:val="center"/>
              <w:rPr>
                <w:b/>
                <w:bCs/>
                <w:color w:val="0D0D0D" w:themeColor="text1" w:themeTint="F2"/>
                <w:sz w:val="21"/>
                <w:szCs w:val="21"/>
              </w:rPr>
            </w:pPr>
          </w:p>
          <w:p w14:paraId="643E6214" w14:textId="77777777" w:rsidR="0049370F" w:rsidRDefault="0049370F" w:rsidP="00952FE9">
            <w:pPr>
              <w:jc w:val="center"/>
              <w:rPr>
                <w:b/>
                <w:bCs/>
                <w:color w:val="0D0D0D" w:themeColor="text1" w:themeTint="F2"/>
                <w:sz w:val="21"/>
                <w:szCs w:val="21"/>
              </w:rPr>
            </w:pPr>
          </w:p>
          <w:p w14:paraId="303D2C5B" w14:textId="77777777" w:rsidR="0049370F" w:rsidRDefault="0049370F" w:rsidP="00952FE9">
            <w:pPr>
              <w:jc w:val="center"/>
              <w:rPr>
                <w:b/>
                <w:bCs/>
                <w:color w:val="0D0D0D" w:themeColor="text1" w:themeTint="F2"/>
                <w:sz w:val="21"/>
                <w:szCs w:val="21"/>
              </w:rPr>
            </w:pPr>
          </w:p>
          <w:p w14:paraId="3C168B21" w14:textId="77777777" w:rsidR="0049370F" w:rsidRDefault="0049370F" w:rsidP="00952FE9">
            <w:pPr>
              <w:jc w:val="center"/>
              <w:rPr>
                <w:b/>
                <w:bCs/>
                <w:color w:val="0D0D0D" w:themeColor="text1" w:themeTint="F2"/>
                <w:sz w:val="21"/>
                <w:szCs w:val="21"/>
              </w:rPr>
            </w:pPr>
          </w:p>
          <w:p w14:paraId="677AC301" w14:textId="35DB609F" w:rsidR="00952FE9" w:rsidRPr="00DA3777" w:rsidRDefault="00952FE9" w:rsidP="00952FE9">
            <w:pPr>
              <w:jc w:val="center"/>
              <w:rPr>
                <w:color w:val="0D0D0D" w:themeColor="text1" w:themeTint="F2"/>
              </w:rPr>
            </w:pPr>
            <w:r w:rsidRPr="00DA3777">
              <w:rPr>
                <w:b/>
                <w:bCs/>
                <w:color w:val="0D0D0D" w:themeColor="text1" w:themeTint="F2"/>
                <w:sz w:val="21"/>
                <w:szCs w:val="21"/>
              </w:rPr>
              <w:t>Vantaggi</w:t>
            </w:r>
          </w:p>
        </w:tc>
        <w:tc>
          <w:tcPr>
            <w:tcW w:w="7042" w:type="dxa"/>
            <w:tcMar>
              <w:top w:w="80" w:type="dxa"/>
              <w:left w:w="120" w:type="dxa"/>
              <w:bottom w:w="80" w:type="dxa"/>
              <w:right w:w="120" w:type="dxa"/>
            </w:tcMar>
          </w:tcPr>
          <w:p w14:paraId="58340671" w14:textId="6297275C" w:rsidR="004E17F8" w:rsidRPr="0049370F" w:rsidRDefault="004E17F8" w:rsidP="004E17F8">
            <w:pPr>
              <w:pStyle w:val="NormaleWeb"/>
              <w:spacing w:before="0" w:beforeAutospacing="0"/>
              <w:jc w:val="both"/>
              <w:rPr>
                <w:rFonts w:ascii="Arial" w:hAnsi="Arial" w:cs="Arial"/>
                <w:sz w:val="16"/>
                <w:szCs w:val="16"/>
              </w:rPr>
            </w:pPr>
            <w:r w:rsidRPr="0049370F">
              <w:rPr>
                <w:rFonts w:ascii="Arial" w:hAnsi="Arial" w:cs="Arial"/>
                <w:sz w:val="16"/>
                <w:szCs w:val="16"/>
              </w:rPr>
              <w:t>Esplorazione Dinamica, l'utente può regolare filtri tramite slider e vedere i risultati aggiornarsi istantaneamente. Questo permette di testare ipotesi al volo e navigare i dati.</w:t>
            </w:r>
          </w:p>
          <w:p w14:paraId="5EE808A6" w14:textId="0C2F7A7C" w:rsidR="004E17F8" w:rsidRPr="0049370F" w:rsidRDefault="004E17F8" w:rsidP="004E17F8">
            <w:pPr>
              <w:pStyle w:val="NormaleWeb"/>
              <w:spacing w:before="0" w:beforeAutospacing="0"/>
              <w:jc w:val="both"/>
              <w:rPr>
                <w:rFonts w:ascii="Arial" w:hAnsi="Arial" w:cs="Arial"/>
                <w:sz w:val="16"/>
                <w:szCs w:val="16"/>
              </w:rPr>
            </w:pPr>
            <w:r w:rsidRPr="0049370F">
              <w:rPr>
                <w:rFonts w:ascii="Arial" w:hAnsi="Arial" w:cs="Arial"/>
                <w:sz w:val="16"/>
                <w:szCs w:val="16"/>
              </w:rPr>
              <w:t>Identificazione di Pattern e Cluster, essendo essenzialmente un grafico a dispersione, permette di individuare immediatamente concentrazioni di dati o periodi di vuoto in determinati spazi.</w:t>
            </w:r>
          </w:p>
          <w:p w14:paraId="06A0A97E" w14:textId="583A7AA3" w:rsidR="004E17F8" w:rsidRPr="0049370F" w:rsidRDefault="004E17F8" w:rsidP="004E17F8">
            <w:pPr>
              <w:pStyle w:val="NormaleWeb"/>
              <w:spacing w:before="0" w:beforeAutospacing="0"/>
              <w:jc w:val="both"/>
              <w:rPr>
                <w:rFonts w:ascii="Arial" w:hAnsi="Arial" w:cs="Arial"/>
                <w:sz w:val="16"/>
                <w:szCs w:val="16"/>
              </w:rPr>
            </w:pPr>
            <w:r w:rsidRPr="0049370F">
              <w:rPr>
                <w:rFonts w:ascii="Arial" w:hAnsi="Arial" w:cs="Arial"/>
                <w:sz w:val="16"/>
                <w:szCs w:val="16"/>
              </w:rPr>
              <w:t>Gestione degli Outlier, i punti isolati saltano subito all'occhio, cosa che in una lista testuale richiederebbe una lettura completa.</w:t>
            </w:r>
          </w:p>
          <w:p w14:paraId="5C92EA70" w14:textId="6AA18E91" w:rsidR="004E17F8" w:rsidRPr="0049370F" w:rsidRDefault="004E17F8" w:rsidP="004E17F8">
            <w:pPr>
              <w:pStyle w:val="NormaleWeb"/>
              <w:spacing w:before="0" w:beforeAutospacing="0"/>
              <w:jc w:val="both"/>
              <w:rPr>
                <w:rFonts w:ascii="Arial" w:hAnsi="Arial" w:cs="Arial"/>
                <w:sz w:val="16"/>
                <w:szCs w:val="16"/>
              </w:rPr>
            </w:pPr>
            <w:r w:rsidRPr="0049370F">
              <w:rPr>
                <w:rFonts w:ascii="Arial" w:hAnsi="Arial" w:cs="Arial"/>
                <w:sz w:val="16"/>
                <w:szCs w:val="16"/>
              </w:rPr>
              <w:t xml:space="preserve">Codifica Multidimensionale, </w:t>
            </w:r>
            <w:r w:rsidR="0049370F" w:rsidRPr="0049370F">
              <w:rPr>
                <w:rFonts w:ascii="Arial" w:hAnsi="Arial" w:cs="Arial"/>
                <w:sz w:val="16"/>
                <w:szCs w:val="16"/>
              </w:rPr>
              <w:t>o</w:t>
            </w:r>
            <w:r w:rsidRPr="0049370F">
              <w:rPr>
                <w:rFonts w:ascii="Arial" w:hAnsi="Arial" w:cs="Arial"/>
                <w:sz w:val="16"/>
                <w:szCs w:val="16"/>
              </w:rPr>
              <w:t xml:space="preserve">ltre agli assi X e Y usati rispettivamente per popolarità e numero di brani si aggiunge il colore per rappresentare il </w:t>
            </w:r>
            <w:r w:rsidR="0049370F" w:rsidRPr="0049370F">
              <w:rPr>
                <w:rFonts w:ascii="Arial" w:hAnsi="Arial" w:cs="Arial"/>
                <w:sz w:val="16"/>
                <w:szCs w:val="16"/>
              </w:rPr>
              <w:t>genere musicale</w:t>
            </w:r>
            <w:r w:rsidRPr="0049370F">
              <w:rPr>
                <w:rFonts w:ascii="Arial" w:hAnsi="Arial" w:cs="Arial"/>
                <w:sz w:val="16"/>
                <w:szCs w:val="16"/>
              </w:rPr>
              <w:t xml:space="preserve">. </w:t>
            </w:r>
          </w:p>
          <w:p w14:paraId="75256F97" w14:textId="5DAAB4D6" w:rsidR="00952FE9" w:rsidRPr="0049370F" w:rsidRDefault="004E17F8" w:rsidP="004E17F8">
            <w:pPr>
              <w:pStyle w:val="NormaleWeb"/>
              <w:spacing w:before="0" w:beforeAutospacing="0"/>
              <w:jc w:val="both"/>
              <w:rPr>
                <w:rFonts w:ascii="Arial" w:hAnsi="Arial" w:cs="Arial"/>
                <w:sz w:val="16"/>
                <w:szCs w:val="16"/>
              </w:rPr>
            </w:pPr>
            <w:r w:rsidRPr="0049370F">
              <w:rPr>
                <w:rFonts w:ascii="Arial" w:hAnsi="Arial" w:cs="Arial"/>
                <w:sz w:val="16"/>
                <w:szCs w:val="16"/>
              </w:rPr>
              <w:t xml:space="preserve">Zoom e Dettaglio su Richiesta, </w:t>
            </w:r>
            <w:r w:rsidR="0049370F" w:rsidRPr="0049370F">
              <w:rPr>
                <w:rFonts w:ascii="Arial" w:hAnsi="Arial" w:cs="Arial"/>
                <w:sz w:val="16"/>
                <w:szCs w:val="16"/>
              </w:rPr>
              <w:t>rispetta</w:t>
            </w:r>
            <w:r w:rsidRPr="0049370F">
              <w:rPr>
                <w:rFonts w:ascii="Arial" w:hAnsi="Arial" w:cs="Arial"/>
                <w:sz w:val="16"/>
                <w:szCs w:val="16"/>
              </w:rPr>
              <w:t xml:space="preserve"> perfettamente il mantra di </w:t>
            </w:r>
            <w:proofErr w:type="spellStart"/>
            <w:r w:rsidRPr="0049370F">
              <w:rPr>
                <w:rFonts w:ascii="Arial" w:hAnsi="Arial" w:cs="Arial"/>
                <w:sz w:val="16"/>
                <w:szCs w:val="16"/>
              </w:rPr>
              <w:t>Shneiderman</w:t>
            </w:r>
            <w:proofErr w:type="spellEnd"/>
            <w:r w:rsidRPr="0049370F">
              <w:rPr>
                <w:rFonts w:ascii="Arial" w:hAnsi="Arial" w:cs="Arial"/>
                <w:sz w:val="16"/>
                <w:szCs w:val="16"/>
              </w:rPr>
              <w:t xml:space="preserve">: </w:t>
            </w:r>
            <w:r w:rsidRPr="0049370F">
              <w:rPr>
                <w:rFonts w:ascii="Arial" w:hAnsi="Arial" w:cs="Arial"/>
                <w:i/>
                <w:iCs/>
                <w:sz w:val="16"/>
                <w:szCs w:val="16"/>
              </w:rPr>
              <w:t>"</w:t>
            </w:r>
            <w:proofErr w:type="spellStart"/>
            <w:r w:rsidRPr="0049370F">
              <w:rPr>
                <w:rFonts w:ascii="Arial" w:hAnsi="Arial" w:cs="Arial"/>
                <w:i/>
                <w:iCs/>
                <w:sz w:val="16"/>
                <w:szCs w:val="16"/>
              </w:rPr>
              <w:t>Overview</w:t>
            </w:r>
            <w:proofErr w:type="spellEnd"/>
            <w:r w:rsidRPr="0049370F">
              <w:rPr>
                <w:rFonts w:ascii="Arial" w:hAnsi="Arial" w:cs="Arial"/>
                <w:i/>
                <w:iCs/>
                <w:sz w:val="16"/>
                <w:szCs w:val="16"/>
              </w:rPr>
              <w:t xml:space="preserve"> first, zoom and filter, </w:t>
            </w:r>
            <w:proofErr w:type="spellStart"/>
            <w:r w:rsidRPr="0049370F">
              <w:rPr>
                <w:rFonts w:ascii="Arial" w:hAnsi="Arial" w:cs="Arial"/>
                <w:i/>
                <w:iCs/>
                <w:sz w:val="16"/>
                <w:szCs w:val="16"/>
              </w:rPr>
              <w:t>then</w:t>
            </w:r>
            <w:proofErr w:type="spellEnd"/>
            <w:r w:rsidRPr="0049370F">
              <w:rPr>
                <w:rFonts w:ascii="Arial" w:hAnsi="Arial" w:cs="Arial"/>
                <w:i/>
                <w:iCs/>
                <w:sz w:val="16"/>
                <w:szCs w:val="16"/>
              </w:rPr>
              <w:t xml:space="preserve"> </w:t>
            </w:r>
            <w:proofErr w:type="spellStart"/>
            <w:r w:rsidRPr="0049370F">
              <w:rPr>
                <w:rFonts w:ascii="Arial" w:hAnsi="Arial" w:cs="Arial"/>
                <w:i/>
                <w:iCs/>
                <w:sz w:val="16"/>
                <w:szCs w:val="16"/>
              </w:rPr>
              <w:t>details</w:t>
            </w:r>
            <w:proofErr w:type="spellEnd"/>
            <w:r w:rsidRPr="0049370F">
              <w:rPr>
                <w:rFonts w:ascii="Arial" w:hAnsi="Arial" w:cs="Arial"/>
                <w:i/>
                <w:iCs/>
                <w:sz w:val="16"/>
                <w:szCs w:val="16"/>
              </w:rPr>
              <w:t>-on-demand"</w:t>
            </w:r>
            <w:r w:rsidRPr="0049370F">
              <w:rPr>
                <w:rFonts w:ascii="Arial" w:hAnsi="Arial" w:cs="Arial"/>
                <w:sz w:val="16"/>
                <w:szCs w:val="16"/>
              </w:rPr>
              <w:t>. Cliccando su un punto, si ottengono le informazioni specifiche senza perdere il contesto generale.</w:t>
            </w:r>
          </w:p>
        </w:tc>
      </w:tr>
      <w:tr w:rsidR="00952FE9" w14:paraId="35D3DBC2" w14:textId="77777777" w:rsidTr="00DA3777">
        <w:tc>
          <w:tcPr>
            <w:tcW w:w="1984" w:type="dxa"/>
            <w:shd w:val="clear" w:color="auto" w:fill="AAFFB5"/>
            <w:tcMar>
              <w:top w:w="80" w:type="dxa"/>
              <w:left w:w="120" w:type="dxa"/>
              <w:bottom w:w="80" w:type="dxa"/>
              <w:right w:w="120" w:type="dxa"/>
            </w:tcMar>
          </w:tcPr>
          <w:p w14:paraId="37207294" w14:textId="77777777" w:rsidR="00952FE9" w:rsidRDefault="00952FE9" w:rsidP="00952FE9">
            <w:pPr>
              <w:jc w:val="center"/>
              <w:rPr>
                <w:b/>
                <w:bCs/>
                <w:color w:val="0D0D0D" w:themeColor="text1" w:themeTint="F2"/>
                <w:sz w:val="21"/>
                <w:szCs w:val="21"/>
              </w:rPr>
            </w:pPr>
          </w:p>
          <w:p w14:paraId="70ED829F" w14:textId="77777777" w:rsidR="00952FE9" w:rsidRDefault="00952FE9" w:rsidP="00952FE9">
            <w:pPr>
              <w:jc w:val="center"/>
              <w:rPr>
                <w:b/>
                <w:bCs/>
                <w:color w:val="0D0D0D" w:themeColor="text1" w:themeTint="F2"/>
                <w:sz w:val="21"/>
                <w:szCs w:val="21"/>
              </w:rPr>
            </w:pPr>
          </w:p>
          <w:p w14:paraId="1AE6C666" w14:textId="77777777" w:rsidR="0049370F" w:rsidRDefault="0049370F" w:rsidP="00952FE9">
            <w:pPr>
              <w:jc w:val="center"/>
              <w:rPr>
                <w:b/>
                <w:bCs/>
                <w:color w:val="0D0D0D" w:themeColor="text1" w:themeTint="F2"/>
                <w:sz w:val="21"/>
                <w:szCs w:val="21"/>
              </w:rPr>
            </w:pPr>
          </w:p>
          <w:p w14:paraId="573B1C3F" w14:textId="77777777" w:rsidR="0049370F" w:rsidRDefault="0049370F" w:rsidP="00952FE9">
            <w:pPr>
              <w:jc w:val="center"/>
              <w:rPr>
                <w:b/>
                <w:bCs/>
                <w:color w:val="0D0D0D" w:themeColor="text1" w:themeTint="F2"/>
                <w:sz w:val="21"/>
                <w:szCs w:val="21"/>
              </w:rPr>
            </w:pPr>
          </w:p>
          <w:p w14:paraId="2B9D3EE5" w14:textId="2255F8EB" w:rsidR="00952FE9" w:rsidRPr="00DA3777" w:rsidRDefault="00952FE9" w:rsidP="00952FE9">
            <w:pPr>
              <w:jc w:val="center"/>
              <w:rPr>
                <w:color w:val="0D0D0D" w:themeColor="text1" w:themeTint="F2"/>
              </w:rPr>
            </w:pPr>
            <w:r w:rsidRPr="00DA3777">
              <w:rPr>
                <w:b/>
                <w:bCs/>
                <w:color w:val="0D0D0D" w:themeColor="text1" w:themeTint="F2"/>
                <w:sz w:val="21"/>
                <w:szCs w:val="21"/>
              </w:rPr>
              <w:t>Limiti</w:t>
            </w:r>
          </w:p>
        </w:tc>
        <w:tc>
          <w:tcPr>
            <w:tcW w:w="7042" w:type="dxa"/>
            <w:tcMar>
              <w:top w:w="80" w:type="dxa"/>
              <w:left w:w="120" w:type="dxa"/>
              <w:bottom w:w="80" w:type="dxa"/>
              <w:right w:w="120" w:type="dxa"/>
            </w:tcMar>
          </w:tcPr>
          <w:p w14:paraId="1D4211F5" w14:textId="7DB2C52F" w:rsidR="004E17F8" w:rsidRPr="0049370F" w:rsidRDefault="0049370F" w:rsidP="004F371E">
            <w:pPr>
              <w:pStyle w:val="NormaleWeb"/>
              <w:jc w:val="both"/>
              <w:rPr>
                <w:rFonts w:ascii="Arial" w:hAnsi="Arial" w:cs="Arial"/>
                <w:sz w:val="16"/>
                <w:szCs w:val="16"/>
              </w:rPr>
            </w:pPr>
            <w:proofErr w:type="spellStart"/>
            <w:r w:rsidRPr="0049370F">
              <w:rPr>
                <w:rFonts w:ascii="Arial" w:hAnsi="Arial" w:cs="Arial"/>
                <w:sz w:val="16"/>
                <w:szCs w:val="16"/>
              </w:rPr>
              <w:t>Overplotting</w:t>
            </w:r>
            <w:proofErr w:type="spellEnd"/>
            <w:r w:rsidRPr="0049370F">
              <w:rPr>
                <w:rFonts w:ascii="Arial" w:hAnsi="Arial" w:cs="Arial"/>
                <w:sz w:val="16"/>
                <w:szCs w:val="16"/>
              </w:rPr>
              <w:t xml:space="preserve"> che</w:t>
            </w:r>
            <w:r w:rsidR="004E17F8" w:rsidRPr="0049370F">
              <w:rPr>
                <w:rFonts w:ascii="Arial" w:hAnsi="Arial" w:cs="Arial"/>
                <w:sz w:val="16"/>
                <w:szCs w:val="16"/>
              </w:rPr>
              <w:t xml:space="preserve"> porta a Sovrapposizione, se due artisti hanno esattamente gli stessi </w:t>
            </w:r>
            <w:proofErr w:type="gramStart"/>
            <w:r w:rsidR="004E17F8" w:rsidRPr="0049370F">
              <w:rPr>
                <w:rFonts w:ascii="Arial" w:hAnsi="Arial" w:cs="Arial"/>
                <w:sz w:val="16"/>
                <w:szCs w:val="16"/>
              </w:rPr>
              <w:t>valori  i</w:t>
            </w:r>
            <w:proofErr w:type="gramEnd"/>
            <w:r w:rsidR="004E17F8" w:rsidRPr="0049370F">
              <w:rPr>
                <w:rFonts w:ascii="Arial" w:hAnsi="Arial" w:cs="Arial"/>
                <w:sz w:val="16"/>
                <w:szCs w:val="16"/>
              </w:rPr>
              <w:t xml:space="preserve"> punti si sovrappongono perfettamente e uno dei due diventa "invisibile", nascondendo potenzialmente dati importanti.</w:t>
            </w:r>
          </w:p>
          <w:p w14:paraId="0AB7B17C" w14:textId="64BF19DE" w:rsidR="004E17F8" w:rsidRPr="0049370F" w:rsidRDefault="004E17F8" w:rsidP="004F371E">
            <w:pPr>
              <w:pStyle w:val="NormaleWeb"/>
              <w:jc w:val="both"/>
              <w:rPr>
                <w:rFonts w:ascii="Arial" w:hAnsi="Arial" w:cs="Arial"/>
                <w:sz w:val="16"/>
                <w:szCs w:val="16"/>
              </w:rPr>
            </w:pPr>
            <w:r w:rsidRPr="0049370F">
              <w:rPr>
                <w:rFonts w:ascii="Arial" w:hAnsi="Arial" w:cs="Arial"/>
                <w:sz w:val="16"/>
                <w:szCs w:val="16"/>
              </w:rPr>
              <w:t>Scalabilità Limitata, infatti funziona bene con qualche migliaio di punti. Se provassimo a visualizzare ordini di milioni di artisti, lo schermo diventerebbe un ammasso indistinguibile di pixel, saturando le capacità cognitive dell'utente.</w:t>
            </w:r>
          </w:p>
          <w:p w14:paraId="44208E7B" w14:textId="50A46ED4" w:rsidR="004E17F8" w:rsidRPr="0049370F" w:rsidRDefault="004E17F8" w:rsidP="004F371E">
            <w:pPr>
              <w:pStyle w:val="NormaleWeb"/>
              <w:jc w:val="both"/>
              <w:rPr>
                <w:rFonts w:ascii="Arial" w:hAnsi="Arial" w:cs="Arial"/>
                <w:sz w:val="16"/>
                <w:szCs w:val="16"/>
              </w:rPr>
            </w:pPr>
            <w:r w:rsidRPr="0049370F">
              <w:rPr>
                <w:rFonts w:ascii="Arial" w:hAnsi="Arial" w:cs="Arial"/>
                <w:sz w:val="16"/>
                <w:szCs w:val="16"/>
              </w:rPr>
              <w:t>Precisione della Selezione, questo problema è conseguenza della sovrapposizione e quando i punti sono molto densi, selezionare con il mouse il singolo pixel corretto diventa problematica.</w:t>
            </w:r>
          </w:p>
          <w:p w14:paraId="10FF8667" w14:textId="407CF2A8" w:rsidR="00952FE9" w:rsidRPr="0049370F" w:rsidRDefault="004E17F8" w:rsidP="004F371E">
            <w:pPr>
              <w:pStyle w:val="NormaleWeb"/>
              <w:jc w:val="both"/>
              <w:rPr>
                <w:rFonts w:ascii="Arial" w:hAnsi="Arial" w:cs="Arial"/>
                <w:sz w:val="16"/>
                <w:szCs w:val="16"/>
              </w:rPr>
            </w:pPr>
            <w:r w:rsidRPr="0049370F">
              <w:rPr>
                <w:rFonts w:ascii="Arial" w:hAnsi="Arial" w:cs="Arial"/>
                <w:sz w:val="16"/>
                <w:szCs w:val="16"/>
              </w:rPr>
              <w:t>Limiti delle Variabili Categoriche</w:t>
            </w:r>
            <w:r w:rsidR="0049370F" w:rsidRPr="0049370F">
              <w:rPr>
                <w:rFonts w:ascii="Arial" w:hAnsi="Arial" w:cs="Arial"/>
                <w:sz w:val="16"/>
                <w:szCs w:val="16"/>
              </w:rPr>
              <w:t>, l’uso del colore diventa un fattore limitante sul numero di categorie e quindi di generi che si vogliono distinguere creando problemi di diversificazione.</w:t>
            </w:r>
            <w:r w:rsidRPr="0049370F">
              <w:rPr>
                <w:rFonts w:ascii="Arial" w:hAnsi="Arial" w:cs="Arial"/>
                <w:sz w:val="16"/>
                <w:szCs w:val="16"/>
              </w:rPr>
              <w:t xml:space="preserve"> </w:t>
            </w:r>
          </w:p>
        </w:tc>
      </w:tr>
    </w:tbl>
    <w:p w14:paraId="27C46AD7" w14:textId="77777777" w:rsidR="00952FE9" w:rsidRDefault="00952FE9" w:rsidP="00AC2A16">
      <w:pPr>
        <w:rPr>
          <w:color w:val="00B050"/>
        </w:rPr>
      </w:pPr>
      <w:bookmarkStart w:id="53" w:name="_Toc223990591"/>
      <w:bookmarkStart w:id="54" w:name="_Toc223991999"/>
      <w:bookmarkStart w:id="55" w:name="_Toc223992646"/>
    </w:p>
    <w:p w14:paraId="09ADE7F3" w14:textId="7EB60400" w:rsidR="0017630B" w:rsidRPr="00EE1FCC" w:rsidRDefault="0017630B" w:rsidP="00AC2A16">
      <w:pPr>
        <w:rPr>
          <w:color w:val="00B050"/>
        </w:rPr>
      </w:pPr>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w:t>
      </w:r>
      <w:bookmarkEnd w:id="53"/>
      <w:bookmarkEnd w:id="54"/>
      <w:bookmarkEnd w:id="55"/>
      <w:r w:rsidRPr="00EE1FCC">
        <w:rPr>
          <w:color w:val="00B050"/>
        </w:rPr>
        <w:t xml:space="preserve"> </w:t>
      </w:r>
    </w:p>
    <w:p w14:paraId="4527ED0A" w14:textId="5AB24278" w:rsidR="00256314" w:rsidRDefault="00000000" w:rsidP="00FC1E6C">
      <w:pPr>
        <w:spacing w:before="80" w:after="80" w:line="280" w:lineRule="auto"/>
        <w:jc w:val="both"/>
      </w:pPr>
      <w:r>
        <w:rPr>
          <w:color w:val="2C2C2C"/>
        </w:rPr>
        <w:t xml:space="preserve">I dati sono stati aggregati per artista calcolando il volume di brani song </w:t>
      </w:r>
      <w:proofErr w:type="spellStart"/>
      <w:r w:rsidR="00C03570">
        <w:rPr>
          <w:color w:val="2C2C2C"/>
        </w:rPr>
        <w:t>count</w:t>
      </w:r>
      <w:proofErr w:type="spellEnd"/>
      <w:r w:rsidR="00C03570">
        <w:rPr>
          <w:color w:val="2C2C2C"/>
        </w:rPr>
        <w:t xml:space="preserve"> e</w:t>
      </w:r>
      <w:r>
        <w:rPr>
          <w:color w:val="2C2C2C"/>
        </w:rPr>
        <w:t xml:space="preserve"> la popolarità media</w:t>
      </w:r>
      <w:r w:rsidR="0066243C">
        <w:rPr>
          <w:color w:val="2C2C2C"/>
        </w:rPr>
        <w:t xml:space="preserve">, in particolare abbiamo definito il genere principale di un artista in modo che poi gli artisti </w:t>
      </w:r>
      <w:proofErr w:type="spellStart"/>
      <w:r w:rsidR="0066243C">
        <w:rPr>
          <w:color w:val="2C2C2C"/>
        </w:rPr>
        <w:t>potessere</w:t>
      </w:r>
      <w:proofErr w:type="spellEnd"/>
      <w:r w:rsidR="0066243C">
        <w:rPr>
          <w:color w:val="2C2C2C"/>
        </w:rPr>
        <w:t xml:space="preserve"> essere facilmente raggruppati per genere musica e questo ci ha permesso di studiare la distribuzione degli artisti per ogni genere in base alla popolarità media dell’artista e al numero di brani che esso ha prodotto.</w:t>
      </w:r>
      <w:r>
        <w:rPr>
          <w:color w:val="2C2C2C"/>
        </w:rPr>
        <w:t xml:space="preserve"> </w:t>
      </w:r>
      <w:r w:rsidR="00FC1E6C">
        <w:rPr>
          <w:color w:val="2C2C2C"/>
        </w:rPr>
        <w:t>La progettazione del grafico ha portato ad una vera è propria dashboard</w:t>
      </w:r>
      <w:r w:rsidR="0066243C">
        <w:rPr>
          <w:color w:val="2C2C2C"/>
        </w:rPr>
        <w:t xml:space="preserve"> seguendo lo stile realizzato da </w:t>
      </w:r>
      <w:proofErr w:type="spellStart"/>
      <w:r w:rsidR="0066243C">
        <w:rPr>
          <w:color w:val="2C2C2C"/>
        </w:rPr>
        <w:t>Scheiderman</w:t>
      </w:r>
      <w:proofErr w:type="spellEnd"/>
      <w:r w:rsidR="0066243C">
        <w:rPr>
          <w:color w:val="2C2C2C"/>
        </w:rPr>
        <w:t xml:space="preserve"> nel suo software di visualizzazione di </w:t>
      </w:r>
      <w:proofErr w:type="spellStart"/>
      <w:r w:rsidR="0066243C">
        <w:rPr>
          <w:color w:val="2C2C2C"/>
        </w:rPr>
        <w:t>FilmFinder</w:t>
      </w:r>
      <w:proofErr w:type="spellEnd"/>
      <w:r w:rsidR="00FC1E6C">
        <w:rPr>
          <w:color w:val="2C2C2C"/>
        </w:rPr>
        <w:t xml:space="preserve">, </w:t>
      </w:r>
      <w:r w:rsidR="0066243C">
        <w:rPr>
          <w:color w:val="2C2C2C"/>
        </w:rPr>
        <w:t xml:space="preserve">questo ha permesso </w:t>
      </w:r>
      <w:r w:rsidR="00FC1E6C">
        <w:rPr>
          <w:color w:val="2C2C2C"/>
        </w:rPr>
        <w:t xml:space="preserve">inizialmente </w:t>
      </w:r>
      <w:r w:rsidR="0066243C">
        <w:rPr>
          <w:color w:val="2C2C2C"/>
        </w:rPr>
        <w:t xml:space="preserve">di osservare </w:t>
      </w:r>
      <w:r w:rsidR="00FC1E6C">
        <w:rPr>
          <w:color w:val="2C2C2C"/>
        </w:rPr>
        <w:t xml:space="preserve">una over </w:t>
      </w:r>
      <w:proofErr w:type="spellStart"/>
      <w:r w:rsidR="00FC1E6C">
        <w:rPr>
          <w:color w:val="2C2C2C"/>
        </w:rPr>
        <w:t>view</w:t>
      </w:r>
      <w:proofErr w:type="spellEnd"/>
      <w:r w:rsidR="00FC1E6C">
        <w:rPr>
          <w:color w:val="2C2C2C"/>
        </w:rPr>
        <w:t xml:space="preserve"> sul mercato generale degli artisti </w:t>
      </w:r>
      <w:r w:rsidR="0066243C">
        <w:rPr>
          <w:color w:val="2C2C2C"/>
        </w:rPr>
        <w:t xml:space="preserve">e in seguito selezionando i generi di interesse o impostando gli slider su popolarità e numero brani desiderati permette </w:t>
      </w:r>
      <w:r w:rsidR="00FC1E6C">
        <w:rPr>
          <w:color w:val="2C2C2C"/>
        </w:rPr>
        <w:t xml:space="preserve">una visione al dettaglio che segue il mantra </w:t>
      </w:r>
      <w:r w:rsidR="00FC1E6C" w:rsidRPr="00944AC4">
        <w:rPr>
          <w:i/>
          <w:iCs/>
          <w:color w:val="2C2C2C"/>
        </w:rPr>
        <w:t>"</w:t>
      </w:r>
      <w:proofErr w:type="spellStart"/>
      <w:r w:rsidR="00FC1E6C" w:rsidRPr="00944AC4">
        <w:rPr>
          <w:i/>
          <w:iCs/>
          <w:color w:val="2C2C2C"/>
        </w:rPr>
        <w:t>Overview</w:t>
      </w:r>
      <w:proofErr w:type="spellEnd"/>
      <w:r w:rsidR="00FC1E6C" w:rsidRPr="00944AC4">
        <w:rPr>
          <w:i/>
          <w:iCs/>
          <w:color w:val="2C2C2C"/>
        </w:rPr>
        <w:t xml:space="preserve"> first, </w:t>
      </w:r>
      <w:r w:rsidR="00FC1E6C" w:rsidRPr="00944AC4">
        <w:rPr>
          <w:i/>
          <w:iCs/>
          <w:color w:val="2C2C2C"/>
        </w:rPr>
        <w:lastRenderedPageBreak/>
        <w:t xml:space="preserve">zoom and filter, </w:t>
      </w:r>
      <w:proofErr w:type="spellStart"/>
      <w:r w:rsidR="00FC1E6C" w:rsidRPr="00944AC4">
        <w:rPr>
          <w:i/>
          <w:iCs/>
          <w:color w:val="2C2C2C"/>
        </w:rPr>
        <w:t>then</w:t>
      </w:r>
      <w:proofErr w:type="spellEnd"/>
      <w:r w:rsidR="00FC1E6C" w:rsidRPr="00944AC4">
        <w:rPr>
          <w:i/>
          <w:iCs/>
          <w:color w:val="2C2C2C"/>
        </w:rPr>
        <w:t xml:space="preserve"> </w:t>
      </w:r>
      <w:proofErr w:type="spellStart"/>
      <w:r w:rsidR="00FC1E6C" w:rsidRPr="00944AC4">
        <w:rPr>
          <w:i/>
          <w:iCs/>
          <w:color w:val="2C2C2C"/>
        </w:rPr>
        <w:t>details</w:t>
      </w:r>
      <w:proofErr w:type="spellEnd"/>
      <w:r w:rsidR="00FC1E6C" w:rsidRPr="00944AC4">
        <w:rPr>
          <w:i/>
          <w:iCs/>
          <w:color w:val="2C2C2C"/>
        </w:rPr>
        <w:t>-on-demand"</w:t>
      </w:r>
      <w:r w:rsidR="00FC1E6C">
        <w:rPr>
          <w:color w:val="2C2C2C"/>
        </w:rPr>
        <w:t xml:space="preserve"> esposto da Ben </w:t>
      </w:r>
      <w:proofErr w:type="spellStart"/>
      <w:r w:rsidR="00FC1E6C">
        <w:rPr>
          <w:color w:val="2C2C2C"/>
        </w:rPr>
        <w:t>Schneiderman</w:t>
      </w:r>
      <w:proofErr w:type="spellEnd"/>
      <w:r w:rsidR="00FC1E6C">
        <w:rPr>
          <w:color w:val="2C2C2C"/>
        </w:rPr>
        <w:t xml:space="preserve"> </w:t>
      </w:r>
      <w:hyperlink w:anchor="Shneiderman" w:history="1">
        <w:r w:rsidR="00FC1E6C" w:rsidRPr="00A21ECE">
          <w:rPr>
            <w:rStyle w:val="Collegamentoipertestuale"/>
            <w:color w:val="3A7C22" w:themeColor="accent6" w:themeShade="BF"/>
          </w:rPr>
          <w:t>[13]</w:t>
        </w:r>
      </w:hyperlink>
      <w:r w:rsidR="00FC1E6C">
        <w:t>.</w:t>
      </w:r>
      <w:r w:rsidR="0066243C">
        <w:t xml:space="preserve"> Per quanto riguarda la progettazione, l’idea è iniziata basandoci prima su di un semplice </w:t>
      </w:r>
      <w:proofErr w:type="spellStart"/>
      <w:r w:rsidR="0066243C">
        <w:t>scatterplot</w:t>
      </w:r>
      <w:proofErr w:type="spellEnd"/>
      <w:r w:rsidR="0066243C">
        <w:t>, il quale però non ci permetteva di isolare tutti i vari artisti di interesse che dominano il mercato a causa di forte sovrapposizione per tali ragioni ci siamo mossi verso l’interattività che permette di isolare gruppi di artisti in base alle esigenze di analisi e ricerca e questo ci permette di distinguere varie tipologie di artisti.</w:t>
      </w:r>
    </w:p>
    <w:p w14:paraId="1C33C7FC" w14:textId="77777777" w:rsidR="0017630B" w:rsidRPr="00EE1FCC" w:rsidRDefault="0017630B" w:rsidP="00AC2A16">
      <w:pPr>
        <w:rPr>
          <w:color w:val="00B050"/>
        </w:rPr>
      </w:pPr>
      <w:bookmarkStart w:id="56" w:name="_Toc223990592"/>
      <w:bookmarkStart w:id="57" w:name="_Toc223992000"/>
      <w:bookmarkStart w:id="58" w:name="_Toc223992647"/>
      <w:r w:rsidRPr="00EE1FCC">
        <w:rPr>
          <w:color w:val="00B050"/>
        </w:rPr>
        <w:t>Informazioni estratte dal grafico</w:t>
      </w:r>
      <w:bookmarkEnd w:id="56"/>
      <w:bookmarkEnd w:id="57"/>
      <w:bookmarkEnd w:id="58"/>
    </w:p>
    <w:p w14:paraId="2CA91D6E" w14:textId="7A01CA54" w:rsidR="00256314" w:rsidRPr="00AC2A16" w:rsidRDefault="00000000" w:rsidP="00381FD4">
      <w:pPr>
        <w:pStyle w:val="Paragrafoelenco"/>
        <w:numPr>
          <w:ilvl w:val="0"/>
          <w:numId w:val="13"/>
        </w:numPr>
        <w:spacing w:before="60" w:after="60" w:line="260" w:lineRule="auto"/>
        <w:jc w:val="both"/>
      </w:pPr>
      <w:r w:rsidRPr="00AC2A16">
        <w:rPr>
          <w:color w:val="00B050"/>
        </w:rPr>
        <w:t>I Giganti del Mercato</w:t>
      </w:r>
      <w:r w:rsidR="0066243C">
        <w:rPr>
          <w:color w:val="00B050"/>
        </w:rPr>
        <w:t xml:space="preserve">: </w:t>
      </w:r>
      <w:r w:rsidRPr="00AC2A16">
        <w:rPr>
          <w:color w:val="2C2C2C"/>
        </w:rPr>
        <w:t xml:space="preserve">Pochi artisti controllano una quota </w:t>
      </w:r>
      <w:r w:rsidR="0066243C">
        <w:rPr>
          <w:color w:val="2C2C2C"/>
        </w:rPr>
        <w:t>alta di popolarità e al contempo hanno produzioni elevate superiori ai 8 brani, e</w:t>
      </w:r>
      <w:r w:rsidRPr="00AC2A16">
        <w:rPr>
          <w:color w:val="2C2C2C"/>
        </w:rPr>
        <w:t xml:space="preserve">ntrare in competizione diretta con loro sullo stesso genere è finanziariamente rischioso, specialmente per un artista emergente </w:t>
      </w:r>
      <w:r w:rsidR="0066243C">
        <w:rPr>
          <w:color w:val="2C2C2C"/>
        </w:rPr>
        <w:t>che non ha una</w:t>
      </w:r>
      <w:r w:rsidRPr="00AC2A16">
        <w:rPr>
          <w:color w:val="2C2C2C"/>
        </w:rPr>
        <w:t xml:space="preserve"> base</w:t>
      </w:r>
      <w:r w:rsidR="0017630B" w:rsidRPr="00AC2A16">
        <w:rPr>
          <w:color w:val="2C2C2C"/>
        </w:rPr>
        <w:t xml:space="preserve"> solida</w:t>
      </w:r>
      <w:r w:rsidRPr="00AC2A16">
        <w:rPr>
          <w:color w:val="2C2C2C"/>
        </w:rPr>
        <w:t>.</w:t>
      </w:r>
      <w:r w:rsidR="0066243C">
        <w:rPr>
          <w:color w:val="2C2C2C"/>
        </w:rPr>
        <w:t xml:space="preserve"> Questi punti individuati sullo </w:t>
      </w:r>
      <w:proofErr w:type="spellStart"/>
      <w:r w:rsidR="0066243C">
        <w:rPr>
          <w:color w:val="2C2C2C"/>
        </w:rPr>
        <w:t>scatter</w:t>
      </w:r>
      <w:proofErr w:type="spellEnd"/>
      <w:r w:rsidR="0066243C">
        <w:rPr>
          <w:color w:val="2C2C2C"/>
        </w:rPr>
        <w:t xml:space="preserve"> plot sono da evitare come possibili competitors.</w:t>
      </w:r>
    </w:p>
    <w:p w14:paraId="6EDAC1A6" w14:textId="7C5F3114" w:rsidR="00256314" w:rsidRPr="00AC2A16" w:rsidRDefault="00000000" w:rsidP="00381FD4">
      <w:pPr>
        <w:pStyle w:val="Paragrafoelenco"/>
        <w:numPr>
          <w:ilvl w:val="0"/>
          <w:numId w:val="13"/>
        </w:numPr>
        <w:spacing w:before="60" w:after="60" w:line="260" w:lineRule="auto"/>
        <w:jc w:val="both"/>
      </w:pPr>
      <w:r w:rsidRPr="00AC2A16">
        <w:rPr>
          <w:color w:val="00B050"/>
        </w:rPr>
        <w:t xml:space="preserve">Gli </w:t>
      </w:r>
      <w:proofErr w:type="spellStart"/>
      <w:r w:rsidRPr="00AC2A16">
        <w:rPr>
          <w:color w:val="00B050"/>
        </w:rPr>
        <w:t>Snipers</w:t>
      </w:r>
      <w:proofErr w:type="spellEnd"/>
      <w:r w:rsidR="00C2490A">
        <w:rPr>
          <w:color w:val="00B050"/>
        </w:rPr>
        <w:t xml:space="preserve">: </w:t>
      </w:r>
      <w:r w:rsidRPr="00AC2A16">
        <w:rPr>
          <w:color w:val="2C2C2C"/>
        </w:rPr>
        <w:t xml:space="preserve">Questi </w:t>
      </w:r>
      <w:r w:rsidR="00222AE6" w:rsidRPr="00AC2A16">
        <w:rPr>
          <w:color w:val="2C2C2C"/>
        </w:rPr>
        <w:t xml:space="preserve">artisti </w:t>
      </w:r>
      <w:r w:rsidR="00222AE6">
        <w:rPr>
          <w:color w:val="2C2C2C"/>
        </w:rPr>
        <w:t>sono</w:t>
      </w:r>
      <w:r w:rsidR="00AD3755">
        <w:rPr>
          <w:color w:val="2C2C2C"/>
        </w:rPr>
        <w:t xml:space="preserve"> i punti che vediamo in alto nell’angolo sinistro del grafico, sono interessanti poiché </w:t>
      </w:r>
      <w:r w:rsidRPr="00AC2A16">
        <w:rPr>
          <w:color w:val="2C2C2C"/>
        </w:rPr>
        <w:t>hanno pochi brani</w:t>
      </w:r>
      <w:r w:rsidR="0017630B" w:rsidRPr="00AC2A16">
        <w:rPr>
          <w:color w:val="2C2C2C"/>
        </w:rPr>
        <w:t>,</w:t>
      </w:r>
      <w:r w:rsidRPr="00AC2A16">
        <w:rPr>
          <w:color w:val="2C2C2C"/>
        </w:rPr>
        <w:t xml:space="preserve"> ma tutti con alta popolarità</w:t>
      </w:r>
      <w:r w:rsidR="00AD3755">
        <w:rPr>
          <w:color w:val="2C2C2C"/>
        </w:rPr>
        <w:t>, questo gli permette di avere una popolarità media complessiva alta sul mercato discografico</w:t>
      </w:r>
      <w:r w:rsidRPr="00AC2A16">
        <w:rPr>
          <w:color w:val="2C2C2C"/>
        </w:rPr>
        <w:t>. Rappresentano il modello di business ottimale per un nuovo talento</w:t>
      </w:r>
      <w:r w:rsidR="0017630B" w:rsidRPr="00AC2A16">
        <w:rPr>
          <w:color w:val="2C2C2C"/>
        </w:rPr>
        <w:t>, perché ci dicono guarda che</w:t>
      </w:r>
      <w:r w:rsidRPr="00AC2A16">
        <w:rPr>
          <w:color w:val="2C2C2C"/>
        </w:rPr>
        <w:t xml:space="preserve"> non serve la quantità, serve la precisione.</w:t>
      </w:r>
      <w:r w:rsidR="0017630B" w:rsidRPr="00AC2A16">
        <w:rPr>
          <w:color w:val="2C2C2C"/>
        </w:rPr>
        <w:t xml:space="preserve"> Ci stanno comunicando che bisogna saper calibrare bene le proprie risorse</w:t>
      </w:r>
      <w:r w:rsidR="00AD3755">
        <w:rPr>
          <w:color w:val="2C2C2C"/>
        </w:rPr>
        <w:t xml:space="preserve"> per emergere nel mercato discografico.</w:t>
      </w:r>
    </w:p>
    <w:p w14:paraId="59440273" w14:textId="003F1D82" w:rsidR="00256314" w:rsidRPr="00AC2A16" w:rsidRDefault="00000000" w:rsidP="00381FD4">
      <w:pPr>
        <w:pStyle w:val="Paragrafoelenco"/>
        <w:numPr>
          <w:ilvl w:val="0"/>
          <w:numId w:val="13"/>
        </w:numPr>
        <w:spacing w:before="60" w:after="60" w:line="260" w:lineRule="auto"/>
        <w:jc w:val="both"/>
      </w:pPr>
      <w:r w:rsidRPr="00AC2A16">
        <w:rPr>
          <w:color w:val="00B050"/>
        </w:rPr>
        <w:t>Le Fabbriche di Rumore</w:t>
      </w:r>
      <w:r w:rsidR="00222AE6">
        <w:rPr>
          <w:color w:val="00B050"/>
        </w:rPr>
        <w:t xml:space="preserve">: </w:t>
      </w:r>
      <w:r w:rsidR="00222AE6">
        <w:rPr>
          <w:color w:val="2C2C2C"/>
        </w:rPr>
        <w:t xml:space="preserve">Lo </w:t>
      </w:r>
      <w:proofErr w:type="spellStart"/>
      <w:r w:rsidR="00222AE6">
        <w:rPr>
          <w:color w:val="2C2C2C"/>
        </w:rPr>
        <w:t>scatter</w:t>
      </w:r>
      <w:proofErr w:type="spellEnd"/>
      <w:r w:rsidR="00222AE6">
        <w:rPr>
          <w:color w:val="2C2C2C"/>
        </w:rPr>
        <w:t xml:space="preserve"> plot ci permette di prendere atto di </w:t>
      </w:r>
      <w:proofErr w:type="spellStart"/>
      <w:r w:rsidR="00222AE6">
        <w:rPr>
          <w:color w:val="2C2C2C"/>
        </w:rPr>
        <w:t>outliers</w:t>
      </w:r>
      <w:proofErr w:type="spellEnd"/>
      <w:r w:rsidR="00222AE6">
        <w:rPr>
          <w:color w:val="2C2C2C"/>
        </w:rPr>
        <w:t xml:space="preserve"> che altrimenti in altri tipi di rappresentazione avremmo dovuto rappresentare o mettere in evidenza con degli attributi </w:t>
      </w:r>
      <w:proofErr w:type="spellStart"/>
      <w:r w:rsidR="00222AE6">
        <w:rPr>
          <w:color w:val="2C2C2C"/>
        </w:rPr>
        <w:t>preattentivi</w:t>
      </w:r>
      <w:proofErr w:type="spellEnd"/>
      <w:r w:rsidR="00222AE6">
        <w:rPr>
          <w:color w:val="2C2C2C"/>
        </w:rPr>
        <w:t>, qui invece essi emergono perché si isolano rispetto alle masse di punti a maggiore densità. Un caso particolare di questa tipologia di outlier sono gli artis</w:t>
      </w:r>
      <w:r w:rsidRPr="00AC2A16">
        <w:rPr>
          <w:color w:val="2C2C2C"/>
        </w:rPr>
        <w:t>t</w:t>
      </w:r>
      <w:r w:rsidR="00222AE6">
        <w:rPr>
          <w:color w:val="2C2C2C"/>
        </w:rPr>
        <w:t>i che hanno una</w:t>
      </w:r>
      <w:r w:rsidRPr="00AC2A16">
        <w:rPr>
          <w:color w:val="2C2C2C"/>
        </w:rPr>
        <w:t xml:space="preserve"> produzione</w:t>
      </w:r>
      <w:r w:rsidR="00222AE6">
        <w:rPr>
          <w:color w:val="2C2C2C"/>
        </w:rPr>
        <w:t xml:space="preserve"> alta</w:t>
      </w:r>
      <w:r w:rsidR="0017630B" w:rsidRPr="00AC2A16">
        <w:rPr>
          <w:color w:val="2C2C2C"/>
        </w:rPr>
        <w:t>,</w:t>
      </w:r>
      <w:r w:rsidRPr="00AC2A16">
        <w:rPr>
          <w:color w:val="2C2C2C"/>
        </w:rPr>
        <w:t xml:space="preserve"> ma popolarità bassa</w:t>
      </w:r>
      <w:r w:rsidR="00222AE6">
        <w:rPr>
          <w:color w:val="2C2C2C"/>
        </w:rPr>
        <w:t>, e sono outlier perché vanno contro la relazione di proporzionalità che c’è tra la popolarità e il numero dei brani, di fatto è possibile osservare dal grafico come all’aumentare dei brani prodotti la popolarità cresca, e questo ha un senso poiché ci dice produco brani perché quelli che ho prodotto piacciono e posso andare avanti, questi artisti invece nonostante abbaiano prodotto un buon numero di brani hanno una popolarità bassa. Essi</w:t>
      </w:r>
      <w:r w:rsidRPr="00AC2A16">
        <w:rPr>
          <w:color w:val="2C2C2C"/>
        </w:rPr>
        <w:t xml:space="preserve"> </w:t>
      </w:r>
      <w:r w:rsidR="00222AE6">
        <w:rPr>
          <w:color w:val="2C2C2C"/>
        </w:rPr>
        <w:t>d</w:t>
      </w:r>
      <w:r w:rsidRPr="00AC2A16">
        <w:rPr>
          <w:color w:val="2C2C2C"/>
        </w:rPr>
        <w:t xml:space="preserve">imostrano che il volume </w:t>
      </w:r>
      <w:r w:rsidR="00222AE6">
        <w:rPr>
          <w:color w:val="2C2C2C"/>
        </w:rPr>
        <w:t xml:space="preserve">di brani </w:t>
      </w:r>
      <w:r w:rsidRPr="00AC2A16">
        <w:rPr>
          <w:color w:val="2C2C2C"/>
        </w:rPr>
        <w:t>da solo non garantisce il successo. Sono il modello da evitare</w:t>
      </w:r>
      <w:r w:rsidR="0017630B" w:rsidRPr="00AC2A16">
        <w:rPr>
          <w:color w:val="2C2C2C"/>
        </w:rPr>
        <w:t xml:space="preserve"> per non ritrovarsi in banca rotta ancor prima di aver tentato il nuovo colpo ne</w:t>
      </w:r>
      <w:r w:rsidR="00222AE6">
        <w:rPr>
          <w:color w:val="2C2C2C"/>
        </w:rPr>
        <w:t>l</w:t>
      </w:r>
      <w:r w:rsidR="0017630B" w:rsidRPr="00AC2A16">
        <w:rPr>
          <w:color w:val="2C2C2C"/>
        </w:rPr>
        <w:t xml:space="preserve"> business discografico</w:t>
      </w:r>
      <w:r w:rsidRPr="00AC2A16">
        <w:rPr>
          <w:color w:val="2C2C2C"/>
        </w:rPr>
        <w:t>.</w:t>
      </w:r>
    </w:p>
    <w:p w14:paraId="7D6D2B58" w14:textId="77777777" w:rsidR="003A02ED" w:rsidRDefault="003A02ED" w:rsidP="003A02ED">
      <w:pPr>
        <w:spacing w:before="60" w:after="60" w:line="260" w:lineRule="auto"/>
        <w:jc w:val="both"/>
      </w:pPr>
    </w:p>
    <w:p w14:paraId="417B497D" w14:textId="139897E4" w:rsidR="003A02ED" w:rsidRDefault="00EF2E5E" w:rsidP="003A02ED">
      <w:pPr>
        <w:spacing w:before="60" w:after="60" w:line="260" w:lineRule="auto"/>
        <w:jc w:val="both"/>
        <w:rPr>
          <w:color w:val="2C2C2C"/>
        </w:rPr>
      </w:pPr>
      <w:r>
        <w:rPr>
          <w:color w:val="2C2C2C"/>
        </w:rPr>
        <w:t xml:space="preserve">Lo </w:t>
      </w:r>
      <w:proofErr w:type="spellStart"/>
      <w:r>
        <w:rPr>
          <w:color w:val="2C2C2C"/>
        </w:rPr>
        <w:t>starfield</w:t>
      </w:r>
      <w:proofErr w:type="spellEnd"/>
      <w:r>
        <w:rPr>
          <w:color w:val="2C2C2C"/>
        </w:rPr>
        <w:t xml:space="preserve"> </w:t>
      </w:r>
      <w:proofErr w:type="spellStart"/>
      <w:r>
        <w:rPr>
          <w:color w:val="2C2C2C"/>
        </w:rPr>
        <w:t>dispay</w:t>
      </w:r>
      <w:proofErr w:type="spellEnd"/>
      <w:r>
        <w:rPr>
          <w:color w:val="2C2C2C"/>
        </w:rPr>
        <w:t xml:space="preserve"> </w:t>
      </w:r>
      <w:proofErr w:type="spellStart"/>
      <w:r>
        <w:rPr>
          <w:color w:val="2C2C2C"/>
        </w:rPr>
        <w:t>scatter</w:t>
      </w:r>
      <w:proofErr w:type="spellEnd"/>
      <w:r>
        <w:rPr>
          <w:color w:val="2C2C2C"/>
        </w:rPr>
        <w:t xml:space="preserve"> plot ci ha permesso di analizzare approfonditamente l’occupazione del mercato musicale in ogni suo genere e anche nella sua totalità, facendo emergere artisti contro i quali è meglio non competere e artisti che sono un modello da replicare e ci ha dato un’idea della correlazione tra la popolarità di un artista e la sua produzione</w:t>
      </w:r>
      <w:r w:rsidR="00C51B07">
        <w:rPr>
          <w:color w:val="2C2C2C"/>
        </w:rPr>
        <w:t>. Adesso abbiamo bisogno di capire prima quale genere produc</w:t>
      </w:r>
      <w:r>
        <w:rPr>
          <w:color w:val="2C2C2C"/>
        </w:rPr>
        <w:t>e</w:t>
      </w:r>
      <w:r w:rsidR="00C51B07">
        <w:rPr>
          <w:color w:val="2C2C2C"/>
        </w:rPr>
        <w:t xml:space="preserve"> più </w:t>
      </w:r>
      <w:r>
        <w:rPr>
          <w:color w:val="2C2C2C"/>
        </w:rPr>
        <w:t xml:space="preserve">brani e poi tra questi con alte produzioni </w:t>
      </w:r>
      <w:r w:rsidR="00C51B07">
        <w:rPr>
          <w:color w:val="2C2C2C"/>
        </w:rPr>
        <w:t>individua</w:t>
      </w:r>
      <w:r>
        <w:rPr>
          <w:color w:val="2C2C2C"/>
        </w:rPr>
        <w:t>re</w:t>
      </w:r>
      <w:r w:rsidR="00C51B07">
        <w:rPr>
          <w:color w:val="2C2C2C"/>
        </w:rPr>
        <w:t xml:space="preserve"> quelli che hanno un mercato florido e vivo</w:t>
      </w:r>
      <w:r>
        <w:rPr>
          <w:color w:val="2C2C2C"/>
        </w:rPr>
        <w:t xml:space="preserve">, </w:t>
      </w:r>
      <w:r w:rsidR="00C51B07">
        <w:rPr>
          <w:color w:val="2C2C2C"/>
        </w:rPr>
        <w:t>tagliando invece i generi che non hanno crescita oppure ove la crescita è lenta</w:t>
      </w:r>
      <w:r>
        <w:rPr>
          <w:color w:val="2C2C2C"/>
        </w:rPr>
        <w:t>.</w:t>
      </w:r>
      <w:r w:rsidR="00C51B07">
        <w:rPr>
          <w:color w:val="2C2C2C"/>
        </w:rPr>
        <w:t xml:space="preserve"> </w:t>
      </w:r>
      <w:r>
        <w:rPr>
          <w:color w:val="2C2C2C"/>
        </w:rPr>
        <w:t>Q</w:t>
      </w:r>
      <w:r w:rsidR="00C51B07">
        <w:rPr>
          <w:color w:val="2C2C2C"/>
        </w:rPr>
        <w:t>uesto ci permetterà di stringere il cerchio per capire quali generi sia effettivamente una opportunità rispetto agli altri.</w:t>
      </w:r>
    </w:p>
    <w:p w14:paraId="619A907B" w14:textId="77777777" w:rsidR="00C51B07" w:rsidRDefault="00C51B07" w:rsidP="00C51B07">
      <w:pPr>
        <w:rPr>
          <w:b/>
          <w:bCs/>
          <w:color w:val="00B050"/>
        </w:rPr>
      </w:pPr>
    </w:p>
    <w:p w14:paraId="2749CFFB" w14:textId="77777777" w:rsidR="00B3174F" w:rsidRDefault="00B3174F" w:rsidP="00AC2A16">
      <w:pPr>
        <w:pStyle w:val="Titolo3"/>
        <w:rPr>
          <w:color w:val="00B050"/>
        </w:rPr>
      </w:pPr>
      <w:bookmarkStart w:id="59" w:name="_Toc224216998"/>
    </w:p>
    <w:p w14:paraId="3DFC6615" w14:textId="77777777" w:rsidR="00B3174F" w:rsidRDefault="00B3174F" w:rsidP="00AC2A16">
      <w:pPr>
        <w:pStyle w:val="Titolo3"/>
        <w:rPr>
          <w:color w:val="00B050"/>
        </w:rPr>
      </w:pPr>
    </w:p>
    <w:p w14:paraId="6AB0185E" w14:textId="77777777" w:rsidR="00B3174F" w:rsidRDefault="00B3174F" w:rsidP="00AC2A16">
      <w:pPr>
        <w:pStyle w:val="Titolo3"/>
        <w:rPr>
          <w:color w:val="00B050"/>
        </w:rPr>
      </w:pPr>
    </w:p>
    <w:p w14:paraId="2758628F" w14:textId="77777777" w:rsidR="00B3174F" w:rsidRDefault="00B3174F" w:rsidP="00AC2A16">
      <w:pPr>
        <w:pStyle w:val="Titolo3"/>
        <w:rPr>
          <w:color w:val="00B050"/>
        </w:rPr>
      </w:pPr>
    </w:p>
    <w:p w14:paraId="0503ED71" w14:textId="00A3CF67" w:rsidR="00552FFE" w:rsidRPr="00AC2A16" w:rsidRDefault="00C51B07" w:rsidP="00AC2A16">
      <w:pPr>
        <w:pStyle w:val="Titolo3"/>
        <w:rPr>
          <w:color w:val="00B050"/>
        </w:rPr>
      </w:pPr>
      <w:proofErr w:type="spellStart"/>
      <w:r w:rsidRPr="00AC2A16">
        <w:rPr>
          <w:color w:val="00B050"/>
        </w:rPr>
        <w:lastRenderedPageBreak/>
        <w:t>Barplot</w:t>
      </w:r>
      <w:proofErr w:type="spellEnd"/>
      <w:r w:rsidRPr="00AC2A16">
        <w:rPr>
          <w:color w:val="00B050"/>
        </w:rPr>
        <w:t xml:space="preserve"> orizzontale: Numerosità della produzione dei brani per genere</w:t>
      </w:r>
      <w:bookmarkEnd w:id="59"/>
    </w:p>
    <w:p w14:paraId="6A8FE2E5" w14:textId="77777777" w:rsidR="00C51B07" w:rsidRDefault="00C51B07" w:rsidP="003A02ED">
      <w:pPr>
        <w:spacing w:before="60" w:after="60" w:line="260" w:lineRule="auto"/>
        <w:jc w:val="both"/>
        <w:rPr>
          <w:color w:val="2C2C2C"/>
        </w:rPr>
      </w:pPr>
    </w:p>
    <w:p w14:paraId="6EDE382B" w14:textId="77777777" w:rsidR="00CD338A" w:rsidRDefault="008B4A30" w:rsidP="00CD338A">
      <w:pPr>
        <w:keepNext/>
        <w:spacing w:before="60" w:after="60" w:line="260" w:lineRule="auto"/>
        <w:jc w:val="center"/>
      </w:pPr>
      <w:r>
        <w:rPr>
          <w:noProof/>
        </w:rPr>
        <w:drawing>
          <wp:inline distT="0" distB="0" distL="0" distR="0" wp14:anchorId="3138340A" wp14:editId="40B6BB0D">
            <wp:extent cx="5960110" cy="3819379"/>
            <wp:effectExtent l="0" t="0" r="0" b="3810"/>
            <wp:docPr id="1501717720" name="Immagine 4"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7720" name="Immagine 4" descr="Immagine che contiene testo, schermata, diagramma, linea&#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5971040" cy="3826383"/>
                    </a:xfrm>
                    <a:prstGeom prst="rect">
                      <a:avLst/>
                    </a:prstGeom>
                  </pic:spPr>
                </pic:pic>
              </a:graphicData>
            </a:graphic>
          </wp:inline>
        </w:drawing>
      </w:r>
    </w:p>
    <w:p w14:paraId="1D33E632" w14:textId="7F3C5949" w:rsidR="007766A7" w:rsidRPr="00CD338A" w:rsidRDefault="00CD338A" w:rsidP="003B14A2">
      <w:pPr>
        <w:pStyle w:val="Didascalia"/>
        <w:jc w:val="both"/>
        <w:rPr>
          <w:rFonts w:ascii="Times New Roman" w:hAnsi="Times New Roman" w:cs="Times New Roman"/>
          <w:sz w:val="16"/>
          <w:szCs w:val="16"/>
        </w:rPr>
      </w:pPr>
      <w:bookmarkStart w:id="60" w:name="_Toc224844452"/>
      <w:r w:rsidRPr="00CD338A">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IV</w:t>
      </w:r>
      <w:r w:rsidR="0068664E">
        <w:rPr>
          <w:rFonts w:ascii="Times New Roman" w:hAnsi="Times New Roman" w:cs="Times New Roman"/>
          <w:sz w:val="16"/>
          <w:szCs w:val="16"/>
        </w:rPr>
        <w:fldChar w:fldCharType="end"/>
      </w:r>
      <w:r w:rsidRPr="00CD338A">
        <w:rPr>
          <w:rFonts w:ascii="Times New Roman" w:hAnsi="Times New Roman" w:cs="Times New Roman"/>
          <w:sz w:val="16"/>
          <w:szCs w:val="16"/>
        </w:rPr>
        <w:t>: Bar Chart Orizzontale con uso di scala logaritmica, permette di prendere visione rapidamente del tipo di produzione che ogni genere ha e che implicitamente ne fa da indicatore di importanza.</w:t>
      </w:r>
      <w:bookmarkEnd w:id="60"/>
    </w:p>
    <w:p w14:paraId="2ADF245E" w14:textId="77777777" w:rsidR="00045916" w:rsidRDefault="00045916" w:rsidP="003A02ED">
      <w:pPr>
        <w:spacing w:before="60" w:after="60" w:line="260" w:lineRule="auto"/>
        <w:jc w:val="both"/>
      </w:pPr>
    </w:p>
    <w:p w14:paraId="1270CBC5" w14:textId="59890F5B" w:rsidR="00430DD5" w:rsidRPr="00430DD5" w:rsidRDefault="00430DD5" w:rsidP="00430DD5">
      <w:pPr>
        <w:pStyle w:val="Didascalia"/>
        <w:keepNext/>
        <w:rPr>
          <w:rFonts w:ascii="Times New Roman" w:hAnsi="Times New Roman" w:cs="Times New Roman"/>
          <w:sz w:val="16"/>
          <w:szCs w:val="16"/>
        </w:rPr>
      </w:pPr>
      <w:bookmarkStart w:id="61" w:name="_Toc224844337"/>
      <w:bookmarkStart w:id="62" w:name="_Toc224844522"/>
      <w:r w:rsidRPr="00430DD5">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VII</w:t>
      </w:r>
      <w:r w:rsidR="00B06DDC">
        <w:rPr>
          <w:rFonts w:ascii="Times New Roman" w:hAnsi="Times New Roman" w:cs="Times New Roman"/>
          <w:sz w:val="16"/>
          <w:szCs w:val="16"/>
        </w:rPr>
        <w:fldChar w:fldCharType="end"/>
      </w:r>
      <w:r w:rsidRPr="00430DD5">
        <w:rPr>
          <w:rFonts w:ascii="Times New Roman" w:hAnsi="Times New Roman" w:cs="Times New Roman"/>
          <w:sz w:val="16"/>
          <w:szCs w:val="16"/>
        </w:rPr>
        <w:t>: Forniamo un riassunto delle principali caratteristiche del bar plot orizzontale con uso di scala logaritmica e ne giustifichiamo la scelta.</w:t>
      </w:r>
      <w:bookmarkEnd w:id="61"/>
      <w:bookmarkEnd w:id="62"/>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984"/>
        <w:gridCol w:w="7042"/>
      </w:tblGrid>
      <w:tr w:rsidR="00B11467" w14:paraId="3E69C922" w14:textId="77777777" w:rsidTr="004E1758">
        <w:tc>
          <w:tcPr>
            <w:tcW w:w="1984" w:type="dxa"/>
            <w:shd w:val="clear" w:color="auto" w:fill="AAFFB5"/>
            <w:tcMar>
              <w:top w:w="80" w:type="dxa"/>
              <w:left w:w="120" w:type="dxa"/>
              <w:bottom w:w="80" w:type="dxa"/>
              <w:right w:w="120" w:type="dxa"/>
            </w:tcMar>
          </w:tcPr>
          <w:p w14:paraId="4AA43309" w14:textId="77777777" w:rsidR="00B11467" w:rsidRDefault="00B11467" w:rsidP="00B11467">
            <w:pPr>
              <w:jc w:val="center"/>
              <w:rPr>
                <w:b/>
                <w:bCs/>
                <w:color w:val="0D0D0D" w:themeColor="text1" w:themeTint="F2"/>
                <w:sz w:val="21"/>
                <w:szCs w:val="21"/>
              </w:rPr>
            </w:pPr>
          </w:p>
          <w:p w14:paraId="65E77A44" w14:textId="77777777" w:rsidR="00AE252F" w:rsidRDefault="00AE252F" w:rsidP="00B11467">
            <w:pPr>
              <w:jc w:val="center"/>
              <w:rPr>
                <w:b/>
                <w:bCs/>
                <w:color w:val="0D0D0D" w:themeColor="text1" w:themeTint="F2"/>
                <w:sz w:val="21"/>
                <w:szCs w:val="21"/>
              </w:rPr>
            </w:pPr>
          </w:p>
          <w:p w14:paraId="31BC2431" w14:textId="7C4A6408" w:rsidR="00B11467" w:rsidRPr="00DA3777" w:rsidRDefault="00B11467" w:rsidP="00AE252F">
            <w:pPr>
              <w:jc w:val="center"/>
              <w:rPr>
                <w:color w:val="0D0D0D" w:themeColor="text1" w:themeTint="F2"/>
              </w:rPr>
            </w:pPr>
            <w:r w:rsidRPr="00DA3777">
              <w:rPr>
                <w:b/>
                <w:bCs/>
                <w:color w:val="0D0D0D" w:themeColor="text1" w:themeTint="F2"/>
                <w:sz w:val="21"/>
                <w:szCs w:val="21"/>
              </w:rPr>
              <w:t>Motivo della Scelta</w:t>
            </w:r>
          </w:p>
        </w:tc>
        <w:tc>
          <w:tcPr>
            <w:tcW w:w="7042" w:type="dxa"/>
            <w:tcMar>
              <w:top w:w="80" w:type="dxa"/>
              <w:left w:w="120" w:type="dxa"/>
              <w:bottom w:w="80" w:type="dxa"/>
              <w:right w:w="120" w:type="dxa"/>
            </w:tcMar>
          </w:tcPr>
          <w:p w14:paraId="19C53AB4" w14:textId="59B83351" w:rsidR="00B11467" w:rsidRPr="00AE252F" w:rsidRDefault="00B11467" w:rsidP="00B11467">
            <w:pPr>
              <w:jc w:val="both"/>
              <w:rPr>
                <w:sz w:val="16"/>
                <w:szCs w:val="16"/>
              </w:rPr>
            </w:pPr>
            <w:r w:rsidRPr="00AE252F">
              <w:rPr>
                <w:sz w:val="16"/>
                <w:szCs w:val="16"/>
              </w:rPr>
              <w:t xml:space="preserve">Qui la scelta è stata motivata dalla semplicità si voleva trasmettere in modo </w:t>
            </w:r>
            <w:r w:rsidR="00CD2F9C" w:rsidRPr="00AE252F">
              <w:rPr>
                <w:sz w:val="16"/>
                <w:szCs w:val="16"/>
              </w:rPr>
              <w:t>semplice</w:t>
            </w:r>
            <w:r w:rsidRPr="00AE252F">
              <w:rPr>
                <w:sz w:val="16"/>
                <w:szCs w:val="16"/>
              </w:rPr>
              <w:t xml:space="preserve"> e immediato la differenza tra i generi rispetto alla produzione ordinandoli per produzione e fornendo </w:t>
            </w:r>
            <w:r w:rsidR="00CD2F9C" w:rsidRPr="00AE252F">
              <w:rPr>
                <w:sz w:val="16"/>
                <w:szCs w:val="16"/>
              </w:rPr>
              <w:t>così</w:t>
            </w:r>
            <w:r w:rsidRPr="00AE252F">
              <w:rPr>
                <w:sz w:val="16"/>
                <w:szCs w:val="16"/>
              </w:rPr>
              <w:t xml:space="preserve"> una visione a scala che partisse </w:t>
            </w:r>
            <w:r w:rsidR="00AA5AD3">
              <w:rPr>
                <w:sz w:val="16"/>
                <w:szCs w:val="16"/>
              </w:rPr>
              <w:t>d</w:t>
            </w:r>
            <w:r w:rsidRPr="00AE252F">
              <w:rPr>
                <w:sz w:val="16"/>
                <w:szCs w:val="16"/>
              </w:rPr>
              <w:t>ai più prolissi ai meno nel mercato musicale.</w:t>
            </w:r>
            <w:r w:rsidR="00CD2F9C" w:rsidRPr="00AE252F">
              <w:rPr>
                <w:sz w:val="16"/>
                <w:szCs w:val="16"/>
              </w:rPr>
              <w:t xml:space="preserve"> Tra le alternative a nostra disposizione potevano essere una semplice tabella con i numeri, ma questa da solo con i numeri che bisogno prima leggere e poi confrontare e meno agevole, l’altro opzione sarebbe stato un grafico a torta, tutta via avendo  ben 17 generi sarebbe risultato difficile confrontare le parti che si differenziano per una manciata di brani, per cui abbiamo optato per il bar plot orizzontale che risulta ottimale in termini di ranking e di veloce impatto comparativo per capire quale genere abbia maggiore produzione in termini di brani.</w:t>
            </w:r>
          </w:p>
        </w:tc>
      </w:tr>
      <w:tr w:rsidR="00B11467" w14:paraId="3083D98F" w14:textId="77777777" w:rsidTr="004E1758">
        <w:tc>
          <w:tcPr>
            <w:tcW w:w="1984" w:type="dxa"/>
            <w:shd w:val="clear" w:color="auto" w:fill="AAFFB5"/>
            <w:tcMar>
              <w:top w:w="80" w:type="dxa"/>
              <w:left w:w="120" w:type="dxa"/>
              <w:bottom w:w="80" w:type="dxa"/>
              <w:right w:w="120" w:type="dxa"/>
            </w:tcMar>
          </w:tcPr>
          <w:p w14:paraId="05B6B6BB" w14:textId="62E356A0" w:rsidR="00B11467" w:rsidRPr="00DA3777" w:rsidRDefault="00B11467" w:rsidP="00B11467">
            <w:pPr>
              <w:jc w:val="center"/>
              <w:rPr>
                <w:color w:val="0D0D0D" w:themeColor="text1" w:themeTint="F2"/>
              </w:rPr>
            </w:pPr>
            <w:r w:rsidRPr="00DA3777">
              <w:rPr>
                <w:b/>
                <w:bCs/>
                <w:color w:val="0D0D0D" w:themeColor="text1" w:themeTint="F2"/>
                <w:sz w:val="21"/>
                <w:szCs w:val="21"/>
              </w:rPr>
              <w:t>Tipo di Visualizzazione</w:t>
            </w:r>
          </w:p>
        </w:tc>
        <w:tc>
          <w:tcPr>
            <w:tcW w:w="7042" w:type="dxa"/>
            <w:tcMar>
              <w:top w:w="80" w:type="dxa"/>
              <w:left w:w="120" w:type="dxa"/>
              <w:bottom w:w="80" w:type="dxa"/>
              <w:right w:w="120" w:type="dxa"/>
            </w:tcMar>
          </w:tcPr>
          <w:p w14:paraId="4D8CE040" w14:textId="467F2BF7" w:rsidR="00B11467" w:rsidRPr="00AE252F" w:rsidRDefault="00B11467" w:rsidP="00B11467">
            <w:pPr>
              <w:jc w:val="both"/>
              <w:rPr>
                <w:sz w:val="16"/>
                <w:szCs w:val="16"/>
              </w:rPr>
            </w:pPr>
            <w:proofErr w:type="spellStart"/>
            <w:r w:rsidRPr="00AE252F">
              <w:rPr>
                <w:color w:val="2C2C2C"/>
                <w:sz w:val="16"/>
                <w:szCs w:val="16"/>
              </w:rPr>
              <w:t>Barplot</w:t>
            </w:r>
            <w:proofErr w:type="spellEnd"/>
            <w:r w:rsidRPr="00AE252F">
              <w:rPr>
                <w:color w:val="2C2C2C"/>
                <w:sz w:val="16"/>
                <w:szCs w:val="16"/>
              </w:rPr>
              <w:t xml:space="preserve"> informazioni utili a </w:t>
            </w:r>
            <w:hyperlink r:id="rId22" w:history="1">
              <w:proofErr w:type="spellStart"/>
              <w:r w:rsidRPr="00AE252F">
                <w:rPr>
                  <w:rStyle w:val="Collegamentoipertestuale"/>
                  <w:sz w:val="16"/>
                  <w:szCs w:val="16"/>
                </w:rPr>
                <w:t>lilnk</w:t>
              </w:r>
              <w:proofErr w:type="spellEnd"/>
              <w:r w:rsidRPr="00AE252F">
                <w:rPr>
                  <w:rStyle w:val="Collegamentoipertestuale"/>
                  <w:sz w:val="16"/>
                  <w:szCs w:val="16"/>
                </w:rPr>
                <w:t xml:space="preserve"> to </w:t>
              </w:r>
              <w:proofErr w:type="spellStart"/>
              <w:r w:rsidRPr="00AE252F">
                <w:rPr>
                  <w:rStyle w:val="Collegamentoipertestuale"/>
                  <w:sz w:val="16"/>
                  <w:szCs w:val="16"/>
                </w:rPr>
                <w:t>barplot</w:t>
              </w:r>
              <w:proofErr w:type="spellEnd"/>
            </w:hyperlink>
            <w:r w:rsidRPr="00AE252F">
              <w:rPr>
                <w:color w:val="2C2C2C"/>
                <w:sz w:val="16"/>
                <w:szCs w:val="16"/>
              </w:rPr>
              <w:t xml:space="preserve"> e più dettagli </w:t>
            </w:r>
            <w:hyperlink r:id="rId23" w:history="1">
              <w:r w:rsidRPr="00AE252F">
                <w:rPr>
                  <w:rStyle w:val="Collegamentoipertestuale"/>
                  <w:sz w:val="16"/>
                  <w:szCs w:val="16"/>
                </w:rPr>
                <w:t xml:space="preserve">more info on </w:t>
              </w:r>
              <w:proofErr w:type="spellStart"/>
              <w:r w:rsidRPr="00AE252F">
                <w:rPr>
                  <w:rStyle w:val="Collegamentoipertestuale"/>
                  <w:sz w:val="16"/>
                  <w:szCs w:val="16"/>
                </w:rPr>
                <w:t>barplot</w:t>
              </w:r>
              <w:proofErr w:type="spellEnd"/>
            </w:hyperlink>
            <w:r w:rsidRPr="00AE252F">
              <w:rPr>
                <w:color w:val="2C2C2C"/>
                <w:sz w:val="16"/>
                <w:szCs w:val="16"/>
              </w:rPr>
              <w:t xml:space="preserve"> e </w:t>
            </w:r>
            <w:hyperlink r:id="rId24" w:history="1">
              <w:r w:rsidRPr="00AE252F">
                <w:rPr>
                  <w:rStyle w:val="Collegamentoipertestuale"/>
                  <w:sz w:val="16"/>
                  <w:szCs w:val="16"/>
                </w:rPr>
                <w:t xml:space="preserve">wiki on </w:t>
              </w:r>
              <w:proofErr w:type="spellStart"/>
              <w:r w:rsidRPr="00AE252F">
                <w:rPr>
                  <w:rStyle w:val="Collegamentoipertestuale"/>
                  <w:sz w:val="16"/>
                  <w:szCs w:val="16"/>
                </w:rPr>
                <w:t>barplot</w:t>
              </w:r>
              <w:proofErr w:type="spellEnd"/>
            </w:hyperlink>
            <w:r w:rsidRPr="00AE252F">
              <w:rPr>
                <w:sz w:val="16"/>
                <w:szCs w:val="16"/>
              </w:rPr>
              <w:t xml:space="preserve">  </w:t>
            </w:r>
            <w:hyperlink w:anchor="DataVizCata" w:history="1">
              <w:r w:rsidRPr="00AE252F">
                <w:rPr>
                  <w:rStyle w:val="Collegamentoipertestuale"/>
                  <w:sz w:val="16"/>
                  <w:szCs w:val="16"/>
                </w:rPr>
                <w:t>[18]</w:t>
              </w:r>
            </w:hyperlink>
            <w:r w:rsidRPr="00AE252F">
              <w:rPr>
                <w:sz w:val="16"/>
                <w:szCs w:val="16"/>
              </w:rPr>
              <w:t xml:space="preserve"> </w:t>
            </w:r>
            <w:hyperlink w:anchor="LinkDataTec" w:history="1">
              <w:r w:rsidRPr="00AE252F">
                <w:rPr>
                  <w:rStyle w:val="Collegamentoipertestuale"/>
                  <w:sz w:val="16"/>
                  <w:szCs w:val="16"/>
                </w:rPr>
                <w:t>[19]</w:t>
              </w:r>
            </w:hyperlink>
          </w:p>
        </w:tc>
      </w:tr>
      <w:tr w:rsidR="00B11467" w14:paraId="250A7EB6" w14:textId="77777777" w:rsidTr="004E1758">
        <w:tc>
          <w:tcPr>
            <w:tcW w:w="1984" w:type="dxa"/>
            <w:shd w:val="clear" w:color="auto" w:fill="AAFFB5"/>
            <w:tcMar>
              <w:top w:w="80" w:type="dxa"/>
              <w:left w:w="120" w:type="dxa"/>
              <w:bottom w:w="80" w:type="dxa"/>
              <w:right w:w="120" w:type="dxa"/>
            </w:tcMar>
          </w:tcPr>
          <w:p w14:paraId="7B55EA99" w14:textId="77777777" w:rsidR="00B11467" w:rsidRDefault="00B11467" w:rsidP="00B11467">
            <w:pPr>
              <w:jc w:val="center"/>
              <w:rPr>
                <w:b/>
                <w:bCs/>
                <w:color w:val="0D0D0D" w:themeColor="text1" w:themeTint="F2"/>
                <w:sz w:val="21"/>
                <w:szCs w:val="21"/>
              </w:rPr>
            </w:pPr>
          </w:p>
          <w:p w14:paraId="2A15FA33" w14:textId="77777777" w:rsidR="00B11467" w:rsidRDefault="00B11467" w:rsidP="00B11467">
            <w:pPr>
              <w:jc w:val="center"/>
              <w:rPr>
                <w:b/>
                <w:bCs/>
                <w:color w:val="0D0D0D" w:themeColor="text1" w:themeTint="F2"/>
                <w:sz w:val="21"/>
                <w:szCs w:val="21"/>
              </w:rPr>
            </w:pPr>
          </w:p>
          <w:p w14:paraId="282C51B8" w14:textId="77777777" w:rsidR="00B11467" w:rsidRPr="00DA3777" w:rsidRDefault="00B11467" w:rsidP="00B11467">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2" w:type="dxa"/>
            <w:tcMar>
              <w:top w:w="80" w:type="dxa"/>
              <w:left w:w="120" w:type="dxa"/>
              <w:bottom w:w="80" w:type="dxa"/>
              <w:right w:w="120" w:type="dxa"/>
            </w:tcMar>
          </w:tcPr>
          <w:p w14:paraId="4747B57E" w14:textId="080D8ADA" w:rsidR="00B11467" w:rsidRPr="00AE252F" w:rsidRDefault="00B11467" w:rsidP="00B11467">
            <w:pPr>
              <w:jc w:val="both"/>
              <w:rPr>
                <w:sz w:val="16"/>
                <w:szCs w:val="16"/>
              </w:rPr>
            </w:pPr>
            <w:r w:rsidRPr="00AE252F">
              <w:rPr>
                <w:sz w:val="16"/>
                <w:szCs w:val="16"/>
              </w:rPr>
              <w:t xml:space="preserve">Il </w:t>
            </w:r>
            <w:proofErr w:type="spellStart"/>
            <w:r w:rsidRPr="00AE252F">
              <w:rPr>
                <w:sz w:val="16"/>
                <w:szCs w:val="16"/>
              </w:rPr>
              <w:t>barplot</w:t>
            </w:r>
            <w:proofErr w:type="spellEnd"/>
            <w:r w:rsidRPr="00AE252F">
              <w:rPr>
                <w:sz w:val="16"/>
                <w:szCs w:val="16"/>
              </w:rPr>
              <w:t xml:space="preserve">, o grafico a barre, è stato introdotto formalmente da William </w:t>
            </w:r>
            <w:proofErr w:type="spellStart"/>
            <w:r w:rsidRPr="00AE252F">
              <w:rPr>
                <w:sz w:val="16"/>
                <w:szCs w:val="16"/>
              </w:rPr>
              <w:t>Playfair</w:t>
            </w:r>
            <w:proofErr w:type="spellEnd"/>
            <w:r w:rsidRPr="00AE252F">
              <w:rPr>
                <w:sz w:val="16"/>
                <w:szCs w:val="16"/>
              </w:rPr>
              <w:t xml:space="preserve"> nel suo atlante </w:t>
            </w:r>
            <w:r w:rsidRPr="00AE252F">
              <w:rPr>
                <w:i/>
                <w:iCs/>
                <w:sz w:val="16"/>
                <w:szCs w:val="16"/>
              </w:rPr>
              <w:t xml:space="preserve">The Commercial and </w:t>
            </w:r>
            <w:proofErr w:type="spellStart"/>
            <w:r w:rsidRPr="00AE252F">
              <w:rPr>
                <w:i/>
                <w:iCs/>
                <w:sz w:val="16"/>
                <w:szCs w:val="16"/>
              </w:rPr>
              <w:t>Political</w:t>
            </w:r>
            <w:proofErr w:type="spellEnd"/>
            <w:r w:rsidRPr="00AE252F">
              <w:rPr>
                <w:i/>
                <w:iCs/>
                <w:sz w:val="16"/>
                <w:szCs w:val="16"/>
              </w:rPr>
              <w:t xml:space="preserve"> Atlas</w:t>
            </w:r>
            <w:r w:rsidRPr="00AE252F">
              <w:rPr>
                <w:sz w:val="16"/>
                <w:szCs w:val="16"/>
              </w:rPr>
              <w:t xml:space="preserve"> del 1786. </w:t>
            </w:r>
            <w:proofErr w:type="spellStart"/>
            <w:r w:rsidRPr="00AE252F">
              <w:rPr>
                <w:sz w:val="16"/>
                <w:szCs w:val="16"/>
              </w:rPr>
              <w:t>Playfair</w:t>
            </w:r>
            <w:proofErr w:type="spellEnd"/>
            <w:r w:rsidRPr="00AE252F">
              <w:rPr>
                <w:sz w:val="16"/>
                <w:szCs w:val="16"/>
              </w:rPr>
              <w:t xml:space="preserve"> lo ideò per rappresentare le importazioni ed esportazioni della Scozia, poiché mancavano dati storici continui per creare i grafici a linee che preferiva. Utilizzò questa visualizzazione per confrontare quantità discrete tra diverse entità geografiche, rendendo immediato il distacco tra i valori. Da allora, è diventato lo standard universale per mostrare distribuzioni di dati categorici e frequenze.</w:t>
            </w:r>
          </w:p>
        </w:tc>
      </w:tr>
      <w:tr w:rsidR="00B11467" w14:paraId="5679EFBB" w14:textId="77777777" w:rsidTr="004E1758">
        <w:tc>
          <w:tcPr>
            <w:tcW w:w="1984" w:type="dxa"/>
            <w:shd w:val="clear" w:color="auto" w:fill="AAFFB5"/>
            <w:tcMar>
              <w:top w:w="80" w:type="dxa"/>
              <w:left w:w="120" w:type="dxa"/>
              <w:bottom w:w="80" w:type="dxa"/>
              <w:right w:w="120" w:type="dxa"/>
            </w:tcMar>
          </w:tcPr>
          <w:p w14:paraId="1EABE117" w14:textId="77777777" w:rsidR="00B11467" w:rsidRDefault="00B11467" w:rsidP="00B11467">
            <w:pPr>
              <w:jc w:val="center"/>
              <w:rPr>
                <w:b/>
                <w:bCs/>
                <w:color w:val="0D0D0D" w:themeColor="text1" w:themeTint="F2"/>
                <w:sz w:val="21"/>
                <w:szCs w:val="21"/>
              </w:rPr>
            </w:pPr>
          </w:p>
          <w:p w14:paraId="2E7C1858" w14:textId="77777777" w:rsidR="00B11467" w:rsidRPr="00DA3777" w:rsidRDefault="00B11467" w:rsidP="00B11467">
            <w:pPr>
              <w:jc w:val="center"/>
              <w:rPr>
                <w:color w:val="0D0D0D" w:themeColor="text1" w:themeTint="F2"/>
              </w:rPr>
            </w:pPr>
            <w:r w:rsidRPr="00DA3777">
              <w:rPr>
                <w:b/>
                <w:bCs/>
                <w:color w:val="0D0D0D" w:themeColor="text1" w:themeTint="F2"/>
                <w:sz w:val="21"/>
                <w:szCs w:val="21"/>
              </w:rPr>
              <w:t>Utilizzo</w:t>
            </w:r>
          </w:p>
        </w:tc>
        <w:tc>
          <w:tcPr>
            <w:tcW w:w="7042" w:type="dxa"/>
            <w:tcMar>
              <w:top w:w="80" w:type="dxa"/>
              <w:left w:w="120" w:type="dxa"/>
              <w:bottom w:w="80" w:type="dxa"/>
              <w:right w:w="120" w:type="dxa"/>
            </w:tcMar>
          </w:tcPr>
          <w:p w14:paraId="69BEC434" w14:textId="5674155A" w:rsidR="00B11467" w:rsidRPr="00AE252F" w:rsidRDefault="00B11467" w:rsidP="00B11467">
            <w:pPr>
              <w:jc w:val="both"/>
              <w:rPr>
                <w:sz w:val="16"/>
                <w:szCs w:val="16"/>
              </w:rPr>
            </w:pPr>
            <w:r w:rsidRPr="00AE252F">
              <w:rPr>
                <w:sz w:val="16"/>
                <w:szCs w:val="16"/>
              </w:rPr>
              <w:t>Usato per mettere in evidenza le diverse produzioni tra i generi, usando la scala logaritmi pe</w:t>
            </w:r>
            <w:r w:rsidR="001A4E94" w:rsidRPr="00AE252F">
              <w:rPr>
                <w:sz w:val="16"/>
                <w:szCs w:val="16"/>
              </w:rPr>
              <w:t>r</w:t>
            </w:r>
            <w:r w:rsidRPr="00AE252F">
              <w:rPr>
                <w:sz w:val="16"/>
                <w:szCs w:val="16"/>
              </w:rPr>
              <w:t xml:space="preserve"> permettere di rendere immediatamente visibili le differenze in termini di ordini di produzione e rendere equo il confronto d’insieme.</w:t>
            </w:r>
          </w:p>
        </w:tc>
      </w:tr>
      <w:tr w:rsidR="00B11467" w14:paraId="54F46DF6" w14:textId="77777777" w:rsidTr="004E1758">
        <w:tc>
          <w:tcPr>
            <w:tcW w:w="1984" w:type="dxa"/>
            <w:shd w:val="clear" w:color="auto" w:fill="AAFFB5"/>
            <w:tcMar>
              <w:top w:w="80" w:type="dxa"/>
              <w:left w:w="120" w:type="dxa"/>
              <w:bottom w:w="80" w:type="dxa"/>
              <w:right w:w="120" w:type="dxa"/>
            </w:tcMar>
          </w:tcPr>
          <w:p w14:paraId="1EEEC7E8" w14:textId="77777777" w:rsidR="00B11467" w:rsidRDefault="00B11467" w:rsidP="00B11467">
            <w:pPr>
              <w:jc w:val="center"/>
              <w:rPr>
                <w:b/>
                <w:bCs/>
                <w:color w:val="0D0D0D" w:themeColor="text1" w:themeTint="F2"/>
                <w:sz w:val="21"/>
                <w:szCs w:val="21"/>
              </w:rPr>
            </w:pPr>
          </w:p>
          <w:p w14:paraId="590DE1EB" w14:textId="77777777" w:rsidR="00B11467" w:rsidRDefault="00B11467" w:rsidP="00B11467">
            <w:pPr>
              <w:jc w:val="center"/>
              <w:rPr>
                <w:b/>
                <w:bCs/>
                <w:color w:val="0D0D0D" w:themeColor="text1" w:themeTint="F2"/>
                <w:sz w:val="21"/>
                <w:szCs w:val="21"/>
              </w:rPr>
            </w:pPr>
          </w:p>
          <w:p w14:paraId="28C5F746" w14:textId="77777777" w:rsidR="00B11467" w:rsidRDefault="00B11467" w:rsidP="00B11467">
            <w:pPr>
              <w:jc w:val="center"/>
              <w:rPr>
                <w:b/>
                <w:bCs/>
                <w:color w:val="0D0D0D" w:themeColor="text1" w:themeTint="F2"/>
                <w:sz w:val="21"/>
                <w:szCs w:val="21"/>
              </w:rPr>
            </w:pPr>
          </w:p>
          <w:p w14:paraId="5968DF3A" w14:textId="77777777" w:rsidR="00B11467" w:rsidRDefault="00B11467" w:rsidP="00B11467">
            <w:pPr>
              <w:jc w:val="center"/>
              <w:rPr>
                <w:b/>
                <w:bCs/>
                <w:color w:val="0D0D0D" w:themeColor="text1" w:themeTint="F2"/>
                <w:sz w:val="21"/>
                <w:szCs w:val="21"/>
              </w:rPr>
            </w:pPr>
          </w:p>
          <w:p w14:paraId="2522B933" w14:textId="77777777" w:rsidR="00B11467" w:rsidRDefault="00B11467" w:rsidP="00B11467">
            <w:pPr>
              <w:jc w:val="center"/>
              <w:rPr>
                <w:b/>
                <w:bCs/>
                <w:color w:val="0D0D0D" w:themeColor="text1" w:themeTint="F2"/>
                <w:sz w:val="21"/>
                <w:szCs w:val="21"/>
              </w:rPr>
            </w:pPr>
          </w:p>
          <w:p w14:paraId="704DF697" w14:textId="77777777" w:rsidR="00AE252F" w:rsidRDefault="00AE252F" w:rsidP="00B11467">
            <w:pPr>
              <w:jc w:val="center"/>
              <w:rPr>
                <w:b/>
                <w:bCs/>
                <w:color w:val="0D0D0D" w:themeColor="text1" w:themeTint="F2"/>
                <w:sz w:val="21"/>
                <w:szCs w:val="21"/>
              </w:rPr>
            </w:pPr>
          </w:p>
          <w:p w14:paraId="0395D869" w14:textId="77777777" w:rsidR="00AE252F" w:rsidRDefault="00AE252F" w:rsidP="00B11467">
            <w:pPr>
              <w:jc w:val="center"/>
              <w:rPr>
                <w:b/>
                <w:bCs/>
                <w:color w:val="0D0D0D" w:themeColor="text1" w:themeTint="F2"/>
                <w:sz w:val="21"/>
                <w:szCs w:val="21"/>
              </w:rPr>
            </w:pPr>
          </w:p>
          <w:p w14:paraId="4977C322" w14:textId="79F9EA13" w:rsidR="00B11467" w:rsidRPr="00DA3777" w:rsidRDefault="00B11467" w:rsidP="00B11467">
            <w:pPr>
              <w:jc w:val="center"/>
              <w:rPr>
                <w:color w:val="0D0D0D" w:themeColor="text1" w:themeTint="F2"/>
              </w:rPr>
            </w:pPr>
            <w:r w:rsidRPr="00DA3777">
              <w:rPr>
                <w:b/>
                <w:bCs/>
                <w:color w:val="0D0D0D" w:themeColor="text1" w:themeTint="F2"/>
                <w:sz w:val="21"/>
                <w:szCs w:val="21"/>
              </w:rPr>
              <w:t>Vantaggi</w:t>
            </w:r>
          </w:p>
        </w:tc>
        <w:tc>
          <w:tcPr>
            <w:tcW w:w="7042" w:type="dxa"/>
            <w:tcMar>
              <w:top w:w="80" w:type="dxa"/>
              <w:left w:w="120" w:type="dxa"/>
              <w:bottom w:w="80" w:type="dxa"/>
              <w:right w:w="120" w:type="dxa"/>
            </w:tcMar>
          </w:tcPr>
          <w:p w14:paraId="223A9C21" w14:textId="77777777" w:rsidR="00AE252F" w:rsidRDefault="00B11467" w:rsidP="00B11467">
            <w:pPr>
              <w:pStyle w:val="NormaleWeb"/>
              <w:jc w:val="both"/>
              <w:rPr>
                <w:rFonts w:ascii="Arial" w:hAnsi="Arial" w:cs="Arial"/>
                <w:sz w:val="16"/>
                <w:szCs w:val="16"/>
              </w:rPr>
            </w:pPr>
            <w:r w:rsidRPr="00AE252F">
              <w:rPr>
                <w:rFonts w:ascii="Arial" w:hAnsi="Arial" w:cs="Arial"/>
                <w:sz w:val="16"/>
                <w:szCs w:val="16"/>
              </w:rPr>
              <w:lastRenderedPageBreak/>
              <w:t>Confronto immediato tra categorie</w:t>
            </w:r>
            <w:r w:rsidR="001A4E94" w:rsidRPr="00AE252F">
              <w:rPr>
                <w:rFonts w:ascii="Arial" w:hAnsi="Arial" w:cs="Arial"/>
                <w:sz w:val="16"/>
                <w:szCs w:val="16"/>
              </w:rPr>
              <w:t>, infatti p</w:t>
            </w:r>
            <w:r w:rsidRPr="00AE252F">
              <w:rPr>
                <w:rFonts w:ascii="Arial" w:hAnsi="Arial" w:cs="Arial"/>
                <w:sz w:val="16"/>
                <w:szCs w:val="16"/>
              </w:rPr>
              <w:t>ermette di valutare a colpo d'occhio le differenze di magnitudo tra gruppi distinti</w:t>
            </w:r>
            <w:r w:rsidR="001A4E94" w:rsidRPr="00AE252F">
              <w:rPr>
                <w:rFonts w:ascii="Arial" w:hAnsi="Arial" w:cs="Arial"/>
                <w:sz w:val="16"/>
                <w:szCs w:val="16"/>
              </w:rPr>
              <w:t>, nello specifico i generi musicali.</w:t>
            </w:r>
            <w:r w:rsidRPr="00AE252F">
              <w:rPr>
                <w:rFonts w:ascii="Arial" w:hAnsi="Arial" w:cs="Arial"/>
                <w:sz w:val="16"/>
                <w:szCs w:val="16"/>
              </w:rPr>
              <w:t xml:space="preserve"> La percezione umana è estremamente precisa nel confrontare la lunghezza lineare delle barre partendo da una base comune.</w:t>
            </w:r>
          </w:p>
          <w:p w14:paraId="63EB0B9B" w14:textId="4C20D28F" w:rsidR="00B11467" w:rsidRPr="00AE252F" w:rsidRDefault="00B11467" w:rsidP="00B11467">
            <w:pPr>
              <w:pStyle w:val="NormaleWeb"/>
              <w:jc w:val="both"/>
              <w:rPr>
                <w:rFonts w:ascii="Arial" w:hAnsi="Arial" w:cs="Arial"/>
                <w:sz w:val="16"/>
                <w:szCs w:val="16"/>
              </w:rPr>
            </w:pPr>
            <w:r w:rsidRPr="00AE252F">
              <w:rPr>
                <w:rFonts w:ascii="Arial" w:hAnsi="Arial" w:cs="Arial"/>
                <w:sz w:val="16"/>
                <w:szCs w:val="16"/>
              </w:rPr>
              <w:lastRenderedPageBreak/>
              <w:t>Versatilità dei dati</w:t>
            </w:r>
            <w:r w:rsidR="001A4E94" w:rsidRPr="00AE252F">
              <w:rPr>
                <w:rFonts w:ascii="Arial" w:hAnsi="Arial" w:cs="Arial"/>
                <w:sz w:val="16"/>
                <w:szCs w:val="16"/>
              </w:rPr>
              <w:t>, è</w:t>
            </w:r>
            <w:r w:rsidRPr="00AE252F">
              <w:rPr>
                <w:rFonts w:ascii="Arial" w:hAnsi="Arial" w:cs="Arial"/>
                <w:sz w:val="16"/>
                <w:szCs w:val="16"/>
              </w:rPr>
              <w:t xml:space="preserve"> ideale per rappresentare dati nominali o ordinali. Può essere facilmente adattato in varianti "</w:t>
            </w:r>
            <w:proofErr w:type="spellStart"/>
            <w:r w:rsidRPr="00AE252F">
              <w:rPr>
                <w:rFonts w:ascii="Arial" w:hAnsi="Arial" w:cs="Arial"/>
                <w:sz w:val="16"/>
                <w:szCs w:val="16"/>
              </w:rPr>
              <w:t>stacked</w:t>
            </w:r>
            <w:proofErr w:type="spellEnd"/>
            <w:r w:rsidRPr="00AE252F">
              <w:rPr>
                <w:rFonts w:ascii="Arial" w:hAnsi="Arial" w:cs="Arial"/>
                <w:sz w:val="16"/>
                <w:szCs w:val="16"/>
              </w:rPr>
              <w:t>" (impilate) per mostrare la composizione interna di una categoria o "</w:t>
            </w:r>
            <w:proofErr w:type="spellStart"/>
            <w:r w:rsidRPr="00AE252F">
              <w:rPr>
                <w:rFonts w:ascii="Arial" w:hAnsi="Arial" w:cs="Arial"/>
                <w:sz w:val="16"/>
                <w:szCs w:val="16"/>
              </w:rPr>
              <w:t>grouped</w:t>
            </w:r>
            <w:proofErr w:type="spellEnd"/>
            <w:r w:rsidRPr="00AE252F">
              <w:rPr>
                <w:rFonts w:ascii="Arial" w:hAnsi="Arial" w:cs="Arial"/>
                <w:sz w:val="16"/>
                <w:szCs w:val="16"/>
              </w:rPr>
              <w:t>" (raggruppate) per confrontare variabili diverse sotto lo stesso parametro.</w:t>
            </w:r>
          </w:p>
          <w:p w14:paraId="601D0923" w14:textId="57321D80" w:rsidR="00B11467" w:rsidRPr="00AE252F" w:rsidRDefault="00B11467" w:rsidP="00B11467">
            <w:pPr>
              <w:pStyle w:val="NormaleWeb"/>
              <w:jc w:val="both"/>
              <w:rPr>
                <w:rFonts w:ascii="Arial" w:hAnsi="Arial" w:cs="Arial"/>
                <w:sz w:val="16"/>
                <w:szCs w:val="16"/>
              </w:rPr>
            </w:pPr>
            <w:r w:rsidRPr="00AE252F">
              <w:rPr>
                <w:rFonts w:ascii="Arial" w:hAnsi="Arial" w:cs="Arial"/>
                <w:sz w:val="16"/>
                <w:szCs w:val="16"/>
              </w:rPr>
              <w:t>Leggibilità e accessibilità</w:t>
            </w:r>
            <w:r w:rsidR="001A4E94" w:rsidRPr="00AE252F">
              <w:rPr>
                <w:rFonts w:ascii="Arial" w:hAnsi="Arial" w:cs="Arial"/>
                <w:sz w:val="16"/>
                <w:szCs w:val="16"/>
              </w:rPr>
              <w:t>,</w:t>
            </w:r>
            <w:r w:rsidRPr="00AE252F">
              <w:rPr>
                <w:rFonts w:ascii="Arial" w:hAnsi="Arial" w:cs="Arial"/>
                <w:sz w:val="16"/>
                <w:szCs w:val="16"/>
              </w:rPr>
              <w:t xml:space="preserve"> </w:t>
            </w:r>
            <w:r w:rsidR="001A4E94" w:rsidRPr="00AE252F">
              <w:rPr>
                <w:rFonts w:ascii="Arial" w:hAnsi="Arial" w:cs="Arial"/>
                <w:sz w:val="16"/>
                <w:szCs w:val="16"/>
              </w:rPr>
              <w:t>a</w:t>
            </w:r>
            <w:r w:rsidRPr="00AE252F">
              <w:rPr>
                <w:rFonts w:ascii="Arial" w:hAnsi="Arial" w:cs="Arial"/>
                <w:sz w:val="16"/>
                <w:szCs w:val="16"/>
              </w:rPr>
              <w:t xml:space="preserve"> differenza di grafici più complessi, il </w:t>
            </w:r>
            <w:proofErr w:type="spellStart"/>
            <w:r w:rsidRPr="00AE252F">
              <w:rPr>
                <w:rFonts w:ascii="Arial" w:hAnsi="Arial" w:cs="Arial"/>
                <w:sz w:val="16"/>
                <w:szCs w:val="16"/>
              </w:rPr>
              <w:t>barplot</w:t>
            </w:r>
            <w:proofErr w:type="spellEnd"/>
            <w:r w:rsidRPr="00AE252F">
              <w:rPr>
                <w:rFonts w:ascii="Arial" w:hAnsi="Arial" w:cs="Arial"/>
                <w:sz w:val="16"/>
                <w:szCs w:val="16"/>
              </w:rPr>
              <w:t xml:space="preserve"> ha una grafica semplice e pulita</w:t>
            </w:r>
            <w:r w:rsidR="001A4E94" w:rsidRPr="00AE252F">
              <w:rPr>
                <w:rFonts w:ascii="Arial" w:hAnsi="Arial" w:cs="Arial"/>
                <w:sz w:val="16"/>
                <w:szCs w:val="16"/>
              </w:rPr>
              <w:t>, facile da interpretare</w:t>
            </w:r>
            <w:r w:rsidRPr="00AE252F">
              <w:rPr>
                <w:rFonts w:ascii="Arial" w:hAnsi="Arial" w:cs="Arial"/>
                <w:sz w:val="16"/>
                <w:szCs w:val="16"/>
              </w:rPr>
              <w:t xml:space="preserve"> anche per un pubblico non tecnico. Se orientato orizzontalmente, offre inoltre ampio spazio per etichette testuali lunghe senza sacrificare la chiarezza del design.</w:t>
            </w:r>
          </w:p>
        </w:tc>
      </w:tr>
      <w:tr w:rsidR="00B11467" w14:paraId="76439A36" w14:textId="77777777" w:rsidTr="004E1758">
        <w:tc>
          <w:tcPr>
            <w:tcW w:w="1984" w:type="dxa"/>
            <w:shd w:val="clear" w:color="auto" w:fill="AAFFB5"/>
            <w:tcMar>
              <w:top w:w="80" w:type="dxa"/>
              <w:left w:w="120" w:type="dxa"/>
              <w:bottom w:w="80" w:type="dxa"/>
              <w:right w:w="120" w:type="dxa"/>
            </w:tcMar>
          </w:tcPr>
          <w:p w14:paraId="402B65F0" w14:textId="77777777" w:rsidR="00B11467" w:rsidRDefault="00B11467" w:rsidP="00B11467">
            <w:pPr>
              <w:jc w:val="center"/>
              <w:rPr>
                <w:b/>
                <w:bCs/>
                <w:color w:val="0D0D0D" w:themeColor="text1" w:themeTint="F2"/>
                <w:sz w:val="21"/>
                <w:szCs w:val="21"/>
              </w:rPr>
            </w:pPr>
          </w:p>
          <w:p w14:paraId="5BF26D6B" w14:textId="77777777" w:rsidR="00B11467" w:rsidRDefault="00B11467" w:rsidP="00B11467">
            <w:pPr>
              <w:jc w:val="center"/>
              <w:rPr>
                <w:b/>
                <w:bCs/>
                <w:color w:val="0D0D0D" w:themeColor="text1" w:themeTint="F2"/>
                <w:sz w:val="21"/>
                <w:szCs w:val="21"/>
              </w:rPr>
            </w:pPr>
          </w:p>
          <w:p w14:paraId="47817FE1" w14:textId="77777777" w:rsidR="00AE252F" w:rsidRDefault="00AE252F" w:rsidP="00B11467">
            <w:pPr>
              <w:jc w:val="center"/>
              <w:rPr>
                <w:b/>
                <w:bCs/>
                <w:color w:val="0D0D0D" w:themeColor="text1" w:themeTint="F2"/>
                <w:sz w:val="21"/>
                <w:szCs w:val="21"/>
              </w:rPr>
            </w:pPr>
          </w:p>
          <w:p w14:paraId="7E5C9BC7" w14:textId="269BF137" w:rsidR="00B11467" w:rsidRPr="00DA3777" w:rsidRDefault="00B11467" w:rsidP="00B11467">
            <w:pPr>
              <w:jc w:val="center"/>
              <w:rPr>
                <w:color w:val="0D0D0D" w:themeColor="text1" w:themeTint="F2"/>
              </w:rPr>
            </w:pPr>
            <w:r w:rsidRPr="00DA3777">
              <w:rPr>
                <w:b/>
                <w:bCs/>
                <w:color w:val="0D0D0D" w:themeColor="text1" w:themeTint="F2"/>
                <w:sz w:val="21"/>
                <w:szCs w:val="21"/>
              </w:rPr>
              <w:t>Limiti</w:t>
            </w:r>
          </w:p>
        </w:tc>
        <w:tc>
          <w:tcPr>
            <w:tcW w:w="7042" w:type="dxa"/>
            <w:tcMar>
              <w:top w:w="80" w:type="dxa"/>
              <w:left w:w="120" w:type="dxa"/>
              <w:bottom w:w="80" w:type="dxa"/>
              <w:right w:w="120" w:type="dxa"/>
            </w:tcMar>
          </w:tcPr>
          <w:p w14:paraId="0C86AE07" w14:textId="795C6268" w:rsidR="00B11467" w:rsidRPr="00AE252F" w:rsidRDefault="00B11467" w:rsidP="00B11467">
            <w:pPr>
              <w:pStyle w:val="NormaleWeb"/>
              <w:jc w:val="both"/>
              <w:rPr>
                <w:rFonts w:ascii="Arial" w:hAnsi="Arial" w:cs="Arial"/>
                <w:sz w:val="16"/>
                <w:szCs w:val="16"/>
              </w:rPr>
            </w:pPr>
            <w:r w:rsidRPr="00AE252F">
              <w:rPr>
                <w:rFonts w:ascii="Arial" w:hAnsi="Arial" w:cs="Arial"/>
                <w:sz w:val="16"/>
                <w:szCs w:val="16"/>
              </w:rPr>
              <w:t>Occultamento della distribuzione interna</w:t>
            </w:r>
            <w:r w:rsidR="00AE252F" w:rsidRPr="00AE252F">
              <w:rPr>
                <w:rFonts w:ascii="Arial" w:hAnsi="Arial" w:cs="Arial"/>
                <w:sz w:val="16"/>
                <w:szCs w:val="16"/>
              </w:rPr>
              <w:t>,</w:t>
            </w:r>
            <w:r w:rsidRPr="00AE252F">
              <w:rPr>
                <w:rFonts w:ascii="Arial" w:hAnsi="Arial" w:cs="Arial"/>
                <w:sz w:val="16"/>
                <w:szCs w:val="16"/>
              </w:rPr>
              <w:t xml:space="preserve"> </w:t>
            </w:r>
            <w:r w:rsidR="00AE252F" w:rsidRPr="00AE252F">
              <w:rPr>
                <w:rFonts w:ascii="Arial" w:hAnsi="Arial" w:cs="Arial"/>
                <w:sz w:val="16"/>
                <w:szCs w:val="16"/>
              </w:rPr>
              <w:t>l</w:t>
            </w:r>
            <w:r w:rsidRPr="00AE252F">
              <w:rPr>
                <w:rFonts w:ascii="Arial" w:hAnsi="Arial" w:cs="Arial"/>
                <w:sz w:val="16"/>
                <w:szCs w:val="16"/>
              </w:rPr>
              <w:t xml:space="preserve">e barre mostrano solo un valore aggregato (solitamente la media o la somma), nascondendo la dispersione dei dati, la presenza di outlier o la densità dei campioni sottostanti. Due set di dati con distribuzioni completamente diverse possono apparire identici in un </w:t>
            </w:r>
            <w:proofErr w:type="spellStart"/>
            <w:r w:rsidRPr="00AE252F">
              <w:rPr>
                <w:rFonts w:ascii="Arial" w:hAnsi="Arial" w:cs="Arial"/>
                <w:sz w:val="16"/>
                <w:szCs w:val="16"/>
              </w:rPr>
              <w:t>barplot</w:t>
            </w:r>
            <w:proofErr w:type="spellEnd"/>
            <w:r w:rsidRPr="00AE252F">
              <w:rPr>
                <w:rFonts w:ascii="Arial" w:hAnsi="Arial" w:cs="Arial"/>
                <w:sz w:val="16"/>
                <w:szCs w:val="16"/>
              </w:rPr>
              <w:t xml:space="preserve"> se hanno la stessa media.</w:t>
            </w:r>
            <w:r w:rsidR="00AE252F" w:rsidRPr="00AE252F">
              <w:rPr>
                <w:rFonts w:ascii="Arial" w:hAnsi="Arial" w:cs="Arial"/>
                <w:sz w:val="16"/>
                <w:szCs w:val="16"/>
              </w:rPr>
              <w:t xml:space="preserve"> Ma questo non influisce nel nostro caso specifico.</w:t>
            </w:r>
          </w:p>
          <w:p w14:paraId="1139ECF1" w14:textId="2F1C4D0A" w:rsidR="00B11467" w:rsidRPr="00AE252F" w:rsidRDefault="00B11467" w:rsidP="00B11467">
            <w:pPr>
              <w:pStyle w:val="NormaleWeb"/>
              <w:jc w:val="both"/>
              <w:rPr>
                <w:rFonts w:ascii="Arial" w:hAnsi="Arial" w:cs="Arial"/>
                <w:sz w:val="16"/>
                <w:szCs w:val="16"/>
              </w:rPr>
            </w:pPr>
            <w:r w:rsidRPr="00AE252F">
              <w:rPr>
                <w:rFonts w:ascii="Arial" w:hAnsi="Arial" w:cs="Arial"/>
                <w:sz w:val="16"/>
                <w:szCs w:val="16"/>
              </w:rPr>
              <w:t>Sensibilità alla scala e distorsione visiva</w:t>
            </w:r>
            <w:r w:rsidR="00AE252F" w:rsidRPr="00AE252F">
              <w:rPr>
                <w:rFonts w:ascii="Arial" w:hAnsi="Arial" w:cs="Arial"/>
                <w:sz w:val="16"/>
                <w:szCs w:val="16"/>
              </w:rPr>
              <w:t>. Se</w:t>
            </w:r>
            <w:r w:rsidRPr="00AE252F">
              <w:rPr>
                <w:rFonts w:ascii="Arial" w:hAnsi="Arial" w:cs="Arial"/>
                <w:sz w:val="16"/>
                <w:szCs w:val="16"/>
              </w:rPr>
              <w:t xml:space="preserve"> l'asse delle ordinate (Y) non parte dallo zero, le differenze tra le categorie vengono amplificate artificialmente, portando a conclusioni errate. Inoltre, quando ci sono troppe categorie, il grafico diventa caotico e difficile da leggere, perdendo la sua efficacia comunicativa.</w:t>
            </w:r>
          </w:p>
        </w:tc>
      </w:tr>
    </w:tbl>
    <w:p w14:paraId="211EED71" w14:textId="77777777" w:rsidR="00256314" w:rsidRDefault="00256314"/>
    <w:p w14:paraId="02724D91" w14:textId="77777777" w:rsidR="00552FFE" w:rsidRDefault="00552FFE" w:rsidP="00AC2A16">
      <w:pPr>
        <w:rPr>
          <w:color w:val="00B050"/>
        </w:rPr>
      </w:pPr>
    </w:p>
    <w:p w14:paraId="241218D9" w14:textId="02B8B131" w:rsidR="00C51B07" w:rsidRPr="00EE1FCC" w:rsidRDefault="00C51B07" w:rsidP="00AC2A16">
      <w:pPr>
        <w:rPr>
          <w:color w:val="00B050"/>
        </w:rPr>
      </w:pPr>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 </w:t>
      </w:r>
    </w:p>
    <w:p w14:paraId="5CA57A6E" w14:textId="68E229AE" w:rsidR="00C51B07" w:rsidRDefault="002121F9" w:rsidP="003C5092">
      <w:pPr>
        <w:jc w:val="both"/>
        <w:rPr>
          <w:b/>
          <w:bCs/>
          <w:color w:val="2C2C2C"/>
        </w:rPr>
      </w:pPr>
      <w:r>
        <w:rPr>
          <w:rStyle w:val="citation-27"/>
        </w:rPr>
        <w:t xml:space="preserve">Per rendere equo il confronto tra generi musicali con volumi di produzione profondamente diversi, è stata adottata una scala logaritmica. Questa scelta metodologica si allinea alla visione di </w:t>
      </w:r>
      <w:proofErr w:type="spellStart"/>
      <w:r>
        <w:rPr>
          <w:rStyle w:val="citation-27"/>
        </w:rPr>
        <w:t>Tukey</w:t>
      </w:r>
      <w:proofErr w:type="spellEnd"/>
      <w:r>
        <w:rPr>
          <w:rStyle w:val="citation-27"/>
        </w:rPr>
        <w:t>, il quale sostiene che descrivere un insieme di valori su scala logaritmica sia preferibile quando i dati grezzi presentano distribuzioni fortemente asimmetriche</w:t>
      </w:r>
      <w:r>
        <w:t xml:space="preserve">. </w:t>
      </w:r>
      <w:r>
        <w:rPr>
          <w:rStyle w:val="citation-26"/>
        </w:rPr>
        <w:t xml:space="preserve">Tale trasformazione non è solo un accorgimento tecnico, ma un guadagno reale nella semplicità di descrizione, rendendo le differenze tra gli ordini di grandezza immediatamente interpretabili per il decisore aziendale </w:t>
      </w:r>
      <w:hyperlink w:anchor="Tukey" w:history="1">
        <w:r w:rsidRPr="002121F9">
          <w:rPr>
            <w:rStyle w:val="Collegamentoipertestuale"/>
            <w:color w:val="3A7C22" w:themeColor="accent6" w:themeShade="BF"/>
          </w:rPr>
          <w:t>[8]</w:t>
        </w:r>
        <w:r w:rsidRPr="002121F9">
          <w:rPr>
            <w:rStyle w:val="Collegamentoipertestuale"/>
          </w:rPr>
          <w:t>,</w:t>
        </w:r>
      </w:hyperlink>
      <w:r>
        <w:rPr>
          <w:rStyle w:val="citation-26"/>
        </w:rPr>
        <w:t xml:space="preserve"> </w:t>
      </w:r>
      <w:r>
        <w:rPr>
          <w:color w:val="2C2C2C"/>
        </w:rPr>
        <w:t>inoltre abbiamo adottato</w:t>
      </w:r>
      <w:r w:rsidR="00C51B07" w:rsidRPr="003C5092">
        <w:rPr>
          <w:color w:val="2C2C2C"/>
        </w:rPr>
        <w:t xml:space="preserve"> un</w:t>
      </w:r>
      <w:r>
        <w:rPr>
          <w:color w:val="2C2C2C"/>
        </w:rPr>
        <w:t>a</w:t>
      </w:r>
      <w:r w:rsidR="00C51B07" w:rsidRPr="003C5092">
        <w:rPr>
          <w:color w:val="2C2C2C"/>
        </w:rPr>
        <w:t xml:space="preserve"> elaborazione a step successivi iniziando con il grigio a dare forma al plot, e successivamente passando a una scala logaritmi che ci permette a colpo d’occhio di capire la posizione dei generi per produzione, tuttavia potrebbe risultare di difficile interpretazione e per tale motivo si è scelto di lasciare una tabella affiancata con i numeri esatti in modo che sia integrativa da un lato e dall’altro permetta di mostrare il dettaglio al bisogno nel momento in cui si individua uno o più generi di interesse</w:t>
      </w:r>
      <w:r>
        <w:rPr>
          <w:color w:val="2C2C2C"/>
        </w:rPr>
        <w:t xml:space="preserve"> tenendo fede al principio di mostrare il dettaglio al momento del bisogno</w:t>
      </w:r>
      <w:r w:rsidR="00C51B07" w:rsidRPr="003C5092">
        <w:rPr>
          <w:color w:val="2C2C2C"/>
        </w:rPr>
        <w:t>. Nella visualizzazione è stato dato un ordinamento decrescente che rendesse naturale l’ordine di lettura del grafico</w:t>
      </w:r>
      <w:r w:rsidR="006336B4">
        <w:rPr>
          <w:color w:val="2C2C2C"/>
        </w:rPr>
        <w:t xml:space="preserve">. Concludiamo dicendo che </w:t>
      </w:r>
      <w:proofErr w:type="spellStart"/>
      <w:r w:rsidR="006336B4">
        <w:t>Schwabish</w:t>
      </w:r>
      <w:proofErr w:type="spellEnd"/>
      <w:r w:rsidR="006336B4">
        <w:t xml:space="preserve"> sottolinea l'importanza di scegliere grafici che permettano un confronto immediato tra categorie. Suggerendo che per confrontare molte categorie, i </w:t>
      </w:r>
      <w:r w:rsidR="006336B4">
        <w:rPr>
          <w:i/>
          <w:iCs/>
        </w:rPr>
        <w:t>Bar Charts</w:t>
      </w:r>
      <w:r w:rsidR="006336B4">
        <w:t xml:space="preserve"> orizzontali sono spesso superiori perché facilitano la lettura delle etichette lunghe</w:t>
      </w:r>
      <w:r w:rsidR="00C51B07">
        <w:rPr>
          <w:b/>
          <w:bCs/>
          <w:color w:val="2C2C2C"/>
        </w:rPr>
        <w:t>.</w:t>
      </w:r>
      <w:r w:rsidR="006336B4">
        <w:rPr>
          <w:b/>
          <w:bCs/>
          <w:color w:val="2C2C2C"/>
        </w:rPr>
        <w:t xml:space="preserve"> </w:t>
      </w:r>
      <w:r w:rsidR="006336B4">
        <w:t xml:space="preserve">Seguendo le linee guida di Jonathan </w:t>
      </w:r>
      <w:proofErr w:type="spellStart"/>
      <w:r w:rsidR="006336B4">
        <w:t>Schwabish</w:t>
      </w:r>
      <w:proofErr w:type="spellEnd"/>
      <w:r w:rsidR="006336B4">
        <w:t xml:space="preserve">, abbiamo ottenuto un grafico che permette di ospitare etichette di testo lunghe senza forzare rotazioni del testo che ostacolerebbero la velocità di lettura del </w:t>
      </w:r>
      <w:proofErr w:type="spellStart"/>
      <w:r w:rsidR="006336B4">
        <w:t>decision</w:t>
      </w:r>
      <w:proofErr w:type="spellEnd"/>
      <w:r w:rsidR="006336B4">
        <w:t xml:space="preserve">-maker </w:t>
      </w:r>
      <w:hyperlink w:anchor="Schwabish" w:history="1">
        <w:r w:rsidR="006336B4" w:rsidRPr="006336B4">
          <w:rPr>
            <w:rStyle w:val="Collegamentoipertestuale"/>
            <w:color w:val="3A7C22" w:themeColor="accent6" w:themeShade="BF"/>
          </w:rPr>
          <w:t>[3]</w:t>
        </w:r>
      </w:hyperlink>
      <w:r w:rsidR="006336B4">
        <w:t>.</w:t>
      </w:r>
    </w:p>
    <w:p w14:paraId="553BC85A" w14:textId="77777777" w:rsidR="003C5092" w:rsidRDefault="003C5092" w:rsidP="003C5092">
      <w:pPr>
        <w:rPr>
          <w:b/>
          <w:bCs/>
          <w:color w:val="2C2C2C"/>
        </w:rPr>
      </w:pPr>
    </w:p>
    <w:p w14:paraId="6C745161" w14:textId="77777777" w:rsidR="00C51B07" w:rsidRPr="00EE1FCC" w:rsidRDefault="00C51B07" w:rsidP="00AC2A16">
      <w:pPr>
        <w:rPr>
          <w:color w:val="00B050"/>
        </w:rPr>
      </w:pPr>
      <w:r w:rsidRPr="00EE1FCC">
        <w:rPr>
          <w:color w:val="00B050"/>
        </w:rPr>
        <w:t>Informazioni estratte dal grafico</w:t>
      </w:r>
    </w:p>
    <w:p w14:paraId="71143D0B" w14:textId="2DC88B2F" w:rsidR="00C51B07" w:rsidRPr="003C5092" w:rsidRDefault="00C51B07" w:rsidP="003C5092">
      <w:pPr>
        <w:jc w:val="both"/>
        <w:rPr>
          <w:color w:val="00B050"/>
        </w:rPr>
      </w:pPr>
      <w:r w:rsidRPr="003C5092">
        <w:rPr>
          <w:color w:val="2C2C2C"/>
        </w:rPr>
        <w:t>Possiamo vedere come ci siano differenze nelle produzioni dei vari generi e come possiamo considerare salutari i business che vedono i generi nelle prime posizioni fino a scendere al genere latin nella classifica dell’ordinamento dato</w:t>
      </w:r>
      <w:r w:rsidR="00C02B36" w:rsidRPr="003C5092">
        <w:rPr>
          <w:color w:val="2C2C2C"/>
        </w:rPr>
        <w:t xml:space="preserve">. </w:t>
      </w:r>
      <w:r w:rsidR="002100EC" w:rsidRPr="003C5092">
        <w:rPr>
          <w:color w:val="2C2C2C"/>
        </w:rPr>
        <w:t>Tuttavia,</w:t>
      </w:r>
      <w:r w:rsidR="00C02B36" w:rsidRPr="003C5092">
        <w:rPr>
          <w:color w:val="2C2C2C"/>
        </w:rPr>
        <w:t xml:space="preserve"> notiamo dal grafico che ci sono generi che hanno produzioni di gran lunga maggiori al doppio o quadruplo di altri e questo dettaglio necessita ulteriori insight per capire come i generi si evolvono nel mercato con un taglio sull’attualità. Prima però di osservare come </w:t>
      </w:r>
      <w:r w:rsidR="00D617AB" w:rsidRPr="003C5092">
        <w:rPr>
          <w:color w:val="2C2C2C"/>
        </w:rPr>
        <w:t>i generi</w:t>
      </w:r>
      <w:r w:rsidR="00C02B36" w:rsidRPr="003C5092">
        <w:rPr>
          <w:color w:val="2C2C2C"/>
        </w:rPr>
        <w:t xml:space="preserve"> si evolvono nel tempo per ascolti, cerchiamo di comprendere come i competitor e quindi gli artisti che avremo contro nel business si dispongono nel mercato ovvero in quali generi lavorano e che popolarità hanno cercando di capire se vi siano generi che abbiano meno artisti ma un mercato florido e individuando possibili varchi per inserire un nuovo </w:t>
      </w:r>
      <w:r w:rsidR="002100EC" w:rsidRPr="003C5092">
        <w:rPr>
          <w:color w:val="2C2C2C"/>
        </w:rPr>
        <w:t>artista</w:t>
      </w:r>
      <w:r w:rsidR="00C02B36" w:rsidRPr="003C5092">
        <w:rPr>
          <w:color w:val="2C2C2C"/>
        </w:rPr>
        <w:t>.</w:t>
      </w:r>
    </w:p>
    <w:p w14:paraId="0F13A8FB" w14:textId="77777777" w:rsidR="00552FFE" w:rsidRDefault="00552FFE" w:rsidP="00AC2A16">
      <w:pPr>
        <w:pStyle w:val="Titolo3"/>
        <w:rPr>
          <w:color w:val="00B050"/>
        </w:rPr>
      </w:pPr>
      <w:bookmarkStart w:id="63" w:name="_Toc224216999"/>
    </w:p>
    <w:p w14:paraId="1879029F" w14:textId="77777777" w:rsidR="00CB383C" w:rsidRDefault="00CB383C" w:rsidP="00AC2A16">
      <w:pPr>
        <w:pStyle w:val="Titolo3"/>
        <w:rPr>
          <w:color w:val="00B050"/>
        </w:rPr>
      </w:pPr>
    </w:p>
    <w:p w14:paraId="4CF101B3" w14:textId="77777777" w:rsidR="00B3174F" w:rsidRDefault="00B3174F" w:rsidP="00AC2A16">
      <w:pPr>
        <w:pStyle w:val="Titolo3"/>
        <w:rPr>
          <w:color w:val="00B050"/>
        </w:rPr>
      </w:pPr>
    </w:p>
    <w:p w14:paraId="3FE8CB80" w14:textId="04C9CE03" w:rsidR="00256314" w:rsidRDefault="00000000" w:rsidP="00AC2A16">
      <w:pPr>
        <w:pStyle w:val="Titolo3"/>
        <w:rPr>
          <w:color w:val="00B050"/>
        </w:rPr>
      </w:pPr>
      <w:proofErr w:type="spellStart"/>
      <w:r w:rsidRPr="00EE1FCC">
        <w:rPr>
          <w:color w:val="00B050"/>
        </w:rPr>
        <w:lastRenderedPageBreak/>
        <w:t>Bubble</w:t>
      </w:r>
      <w:proofErr w:type="spellEnd"/>
      <w:r w:rsidRPr="00EE1FCC">
        <w:rPr>
          <w:color w:val="00B050"/>
        </w:rPr>
        <w:t xml:space="preserve"> Chart: Densità di Competizione per Genere e Cluster</w:t>
      </w:r>
      <w:bookmarkEnd w:id="63"/>
    </w:p>
    <w:p w14:paraId="79C04E7A" w14:textId="53E53F6E" w:rsidR="00F35716" w:rsidRDefault="00F35716" w:rsidP="008B4A30">
      <w:pPr>
        <w:rPr>
          <w:color w:val="00B050"/>
        </w:rPr>
      </w:pPr>
    </w:p>
    <w:p w14:paraId="61ECD751" w14:textId="2EFDE66E" w:rsidR="003B14A2" w:rsidRDefault="00D76FAD" w:rsidP="003B14A2">
      <w:pPr>
        <w:keepNext/>
        <w:jc w:val="center"/>
      </w:pPr>
      <w:r>
        <w:rPr>
          <w:noProof/>
        </w:rPr>
        <w:drawing>
          <wp:inline distT="0" distB="0" distL="0" distR="0" wp14:anchorId="5D7DC47A" wp14:editId="7EF6E1D8">
            <wp:extent cx="5960110" cy="4044315"/>
            <wp:effectExtent l="0" t="0" r="0" b="0"/>
            <wp:docPr id="3883117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1792" name="Immagine 388311792"/>
                    <pic:cNvPicPr/>
                  </pic:nvPicPr>
                  <pic:blipFill>
                    <a:blip r:embed="rId25">
                      <a:extLst>
                        <a:ext uri="{28A0092B-C50C-407E-A947-70E740481C1C}">
                          <a14:useLocalDpi xmlns:a14="http://schemas.microsoft.com/office/drawing/2010/main" val="0"/>
                        </a:ext>
                      </a:extLst>
                    </a:blip>
                    <a:stretch>
                      <a:fillRect/>
                    </a:stretch>
                  </pic:blipFill>
                  <pic:spPr>
                    <a:xfrm>
                      <a:off x="0" y="0"/>
                      <a:ext cx="5960110" cy="4044315"/>
                    </a:xfrm>
                    <a:prstGeom prst="rect">
                      <a:avLst/>
                    </a:prstGeom>
                  </pic:spPr>
                </pic:pic>
              </a:graphicData>
            </a:graphic>
          </wp:inline>
        </w:drawing>
      </w:r>
    </w:p>
    <w:p w14:paraId="5FF6021A" w14:textId="2E769F58" w:rsidR="008B4A30" w:rsidRPr="003B14A2" w:rsidRDefault="003B14A2" w:rsidP="003B14A2">
      <w:pPr>
        <w:pStyle w:val="Didascalia"/>
        <w:rPr>
          <w:rFonts w:ascii="Times New Roman" w:hAnsi="Times New Roman" w:cs="Times New Roman"/>
          <w:color w:val="00B050"/>
          <w:sz w:val="16"/>
          <w:szCs w:val="16"/>
        </w:rPr>
      </w:pPr>
      <w:bookmarkStart w:id="64" w:name="_Toc224844453"/>
      <w:r w:rsidRPr="003B14A2">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V</w:t>
      </w:r>
      <w:r w:rsidR="0068664E">
        <w:rPr>
          <w:rFonts w:ascii="Times New Roman" w:hAnsi="Times New Roman" w:cs="Times New Roman"/>
          <w:sz w:val="16"/>
          <w:szCs w:val="16"/>
        </w:rPr>
        <w:fldChar w:fldCharType="end"/>
      </w:r>
      <w:r w:rsidRPr="003B14A2">
        <w:rPr>
          <w:rFonts w:ascii="Times New Roman" w:hAnsi="Times New Roman" w:cs="Times New Roman"/>
          <w:sz w:val="16"/>
          <w:szCs w:val="16"/>
        </w:rPr>
        <w:t xml:space="preserve">: </w:t>
      </w:r>
      <w:proofErr w:type="spellStart"/>
      <w:r w:rsidRPr="003B14A2">
        <w:rPr>
          <w:rFonts w:ascii="Times New Roman" w:hAnsi="Times New Roman" w:cs="Times New Roman"/>
          <w:sz w:val="16"/>
          <w:szCs w:val="16"/>
        </w:rPr>
        <w:t>Bubble</w:t>
      </w:r>
      <w:proofErr w:type="spellEnd"/>
      <w:r w:rsidRPr="003B14A2">
        <w:rPr>
          <w:rFonts w:ascii="Times New Roman" w:hAnsi="Times New Roman" w:cs="Times New Roman"/>
          <w:sz w:val="16"/>
          <w:szCs w:val="16"/>
        </w:rPr>
        <w:t xml:space="preserve"> Chart con gradiente per persone affette da deuteranopia. Mette in evidenza quali generi </w:t>
      </w:r>
      <w:r w:rsidR="00C03570" w:rsidRPr="003B14A2">
        <w:rPr>
          <w:rFonts w:ascii="Times New Roman" w:hAnsi="Times New Roman" w:cs="Times New Roman"/>
          <w:sz w:val="16"/>
          <w:szCs w:val="16"/>
        </w:rPr>
        <w:t>son</w:t>
      </w:r>
      <w:r w:rsidR="00C03570">
        <w:rPr>
          <w:rFonts w:ascii="Times New Roman" w:hAnsi="Times New Roman" w:cs="Times New Roman"/>
          <w:sz w:val="16"/>
          <w:szCs w:val="16"/>
        </w:rPr>
        <w:t xml:space="preserve">o </w:t>
      </w:r>
      <w:r w:rsidR="00C03570" w:rsidRPr="003B14A2">
        <w:rPr>
          <w:rFonts w:ascii="Times New Roman" w:hAnsi="Times New Roman" w:cs="Times New Roman"/>
          <w:sz w:val="16"/>
          <w:szCs w:val="16"/>
        </w:rPr>
        <w:t>maggiormente</w:t>
      </w:r>
      <w:r w:rsidRPr="003B14A2">
        <w:rPr>
          <w:rFonts w:ascii="Times New Roman" w:hAnsi="Times New Roman" w:cs="Times New Roman"/>
          <w:sz w:val="16"/>
          <w:szCs w:val="16"/>
        </w:rPr>
        <w:t xml:space="preserve"> affollati da artisti.</w:t>
      </w:r>
      <w:bookmarkEnd w:id="64"/>
    </w:p>
    <w:p w14:paraId="2CE32B05" w14:textId="77777777" w:rsidR="00F35716" w:rsidRPr="00487E45" w:rsidRDefault="00F35716" w:rsidP="00F35716">
      <w:pPr>
        <w:pStyle w:val="Titolo3"/>
        <w:jc w:val="both"/>
        <w:rPr>
          <w:color w:val="00B050"/>
        </w:rPr>
      </w:pPr>
    </w:p>
    <w:p w14:paraId="60D3CF94" w14:textId="77777777" w:rsidR="00256314" w:rsidRDefault="00256314"/>
    <w:p w14:paraId="398DA8FA" w14:textId="72AE2389" w:rsidR="00FD57B9" w:rsidRPr="00FD57B9" w:rsidRDefault="00FD57B9" w:rsidP="00FD57B9">
      <w:pPr>
        <w:pStyle w:val="Didascalia"/>
        <w:keepNext/>
        <w:rPr>
          <w:rFonts w:ascii="Times New Roman" w:hAnsi="Times New Roman" w:cs="Times New Roman"/>
          <w:sz w:val="16"/>
          <w:szCs w:val="16"/>
        </w:rPr>
      </w:pPr>
      <w:bookmarkStart w:id="65" w:name="_Toc224844338"/>
      <w:bookmarkStart w:id="66" w:name="_Toc224844523"/>
      <w:r w:rsidRPr="00FD57B9">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VIII</w:t>
      </w:r>
      <w:r w:rsidR="00B06DDC">
        <w:rPr>
          <w:rFonts w:ascii="Times New Roman" w:hAnsi="Times New Roman" w:cs="Times New Roman"/>
          <w:sz w:val="16"/>
          <w:szCs w:val="16"/>
        </w:rPr>
        <w:fldChar w:fldCharType="end"/>
      </w:r>
      <w:r w:rsidRPr="00FD57B9">
        <w:rPr>
          <w:rFonts w:ascii="Times New Roman" w:hAnsi="Times New Roman" w:cs="Times New Roman"/>
          <w:sz w:val="16"/>
          <w:szCs w:val="16"/>
        </w:rPr>
        <w:t xml:space="preserve">: Forniamo un riassunto delle principali caratteristiche del </w:t>
      </w:r>
      <w:proofErr w:type="spellStart"/>
      <w:r w:rsidRPr="00FD57B9">
        <w:rPr>
          <w:rFonts w:ascii="Times New Roman" w:hAnsi="Times New Roman" w:cs="Times New Roman"/>
          <w:sz w:val="16"/>
          <w:szCs w:val="16"/>
        </w:rPr>
        <w:t>bubble</w:t>
      </w:r>
      <w:proofErr w:type="spellEnd"/>
      <w:r w:rsidRPr="00FD57B9">
        <w:rPr>
          <w:rFonts w:ascii="Times New Roman" w:hAnsi="Times New Roman" w:cs="Times New Roman"/>
          <w:sz w:val="16"/>
          <w:szCs w:val="16"/>
        </w:rPr>
        <w:t xml:space="preserve"> chart e la motivazione al suo utilizzo.</w:t>
      </w:r>
      <w:bookmarkEnd w:id="65"/>
      <w:bookmarkEnd w:id="66"/>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984"/>
        <w:gridCol w:w="7042"/>
      </w:tblGrid>
      <w:tr w:rsidR="00B11467" w14:paraId="798B8E9A" w14:textId="77777777" w:rsidTr="00B1100C">
        <w:tc>
          <w:tcPr>
            <w:tcW w:w="1984" w:type="dxa"/>
            <w:shd w:val="clear" w:color="auto" w:fill="AAFFB5"/>
            <w:tcMar>
              <w:top w:w="80" w:type="dxa"/>
              <w:left w:w="120" w:type="dxa"/>
              <w:bottom w:w="80" w:type="dxa"/>
              <w:right w:w="120" w:type="dxa"/>
            </w:tcMar>
          </w:tcPr>
          <w:p w14:paraId="0128C8B1" w14:textId="77777777" w:rsidR="00B11467" w:rsidRDefault="00B11467" w:rsidP="00B11467">
            <w:pPr>
              <w:jc w:val="center"/>
              <w:rPr>
                <w:b/>
                <w:bCs/>
                <w:color w:val="0D0D0D" w:themeColor="text1" w:themeTint="F2"/>
                <w:sz w:val="21"/>
                <w:szCs w:val="21"/>
              </w:rPr>
            </w:pPr>
          </w:p>
          <w:p w14:paraId="7CD4FC11" w14:textId="77777777" w:rsidR="00BD2342" w:rsidRDefault="00BD2342" w:rsidP="00B11467">
            <w:pPr>
              <w:jc w:val="center"/>
              <w:rPr>
                <w:b/>
                <w:bCs/>
                <w:color w:val="0D0D0D" w:themeColor="text1" w:themeTint="F2"/>
                <w:sz w:val="21"/>
                <w:szCs w:val="21"/>
              </w:rPr>
            </w:pPr>
          </w:p>
          <w:p w14:paraId="04F72598" w14:textId="77777777" w:rsidR="00BD2342" w:rsidRDefault="00BD2342" w:rsidP="00B11467">
            <w:pPr>
              <w:jc w:val="center"/>
              <w:rPr>
                <w:b/>
                <w:bCs/>
                <w:color w:val="0D0D0D" w:themeColor="text1" w:themeTint="F2"/>
                <w:sz w:val="21"/>
                <w:szCs w:val="21"/>
              </w:rPr>
            </w:pPr>
          </w:p>
          <w:p w14:paraId="3213C261" w14:textId="77777777" w:rsidR="00BD2342" w:rsidRDefault="00BD2342" w:rsidP="00B11467">
            <w:pPr>
              <w:jc w:val="center"/>
              <w:rPr>
                <w:b/>
                <w:bCs/>
                <w:color w:val="0D0D0D" w:themeColor="text1" w:themeTint="F2"/>
                <w:sz w:val="21"/>
                <w:szCs w:val="21"/>
              </w:rPr>
            </w:pPr>
          </w:p>
          <w:p w14:paraId="38CF580D" w14:textId="1869E8C6" w:rsidR="00B11467" w:rsidRPr="00DA3777" w:rsidRDefault="00B11467" w:rsidP="00B11467">
            <w:pPr>
              <w:jc w:val="center"/>
              <w:rPr>
                <w:color w:val="0D0D0D" w:themeColor="text1" w:themeTint="F2"/>
              </w:rPr>
            </w:pPr>
            <w:r w:rsidRPr="00DA3777">
              <w:rPr>
                <w:b/>
                <w:bCs/>
                <w:color w:val="0D0D0D" w:themeColor="text1" w:themeTint="F2"/>
                <w:sz w:val="21"/>
                <w:szCs w:val="21"/>
              </w:rPr>
              <w:t>Motivo della Scelta</w:t>
            </w:r>
          </w:p>
        </w:tc>
        <w:tc>
          <w:tcPr>
            <w:tcW w:w="7042" w:type="dxa"/>
            <w:tcMar>
              <w:top w:w="80" w:type="dxa"/>
              <w:left w:w="120" w:type="dxa"/>
              <w:bottom w:w="80" w:type="dxa"/>
              <w:right w:w="120" w:type="dxa"/>
            </w:tcMar>
          </w:tcPr>
          <w:p w14:paraId="0571CB29" w14:textId="6C696007" w:rsidR="00B11467" w:rsidRPr="00BD2342" w:rsidRDefault="00B11467" w:rsidP="00B11467">
            <w:pPr>
              <w:jc w:val="both"/>
              <w:rPr>
                <w:sz w:val="16"/>
                <w:szCs w:val="16"/>
              </w:rPr>
            </w:pPr>
            <w:r w:rsidRPr="00BD2342">
              <w:rPr>
                <w:color w:val="2C2C2C"/>
                <w:sz w:val="16"/>
                <w:szCs w:val="16"/>
              </w:rPr>
              <w:t xml:space="preserve">Il </w:t>
            </w:r>
            <w:proofErr w:type="spellStart"/>
            <w:r w:rsidRPr="00BD2342">
              <w:rPr>
                <w:color w:val="2C2C2C"/>
                <w:sz w:val="16"/>
                <w:szCs w:val="16"/>
              </w:rPr>
              <w:t>Bubble</w:t>
            </w:r>
            <w:proofErr w:type="spellEnd"/>
            <w:r w:rsidRPr="00BD2342">
              <w:rPr>
                <w:color w:val="2C2C2C"/>
                <w:sz w:val="16"/>
                <w:szCs w:val="16"/>
              </w:rPr>
              <w:t xml:space="preserve"> Chart è stato scelto perché permette di rispondere simultaneamente a tre domande strategiche: il genere è presidiato dai competitor? Chi sono questi competitor (che cluster occupano)? Con quale popolarità media ci stanno operando? La combinazione di queste tre informazioni in un unico grafico offre una mappa tattica del campo di battaglia competitivo.</w:t>
            </w:r>
            <w:r w:rsidR="00AE252F" w:rsidRPr="00BD2342">
              <w:rPr>
                <w:color w:val="2C2C2C"/>
                <w:sz w:val="16"/>
                <w:szCs w:val="16"/>
              </w:rPr>
              <w:t xml:space="preserve"> Qui la scelta è stata fatta sulla capacità di rappresentare più dimensioni nel grafico di fatti sugli assi abbiamo i generi e i raggruppamenti di artisti, ma attraverso colore e dimensione siamo riusciti a codificare altre due informazioni di interesse ovvero la </w:t>
            </w:r>
            <w:r w:rsidR="00AA242D" w:rsidRPr="00BD2342">
              <w:rPr>
                <w:color w:val="2C2C2C"/>
                <w:sz w:val="16"/>
                <w:szCs w:val="16"/>
              </w:rPr>
              <w:t>popolarità media</w:t>
            </w:r>
            <w:r w:rsidR="00AE252F" w:rsidRPr="00BD2342">
              <w:rPr>
                <w:color w:val="2C2C2C"/>
                <w:sz w:val="16"/>
                <w:szCs w:val="16"/>
              </w:rPr>
              <w:t xml:space="preserve"> degli artisti nel settore e il numero di artisti. Le atre possibilità sarebbero state una </w:t>
            </w:r>
            <w:proofErr w:type="spellStart"/>
            <w:r w:rsidR="00AE252F" w:rsidRPr="00BD2342">
              <w:rPr>
                <w:color w:val="2C2C2C"/>
                <w:sz w:val="16"/>
                <w:szCs w:val="16"/>
              </w:rPr>
              <w:t>heatmap</w:t>
            </w:r>
            <w:proofErr w:type="spellEnd"/>
            <w:r w:rsidR="00AE252F" w:rsidRPr="00BD2342">
              <w:rPr>
                <w:color w:val="2C2C2C"/>
                <w:sz w:val="16"/>
                <w:szCs w:val="16"/>
              </w:rPr>
              <w:t xml:space="preserve"> ma avremmo perso una dimensione che avremmo dovuto codificare con un numero nel singolo riquadro e darle un significato diverso dal colore e questo avrebbe portato a confusione. Peggiore sarebbe stato usare un</w:t>
            </w:r>
            <w:r w:rsidR="00AA242D" w:rsidRPr="00BD2342">
              <w:rPr>
                <w:color w:val="2C2C2C"/>
                <w:sz w:val="16"/>
                <w:szCs w:val="16"/>
              </w:rPr>
              <w:t xml:space="preserve"> grafico a bare raggruppate questo perché anche se in generale questa </w:t>
            </w:r>
            <w:proofErr w:type="gramStart"/>
            <w:r w:rsidR="00AA242D" w:rsidRPr="00BD2342">
              <w:rPr>
                <w:color w:val="2C2C2C"/>
                <w:sz w:val="16"/>
                <w:szCs w:val="16"/>
              </w:rPr>
              <w:t>sarebbe potuta</w:t>
            </w:r>
            <w:proofErr w:type="gramEnd"/>
            <w:r w:rsidR="00AA242D" w:rsidRPr="00BD2342">
              <w:rPr>
                <w:color w:val="2C2C2C"/>
                <w:sz w:val="16"/>
                <w:szCs w:val="16"/>
              </w:rPr>
              <w:t xml:space="preserve"> essere una buona alternativa qui avendo troppi variabili categoriche sia in termini di artisti che di generi avremmo avuto un grafico molto dispersivo e lungo che non ci avrebbe permesso una visione di insieme adeguata.</w:t>
            </w:r>
          </w:p>
        </w:tc>
      </w:tr>
      <w:tr w:rsidR="00B11467" w14:paraId="2FAFE361" w14:textId="77777777" w:rsidTr="00B1100C">
        <w:tc>
          <w:tcPr>
            <w:tcW w:w="1984" w:type="dxa"/>
            <w:shd w:val="clear" w:color="auto" w:fill="AAFFB5"/>
            <w:tcMar>
              <w:top w:w="80" w:type="dxa"/>
              <w:left w:w="120" w:type="dxa"/>
              <w:bottom w:w="80" w:type="dxa"/>
              <w:right w:w="120" w:type="dxa"/>
            </w:tcMar>
          </w:tcPr>
          <w:p w14:paraId="41936B78" w14:textId="74B210D2" w:rsidR="00B11467" w:rsidRPr="00DA3777" w:rsidRDefault="00B11467" w:rsidP="00B11467">
            <w:pPr>
              <w:jc w:val="center"/>
              <w:rPr>
                <w:color w:val="0D0D0D" w:themeColor="text1" w:themeTint="F2"/>
              </w:rPr>
            </w:pPr>
            <w:r w:rsidRPr="00DA3777">
              <w:rPr>
                <w:b/>
                <w:bCs/>
                <w:color w:val="0D0D0D" w:themeColor="text1" w:themeTint="F2"/>
                <w:sz w:val="21"/>
                <w:szCs w:val="21"/>
              </w:rPr>
              <w:t>Tipo di Visualizzazione</w:t>
            </w:r>
          </w:p>
        </w:tc>
        <w:tc>
          <w:tcPr>
            <w:tcW w:w="7042" w:type="dxa"/>
            <w:tcMar>
              <w:top w:w="80" w:type="dxa"/>
              <w:left w:w="120" w:type="dxa"/>
              <w:bottom w:w="80" w:type="dxa"/>
              <w:right w:w="120" w:type="dxa"/>
            </w:tcMar>
          </w:tcPr>
          <w:p w14:paraId="4F8EADD7" w14:textId="6E3C4079" w:rsidR="00B11467" w:rsidRPr="00BD2342" w:rsidRDefault="00B11467" w:rsidP="00B11467">
            <w:pPr>
              <w:jc w:val="both"/>
              <w:rPr>
                <w:sz w:val="16"/>
                <w:szCs w:val="16"/>
              </w:rPr>
            </w:pPr>
            <w:proofErr w:type="spellStart"/>
            <w:r w:rsidRPr="00BD2342">
              <w:rPr>
                <w:color w:val="2C2C2C"/>
                <w:sz w:val="16"/>
                <w:szCs w:val="16"/>
              </w:rPr>
              <w:t>Bubble</w:t>
            </w:r>
            <w:proofErr w:type="spellEnd"/>
            <w:r w:rsidRPr="00BD2342">
              <w:rPr>
                <w:color w:val="2C2C2C"/>
                <w:sz w:val="16"/>
                <w:szCs w:val="16"/>
              </w:rPr>
              <w:t xml:space="preserve"> Chart (</w:t>
            </w:r>
            <w:proofErr w:type="spellStart"/>
            <w:r w:rsidRPr="00BD2342">
              <w:rPr>
                <w:color w:val="2C2C2C"/>
                <w:sz w:val="16"/>
                <w:szCs w:val="16"/>
              </w:rPr>
              <w:t>Scatter</w:t>
            </w:r>
            <w:proofErr w:type="spellEnd"/>
            <w:r w:rsidRPr="00BD2342">
              <w:rPr>
                <w:color w:val="2C2C2C"/>
                <w:sz w:val="16"/>
                <w:szCs w:val="16"/>
              </w:rPr>
              <w:t xml:space="preserve"> Plot con dimensione variabile) </w:t>
            </w:r>
            <w:hyperlink r:id="rId26" w:history="1">
              <w:r w:rsidRPr="00BD2342">
                <w:rPr>
                  <w:rStyle w:val="Collegamentoipertestuale"/>
                  <w:sz w:val="16"/>
                  <w:szCs w:val="16"/>
                </w:rPr>
                <w:t xml:space="preserve">link to </w:t>
              </w:r>
              <w:proofErr w:type="spellStart"/>
              <w:r w:rsidRPr="00BD2342">
                <w:rPr>
                  <w:rStyle w:val="Collegamentoipertestuale"/>
                  <w:sz w:val="16"/>
                  <w:szCs w:val="16"/>
                </w:rPr>
                <w:t>bubble</w:t>
              </w:r>
              <w:proofErr w:type="spellEnd"/>
              <w:r w:rsidRPr="00BD2342">
                <w:rPr>
                  <w:rStyle w:val="Collegamentoipertestuale"/>
                  <w:sz w:val="16"/>
                  <w:szCs w:val="16"/>
                </w:rPr>
                <w:t xml:space="preserve"> chart</w:t>
              </w:r>
            </w:hyperlink>
            <w:r w:rsidRPr="00BD2342">
              <w:rPr>
                <w:color w:val="2C2C2C"/>
                <w:sz w:val="16"/>
                <w:szCs w:val="16"/>
              </w:rPr>
              <w:t xml:space="preserve"> e </w:t>
            </w:r>
            <w:hyperlink r:id="rId27" w:history="1">
              <w:r w:rsidRPr="00BD2342">
                <w:rPr>
                  <w:rStyle w:val="Collegamentoipertestuale"/>
                  <w:sz w:val="16"/>
                  <w:szCs w:val="16"/>
                </w:rPr>
                <w:t xml:space="preserve">approfondimenti su </w:t>
              </w:r>
              <w:proofErr w:type="spellStart"/>
              <w:r w:rsidRPr="00BD2342">
                <w:rPr>
                  <w:rStyle w:val="Collegamentoipertestuale"/>
                  <w:sz w:val="16"/>
                  <w:szCs w:val="16"/>
                </w:rPr>
                <w:t>bubble</w:t>
              </w:r>
              <w:proofErr w:type="spellEnd"/>
              <w:r w:rsidRPr="00BD2342">
                <w:rPr>
                  <w:rStyle w:val="Collegamentoipertestuale"/>
                  <w:sz w:val="16"/>
                  <w:szCs w:val="16"/>
                </w:rPr>
                <w:t xml:space="preserve"> chart</w:t>
              </w:r>
            </w:hyperlink>
            <w:r w:rsidRPr="00BD2342">
              <w:rPr>
                <w:color w:val="2C2C2C"/>
                <w:sz w:val="16"/>
                <w:szCs w:val="16"/>
              </w:rPr>
              <w:t xml:space="preserve"> e ancora per maggiori dettagli  </w:t>
            </w:r>
            <w:hyperlink r:id="rId28" w:history="1">
              <w:r w:rsidRPr="00BD2342">
                <w:rPr>
                  <w:rStyle w:val="Collegamentoipertestuale"/>
                  <w:sz w:val="16"/>
                  <w:szCs w:val="16"/>
                </w:rPr>
                <w:t xml:space="preserve">riferimenti di tableau per </w:t>
              </w:r>
              <w:proofErr w:type="spellStart"/>
              <w:r w:rsidRPr="00BD2342">
                <w:rPr>
                  <w:rStyle w:val="Collegamentoipertestuale"/>
                  <w:sz w:val="16"/>
                  <w:szCs w:val="16"/>
                </w:rPr>
                <w:t>bubble</w:t>
              </w:r>
              <w:proofErr w:type="spellEnd"/>
              <w:r w:rsidRPr="00BD2342">
                <w:rPr>
                  <w:rStyle w:val="Collegamentoipertestuale"/>
                  <w:sz w:val="16"/>
                  <w:szCs w:val="16"/>
                </w:rPr>
                <w:t xml:space="preserve"> chart</w:t>
              </w:r>
            </w:hyperlink>
            <w:r w:rsidRPr="00BD2342">
              <w:rPr>
                <w:sz w:val="16"/>
                <w:szCs w:val="16"/>
              </w:rPr>
              <w:t xml:space="preserve">  </w:t>
            </w:r>
            <w:hyperlink w:anchor="DataVizCata" w:history="1">
              <w:r w:rsidRPr="00BD2342">
                <w:rPr>
                  <w:rStyle w:val="Collegamentoipertestuale"/>
                  <w:sz w:val="16"/>
                  <w:szCs w:val="16"/>
                </w:rPr>
                <w:t>[18]</w:t>
              </w:r>
            </w:hyperlink>
            <w:r w:rsidRPr="00BD2342">
              <w:rPr>
                <w:sz w:val="16"/>
                <w:szCs w:val="16"/>
              </w:rPr>
              <w:t xml:space="preserve"> </w:t>
            </w:r>
            <w:hyperlink w:anchor="LinkDataTec" w:history="1">
              <w:r w:rsidRPr="00BD2342">
                <w:rPr>
                  <w:rStyle w:val="Collegamentoipertestuale"/>
                  <w:sz w:val="16"/>
                  <w:szCs w:val="16"/>
                </w:rPr>
                <w:t>[19]</w:t>
              </w:r>
            </w:hyperlink>
          </w:p>
        </w:tc>
      </w:tr>
      <w:tr w:rsidR="00B11467" w14:paraId="7998A0AD" w14:textId="77777777" w:rsidTr="00B1100C">
        <w:tc>
          <w:tcPr>
            <w:tcW w:w="1984" w:type="dxa"/>
            <w:shd w:val="clear" w:color="auto" w:fill="AAFFB5"/>
            <w:tcMar>
              <w:top w:w="80" w:type="dxa"/>
              <w:left w:w="120" w:type="dxa"/>
              <w:bottom w:w="80" w:type="dxa"/>
              <w:right w:w="120" w:type="dxa"/>
            </w:tcMar>
          </w:tcPr>
          <w:p w14:paraId="35AD1FDF" w14:textId="77777777" w:rsidR="00B11467" w:rsidRDefault="00B11467" w:rsidP="00B11467">
            <w:pPr>
              <w:jc w:val="center"/>
              <w:rPr>
                <w:b/>
                <w:bCs/>
                <w:color w:val="0D0D0D" w:themeColor="text1" w:themeTint="F2"/>
                <w:sz w:val="21"/>
                <w:szCs w:val="21"/>
              </w:rPr>
            </w:pPr>
          </w:p>
          <w:p w14:paraId="79EA9850" w14:textId="1C136131" w:rsidR="00B11467" w:rsidRPr="00DA3777" w:rsidRDefault="00B11467" w:rsidP="00B11467">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2" w:type="dxa"/>
            <w:tcMar>
              <w:top w:w="80" w:type="dxa"/>
              <w:left w:w="120" w:type="dxa"/>
              <w:bottom w:w="80" w:type="dxa"/>
              <w:right w:w="120" w:type="dxa"/>
            </w:tcMar>
          </w:tcPr>
          <w:p w14:paraId="37E22455" w14:textId="71C1873E" w:rsidR="00B11467" w:rsidRPr="00BD2342" w:rsidRDefault="00B11467" w:rsidP="00B11467">
            <w:pPr>
              <w:jc w:val="both"/>
              <w:rPr>
                <w:sz w:val="16"/>
                <w:szCs w:val="16"/>
              </w:rPr>
            </w:pPr>
            <w:r w:rsidRPr="00BD2342">
              <w:rPr>
                <w:color w:val="2C2C2C"/>
                <w:sz w:val="16"/>
                <w:szCs w:val="16"/>
              </w:rPr>
              <w:t xml:space="preserve">Il </w:t>
            </w:r>
            <w:proofErr w:type="spellStart"/>
            <w:r w:rsidRPr="00BD2342">
              <w:rPr>
                <w:color w:val="2C2C2C"/>
                <w:sz w:val="16"/>
                <w:szCs w:val="16"/>
              </w:rPr>
              <w:t>Bubble</w:t>
            </w:r>
            <w:proofErr w:type="spellEnd"/>
            <w:r w:rsidRPr="00BD2342">
              <w:rPr>
                <w:color w:val="2C2C2C"/>
                <w:sz w:val="16"/>
                <w:szCs w:val="16"/>
              </w:rPr>
              <w:t xml:space="preserve"> Chart è un'evoluzione dello </w:t>
            </w:r>
            <w:proofErr w:type="spellStart"/>
            <w:r w:rsidRPr="00BD2342">
              <w:rPr>
                <w:color w:val="2C2C2C"/>
                <w:sz w:val="16"/>
                <w:szCs w:val="16"/>
              </w:rPr>
              <w:t>Scatter</w:t>
            </w:r>
            <w:proofErr w:type="spellEnd"/>
            <w:r w:rsidRPr="00BD2342">
              <w:rPr>
                <w:color w:val="2C2C2C"/>
                <w:sz w:val="16"/>
                <w:szCs w:val="16"/>
              </w:rPr>
              <w:t xml:space="preserve"> Plot in cui viene aggiunta una terza dimensione visiva</w:t>
            </w:r>
            <w:r w:rsidR="00AA242D" w:rsidRPr="00BD2342">
              <w:rPr>
                <w:color w:val="2C2C2C"/>
                <w:sz w:val="16"/>
                <w:szCs w:val="16"/>
              </w:rPr>
              <w:t xml:space="preserve">, </w:t>
            </w:r>
            <w:r w:rsidRPr="00BD2342">
              <w:rPr>
                <w:color w:val="2C2C2C"/>
                <w:sz w:val="16"/>
                <w:szCs w:val="16"/>
              </w:rPr>
              <w:t xml:space="preserve">la </w:t>
            </w:r>
            <w:r w:rsidR="00101F79" w:rsidRPr="00BD2342">
              <w:rPr>
                <w:color w:val="2C2C2C"/>
                <w:sz w:val="16"/>
                <w:szCs w:val="16"/>
              </w:rPr>
              <w:t>dimensione ovvero</w:t>
            </w:r>
            <w:r w:rsidR="00AA242D" w:rsidRPr="00BD2342">
              <w:rPr>
                <w:color w:val="2C2C2C"/>
                <w:sz w:val="16"/>
                <w:szCs w:val="16"/>
              </w:rPr>
              <w:t xml:space="preserve"> l’</w:t>
            </w:r>
            <w:r w:rsidRPr="00BD2342">
              <w:rPr>
                <w:color w:val="2C2C2C"/>
                <w:sz w:val="16"/>
                <w:szCs w:val="16"/>
              </w:rPr>
              <w:t xml:space="preserve">area della bolla. Questa tecnica fu resa famosa da Hans </w:t>
            </w:r>
            <w:proofErr w:type="spellStart"/>
            <w:r w:rsidRPr="00BD2342">
              <w:rPr>
                <w:color w:val="2C2C2C"/>
                <w:sz w:val="16"/>
                <w:szCs w:val="16"/>
              </w:rPr>
              <w:t>Rosling</w:t>
            </w:r>
            <w:proofErr w:type="spellEnd"/>
            <w:r w:rsidRPr="00BD2342">
              <w:rPr>
                <w:color w:val="2C2C2C"/>
                <w:sz w:val="16"/>
                <w:szCs w:val="16"/>
              </w:rPr>
              <w:t xml:space="preserve"> nelle sue visualizzazioni sulla salute mondiale, dove la dimensione delle bolle rappresentava la popolazione dei paesi.</w:t>
            </w:r>
          </w:p>
        </w:tc>
      </w:tr>
      <w:tr w:rsidR="00B11467" w14:paraId="173E561A" w14:textId="77777777" w:rsidTr="00B1100C">
        <w:tc>
          <w:tcPr>
            <w:tcW w:w="1984" w:type="dxa"/>
            <w:shd w:val="clear" w:color="auto" w:fill="AAFFB5"/>
            <w:tcMar>
              <w:top w:w="80" w:type="dxa"/>
              <w:left w:w="120" w:type="dxa"/>
              <w:bottom w:w="80" w:type="dxa"/>
              <w:right w:w="120" w:type="dxa"/>
            </w:tcMar>
          </w:tcPr>
          <w:p w14:paraId="7020B9A4" w14:textId="77777777" w:rsidR="00B11467" w:rsidRDefault="00B11467" w:rsidP="00B11467">
            <w:pPr>
              <w:jc w:val="center"/>
              <w:rPr>
                <w:b/>
                <w:bCs/>
                <w:color w:val="0D0D0D" w:themeColor="text1" w:themeTint="F2"/>
                <w:sz w:val="21"/>
                <w:szCs w:val="21"/>
              </w:rPr>
            </w:pPr>
          </w:p>
          <w:p w14:paraId="6F58F7D8" w14:textId="38039388" w:rsidR="00B11467" w:rsidRPr="00DA3777" w:rsidRDefault="00B11467" w:rsidP="00B11467">
            <w:pPr>
              <w:jc w:val="center"/>
              <w:rPr>
                <w:color w:val="0D0D0D" w:themeColor="text1" w:themeTint="F2"/>
              </w:rPr>
            </w:pPr>
            <w:r w:rsidRPr="00DA3777">
              <w:rPr>
                <w:b/>
                <w:bCs/>
                <w:color w:val="0D0D0D" w:themeColor="text1" w:themeTint="F2"/>
                <w:sz w:val="21"/>
                <w:szCs w:val="21"/>
              </w:rPr>
              <w:t>Utilizzo</w:t>
            </w:r>
          </w:p>
        </w:tc>
        <w:tc>
          <w:tcPr>
            <w:tcW w:w="7042" w:type="dxa"/>
            <w:tcMar>
              <w:top w:w="80" w:type="dxa"/>
              <w:left w:w="120" w:type="dxa"/>
              <w:bottom w:w="80" w:type="dxa"/>
              <w:right w:w="120" w:type="dxa"/>
            </w:tcMar>
          </w:tcPr>
          <w:p w14:paraId="432901FE" w14:textId="77777777" w:rsidR="00B11467" w:rsidRPr="00BD2342" w:rsidRDefault="00B11467" w:rsidP="00B11467">
            <w:pPr>
              <w:jc w:val="both"/>
              <w:rPr>
                <w:sz w:val="16"/>
                <w:szCs w:val="16"/>
              </w:rPr>
            </w:pPr>
            <w:r w:rsidRPr="00BD2342">
              <w:rPr>
                <w:color w:val="2C2C2C"/>
                <w:sz w:val="16"/>
                <w:szCs w:val="16"/>
              </w:rPr>
              <w:t xml:space="preserve">In questa visualizzazione il </w:t>
            </w:r>
            <w:proofErr w:type="spellStart"/>
            <w:r w:rsidRPr="00BD2342">
              <w:rPr>
                <w:color w:val="2C2C2C"/>
                <w:sz w:val="16"/>
                <w:szCs w:val="16"/>
              </w:rPr>
              <w:t>Bubble</w:t>
            </w:r>
            <w:proofErr w:type="spellEnd"/>
            <w:r w:rsidRPr="00BD2342">
              <w:rPr>
                <w:color w:val="2C2C2C"/>
                <w:sz w:val="16"/>
                <w:szCs w:val="16"/>
              </w:rPr>
              <w:t xml:space="preserve"> Chart mappa i 17 generi musicali (asse Y) contro i 9 cluster strategici di artisti (asse X). La dimensione di ogni bolla rappresenta il numero di artisti presenti in quella combinazione, mentre il colore mantiene la scala semaforo della popolarità media. L'obiettivo è rispondere alla domanda: "In quale genere e cluster c'è spazio per un nuovo artista?"</w:t>
            </w:r>
          </w:p>
        </w:tc>
      </w:tr>
      <w:tr w:rsidR="00B11467" w14:paraId="00914A2D" w14:textId="77777777" w:rsidTr="00B1100C">
        <w:tc>
          <w:tcPr>
            <w:tcW w:w="1984" w:type="dxa"/>
            <w:shd w:val="clear" w:color="auto" w:fill="AAFFB5"/>
            <w:tcMar>
              <w:top w:w="80" w:type="dxa"/>
              <w:left w:w="120" w:type="dxa"/>
              <w:bottom w:w="80" w:type="dxa"/>
              <w:right w:w="120" w:type="dxa"/>
            </w:tcMar>
          </w:tcPr>
          <w:p w14:paraId="4026A93D" w14:textId="77777777" w:rsidR="00B11467" w:rsidRDefault="00B11467" w:rsidP="00B11467">
            <w:pPr>
              <w:jc w:val="center"/>
              <w:rPr>
                <w:b/>
                <w:bCs/>
                <w:color w:val="0D0D0D" w:themeColor="text1" w:themeTint="F2"/>
                <w:sz w:val="21"/>
                <w:szCs w:val="21"/>
              </w:rPr>
            </w:pPr>
          </w:p>
          <w:p w14:paraId="4D79DB57" w14:textId="327EA903" w:rsidR="00B11467" w:rsidRPr="00DA3777" w:rsidRDefault="00B11467" w:rsidP="00B11467">
            <w:pPr>
              <w:jc w:val="center"/>
              <w:rPr>
                <w:color w:val="0D0D0D" w:themeColor="text1" w:themeTint="F2"/>
              </w:rPr>
            </w:pPr>
            <w:r w:rsidRPr="00DA3777">
              <w:rPr>
                <w:b/>
                <w:bCs/>
                <w:color w:val="0D0D0D" w:themeColor="text1" w:themeTint="F2"/>
                <w:sz w:val="21"/>
                <w:szCs w:val="21"/>
              </w:rPr>
              <w:t>Vantaggi</w:t>
            </w:r>
          </w:p>
        </w:tc>
        <w:tc>
          <w:tcPr>
            <w:tcW w:w="7042" w:type="dxa"/>
            <w:tcMar>
              <w:top w:w="80" w:type="dxa"/>
              <w:left w:w="120" w:type="dxa"/>
              <w:bottom w:w="80" w:type="dxa"/>
              <w:right w:w="120" w:type="dxa"/>
            </w:tcMar>
          </w:tcPr>
          <w:p w14:paraId="56E085C6" w14:textId="165B94A6" w:rsidR="00B11467" w:rsidRPr="00BD2342" w:rsidRDefault="00AA242D" w:rsidP="00B11467">
            <w:pPr>
              <w:spacing w:before="30" w:after="30" w:line="260" w:lineRule="auto"/>
              <w:jc w:val="both"/>
              <w:rPr>
                <w:color w:val="2C2C2C"/>
                <w:sz w:val="16"/>
                <w:szCs w:val="16"/>
              </w:rPr>
            </w:pPr>
            <w:r w:rsidRPr="00BD2342">
              <w:rPr>
                <w:color w:val="2C2C2C"/>
                <w:sz w:val="16"/>
                <w:szCs w:val="16"/>
              </w:rPr>
              <w:t>Visualizzazione multidimensionale, quattro</w:t>
            </w:r>
            <w:r w:rsidR="00B11467" w:rsidRPr="00BD2342">
              <w:rPr>
                <w:color w:val="2C2C2C"/>
                <w:sz w:val="16"/>
                <w:szCs w:val="16"/>
              </w:rPr>
              <w:t xml:space="preserve"> dimensioni in un piano</w:t>
            </w:r>
            <w:r w:rsidRPr="00BD2342">
              <w:rPr>
                <w:color w:val="2C2C2C"/>
                <w:sz w:val="16"/>
                <w:szCs w:val="16"/>
              </w:rPr>
              <w:t>,</w:t>
            </w:r>
            <w:r w:rsidR="00B11467" w:rsidRPr="00BD2342">
              <w:rPr>
                <w:color w:val="2C2C2C"/>
                <w:sz w:val="16"/>
                <w:szCs w:val="16"/>
              </w:rPr>
              <w:t xml:space="preserve"> posizione X (cluster), posizione Y (genere), dimensione (numerosità) e colore (popolarità) offrono </w:t>
            </w:r>
            <w:proofErr w:type="gramStart"/>
            <w:r w:rsidR="00B11467" w:rsidRPr="00BD2342">
              <w:rPr>
                <w:color w:val="2C2C2C"/>
                <w:sz w:val="16"/>
                <w:szCs w:val="16"/>
              </w:rPr>
              <w:t>4</w:t>
            </w:r>
            <w:proofErr w:type="gramEnd"/>
            <w:r w:rsidR="00B11467" w:rsidRPr="00BD2342">
              <w:rPr>
                <w:color w:val="2C2C2C"/>
                <w:sz w:val="16"/>
                <w:szCs w:val="16"/>
              </w:rPr>
              <w:t xml:space="preserve"> canali informativi simultanei.</w:t>
            </w:r>
          </w:p>
          <w:p w14:paraId="2ECBE3B2" w14:textId="77777777" w:rsidR="00AA242D" w:rsidRPr="00BD2342" w:rsidRDefault="00AA242D" w:rsidP="00B11467">
            <w:pPr>
              <w:spacing w:before="30" w:after="30" w:line="260" w:lineRule="auto"/>
              <w:jc w:val="both"/>
              <w:rPr>
                <w:color w:val="2C2C2C"/>
                <w:sz w:val="16"/>
                <w:szCs w:val="16"/>
              </w:rPr>
            </w:pPr>
          </w:p>
          <w:p w14:paraId="7406FDD5" w14:textId="7BFE578A" w:rsidR="00AA242D" w:rsidRPr="00BD2342" w:rsidRDefault="00AA242D" w:rsidP="00B11467">
            <w:pPr>
              <w:spacing w:before="30" w:after="30" w:line="260" w:lineRule="auto"/>
              <w:jc w:val="both"/>
              <w:rPr>
                <w:color w:val="2C2C2C"/>
                <w:sz w:val="16"/>
                <w:szCs w:val="16"/>
              </w:rPr>
            </w:pPr>
            <w:r w:rsidRPr="00BD2342">
              <w:rPr>
                <w:color w:val="2C2C2C"/>
                <w:sz w:val="16"/>
                <w:szCs w:val="16"/>
              </w:rPr>
              <w:t>Gerarchia visiva intuitiva, questo perché le dimensioni catturano immediatamente l’attenzione dell’osservatore, permettendo di rilevare subito i generi affollati da quelli ove non c’è molta concorrenza.</w:t>
            </w:r>
          </w:p>
          <w:p w14:paraId="6407E8D7" w14:textId="77777777" w:rsidR="00AA242D" w:rsidRPr="00BD2342" w:rsidRDefault="00AA242D" w:rsidP="00B11467">
            <w:pPr>
              <w:spacing w:before="30" w:after="30" w:line="260" w:lineRule="auto"/>
              <w:jc w:val="both"/>
              <w:rPr>
                <w:sz w:val="16"/>
                <w:szCs w:val="16"/>
              </w:rPr>
            </w:pPr>
          </w:p>
          <w:p w14:paraId="7E78EFB7" w14:textId="49547480" w:rsidR="00B11467" w:rsidRPr="00BD2342" w:rsidRDefault="00B11467" w:rsidP="00B11467">
            <w:pPr>
              <w:spacing w:before="30" w:after="30" w:line="260" w:lineRule="auto"/>
              <w:jc w:val="both"/>
              <w:rPr>
                <w:sz w:val="16"/>
                <w:szCs w:val="16"/>
              </w:rPr>
            </w:pPr>
            <w:r w:rsidRPr="00BD2342">
              <w:rPr>
                <w:color w:val="2C2C2C"/>
                <w:sz w:val="16"/>
                <w:szCs w:val="16"/>
              </w:rPr>
              <w:t xml:space="preserve">Identificazione </w:t>
            </w:r>
            <w:r w:rsidR="00AA242D" w:rsidRPr="00BD2342">
              <w:rPr>
                <w:color w:val="2C2C2C"/>
                <w:sz w:val="16"/>
                <w:szCs w:val="16"/>
              </w:rPr>
              <w:t xml:space="preserve">dei cluster, nel nostro caso </w:t>
            </w:r>
            <w:r w:rsidRPr="00BD2342">
              <w:rPr>
                <w:color w:val="2C2C2C"/>
                <w:sz w:val="16"/>
                <w:szCs w:val="16"/>
              </w:rPr>
              <w:t>dei "varchi"</w:t>
            </w:r>
            <w:r w:rsidR="00AA242D" w:rsidRPr="00BD2342">
              <w:rPr>
                <w:color w:val="2C2C2C"/>
                <w:sz w:val="16"/>
                <w:szCs w:val="16"/>
              </w:rPr>
              <w:t xml:space="preserve">, </w:t>
            </w:r>
            <w:r w:rsidRPr="00BD2342">
              <w:rPr>
                <w:color w:val="2C2C2C"/>
                <w:sz w:val="16"/>
                <w:szCs w:val="16"/>
              </w:rPr>
              <w:t xml:space="preserve">una bolla piccola con colore </w:t>
            </w:r>
            <w:r w:rsidR="00AA242D" w:rsidRPr="00BD2342">
              <w:rPr>
                <w:color w:val="2C2C2C"/>
                <w:sz w:val="16"/>
                <w:szCs w:val="16"/>
              </w:rPr>
              <w:t>blu</w:t>
            </w:r>
            <w:r w:rsidRPr="00BD2342">
              <w:rPr>
                <w:color w:val="2C2C2C"/>
                <w:sz w:val="16"/>
                <w:szCs w:val="16"/>
              </w:rPr>
              <w:t xml:space="preserve"> indica un mercato poco affollato</w:t>
            </w:r>
            <w:r w:rsidR="00AA242D" w:rsidRPr="00BD2342">
              <w:rPr>
                <w:color w:val="2C2C2C"/>
                <w:sz w:val="16"/>
                <w:szCs w:val="16"/>
              </w:rPr>
              <w:t xml:space="preserve">, </w:t>
            </w:r>
            <w:r w:rsidRPr="00BD2342">
              <w:rPr>
                <w:color w:val="2C2C2C"/>
                <w:sz w:val="16"/>
                <w:szCs w:val="16"/>
              </w:rPr>
              <w:t xml:space="preserve">ma ad alta qualità </w:t>
            </w:r>
            <w:r w:rsidR="00AA242D" w:rsidRPr="00BD2342">
              <w:rPr>
                <w:color w:val="2C2C2C"/>
                <w:sz w:val="16"/>
                <w:szCs w:val="16"/>
              </w:rPr>
              <w:t xml:space="preserve">cioè </w:t>
            </w:r>
            <w:r w:rsidRPr="00BD2342">
              <w:rPr>
                <w:color w:val="2C2C2C"/>
                <w:sz w:val="16"/>
                <w:szCs w:val="16"/>
              </w:rPr>
              <w:t>la combinazione ideale per l'ingresso di un nuovo talento.</w:t>
            </w:r>
          </w:p>
        </w:tc>
      </w:tr>
      <w:tr w:rsidR="00B11467" w14:paraId="61E299A4" w14:textId="77777777" w:rsidTr="00B1100C">
        <w:tc>
          <w:tcPr>
            <w:tcW w:w="1984" w:type="dxa"/>
            <w:shd w:val="clear" w:color="auto" w:fill="AAFFB5"/>
            <w:tcMar>
              <w:top w:w="80" w:type="dxa"/>
              <w:left w:w="120" w:type="dxa"/>
              <w:bottom w:w="80" w:type="dxa"/>
              <w:right w:w="120" w:type="dxa"/>
            </w:tcMar>
          </w:tcPr>
          <w:p w14:paraId="343CFB6D" w14:textId="77777777" w:rsidR="00B11467" w:rsidRDefault="00B11467" w:rsidP="00B11467">
            <w:pPr>
              <w:jc w:val="center"/>
              <w:rPr>
                <w:b/>
                <w:bCs/>
                <w:color w:val="0D0D0D" w:themeColor="text1" w:themeTint="F2"/>
                <w:sz w:val="21"/>
                <w:szCs w:val="21"/>
              </w:rPr>
            </w:pPr>
          </w:p>
          <w:p w14:paraId="1560BD34" w14:textId="77777777" w:rsidR="00B11467" w:rsidRDefault="00B11467" w:rsidP="00B11467">
            <w:pPr>
              <w:jc w:val="center"/>
              <w:rPr>
                <w:b/>
                <w:bCs/>
                <w:color w:val="0D0D0D" w:themeColor="text1" w:themeTint="F2"/>
                <w:sz w:val="21"/>
                <w:szCs w:val="21"/>
              </w:rPr>
            </w:pPr>
          </w:p>
          <w:p w14:paraId="131F37CC" w14:textId="77777777" w:rsidR="00BD2342" w:rsidRDefault="00BD2342" w:rsidP="00B11467">
            <w:pPr>
              <w:jc w:val="center"/>
              <w:rPr>
                <w:b/>
                <w:bCs/>
                <w:color w:val="0D0D0D" w:themeColor="text1" w:themeTint="F2"/>
                <w:sz w:val="21"/>
                <w:szCs w:val="21"/>
              </w:rPr>
            </w:pPr>
          </w:p>
          <w:p w14:paraId="60D75C37" w14:textId="07D86173" w:rsidR="00B11467" w:rsidRPr="00DA3777" w:rsidRDefault="00B11467" w:rsidP="00B11467">
            <w:pPr>
              <w:jc w:val="center"/>
              <w:rPr>
                <w:color w:val="0D0D0D" w:themeColor="text1" w:themeTint="F2"/>
              </w:rPr>
            </w:pPr>
            <w:r w:rsidRPr="00DA3777">
              <w:rPr>
                <w:b/>
                <w:bCs/>
                <w:color w:val="0D0D0D" w:themeColor="text1" w:themeTint="F2"/>
                <w:sz w:val="21"/>
                <w:szCs w:val="21"/>
              </w:rPr>
              <w:t>Limiti</w:t>
            </w:r>
          </w:p>
        </w:tc>
        <w:tc>
          <w:tcPr>
            <w:tcW w:w="7042" w:type="dxa"/>
            <w:tcMar>
              <w:top w:w="80" w:type="dxa"/>
              <w:left w:w="120" w:type="dxa"/>
              <w:bottom w:w="80" w:type="dxa"/>
              <w:right w:w="120" w:type="dxa"/>
            </w:tcMar>
          </w:tcPr>
          <w:p w14:paraId="40F988D7" w14:textId="248E3359" w:rsidR="00B11467" w:rsidRPr="00BD2342" w:rsidRDefault="00AA242D" w:rsidP="00B11467">
            <w:pPr>
              <w:spacing w:before="30" w:after="30" w:line="260" w:lineRule="auto"/>
              <w:jc w:val="both"/>
              <w:rPr>
                <w:color w:val="2C2C2C"/>
                <w:sz w:val="16"/>
                <w:szCs w:val="16"/>
              </w:rPr>
            </w:pPr>
            <w:r w:rsidRPr="00BD2342">
              <w:rPr>
                <w:color w:val="2C2C2C"/>
                <w:sz w:val="16"/>
                <w:szCs w:val="16"/>
              </w:rPr>
              <w:t>Problema della p</w:t>
            </w:r>
            <w:r w:rsidR="00B11467" w:rsidRPr="00BD2342">
              <w:rPr>
                <w:color w:val="2C2C2C"/>
                <w:sz w:val="16"/>
                <w:szCs w:val="16"/>
              </w:rPr>
              <w:t>ercezione</w:t>
            </w:r>
            <w:r w:rsidRPr="00BD2342">
              <w:rPr>
                <w:color w:val="2C2C2C"/>
                <w:sz w:val="16"/>
                <w:szCs w:val="16"/>
              </w:rPr>
              <w:t xml:space="preserve">, infatti </w:t>
            </w:r>
            <w:r w:rsidR="00B11467" w:rsidRPr="00BD2342">
              <w:rPr>
                <w:color w:val="2C2C2C"/>
                <w:sz w:val="16"/>
                <w:szCs w:val="16"/>
              </w:rPr>
              <w:t xml:space="preserve">l'area delle bolle è proporzionale alla numerosità, ma la percezione umana tende a sovrastimare le bolle grandi. Per questo è stata inserita la dimensione numerica nel </w:t>
            </w:r>
            <w:proofErr w:type="spellStart"/>
            <w:r w:rsidR="00B11467" w:rsidRPr="00BD2342">
              <w:rPr>
                <w:color w:val="2C2C2C"/>
                <w:sz w:val="16"/>
                <w:szCs w:val="16"/>
              </w:rPr>
              <w:t>tooltip</w:t>
            </w:r>
            <w:proofErr w:type="spellEnd"/>
            <w:r w:rsidRPr="00BD2342">
              <w:rPr>
                <w:color w:val="2C2C2C"/>
                <w:sz w:val="16"/>
                <w:szCs w:val="16"/>
              </w:rPr>
              <w:t xml:space="preserve"> a supporto dell’osservatore</w:t>
            </w:r>
            <w:r w:rsidR="00B11467" w:rsidRPr="00BD2342">
              <w:rPr>
                <w:color w:val="2C2C2C"/>
                <w:sz w:val="16"/>
                <w:szCs w:val="16"/>
              </w:rPr>
              <w:t>.</w:t>
            </w:r>
          </w:p>
          <w:p w14:paraId="10F01C96" w14:textId="77777777" w:rsidR="00AA242D" w:rsidRPr="00BD2342" w:rsidRDefault="00AA242D" w:rsidP="00B11467">
            <w:pPr>
              <w:spacing w:before="30" w:after="30" w:line="260" w:lineRule="auto"/>
              <w:jc w:val="both"/>
              <w:rPr>
                <w:sz w:val="16"/>
                <w:szCs w:val="16"/>
              </w:rPr>
            </w:pPr>
          </w:p>
          <w:p w14:paraId="0C3433B4" w14:textId="77777777" w:rsidR="00B11467" w:rsidRPr="00BD2342" w:rsidRDefault="00B11467" w:rsidP="00B11467">
            <w:pPr>
              <w:spacing w:before="30" w:after="30" w:line="260" w:lineRule="auto"/>
              <w:jc w:val="both"/>
              <w:rPr>
                <w:color w:val="2C2C2C"/>
                <w:sz w:val="16"/>
                <w:szCs w:val="16"/>
              </w:rPr>
            </w:pPr>
            <w:r w:rsidRPr="00BD2342">
              <w:rPr>
                <w:color w:val="2C2C2C"/>
                <w:sz w:val="16"/>
                <w:szCs w:val="16"/>
              </w:rPr>
              <w:t>Sovrapposizione per generi con molti cluster</w:t>
            </w:r>
            <w:r w:rsidR="00AA242D" w:rsidRPr="00BD2342">
              <w:rPr>
                <w:color w:val="2C2C2C"/>
                <w:sz w:val="16"/>
                <w:szCs w:val="16"/>
              </w:rPr>
              <w:t>,</w:t>
            </w:r>
            <w:r w:rsidRPr="00BD2342">
              <w:rPr>
                <w:color w:val="2C2C2C"/>
                <w:sz w:val="16"/>
                <w:szCs w:val="16"/>
              </w:rPr>
              <w:t xml:space="preserve"> in presenza di molti cluster attivi, le bolle si avvicinano e richiedono l'uso del </w:t>
            </w:r>
            <w:proofErr w:type="spellStart"/>
            <w:r w:rsidRPr="00BD2342">
              <w:rPr>
                <w:color w:val="2C2C2C"/>
                <w:sz w:val="16"/>
                <w:szCs w:val="16"/>
              </w:rPr>
              <w:t>tooltip</w:t>
            </w:r>
            <w:proofErr w:type="spellEnd"/>
            <w:r w:rsidRPr="00BD2342">
              <w:rPr>
                <w:color w:val="2C2C2C"/>
                <w:sz w:val="16"/>
                <w:szCs w:val="16"/>
              </w:rPr>
              <w:t xml:space="preserve"> per distinguere i valori esatti.</w:t>
            </w:r>
          </w:p>
          <w:p w14:paraId="09D38587" w14:textId="77777777" w:rsidR="00BD2342" w:rsidRPr="00BD2342" w:rsidRDefault="00BD2342" w:rsidP="00B11467">
            <w:pPr>
              <w:spacing w:before="30" w:after="30" w:line="260" w:lineRule="auto"/>
              <w:jc w:val="both"/>
              <w:rPr>
                <w:sz w:val="16"/>
                <w:szCs w:val="16"/>
              </w:rPr>
            </w:pPr>
          </w:p>
          <w:p w14:paraId="400383C3" w14:textId="179AF77C" w:rsidR="00BD2342" w:rsidRPr="00BD2342" w:rsidRDefault="00BD2342" w:rsidP="00B11467">
            <w:pPr>
              <w:spacing w:before="30" w:after="30" w:line="260" w:lineRule="auto"/>
              <w:jc w:val="both"/>
              <w:rPr>
                <w:sz w:val="16"/>
                <w:szCs w:val="16"/>
              </w:rPr>
            </w:pPr>
            <w:r w:rsidRPr="00BD2342">
              <w:rPr>
                <w:sz w:val="16"/>
                <w:szCs w:val="16"/>
              </w:rPr>
              <w:t>Difficoltà nei confronti, questo a causa delle differenze di aree e nelle difficoltà legate alla percezione umana di confrontare aree che risulta più ostico rispetto a confrontare lunghezze o altezze.</w:t>
            </w:r>
          </w:p>
        </w:tc>
      </w:tr>
    </w:tbl>
    <w:p w14:paraId="0EF1CECA" w14:textId="77777777" w:rsidR="00256314" w:rsidRDefault="00256314"/>
    <w:p w14:paraId="6C22CCF4" w14:textId="77777777" w:rsidR="002F3287" w:rsidRDefault="002F3287" w:rsidP="00EE55A3">
      <w:pPr>
        <w:rPr>
          <w:b/>
          <w:bCs/>
          <w:color w:val="00B050"/>
        </w:rPr>
      </w:pPr>
      <w:bookmarkStart w:id="67" w:name="_Toc223990595"/>
    </w:p>
    <w:p w14:paraId="01D892C9" w14:textId="2555EAF0" w:rsidR="00D617AB" w:rsidRPr="00AC2A16" w:rsidRDefault="00193471" w:rsidP="00AC2A16">
      <w:pPr>
        <w:rPr>
          <w:color w:val="00B050"/>
        </w:rPr>
      </w:pPr>
      <w:r w:rsidRPr="00AC2A16">
        <w:rPr>
          <w:color w:val="00B050"/>
        </w:rPr>
        <w:t xml:space="preserve">Sviluppo Tecnico e </w:t>
      </w:r>
      <w:proofErr w:type="spellStart"/>
      <w:r w:rsidRPr="00AC2A16">
        <w:rPr>
          <w:color w:val="00B050"/>
        </w:rPr>
        <w:t>Desing</w:t>
      </w:r>
      <w:proofErr w:type="spellEnd"/>
      <w:r w:rsidRPr="00AC2A16">
        <w:rPr>
          <w:color w:val="00B050"/>
        </w:rPr>
        <w:t xml:space="preserve"> del Grafico</w:t>
      </w:r>
    </w:p>
    <w:p w14:paraId="663F4C10" w14:textId="77777777" w:rsidR="002F3287" w:rsidRDefault="002F3287" w:rsidP="00EE55A3">
      <w:pPr>
        <w:rPr>
          <w:b/>
          <w:bCs/>
          <w:color w:val="00B050"/>
        </w:rPr>
      </w:pPr>
    </w:p>
    <w:p w14:paraId="50E0592F" w14:textId="4C59B226" w:rsidR="00256314" w:rsidRPr="00D617AB" w:rsidRDefault="00D617AB" w:rsidP="002F3287">
      <w:pPr>
        <w:jc w:val="both"/>
        <w:rPr>
          <w:color w:val="00B050"/>
        </w:rPr>
      </w:pPr>
      <w:r>
        <w:rPr>
          <w:color w:val="262626" w:themeColor="text1" w:themeTint="D9"/>
        </w:rPr>
        <w:t>Qui è stata fondamentale la s</w:t>
      </w:r>
      <w:r w:rsidR="00193471" w:rsidRPr="00D617AB">
        <w:rPr>
          <w:color w:val="262626" w:themeColor="text1" w:themeTint="D9"/>
        </w:rPr>
        <w:t xml:space="preserve">egmentazione </w:t>
      </w:r>
      <w:r>
        <w:rPr>
          <w:color w:val="262626" w:themeColor="text1" w:themeTint="D9"/>
        </w:rPr>
        <w:t>s</w:t>
      </w:r>
      <w:r w:rsidR="00193471" w:rsidRPr="00D617AB">
        <w:rPr>
          <w:color w:val="262626" w:themeColor="text1" w:themeTint="D9"/>
        </w:rPr>
        <w:t xml:space="preserve">trategica degli </w:t>
      </w:r>
      <w:r>
        <w:rPr>
          <w:color w:val="262626" w:themeColor="text1" w:themeTint="D9"/>
        </w:rPr>
        <w:t>a</w:t>
      </w:r>
      <w:r w:rsidR="00193471" w:rsidRPr="00D617AB">
        <w:rPr>
          <w:color w:val="262626" w:themeColor="text1" w:themeTint="D9"/>
        </w:rPr>
        <w:t>rtisti</w:t>
      </w:r>
      <w:bookmarkEnd w:id="67"/>
      <w:r>
        <w:rPr>
          <w:color w:val="262626" w:themeColor="text1" w:themeTint="D9"/>
        </w:rPr>
        <w:t xml:space="preserve"> definita in base alla produzione dei brani e dalla popolarità che essi hanno.</w:t>
      </w:r>
      <w:r w:rsidR="002F3287">
        <w:rPr>
          <w:color w:val="262626" w:themeColor="text1" w:themeTint="D9"/>
        </w:rPr>
        <w:t xml:space="preserve"> Questa </w:t>
      </w:r>
      <w:proofErr w:type="spellStart"/>
      <w:r w:rsidR="002F3287">
        <w:rPr>
          <w:color w:val="262626" w:themeColor="text1" w:themeTint="D9"/>
        </w:rPr>
        <w:t>clusterizzazione</w:t>
      </w:r>
      <w:proofErr w:type="spellEnd"/>
      <w:r w:rsidR="002F3287">
        <w:rPr>
          <w:color w:val="262626" w:themeColor="text1" w:themeTint="D9"/>
        </w:rPr>
        <w:t xml:space="preserve"> ha permesso di analizzare meglio il mercato musicale e capire come gli artisti si dispongono rispetto ai generi</w:t>
      </w:r>
      <w:r w:rsidRPr="00D617AB">
        <w:rPr>
          <w:color w:val="262626" w:themeColor="text1" w:themeTint="D9"/>
        </w:rPr>
        <w:t xml:space="preserve"> </w:t>
      </w:r>
      <w:r w:rsidR="002F3287">
        <w:rPr>
          <w:color w:val="262626" w:themeColor="text1" w:themeTint="D9"/>
        </w:rPr>
        <w:t>offrendo u</w:t>
      </w:r>
      <w:r w:rsidRPr="00D617AB">
        <w:rPr>
          <w:color w:val="262626" w:themeColor="text1" w:themeTint="D9"/>
        </w:rPr>
        <w:t xml:space="preserve">n </w:t>
      </w:r>
      <w:r>
        <w:rPr>
          <w:color w:val="2C2C2C"/>
        </w:rPr>
        <w:t>contributo originale, basato sull'incrocio tra volume di produzione e popolarità media</w:t>
      </w:r>
      <w:r w:rsidR="002F3287">
        <w:rPr>
          <w:color w:val="2C2C2C"/>
        </w:rPr>
        <w:t xml:space="preserve"> e di seguito riportiamo il partizionamento effettuato e i criteri adottati</w:t>
      </w:r>
      <w:r w:rsidR="000526EC" w:rsidRPr="00D5203F">
        <w:rPr>
          <w:b/>
          <w:bCs/>
          <w:color w:val="3A7C22" w:themeColor="accent6" w:themeShade="BF"/>
        </w:rPr>
        <w:t xml:space="preserve"> </w:t>
      </w:r>
      <w:hyperlink w:anchor="SoundMetric" w:history="1">
        <w:r w:rsidR="000526EC" w:rsidRPr="00D5203F">
          <w:rPr>
            <w:rStyle w:val="Collegamentoipertestuale"/>
            <w:color w:val="3A7C22" w:themeColor="accent6" w:themeShade="BF"/>
          </w:rPr>
          <w:t>[20]</w:t>
        </w:r>
      </w:hyperlink>
      <w:r w:rsidR="000526EC" w:rsidRPr="00D5203F">
        <w:rPr>
          <w:b/>
          <w:bCs/>
          <w:color w:val="3A7C22" w:themeColor="accent6" w:themeShade="BF"/>
        </w:rPr>
        <w:t xml:space="preserve"> </w:t>
      </w:r>
      <w:hyperlink w:anchor="ChartMetric" w:history="1">
        <w:r w:rsidR="000526EC" w:rsidRPr="00D5203F">
          <w:rPr>
            <w:rStyle w:val="Collegamentoipertestuale"/>
            <w:color w:val="3A7C22" w:themeColor="accent6" w:themeShade="BF"/>
          </w:rPr>
          <w:t>[21</w:t>
        </w:r>
      </w:hyperlink>
      <w:r w:rsidR="000526EC" w:rsidRPr="00D5203F">
        <w:rPr>
          <w:b/>
          <w:bCs/>
          <w:color w:val="3A7C22" w:themeColor="accent6" w:themeShade="BF"/>
        </w:rPr>
        <w:t>]</w:t>
      </w:r>
      <w:r w:rsidR="000526EC" w:rsidRPr="00D5203F">
        <w:rPr>
          <w:color w:val="3A7C22" w:themeColor="accent6" w:themeShade="BF"/>
        </w:rPr>
        <w:t>:</w:t>
      </w:r>
    </w:p>
    <w:p w14:paraId="49CA3D36" w14:textId="77777777" w:rsidR="00256314" w:rsidRDefault="00256314"/>
    <w:p w14:paraId="3671E688" w14:textId="02228EEE" w:rsidR="00F35716" w:rsidRPr="008F7E9E" w:rsidRDefault="00F35716" w:rsidP="00F35716">
      <w:pPr>
        <w:pStyle w:val="Didascalia"/>
        <w:keepNext/>
        <w:rPr>
          <w:rFonts w:ascii="Times New Roman" w:hAnsi="Times New Roman" w:cs="Times New Roman"/>
          <w:sz w:val="16"/>
          <w:szCs w:val="16"/>
        </w:rPr>
      </w:pPr>
      <w:bookmarkStart w:id="68" w:name="_Ref223980869"/>
      <w:bookmarkStart w:id="69" w:name="_Toc224844339"/>
      <w:bookmarkStart w:id="70" w:name="_Toc224844524"/>
      <w:r w:rsidRPr="008F7E9E">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IX</w:t>
      </w:r>
      <w:r w:rsidR="00B06DDC">
        <w:rPr>
          <w:rFonts w:ascii="Times New Roman" w:hAnsi="Times New Roman" w:cs="Times New Roman"/>
          <w:sz w:val="16"/>
          <w:szCs w:val="16"/>
        </w:rPr>
        <w:fldChar w:fldCharType="end"/>
      </w:r>
      <w:r w:rsidRPr="008F7E9E">
        <w:rPr>
          <w:rFonts w:ascii="Times New Roman" w:hAnsi="Times New Roman" w:cs="Times New Roman"/>
          <w:sz w:val="16"/>
          <w:szCs w:val="16"/>
        </w:rPr>
        <w:t xml:space="preserve"> segmentazione degli artisti</w:t>
      </w:r>
      <w:bookmarkEnd w:id="68"/>
      <w:r w:rsidR="008F7E9E" w:rsidRPr="008F7E9E">
        <w:rPr>
          <w:rFonts w:ascii="Times New Roman" w:hAnsi="Times New Roman" w:cs="Times New Roman"/>
          <w:sz w:val="16"/>
          <w:szCs w:val="16"/>
        </w:rPr>
        <w:t xml:space="preserve"> eseguita grazie alle risorse recuperate da sound </w:t>
      </w:r>
      <w:proofErr w:type="spellStart"/>
      <w:r w:rsidR="008F7E9E" w:rsidRPr="008F7E9E">
        <w:rPr>
          <w:rFonts w:ascii="Times New Roman" w:hAnsi="Times New Roman" w:cs="Times New Roman"/>
          <w:sz w:val="16"/>
          <w:szCs w:val="16"/>
        </w:rPr>
        <w:t>metric</w:t>
      </w:r>
      <w:proofErr w:type="spellEnd"/>
      <w:r w:rsidR="008F7E9E" w:rsidRPr="008F7E9E">
        <w:rPr>
          <w:rFonts w:ascii="Times New Roman" w:hAnsi="Times New Roman" w:cs="Times New Roman"/>
          <w:sz w:val="16"/>
          <w:szCs w:val="16"/>
        </w:rPr>
        <w:t xml:space="preserve"> e chart </w:t>
      </w:r>
      <w:proofErr w:type="spellStart"/>
      <w:r w:rsidR="008F7E9E" w:rsidRPr="008F7E9E">
        <w:rPr>
          <w:rFonts w:ascii="Times New Roman" w:hAnsi="Times New Roman" w:cs="Times New Roman"/>
          <w:sz w:val="16"/>
          <w:szCs w:val="16"/>
        </w:rPr>
        <w:t>metric</w:t>
      </w:r>
      <w:proofErr w:type="spellEnd"/>
      <w:r w:rsidR="008F7E9E" w:rsidRPr="008F7E9E">
        <w:rPr>
          <w:rFonts w:ascii="Times New Roman" w:hAnsi="Times New Roman" w:cs="Times New Roman"/>
          <w:sz w:val="16"/>
          <w:szCs w:val="16"/>
        </w:rPr>
        <w:t>.</w:t>
      </w:r>
      <w:bookmarkEnd w:id="69"/>
      <w:bookmarkEnd w:id="70"/>
    </w:p>
    <w:tbl>
      <w:tblPr>
        <w:tblW w:w="7085" w:type="dxa"/>
        <w:jc w:val="center"/>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2098"/>
        <w:gridCol w:w="1116"/>
        <w:gridCol w:w="1267"/>
        <w:gridCol w:w="2604"/>
      </w:tblGrid>
      <w:tr w:rsidR="00256314" w14:paraId="57015469" w14:textId="77777777" w:rsidTr="004C66DA">
        <w:trPr>
          <w:jc w:val="center"/>
        </w:trPr>
        <w:tc>
          <w:tcPr>
            <w:tcW w:w="2098" w:type="dxa"/>
            <w:shd w:val="clear" w:color="auto" w:fill="00B050"/>
            <w:tcMar>
              <w:top w:w="80" w:type="dxa"/>
              <w:left w:w="120" w:type="dxa"/>
              <w:bottom w:w="80" w:type="dxa"/>
              <w:right w:w="120" w:type="dxa"/>
            </w:tcMar>
          </w:tcPr>
          <w:p w14:paraId="6E9B11FD" w14:textId="77777777" w:rsidR="00256314" w:rsidRDefault="00000000" w:rsidP="00663241">
            <w:r>
              <w:rPr>
                <w:b/>
                <w:bCs/>
                <w:color w:val="FFFFFF"/>
                <w:sz w:val="21"/>
                <w:szCs w:val="21"/>
              </w:rPr>
              <w:t>Cluster</w:t>
            </w:r>
          </w:p>
        </w:tc>
        <w:tc>
          <w:tcPr>
            <w:tcW w:w="1116" w:type="dxa"/>
            <w:shd w:val="clear" w:color="auto" w:fill="00B050"/>
            <w:tcMar>
              <w:top w:w="80" w:type="dxa"/>
              <w:left w:w="120" w:type="dxa"/>
              <w:bottom w:w="80" w:type="dxa"/>
              <w:right w:w="120" w:type="dxa"/>
            </w:tcMar>
          </w:tcPr>
          <w:p w14:paraId="4E0DFACA" w14:textId="30BE13D2" w:rsidR="00256314" w:rsidRDefault="00663241" w:rsidP="00663241">
            <w:r>
              <w:rPr>
                <w:b/>
                <w:bCs/>
                <w:color w:val="FFFFFF"/>
                <w:sz w:val="21"/>
                <w:szCs w:val="21"/>
              </w:rPr>
              <w:t>N° Brani</w:t>
            </w:r>
          </w:p>
        </w:tc>
        <w:tc>
          <w:tcPr>
            <w:tcW w:w="1267" w:type="dxa"/>
            <w:shd w:val="clear" w:color="auto" w:fill="00B050"/>
            <w:tcMar>
              <w:top w:w="80" w:type="dxa"/>
              <w:left w:w="120" w:type="dxa"/>
              <w:bottom w:w="80" w:type="dxa"/>
              <w:right w:w="120" w:type="dxa"/>
            </w:tcMar>
          </w:tcPr>
          <w:p w14:paraId="095AF62C" w14:textId="77777777" w:rsidR="00256314" w:rsidRDefault="00000000" w:rsidP="00663241">
            <w:r>
              <w:rPr>
                <w:b/>
                <w:bCs/>
                <w:color w:val="FFFFFF"/>
                <w:sz w:val="21"/>
                <w:szCs w:val="21"/>
              </w:rPr>
              <w:t>Popolarità</w:t>
            </w:r>
          </w:p>
        </w:tc>
        <w:tc>
          <w:tcPr>
            <w:tcW w:w="2604" w:type="dxa"/>
            <w:shd w:val="clear" w:color="auto" w:fill="00B050"/>
            <w:tcMar>
              <w:top w:w="80" w:type="dxa"/>
              <w:left w:w="120" w:type="dxa"/>
              <w:bottom w:w="80" w:type="dxa"/>
              <w:right w:w="120" w:type="dxa"/>
            </w:tcMar>
          </w:tcPr>
          <w:p w14:paraId="01A2A0D9" w14:textId="77777777" w:rsidR="00256314" w:rsidRDefault="00000000" w:rsidP="00663241">
            <w:r>
              <w:rPr>
                <w:b/>
                <w:bCs/>
                <w:color w:val="FFFFFF"/>
                <w:sz w:val="21"/>
                <w:szCs w:val="21"/>
              </w:rPr>
              <w:t>Profilo di Business</w:t>
            </w:r>
          </w:p>
        </w:tc>
      </w:tr>
      <w:tr w:rsidR="00256314" w14:paraId="3EFD1208" w14:textId="77777777" w:rsidTr="004C66DA">
        <w:trPr>
          <w:jc w:val="center"/>
        </w:trPr>
        <w:tc>
          <w:tcPr>
            <w:tcW w:w="2098" w:type="dxa"/>
            <w:shd w:val="clear" w:color="auto" w:fill="E8EAF6"/>
            <w:tcMar>
              <w:top w:w="80" w:type="dxa"/>
              <w:left w:w="120" w:type="dxa"/>
              <w:bottom w:w="80" w:type="dxa"/>
              <w:right w:w="120" w:type="dxa"/>
            </w:tcMar>
          </w:tcPr>
          <w:p w14:paraId="69102718" w14:textId="7A9ABB0F" w:rsidR="00256314" w:rsidRPr="00CB383C" w:rsidRDefault="007E396D" w:rsidP="00663241">
            <w:pPr>
              <w:rPr>
                <w:color w:val="00B050"/>
                <w:sz w:val="16"/>
                <w:szCs w:val="16"/>
              </w:rPr>
            </w:pPr>
            <w:r>
              <w:rPr>
                <w:b/>
                <w:bCs/>
                <w:color w:val="00B050"/>
                <w:sz w:val="16"/>
                <w:szCs w:val="16"/>
              </w:rPr>
              <w:t>GIGANTI</w:t>
            </w:r>
          </w:p>
        </w:tc>
        <w:tc>
          <w:tcPr>
            <w:tcW w:w="1116" w:type="dxa"/>
            <w:shd w:val="clear" w:color="auto" w:fill="E8EAF6"/>
            <w:tcMar>
              <w:top w:w="80" w:type="dxa"/>
              <w:left w:w="120" w:type="dxa"/>
              <w:bottom w:w="80" w:type="dxa"/>
              <w:right w:w="120" w:type="dxa"/>
            </w:tcMar>
          </w:tcPr>
          <w:p w14:paraId="2BB8BF0D" w14:textId="77777777" w:rsidR="00256314" w:rsidRPr="00CB383C" w:rsidRDefault="00000000" w:rsidP="00C10D4A">
            <w:pPr>
              <w:jc w:val="right"/>
              <w:rPr>
                <w:sz w:val="16"/>
                <w:szCs w:val="16"/>
              </w:rPr>
            </w:pPr>
            <w:r w:rsidRPr="00CB383C">
              <w:rPr>
                <w:sz w:val="16"/>
                <w:szCs w:val="16"/>
              </w:rPr>
              <w:t>≥ 7</w:t>
            </w:r>
          </w:p>
        </w:tc>
        <w:tc>
          <w:tcPr>
            <w:tcW w:w="1267" w:type="dxa"/>
            <w:shd w:val="clear" w:color="auto" w:fill="E8EAF6"/>
            <w:tcMar>
              <w:top w:w="80" w:type="dxa"/>
              <w:left w:w="120" w:type="dxa"/>
              <w:bottom w:w="80" w:type="dxa"/>
              <w:right w:w="120" w:type="dxa"/>
            </w:tcMar>
          </w:tcPr>
          <w:p w14:paraId="69862ECF" w14:textId="77777777" w:rsidR="00256314" w:rsidRPr="00CB383C" w:rsidRDefault="00000000" w:rsidP="00C10D4A">
            <w:pPr>
              <w:jc w:val="right"/>
              <w:rPr>
                <w:sz w:val="16"/>
                <w:szCs w:val="16"/>
              </w:rPr>
            </w:pPr>
            <w:r w:rsidRPr="00CB383C">
              <w:rPr>
                <w:sz w:val="16"/>
                <w:szCs w:val="16"/>
              </w:rPr>
              <w:t>≥ 0.70</w:t>
            </w:r>
          </w:p>
        </w:tc>
        <w:tc>
          <w:tcPr>
            <w:tcW w:w="2604" w:type="dxa"/>
            <w:shd w:val="clear" w:color="auto" w:fill="E8EAF6"/>
            <w:tcMar>
              <w:top w:w="80" w:type="dxa"/>
              <w:left w:w="120" w:type="dxa"/>
              <w:bottom w:w="80" w:type="dxa"/>
              <w:right w:w="120" w:type="dxa"/>
            </w:tcMar>
          </w:tcPr>
          <w:p w14:paraId="5BBEBA47" w14:textId="77777777" w:rsidR="00256314" w:rsidRPr="00CB383C" w:rsidRDefault="00000000" w:rsidP="00663241">
            <w:pPr>
              <w:rPr>
                <w:sz w:val="16"/>
                <w:szCs w:val="16"/>
              </w:rPr>
            </w:pPr>
            <w:r w:rsidRPr="00CB383C">
              <w:rPr>
                <w:sz w:val="16"/>
                <w:szCs w:val="16"/>
              </w:rPr>
              <w:t>Dominatori del mercato</w:t>
            </w:r>
          </w:p>
        </w:tc>
      </w:tr>
      <w:tr w:rsidR="00256314" w14:paraId="5402C2FD" w14:textId="77777777" w:rsidTr="004C66DA">
        <w:trPr>
          <w:jc w:val="center"/>
        </w:trPr>
        <w:tc>
          <w:tcPr>
            <w:tcW w:w="2098" w:type="dxa"/>
            <w:shd w:val="clear" w:color="auto" w:fill="FFFFFF"/>
            <w:tcMar>
              <w:top w:w="80" w:type="dxa"/>
              <w:left w:w="120" w:type="dxa"/>
              <w:bottom w:w="80" w:type="dxa"/>
              <w:right w:w="120" w:type="dxa"/>
            </w:tcMar>
          </w:tcPr>
          <w:p w14:paraId="0DA98763" w14:textId="0401976F" w:rsidR="00256314" w:rsidRPr="00CB383C" w:rsidRDefault="007E396D" w:rsidP="00663241">
            <w:pPr>
              <w:rPr>
                <w:color w:val="00B050"/>
                <w:sz w:val="16"/>
                <w:szCs w:val="16"/>
              </w:rPr>
            </w:pPr>
            <w:r>
              <w:rPr>
                <w:b/>
                <w:bCs/>
                <w:color w:val="00B050"/>
                <w:sz w:val="16"/>
                <w:szCs w:val="16"/>
              </w:rPr>
              <w:t>PROFESSIONISTI</w:t>
            </w:r>
          </w:p>
        </w:tc>
        <w:tc>
          <w:tcPr>
            <w:tcW w:w="1116" w:type="dxa"/>
            <w:shd w:val="clear" w:color="auto" w:fill="FFFFFF"/>
            <w:tcMar>
              <w:top w:w="80" w:type="dxa"/>
              <w:left w:w="120" w:type="dxa"/>
              <w:bottom w:w="80" w:type="dxa"/>
              <w:right w:w="120" w:type="dxa"/>
            </w:tcMar>
          </w:tcPr>
          <w:p w14:paraId="3BBBA992" w14:textId="77777777" w:rsidR="00256314" w:rsidRPr="00CB383C" w:rsidRDefault="00000000" w:rsidP="00C10D4A">
            <w:pPr>
              <w:jc w:val="right"/>
              <w:rPr>
                <w:sz w:val="16"/>
                <w:szCs w:val="16"/>
              </w:rPr>
            </w:pPr>
            <w:r w:rsidRPr="00CB383C">
              <w:rPr>
                <w:sz w:val="16"/>
                <w:szCs w:val="16"/>
              </w:rPr>
              <w:t>≥ 7</w:t>
            </w:r>
          </w:p>
        </w:tc>
        <w:tc>
          <w:tcPr>
            <w:tcW w:w="1267" w:type="dxa"/>
            <w:shd w:val="clear" w:color="auto" w:fill="FFFFFF"/>
            <w:tcMar>
              <w:top w:w="80" w:type="dxa"/>
              <w:left w:w="120" w:type="dxa"/>
              <w:bottom w:w="80" w:type="dxa"/>
              <w:right w:w="120" w:type="dxa"/>
            </w:tcMar>
          </w:tcPr>
          <w:p w14:paraId="29652041" w14:textId="4E9810DB" w:rsidR="00256314" w:rsidRPr="00CB383C" w:rsidRDefault="00000000" w:rsidP="00C10D4A">
            <w:pPr>
              <w:jc w:val="right"/>
              <w:rPr>
                <w:sz w:val="16"/>
                <w:szCs w:val="16"/>
              </w:rPr>
            </w:pPr>
            <w:r w:rsidRPr="00CB383C">
              <w:rPr>
                <w:sz w:val="16"/>
                <w:szCs w:val="16"/>
              </w:rPr>
              <w:t>0.40</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0.70</w:t>
            </w:r>
          </w:p>
        </w:tc>
        <w:tc>
          <w:tcPr>
            <w:tcW w:w="2604" w:type="dxa"/>
            <w:shd w:val="clear" w:color="auto" w:fill="FFFFFF"/>
            <w:tcMar>
              <w:top w:w="80" w:type="dxa"/>
              <w:left w:w="120" w:type="dxa"/>
              <w:bottom w:w="80" w:type="dxa"/>
              <w:right w:w="120" w:type="dxa"/>
            </w:tcMar>
          </w:tcPr>
          <w:p w14:paraId="27932BC4" w14:textId="77777777" w:rsidR="00256314" w:rsidRPr="00CB383C" w:rsidRDefault="00000000" w:rsidP="00663241">
            <w:pPr>
              <w:rPr>
                <w:sz w:val="16"/>
                <w:szCs w:val="16"/>
              </w:rPr>
            </w:pPr>
            <w:r w:rsidRPr="00CB383C">
              <w:rPr>
                <w:sz w:val="16"/>
                <w:szCs w:val="16"/>
              </w:rPr>
              <w:t>Professionisti consolidati</w:t>
            </w:r>
          </w:p>
        </w:tc>
      </w:tr>
      <w:tr w:rsidR="00256314" w14:paraId="64E09A7A" w14:textId="77777777" w:rsidTr="004C66DA">
        <w:trPr>
          <w:jc w:val="center"/>
        </w:trPr>
        <w:tc>
          <w:tcPr>
            <w:tcW w:w="2098" w:type="dxa"/>
            <w:shd w:val="clear" w:color="auto" w:fill="E8EAF6"/>
            <w:tcMar>
              <w:top w:w="80" w:type="dxa"/>
              <w:left w:w="120" w:type="dxa"/>
              <w:bottom w:w="80" w:type="dxa"/>
              <w:right w:w="120" w:type="dxa"/>
            </w:tcMar>
          </w:tcPr>
          <w:p w14:paraId="08FF3403" w14:textId="5CD7D6C6" w:rsidR="00256314" w:rsidRPr="007E396D" w:rsidRDefault="007E396D" w:rsidP="00663241">
            <w:pPr>
              <w:rPr>
                <w:b/>
                <w:bCs/>
                <w:color w:val="00B050"/>
                <w:sz w:val="16"/>
                <w:szCs w:val="16"/>
              </w:rPr>
            </w:pPr>
            <w:r w:rsidRPr="007E396D">
              <w:rPr>
                <w:b/>
                <w:bCs/>
                <w:color w:val="00B050"/>
                <w:sz w:val="16"/>
                <w:szCs w:val="16"/>
              </w:rPr>
              <w:t>FABBRICHE DI CATALOGO</w:t>
            </w:r>
          </w:p>
        </w:tc>
        <w:tc>
          <w:tcPr>
            <w:tcW w:w="1116" w:type="dxa"/>
            <w:shd w:val="clear" w:color="auto" w:fill="E8EAF6"/>
            <w:tcMar>
              <w:top w:w="80" w:type="dxa"/>
              <w:left w:w="120" w:type="dxa"/>
              <w:bottom w:w="80" w:type="dxa"/>
              <w:right w:w="120" w:type="dxa"/>
            </w:tcMar>
          </w:tcPr>
          <w:p w14:paraId="417B113C" w14:textId="77777777" w:rsidR="00256314" w:rsidRPr="00CB383C" w:rsidRDefault="00000000" w:rsidP="00C10D4A">
            <w:pPr>
              <w:jc w:val="right"/>
              <w:rPr>
                <w:sz w:val="16"/>
                <w:szCs w:val="16"/>
              </w:rPr>
            </w:pPr>
            <w:r w:rsidRPr="00CB383C">
              <w:rPr>
                <w:sz w:val="16"/>
                <w:szCs w:val="16"/>
              </w:rPr>
              <w:t>≥ 7</w:t>
            </w:r>
          </w:p>
        </w:tc>
        <w:tc>
          <w:tcPr>
            <w:tcW w:w="1267" w:type="dxa"/>
            <w:shd w:val="clear" w:color="auto" w:fill="E8EAF6"/>
            <w:tcMar>
              <w:top w:w="80" w:type="dxa"/>
              <w:left w:w="120" w:type="dxa"/>
              <w:bottom w:w="80" w:type="dxa"/>
              <w:right w:w="120" w:type="dxa"/>
            </w:tcMar>
          </w:tcPr>
          <w:p w14:paraId="295102D7" w14:textId="77777777" w:rsidR="00256314" w:rsidRPr="00CB383C" w:rsidRDefault="00000000" w:rsidP="00C10D4A">
            <w:pPr>
              <w:jc w:val="right"/>
              <w:rPr>
                <w:sz w:val="16"/>
                <w:szCs w:val="16"/>
              </w:rPr>
            </w:pPr>
            <w:r w:rsidRPr="00CB383C">
              <w:rPr>
                <w:sz w:val="16"/>
                <w:szCs w:val="16"/>
              </w:rPr>
              <w:t>&lt; 0.40</w:t>
            </w:r>
          </w:p>
        </w:tc>
        <w:tc>
          <w:tcPr>
            <w:tcW w:w="2604" w:type="dxa"/>
            <w:shd w:val="clear" w:color="auto" w:fill="E8EAF6"/>
            <w:tcMar>
              <w:top w:w="80" w:type="dxa"/>
              <w:left w:w="120" w:type="dxa"/>
              <w:bottom w:w="80" w:type="dxa"/>
              <w:right w:w="120" w:type="dxa"/>
            </w:tcMar>
          </w:tcPr>
          <w:p w14:paraId="23E6B5FE" w14:textId="77777777" w:rsidR="00256314" w:rsidRPr="00CB383C" w:rsidRDefault="00000000" w:rsidP="00663241">
            <w:pPr>
              <w:rPr>
                <w:sz w:val="16"/>
                <w:szCs w:val="16"/>
              </w:rPr>
            </w:pPr>
            <w:r w:rsidRPr="00CB383C">
              <w:rPr>
                <w:sz w:val="16"/>
                <w:szCs w:val="16"/>
              </w:rPr>
              <w:t>Alta produzione, basso impatto</w:t>
            </w:r>
          </w:p>
        </w:tc>
      </w:tr>
      <w:tr w:rsidR="00256314" w14:paraId="210BBCA1" w14:textId="77777777" w:rsidTr="004C66DA">
        <w:trPr>
          <w:jc w:val="center"/>
        </w:trPr>
        <w:tc>
          <w:tcPr>
            <w:tcW w:w="2098" w:type="dxa"/>
            <w:shd w:val="clear" w:color="auto" w:fill="FFFFFF"/>
            <w:tcMar>
              <w:top w:w="80" w:type="dxa"/>
              <w:left w:w="120" w:type="dxa"/>
              <w:bottom w:w="80" w:type="dxa"/>
              <w:right w:w="120" w:type="dxa"/>
            </w:tcMar>
          </w:tcPr>
          <w:p w14:paraId="179325EC" w14:textId="0417F590" w:rsidR="00256314" w:rsidRPr="00CB383C" w:rsidRDefault="007E396D" w:rsidP="00663241">
            <w:pPr>
              <w:rPr>
                <w:color w:val="00B050"/>
                <w:sz w:val="16"/>
                <w:szCs w:val="16"/>
              </w:rPr>
            </w:pPr>
            <w:r>
              <w:rPr>
                <w:b/>
                <w:bCs/>
                <w:color w:val="00B050"/>
                <w:sz w:val="16"/>
                <w:szCs w:val="16"/>
              </w:rPr>
              <w:t>STELLE EMERGENTI</w:t>
            </w:r>
          </w:p>
        </w:tc>
        <w:tc>
          <w:tcPr>
            <w:tcW w:w="1116" w:type="dxa"/>
            <w:shd w:val="clear" w:color="auto" w:fill="FFFFFF"/>
            <w:tcMar>
              <w:top w:w="80" w:type="dxa"/>
              <w:left w:w="120" w:type="dxa"/>
              <w:bottom w:w="80" w:type="dxa"/>
              <w:right w:w="120" w:type="dxa"/>
            </w:tcMar>
          </w:tcPr>
          <w:p w14:paraId="03227BEC" w14:textId="29B75BD5" w:rsidR="00256314" w:rsidRPr="00CB383C" w:rsidRDefault="00000000" w:rsidP="00C10D4A">
            <w:pPr>
              <w:jc w:val="right"/>
              <w:rPr>
                <w:sz w:val="16"/>
                <w:szCs w:val="16"/>
              </w:rPr>
            </w:pPr>
            <w:r w:rsidRPr="00CB383C">
              <w:rPr>
                <w:sz w:val="16"/>
                <w:szCs w:val="16"/>
              </w:rPr>
              <w:t>4</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6</w:t>
            </w:r>
          </w:p>
        </w:tc>
        <w:tc>
          <w:tcPr>
            <w:tcW w:w="1267" w:type="dxa"/>
            <w:shd w:val="clear" w:color="auto" w:fill="FFFFFF"/>
            <w:tcMar>
              <w:top w:w="80" w:type="dxa"/>
              <w:left w:w="120" w:type="dxa"/>
              <w:bottom w:w="80" w:type="dxa"/>
              <w:right w:w="120" w:type="dxa"/>
            </w:tcMar>
          </w:tcPr>
          <w:p w14:paraId="5CF8AE27" w14:textId="77777777" w:rsidR="00256314" w:rsidRPr="00CB383C" w:rsidRDefault="00000000" w:rsidP="00C10D4A">
            <w:pPr>
              <w:jc w:val="right"/>
              <w:rPr>
                <w:sz w:val="16"/>
                <w:szCs w:val="16"/>
              </w:rPr>
            </w:pPr>
            <w:r w:rsidRPr="00CB383C">
              <w:rPr>
                <w:sz w:val="16"/>
                <w:szCs w:val="16"/>
              </w:rPr>
              <w:t>≥ 0.70</w:t>
            </w:r>
          </w:p>
        </w:tc>
        <w:tc>
          <w:tcPr>
            <w:tcW w:w="2604" w:type="dxa"/>
            <w:shd w:val="clear" w:color="auto" w:fill="FFFFFF"/>
            <w:tcMar>
              <w:top w:w="80" w:type="dxa"/>
              <w:left w:w="120" w:type="dxa"/>
              <w:bottom w:w="80" w:type="dxa"/>
              <w:right w:w="120" w:type="dxa"/>
            </w:tcMar>
          </w:tcPr>
          <w:p w14:paraId="4B3DE875" w14:textId="77777777" w:rsidR="00256314" w:rsidRPr="00CB383C" w:rsidRDefault="00000000" w:rsidP="00663241">
            <w:pPr>
              <w:rPr>
                <w:sz w:val="16"/>
                <w:szCs w:val="16"/>
              </w:rPr>
            </w:pPr>
            <w:r w:rsidRPr="00CB383C">
              <w:rPr>
                <w:sz w:val="16"/>
                <w:szCs w:val="16"/>
              </w:rPr>
              <w:t>Candidati Giganti</w:t>
            </w:r>
          </w:p>
        </w:tc>
      </w:tr>
      <w:tr w:rsidR="00256314" w14:paraId="27890DA6" w14:textId="77777777" w:rsidTr="004C66DA">
        <w:trPr>
          <w:jc w:val="center"/>
        </w:trPr>
        <w:tc>
          <w:tcPr>
            <w:tcW w:w="2098" w:type="dxa"/>
            <w:shd w:val="clear" w:color="auto" w:fill="E8EAF6"/>
            <w:tcMar>
              <w:top w:w="80" w:type="dxa"/>
              <w:left w:w="120" w:type="dxa"/>
              <w:bottom w:w="80" w:type="dxa"/>
              <w:right w:w="120" w:type="dxa"/>
            </w:tcMar>
          </w:tcPr>
          <w:p w14:paraId="5A502415" w14:textId="0744813F" w:rsidR="00256314" w:rsidRPr="00CB383C" w:rsidRDefault="007E396D" w:rsidP="00663241">
            <w:pPr>
              <w:rPr>
                <w:color w:val="00B050"/>
                <w:sz w:val="16"/>
                <w:szCs w:val="16"/>
              </w:rPr>
            </w:pPr>
            <w:r>
              <w:rPr>
                <w:b/>
                <w:bCs/>
                <w:color w:val="00B050"/>
                <w:sz w:val="16"/>
                <w:szCs w:val="16"/>
              </w:rPr>
              <w:t>PROFESSIONISTI MEDIO LIVELLO</w:t>
            </w:r>
          </w:p>
        </w:tc>
        <w:tc>
          <w:tcPr>
            <w:tcW w:w="1116" w:type="dxa"/>
            <w:shd w:val="clear" w:color="auto" w:fill="E8EAF6"/>
            <w:tcMar>
              <w:top w:w="80" w:type="dxa"/>
              <w:left w:w="120" w:type="dxa"/>
              <w:bottom w:w="80" w:type="dxa"/>
              <w:right w:w="120" w:type="dxa"/>
            </w:tcMar>
          </w:tcPr>
          <w:p w14:paraId="4F85314A" w14:textId="23E47835" w:rsidR="00256314" w:rsidRPr="00CB383C" w:rsidRDefault="00000000" w:rsidP="00C10D4A">
            <w:pPr>
              <w:jc w:val="right"/>
              <w:rPr>
                <w:sz w:val="16"/>
                <w:szCs w:val="16"/>
              </w:rPr>
            </w:pPr>
            <w:r w:rsidRPr="00CB383C">
              <w:rPr>
                <w:sz w:val="16"/>
                <w:szCs w:val="16"/>
              </w:rPr>
              <w:t>4</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6</w:t>
            </w:r>
          </w:p>
        </w:tc>
        <w:tc>
          <w:tcPr>
            <w:tcW w:w="1267" w:type="dxa"/>
            <w:shd w:val="clear" w:color="auto" w:fill="E8EAF6"/>
            <w:tcMar>
              <w:top w:w="80" w:type="dxa"/>
              <w:left w:w="120" w:type="dxa"/>
              <w:bottom w:w="80" w:type="dxa"/>
              <w:right w:w="120" w:type="dxa"/>
            </w:tcMar>
          </w:tcPr>
          <w:p w14:paraId="43C0C0CB" w14:textId="44680F90" w:rsidR="00256314" w:rsidRPr="00CB383C" w:rsidRDefault="00000000" w:rsidP="00C10D4A">
            <w:pPr>
              <w:jc w:val="right"/>
              <w:rPr>
                <w:sz w:val="16"/>
                <w:szCs w:val="16"/>
              </w:rPr>
            </w:pPr>
            <w:r w:rsidRPr="00CB383C">
              <w:rPr>
                <w:sz w:val="16"/>
                <w:szCs w:val="16"/>
              </w:rPr>
              <w:t>0.40</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0.70</w:t>
            </w:r>
          </w:p>
        </w:tc>
        <w:tc>
          <w:tcPr>
            <w:tcW w:w="2604" w:type="dxa"/>
            <w:shd w:val="clear" w:color="auto" w:fill="E8EAF6"/>
            <w:tcMar>
              <w:top w:w="80" w:type="dxa"/>
              <w:left w:w="120" w:type="dxa"/>
              <w:bottom w:w="80" w:type="dxa"/>
              <w:right w:w="120" w:type="dxa"/>
            </w:tcMar>
          </w:tcPr>
          <w:p w14:paraId="54B10E93" w14:textId="77777777" w:rsidR="00256314" w:rsidRPr="00CB383C" w:rsidRDefault="00000000" w:rsidP="00663241">
            <w:pPr>
              <w:rPr>
                <w:sz w:val="16"/>
                <w:szCs w:val="16"/>
              </w:rPr>
            </w:pPr>
            <w:r w:rsidRPr="00CB383C">
              <w:rPr>
                <w:sz w:val="16"/>
                <w:szCs w:val="16"/>
              </w:rPr>
              <w:t>La classe media del settore</w:t>
            </w:r>
          </w:p>
        </w:tc>
      </w:tr>
      <w:tr w:rsidR="00256314" w14:paraId="6651664C" w14:textId="77777777" w:rsidTr="004C66DA">
        <w:trPr>
          <w:jc w:val="center"/>
        </w:trPr>
        <w:tc>
          <w:tcPr>
            <w:tcW w:w="2098" w:type="dxa"/>
            <w:shd w:val="clear" w:color="auto" w:fill="FFFFFF"/>
            <w:tcMar>
              <w:top w:w="80" w:type="dxa"/>
              <w:left w:w="120" w:type="dxa"/>
              <w:bottom w:w="80" w:type="dxa"/>
              <w:right w:w="120" w:type="dxa"/>
            </w:tcMar>
          </w:tcPr>
          <w:p w14:paraId="4FDD5087" w14:textId="51D12887" w:rsidR="00256314" w:rsidRPr="00CB383C" w:rsidRDefault="007E396D" w:rsidP="00663241">
            <w:pPr>
              <w:rPr>
                <w:color w:val="00B050"/>
                <w:sz w:val="16"/>
                <w:szCs w:val="16"/>
              </w:rPr>
            </w:pPr>
            <w:r>
              <w:rPr>
                <w:b/>
                <w:bCs/>
                <w:color w:val="00B050"/>
                <w:sz w:val="16"/>
                <w:szCs w:val="16"/>
              </w:rPr>
              <w:t>SEMI PROFESSIONISTI</w:t>
            </w:r>
          </w:p>
        </w:tc>
        <w:tc>
          <w:tcPr>
            <w:tcW w:w="1116" w:type="dxa"/>
            <w:shd w:val="clear" w:color="auto" w:fill="FFFFFF"/>
            <w:tcMar>
              <w:top w:w="80" w:type="dxa"/>
              <w:left w:w="120" w:type="dxa"/>
              <w:bottom w:w="80" w:type="dxa"/>
              <w:right w:w="120" w:type="dxa"/>
            </w:tcMar>
          </w:tcPr>
          <w:p w14:paraId="78671FDC" w14:textId="67C38388" w:rsidR="00256314" w:rsidRPr="00CB383C" w:rsidRDefault="00000000" w:rsidP="00C10D4A">
            <w:pPr>
              <w:jc w:val="right"/>
              <w:rPr>
                <w:sz w:val="16"/>
                <w:szCs w:val="16"/>
              </w:rPr>
            </w:pPr>
            <w:r w:rsidRPr="00CB383C">
              <w:rPr>
                <w:sz w:val="16"/>
                <w:szCs w:val="16"/>
              </w:rPr>
              <w:t>4</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6</w:t>
            </w:r>
          </w:p>
        </w:tc>
        <w:tc>
          <w:tcPr>
            <w:tcW w:w="1267" w:type="dxa"/>
            <w:shd w:val="clear" w:color="auto" w:fill="FFFFFF"/>
            <w:tcMar>
              <w:top w:w="80" w:type="dxa"/>
              <w:left w:w="120" w:type="dxa"/>
              <w:bottom w:w="80" w:type="dxa"/>
              <w:right w:w="120" w:type="dxa"/>
            </w:tcMar>
          </w:tcPr>
          <w:p w14:paraId="273E2C71" w14:textId="77777777" w:rsidR="00256314" w:rsidRPr="00CB383C" w:rsidRDefault="00000000" w:rsidP="00C10D4A">
            <w:pPr>
              <w:jc w:val="right"/>
              <w:rPr>
                <w:sz w:val="16"/>
                <w:szCs w:val="16"/>
              </w:rPr>
            </w:pPr>
            <w:r w:rsidRPr="00CB383C">
              <w:rPr>
                <w:sz w:val="16"/>
                <w:szCs w:val="16"/>
              </w:rPr>
              <w:t>&lt; 0.40</w:t>
            </w:r>
          </w:p>
        </w:tc>
        <w:tc>
          <w:tcPr>
            <w:tcW w:w="2604" w:type="dxa"/>
            <w:shd w:val="clear" w:color="auto" w:fill="FFFFFF"/>
            <w:tcMar>
              <w:top w:w="80" w:type="dxa"/>
              <w:left w:w="120" w:type="dxa"/>
              <w:bottom w:w="80" w:type="dxa"/>
              <w:right w:w="120" w:type="dxa"/>
            </w:tcMar>
          </w:tcPr>
          <w:p w14:paraId="173BA5B9" w14:textId="47FFA3F7" w:rsidR="00256314" w:rsidRPr="00CB383C" w:rsidRDefault="004C66DA" w:rsidP="00663241">
            <w:pPr>
              <w:rPr>
                <w:sz w:val="16"/>
                <w:szCs w:val="16"/>
              </w:rPr>
            </w:pPr>
            <w:r>
              <w:rPr>
                <w:sz w:val="16"/>
                <w:szCs w:val="16"/>
              </w:rPr>
              <w:t>Artisti che stanno cercando di emergere, ma la loro popolarità non cresce</w:t>
            </w:r>
          </w:p>
        </w:tc>
      </w:tr>
      <w:tr w:rsidR="00256314" w14:paraId="795E4241" w14:textId="77777777" w:rsidTr="004C66DA">
        <w:trPr>
          <w:jc w:val="center"/>
        </w:trPr>
        <w:tc>
          <w:tcPr>
            <w:tcW w:w="2098" w:type="dxa"/>
            <w:shd w:val="clear" w:color="auto" w:fill="E8EAF6"/>
            <w:tcMar>
              <w:top w:w="80" w:type="dxa"/>
              <w:left w:w="120" w:type="dxa"/>
              <w:bottom w:w="80" w:type="dxa"/>
              <w:right w:w="120" w:type="dxa"/>
            </w:tcMar>
          </w:tcPr>
          <w:p w14:paraId="5BCE655F" w14:textId="0A6B352E" w:rsidR="00256314" w:rsidRPr="00CB383C" w:rsidRDefault="007E396D" w:rsidP="00663241">
            <w:pPr>
              <w:rPr>
                <w:color w:val="00B050"/>
                <w:sz w:val="16"/>
                <w:szCs w:val="16"/>
              </w:rPr>
            </w:pPr>
            <w:r>
              <w:rPr>
                <w:b/>
                <w:bCs/>
                <w:color w:val="00B050"/>
                <w:sz w:val="16"/>
                <w:szCs w:val="16"/>
              </w:rPr>
              <w:t>CECCHINI</w:t>
            </w:r>
          </w:p>
        </w:tc>
        <w:tc>
          <w:tcPr>
            <w:tcW w:w="1116" w:type="dxa"/>
            <w:shd w:val="clear" w:color="auto" w:fill="E8EAF6"/>
            <w:tcMar>
              <w:top w:w="80" w:type="dxa"/>
              <w:left w:w="120" w:type="dxa"/>
              <w:bottom w:w="80" w:type="dxa"/>
              <w:right w:w="120" w:type="dxa"/>
            </w:tcMar>
          </w:tcPr>
          <w:p w14:paraId="1813DFB5" w14:textId="74233589" w:rsidR="00256314" w:rsidRPr="00CB383C" w:rsidRDefault="00000000" w:rsidP="00C10D4A">
            <w:pPr>
              <w:jc w:val="right"/>
              <w:rPr>
                <w:sz w:val="16"/>
                <w:szCs w:val="16"/>
              </w:rPr>
            </w:pPr>
            <w:r w:rsidRPr="00CB383C">
              <w:rPr>
                <w:sz w:val="16"/>
                <w:szCs w:val="16"/>
              </w:rPr>
              <w:t>1</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3</w:t>
            </w:r>
          </w:p>
        </w:tc>
        <w:tc>
          <w:tcPr>
            <w:tcW w:w="1267" w:type="dxa"/>
            <w:shd w:val="clear" w:color="auto" w:fill="E8EAF6"/>
            <w:tcMar>
              <w:top w:w="80" w:type="dxa"/>
              <w:left w:w="120" w:type="dxa"/>
              <w:bottom w:w="80" w:type="dxa"/>
              <w:right w:w="120" w:type="dxa"/>
            </w:tcMar>
          </w:tcPr>
          <w:p w14:paraId="4D79CF56" w14:textId="77777777" w:rsidR="00256314" w:rsidRPr="00CB383C" w:rsidRDefault="00000000" w:rsidP="00C10D4A">
            <w:pPr>
              <w:jc w:val="right"/>
              <w:rPr>
                <w:sz w:val="16"/>
                <w:szCs w:val="16"/>
              </w:rPr>
            </w:pPr>
            <w:r w:rsidRPr="00CB383C">
              <w:rPr>
                <w:sz w:val="16"/>
                <w:szCs w:val="16"/>
              </w:rPr>
              <w:t>≥ 0.70</w:t>
            </w:r>
          </w:p>
        </w:tc>
        <w:tc>
          <w:tcPr>
            <w:tcW w:w="2604" w:type="dxa"/>
            <w:shd w:val="clear" w:color="auto" w:fill="E8EAF6"/>
            <w:tcMar>
              <w:top w:w="80" w:type="dxa"/>
              <w:left w:w="120" w:type="dxa"/>
              <w:bottom w:w="80" w:type="dxa"/>
              <w:right w:w="120" w:type="dxa"/>
            </w:tcMar>
          </w:tcPr>
          <w:p w14:paraId="5513F301" w14:textId="3363927C" w:rsidR="004C66DA" w:rsidRPr="00CB383C" w:rsidRDefault="004C66DA" w:rsidP="00663241">
            <w:pPr>
              <w:rPr>
                <w:sz w:val="16"/>
                <w:szCs w:val="16"/>
              </w:rPr>
            </w:pPr>
            <w:r>
              <w:rPr>
                <w:sz w:val="16"/>
                <w:szCs w:val="16"/>
              </w:rPr>
              <w:t>Pochi brani che funzionano sul mercato, esempio da seguire</w:t>
            </w:r>
          </w:p>
        </w:tc>
      </w:tr>
      <w:tr w:rsidR="00256314" w14:paraId="64E8D051" w14:textId="77777777" w:rsidTr="004C66DA">
        <w:trPr>
          <w:jc w:val="center"/>
        </w:trPr>
        <w:tc>
          <w:tcPr>
            <w:tcW w:w="2098" w:type="dxa"/>
            <w:shd w:val="clear" w:color="auto" w:fill="FFFFFF"/>
            <w:tcMar>
              <w:top w:w="80" w:type="dxa"/>
              <w:left w:w="120" w:type="dxa"/>
              <w:bottom w:w="80" w:type="dxa"/>
              <w:right w:w="120" w:type="dxa"/>
            </w:tcMar>
          </w:tcPr>
          <w:p w14:paraId="3020B019" w14:textId="32DD0BEB" w:rsidR="00256314" w:rsidRPr="00CB383C" w:rsidRDefault="007E396D" w:rsidP="00663241">
            <w:pPr>
              <w:rPr>
                <w:color w:val="00B050"/>
                <w:sz w:val="16"/>
                <w:szCs w:val="16"/>
              </w:rPr>
            </w:pPr>
            <w:r>
              <w:rPr>
                <w:b/>
                <w:bCs/>
                <w:color w:val="00B050"/>
                <w:sz w:val="16"/>
                <w:szCs w:val="16"/>
              </w:rPr>
              <w:t>NUOVI ARTISTI</w:t>
            </w:r>
          </w:p>
        </w:tc>
        <w:tc>
          <w:tcPr>
            <w:tcW w:w="1116" w:type="dxa"/>
            <w:shd w:val="clear" w:color="auto" w:fill="FFFFFF"/>
            <w:tcMar>
              <w:top w:w="80" w:type="dxa"/>
              <w:left w:w="120" w:type="dxa"/>
              <w:bottom w:w="80" w:type="dxa"/>
              <w:right w:w="120" w:type="dxa"/>
            </w:tcMar>
          </w:tcPr>
          <w:p w14:paraId="71108BEA" w14:textId="286C5300" w:rsidR="00256314" w:rsidRPr="00CB383C" w:rsidRDefault="00000000" w:rsidP="00C10D4A">
            <w:pPr>
              <w:jc w:val="right"/>
              <w:rPr>
                <w:sz w:val="16"/>
                <w:szCs w:val="16"/>
              </w:rPr>
            </w:pPr>
            <w:r w:rsidRPr="00CB383C">
              <w:rPr>
                <w:sz w:val="16"/>
                <w:szCs w:val="16"/>
              </w:rPr>
              <w:t>1</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3</w:t>
            </w:r>
          </w:p>
        </w:tc>
        <w:tc>
          <w:tcPr>
            <w:tcW w:w="1267" w:type="dxa"/>
            <w:shd w:val="clear" w:color="auto" w:fill="FFFFFF"/>
            <w:tcMar>
              <w:top w:w="80" w:type="dxa"/>
              <w:left w:w="120" w:type="dxa"/>
              <w:bottom w:w="80" w:type="dxa"/>
              <w:right w:w="120" w:type="dxa"/>
            </w:tcMar>
          </w:tcPr>
          <w:p w14:paraId="22D4923C" w14:textId="4C759C4A" w:rsidR="00256314" w:rsidRPr="00CB383C" w:rsidRDefault="00000000" w:rsidP="00C10D4A">
            <w:pPr>
              <w:jc w:val="right"/>
              <w:rPr>
                <w:sz w:val="16"/>
                <w:szCs w:val="16"/>
              </w:rPr>
            </w:pPr>
            <w:r w:rsidRPr="00CB383C">
              <w:rPr>
                <w:sz w:val="16"/>
                <w:szCs w:val="16"/>
              </w:rPr>
              <w:t>0.40</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0.70</w:t>
            </w:r>
          </w:p>
        </w:tc>
        <w:tc>
          <w:tcPr>
            <w:tcW w:w="2604" w:type="dxa"/>
            <w:shd w:val="clear" w:color="auto" w:fill="FFFFFF"/>
            <w:tcMar>
              <w:top w:w="80" w:type="dxa"/>
              <w:left w:w="120" w:type="dxa"/>
              <w:bottom w:w="80" w:type="dxa"/>
              <w:right w:w="120" w:type="dxa"/>
            </w:tcMar>
          </w:tcPr>
          <w:p w14:paraId="4FFAD5CC" w14:textId="77777777" w:rsidR="00256314" w:rsidRPr="00CB383C" w:rsidRDefault="00000000" w:rsidP="00663241">
            <w:pPr>
              <w:rPr>
                <w:sz w:val="16"/>
                <w:szCs w:val="16"/>
              </w:rPr>
            </w:pPr>
            <w:r w:rsidRPr="00CB383C">
              <w:rPr>
                <w:sz w:val="16"/>
                <w:szCs w:val="16"/>
              </w:rPr>
              <w:t>Nuove proposte in crescita</w:t>
            </w:r>
          </w:p>
        </w:tc>
      </w:tr>
      <w:tr w:rsidR="00256314" w14:paraId="798AC8A0" w14:textId="77777777" w:rsidTr="004C66DA">
        <w:trPr>
          <w:jc w:val="center"/>
        </w:trPr>
        <w:tc>
          <w:tcPr>
            <w:tcW w:w="2098" w:type="dxa"/>
            <w:shd w:val="clear" w:color="auto" w:fill="E8EAF6"/>
            <w:tcMar>
              <w:top w:w="80" w:type="dxa"/>
              <w:left w:w="120" w:type="dxa"/>
              <w:bottom w:w="80" w:type="dxa"/>
              <w:right w:w="120" w:type="dxa"/>
            </w:tcMar>
          </w:tcPr>
          <w:p w14:paraId="528CB221" w14:textId="60BD1D14" w:rsidR="00256314" w:rsidRPr="00CB383C" w:rsidRDefault="007E396D" w:rsidP="00663241">
            <w:pPr>
              <w:rPr>
                <w:color w:val="00B050"/>
                <w:sz w:val="16"/>
                <w:szCs w:val="16"/>
              </w:rPr>
            </w:pPr>
            <w:r>
              <w:rPr>
                <w:b/>
                <w:bCs/>
                <w:color w:val="00B050"/>
                <w:sz w:val="16"/>
                <w:szCs w:val="16"/>
              </w:rPr>
              <w:t>SPERIMENTALI</w:t>
            </w:r>
          </w:p>
        </w:tc>
        <w:tc>
          <w:tcPr>
            <w:tcW w:w="1116" w:type="dxa"/>
            <w:shd w:val="clear" w:color="auto" w:fill="E8EAF6"/>
            <w:tcMar>
              <w:top w:w="80" w:type="dxa"/>
              <w:left w:w="120" w:type="dxa"/>
              <w:bottom w:w="80" w:type="dxa"/>
              <w:right w:w="120" w:type="dxa"/>
            </w:tcMar>
          </w:tcPr>
          <w:p w14:paraId="7A9A7BBE" w14:textId="775CCC90" w:rsidR="00256314" w:rsidRPr="00CB383C" w:rsidRDefault="00000000" w:rsidP="00C10D4A">
            <w:pPr>
              <w:jc w:val="right"/>
              <w:rPr>
                <w:sz w:val="16"/>
                <w:szCs w:val="16"/>
              </w:rPr>
            </w:pPr>
            <w:r w:rsidRPr="00CB383C">
              <w:rPr>
                <w:sz w:val="16"/>
                <w:szCs w:val="16"/>
              </w:rPr>
              <w:t>1</w:t>
            </w:r>
            <w:r w:rsidR="00523D98" w:rsidRPr="00CB383C">
              <w:rPr>
                <w:sz w:val="16"/>
                <w:szCs w:val="16"/>
              </w:rPr>
              <w:t xml:space="preserve"> </w:t>
            </w:r>
            <w:r w:rsidR="00193471" w:rsidRPr="00CB383C">
              <w:rPr>
                <w:sz w:val="16"/>
                <w:szCs w:val="16"/>
              </w:rPr>
              <w:t>-</w:t>
            </w:r>
            <w:r w:rsidR="00523D98" w:rsidRPr="00CB383C">
              <w:rPr>
                <w:sz w:val="16"/>
                <w:szCs w:val="16"/>
              </w:rPr>
              <w:t xml:space="preserve"> </w:t>
            </w:r>
            <w:r w:rsidRPr="00CB383C">
              <w:rPr>
                <w:sz w:val="16"/>
                <w:szCs w:val="16"/>
              </w:rPr>
              <w:t>3</w:t>
            </w:r>
          </w:p>
        </w:tc>
        <w:tc>
          <w:tcPr>
            <w:tcW w:w="1267" w:type="dxa"/>
            <w:shd w:val="clear" w:color="auto" w:fill="E8EAF6"/>
            <w:tcMar>
              <w:top w:w="80" w:type="dxa"/>
              <w:left w:w="120" w:type="dxa"/>
              <w:bottom w:w="80" w:type="dxa"/>
              <w:right w:w="120" w:type="dxa"/>
            </w:tcMar>
          </w:tcPr>
          <w:p w14:paraId="138A2D79" w14:textId="77777777" w:rsidR="00256314" w:rsidRPr="00CB383C" w:rsidRDefault="00000000" w:rsidP="00C10D4A">
            <w:pPr>
              <w:jc w:val="right"/>
              <w:rPr>
                <w:sz w:val="16"/>
                <w:szCs w:val="16"/>
              </w:rPr>
            </w:pPr>
            <w:r w:rsidRPr="00CB383C">
              <w:rPr>
                <w:sz w:val="16"/>
                <w:szCs w:val="16"/>
              </w:rPr>
              <w:t>&lt; 0.40</w:t>
            </w:r>
          </w:p>
        </w:tc>
        <w:tc>
          <w:tcPr>
            <w:tcW w:w="2604" w:type="dxa"/>
            <w:shd w:val="clear" w:color="auto" w:fill="E8EAF6"/>
            <w:tcMar>
              <w:top w:w="80" w:type="dxa"/>
              <w:left w:w="120" w:type="dxa"/>
              <w:bottom w:w="80" w:type="dxa"/>
              <w:right w:w="120" w:type="dxa"/>
            </w:tcMar>
          </w:tcPr>
          <w:p w14:paraId="36FF41C4" w14:textId="36C96B66" w:rsidR="00256314" w:rsidRPr="00CB383C" w:rsidRDefault="004C66DA" w:rsidP="00663241">
            <w:pPr>
              <w:rPr>
                <w:sz w:val="16"/>
                <w:szCs w:val="16"/>
              </w:rPr>
            </w:pPr>
            <w:r>
              <w:rPr>
                <w:sz w:val="16"/>
                <w:szCs w:val="16"/>
              </w:rPr>
              <w:t>Artisti con brani che necessitano ancora di fare presa sul pubblico</w:t>
            </w:r>
            <w:r w:rsidRPr="00CB383C">
              <w:rPr>
                <w:sz w:val="16"/>
                <w:szCs w:val="16"/>
              </w:rPr>
              <w:t>, ricerca di nicchia</w:t>
            </w:r>
          </w:p>
        </w:tc>
      </w:tr>
    </w:tbl>
    <w:p w14:paraId="5C3FACD1" w14:textId="77777777" w:rsidR="00256314" w:rsidRDefault="00256314"/>
    <w:p w14:paraId="0CFE22C8" w14:textId="1BF962F5" w:rsidR="00872A1E" w:rsidRPr="00B5176C" w:rsidRDefault="002F3287" w:rsidP="00B5176C">
      <w:pPr>
        <w:jc w:val="both"/>
        <w:rPr>
          <w:color w:val="00B050"/>
        </w:rPr>
      </w:pPr>
      <w:r w:rsidRPr="00B5176C">
        <w:rPr>
          <w:color w:val="2C2C2C"/>
        </w:rPr>
        <w:t xml:space="preserve">Anche per questa rappresentazione grafica abbiamo usata la stessa coerenza cromatica per la popolarità degli artisti, qui è doveroso inoltre dettagliare che è stato scelto il genere </w:t>
      </w:r>
      <w:r w:rsidR="00587DE8" w:rsidRPr="00B5176C">
        <w:rPr>
          <w:color w:val="2C2C2C"/>
        </w:rPr>
        <w:t>dell’artista</w:t>
      </w:r>
      <w:r w:rsidRPr="00B5176C">
        <w:rPr>
          <w:color w:val="2C2C2C"/>
        </w:rPr>
        <w:t xml:space="preserve"> principale per andare a collocarlo nel genere nel quale lavora principalmente ed è emerso, lo abbiamo dovuto fare poiché la granularità del dataset è basata sul brano, e il brano contiene un </w:t>
      </w:r>
      <w:r w:rsidRPr="00B5176C">
        <w:rPr>
          <w:color w:val="2C2C2C"/>
        </w:rPr>
        <w:lastRenderedPageBreak/>
        <w:t>multi-</w:t>
      </w:r>
      <w:proofErr w:type="spellStart"/>
      <w:r w:rsidRPr="00B5176C">
        <w:rPr>
          <w:color w:val="2C2C2C"/>
        </w:rPr>
        <w:t>labeling</w:t>
      </w:r>
      <w:proofErr w:type="spellEnd"/>
      <w:r w:rsidRPr="00B5176C">
        <w:rPr>
          <w:color w:val="2C2C2C"/>
        </w:rPr>
        <w:t xml:space="preserve"> dei generi che permette di categorizzarlo come appartenente a vari generi possibilmente, per tali ragioni è stata creata un funzione capace di estrarre il genere principale dell’artista seguendo una serie di test a cascata pe valutano diversi requisiti come la produzione maggioritaria di brani prodotti appartenenti ad un genere, il criterio temporale ovvero tenendo in considerazione i brani più recenti e le collaborazioni. </w:t>
      </w:r>
      <w:r w:rsidR="00587DE8">
        <w:rPr>
          <w:color w:val="2C2C2C"/>
        </w:rPr>
        <w:t xml:space="preserve">Questa visualizzazione permette di compattare i dati in poco spazio dando una rappresentazione di tutti gli artisti in un grafico che </w:t>
      </w:r>
      <w:r w:rsidR="00E079CA">
        <w:rPr>
          <w:color w:val="2C2C2C"/>
        </w:rPr>
        <w:t>n</w:t>
      </w:r>
      <w:r w:rsidR="00587DE8">
        <w:rPr>
          <w:color w:val="2C2C2C"/>
        </w:rPr>
        <w:t>on occupa più spazio del dovuto e lasciando una buona distinzione degli elementi senza che essi si sovrappongano perdendo informazione. In conformità a quella che è la normale lettura abbiamo allineato le etichette dell’asse y a sinistra per facilitarne la lettura mentre quelle sull’asse x sono state leggermente ruotate per evitare la sovrapposizione e permettere la lettura delle categorie scelte.</w:t>
      </w:r>
      <w:r w:rsidR="00944A73">
        <w:rPr>
          <w:color w:val="2C2C2C"/>
        </w:rPr>
        <w:t xml:space="preserve"> </w:t>
      </w:r>
      <w:r w:rsidR="00AB2B27">
        <w:rPr>
          <w:color w:val="2C2C2C"/>
        </w:rPr>
        <w:t>Infine,</w:t>
      </w:r>
      <w:r w:rsidR="00944A73">
        <w:rPr>
          <w:color w:val="2C2C2C"/>
        </w:rPr>
        <w:t xml:space="preserve"> l’ordinamento delle etichette sull’asse x segue la segmentazione degli artisti per fasce di livello da professionisti a semi professionisti a emergenti.</w:t>
      </w:r>
    </w:p>
    <w:p w14:paraId="01E7DF11" w14:textId="77777777" w:rsidR="00872A1E" w:rsidRDefault="00872A1E">
      <w:pPr>
        <w:pStyle w:val="Titolo3"/>
        <w:rPr>
          <w:color w:val="00B050"/>
        </w:rPr>
      </w:pPr>
    </w:p>
    <w:p w14:paraId="192FFE7F" w14:textId="77777777" w:rsidR="002F3287" w:rsidRDefault="002F3287" w:rsidP="00AC2A16">
      <w:pPr>
        <w:rPr>
          <w:b/>
          <w:bCs/>
          <w:color w:val="2C2C2C"/>
        </w:rPr>
      </w:pPr>
      <w:r w:rsidRPr="00EE1FCC">
        <w:rPr>
          <w:color w:val="00B050"/>
        </w:rPr>
        <w:t>Informazioni estratte dal grafico</w:t>
      </w:r>
      <w:r w:rsidRPr="002F3287">
        <w:rPr>
          <w:b/>
          <w:bCs/>
          <w:color w:val="2C2C2C"/>
        </w:rPr>
        <w:t xml:space="preserve"> </w:t>
      </w:r>
    </w:p>
    <w:p w14:paraId="3BC12EB3" w14:textId="55663AF6" w:rsidR="002F3287" w:rsidRDefault="002F3287" w:rsidP="003C5092">
      <w:pPr>
        <w:jc w:val="both"/>
        <w:rPr>
          <w:color w:val="2C2C2C"/>
        </w:rPr>
      </w:pPr>
      <w:proofErr w:type="spellStart"/>
      <w:r w:rsidRPr="003C5092">
        <w:rPr>
          <w:color w:val="2C2C2C"/>
        </w:rPr>
        <w:t>Bubble</w:t>
      </w:r>
      <w:proofErr w:type="spellEnd"/>
      <w:r w:rsidRPr="003C5092">
        <w:rPr>
          <w:color w:val="2C2C2C"/>
        </w:rPr>
        <w:t xml:space="preserve"> chart mette in evidenza come ci siano generi che abbiano un </w:t>
      </w:r>
      <w:r w:rsidR="002A7170" w:rsidRPr="003C5092">
        <w:rPr>
          <w:color w:val="2C2C2C"/>
        </w:rPr>
        <w:t>sovraffollamento</w:t>
      </w:r>
      <w:r w:rsidRPr="003C5092">
        <w:rPr>
          <w:color w:val="2C2C2C"/>
        </w:rPr>
        <w:t xml:space="preserve"> di artisti di vario livello e tipologia, rendendo il lancio di un nuovo artista in questo settore molto complicato e parecchio competitivo, e questo denota un genere da evitare poiché il rischio è troppo elevato rapportato ai possibili guadagni</w:t>
      </w:r>
      <w:r>
        <w:rPr>
          <w:b/>
          <w:bCs/>
          <w:color w:val="2C2C2C"/>
        </w:rPr>
        <w:t>,</w:t>
      </w:r>
      <w:r w:rsidRPr="003C5092">
        <w:rPr>
          <w:color w:val="2C2C2C"/>
        </w:rPr>
        <w:t xml:space="preserve"> dal grafico vediamo che generi da evitare sono:</w:t>
      </w:r>
    </w:p>
    <w:p w14:paraId="168CBDAD" w14:textId="77777777" w:rsidR="003C5092" w:rsidRPr="003C5092" w:rsidRDefault="003C5092" w:rsidP="003C5092">
      <w:pPr>
        <w:rPr>
          <w:color w:val="2C2C2C"/>
        </w:rPr>
      </w:pPr>
    </w:p>
    <w:p w14:paraId="13DFC4CB" w14:textId="32A420BD" w:rsidR="002F3287" w:rsidRPr="003C5092" w:rsidRDefault="002F3287" w:rsidP="003C5092">
      <w:pPr>
        <w:pStyle w:val="Paragrafoelenco"/>
        <w:numPr>
          <w:ilvl w:val="0"/>
          <w:numId w:val="28"/>
        </w:numPr>
        <w:rPr>
          <w:b/>
          <w:bCs/>
          <w:color w:val="00B050"/>
          <w:sz w:val="20"/>
          <w:szCs w:val="20"/>
        </w:rPr>
      </w:pPr>
      <w:r w:rsidRPr="003C5092">
        <w:rPr>
          <w:b/>
          <w:bCs/>
          <w:color w:val="00B050"/>
          <w:sz w:val="20"/>
          <w:szCs w:val="20"/>
        </w:rPr>
        <w:t>Pop</w:t>
      </w:r>
    </w:p>
    <w:p w14:paraId="2C77261C" w14:textId="71432939" w:rsidR="002F3287" w:rsidRPr="003C5092" w:rsidRDefault="002F3287" w:rsidP="003C5092">
      <w:pPr>
        <w:pStyle w:val="Paragrafoelenco"/>
        <w:numPr>
          <w:ilvl w:val="0"/>
          <w:numId w:val="28"/>
        </w:numPr>
        <w:rPr>
          <w:b/>
          <w:bCs/>
          <w:color w:val="00B050"/>
          <w:sz w:val="20"/>
          <w:szCs w:val="20"/>
        </w:rPr>
      </w:pPr>
      <w:r w:rsidRPr="003C5092">
        <w:rPr>
          <w:b/>
          <w:bCs/>
          <w:color w:val="00B050"/>
          <w:sz w:val="20"/>
          <w:szCs w:val="20"/>
        </w:rPr>
        <w:t>Hip pop</w:t>
      </w:r>
    </w:p>
    <w:p w14:paraId="28CDAC88" w14:textId="1FD2267D" w:rsidR="002A7170" w:rsidRDefault="002F3287" w:rsidP="003C5092">
      <w:pPr>
        <w:pStyle w:val="Paragrafoelenco"/>
        <w:numPr>
          <w:ilvl w:val="0"/>
          <w:numId w:val="28"/>
        </w:numPr>
        <w:rPr>
          <w:b/>
          <w:bCs/>
          <w:color w:val="00B050"/>
          <w:sz w:val="20"/>
          <w:szCs w:val="20"/>
        </w:rPr>
      </w:pPr>
      <w:r w:rsidRPr="003C5092">
        <w:rPr>
          <w:b/>
          <w:bCs/>
          <w:color w:val="00B050"/>
          <w:sz w:val="20"/>
          <w:szCs w:val="20"/>
        </w:rPr>
        <w:t>Dance</w:t>
      </w:r>
    </w:p>
    <w:p w14:paraId="0E9DE93E" w14:textId="77777777" w:rsidR="00AB2B27" w:rsidRPr="003C5092" w:rsidRDefault="00AB2B27" w:rsidP="00121D36">
      <w:pPr>
        <w:pStyle w:val="Paragrafoelenco"/>
        <w:ind w:left="720"/>
        <w:jc w:val="both"/>
        <w:rPr>
          <w:b/>
          <w:bCs/>
          <w:color w:val="00B050"/>
          <w:sz w:val="20"/>
          <w:szCs w:val="20"/>
        </w:rPr>
      </w:pPr>
    </w:p>
    <w:p w14:paraId="31B12CB7" w14:textId="411CA374" w:rsidR="002F3287" w:rsidRDefault="002A7170" w:rsidP="00121D36">
      <w:pPr>
        <w:jc w:val="both"/>
        <w:rPr>
          <w:color w:val="2C2C2C"/>
        </w:rPr>
      </w:pPr>
      <w:r w:rsidRPr="003C5092">
        <w:rPr>
          <w:color w:val="2C2C2C"/>
        </w:rPr>
        <w:t>Questi hanno decisamente troppi competitor e non sarebbe una scelta saggia investire qui.</w:t>
      </w:r>
      <w:r w:rsidR="002F3287" w:rsidRPr="003C5092">
        <w:rPr>
          <w:color w:val="2C2C2C"/>
        </w:rPr>
        <w:t xml:space="preserve"> </w:t>
      </w:r>
      <w:r w:rsidR="00173375" w:rsidRPr="003C5092">
        <w:rPr>
          <w:color w:val="2C2C2C"/>
        </w:rPr>
        <w:t>Mentre individuiamo anche una serie di generi che sembrano essere stabili in produzione dato che è possibile la crescita degli artisti, ma non vi è un affollamento di artisti e quindi c’è spazio per un nuovo inserimento nel mercato e questi sono:</w:t>
      </w:r>
    </w:p>
    <w:p w14:paraId="6D2DEB56" w14:textId="77777777" w:rsidR="003C5092" w:rsidRPr="003C5092" w:rsidRDefault="003C5092" w:rsidP="003C5092">
      <w:pPr>
        <w:rPr>
          <w:color w:val="00B050"/>
        </w:rPr>
      </w:pPr>
    </w:p>
    <w:p w14:paraId="7E5E83B8" w14:textId="17A9F814" w:rsidR="00872A1E" w:rsidRPr="003C5092" w:rsidRDefault="00173375" w:rsidP="003C5092">
      <w:pPr>
        <w:pStyle w:val="Paragrafoelenco"/>
        <w:numPr>
          <w:ilvl w:val="0"/>
          <w:numId w:val="28"/>
        </w:numPr>
        <w:rPr>
          <w:b/>
          <w:bCs/>
          <w:color w:val="00B050"/>
          <w:sz w:val="20"/>
          <w:szCs w:val="20"/>
        </w:rPr>
      </w:pPr>
      <w:r w:rsidRPr="003C5092">
        <w:rPr>
          <w:b/>
          <w:bCs/>
          <w:color w:val="00B050"/>
          <w:sz w:val="20"/>
          <w:szCs w:val="20"/>
        </w:rPr>
        <w:t>Metal</w:t>
      </w:r>
    </w:p>
    <w:p w14:paraId="63133B96" w14:textId="040EBD4E" w:rsidR="00173375" w:rsidRPr="003C5092" w:rsidRDefault="00173375" w:rsidP="003C5092">
      <w:pPr>
        <w:pStyle w:val="Paragrafoelenco"/>
        <w:numPr>
          <w:ilvl w:val="0"/>
          <w:numId w:val="28"/>
        </w:numPr>
        <w:rPr>
          <w:b/>
          <w:bCs/>
          <w:color w:val="00B050"/>
          <w:sz w:val="20"/>
          <w:szCs w:val="20"/>
        </w:rPr>
      </w:pPr>
      <w:r w:rsidRPr="003C5092">
        <w:rPr>
          <w:b/>
          <w:bCs/>
          <w:color w:val="00B050"/>
          <w:sz w:val="20"/>
          <w:szCs w:val="20"/>
        </w:rPr>
        <w:t>Rock</w:t>
      </w:r>
      <w:r w:rsidR="003C5092" w:rsidRPr="003C5092">
        <w:rPr>
          <w:b/>
          <w:bCs/>
          <w:color w:val="00B050"/>
          <w:sz w:val="20"/>
          <w:szCs w:val="20"/>
        </w:rPr>
        <w:t xml:space="preserve"> </w:t>
      </w:r>
    </w:p>
    <w:p w14:paraId="590A65B4" w14:textId="0BEAEE5E" w:rsidR="00173375" w:rsidRPr="003C5092" w:rsidRDefault="00173375" w:rsidP="003C5092">
      <w:pPr>
        <w:pStyle w:val="Paragrafoelenco"/>
        <w:numPr>
          <w:ilvl w:val="0"/>
          <w:numId w:val="28"/>
        </w:numPr>
        <w:rPr>
          <w:b/>
          <w:bCs/>
          <w:color w:val="00B050"/>
          <w:sz w:val="20"/>
          <w:szCs w:val="20"/>
        </w:rPr>
      </w:pPr>
      <w:r w:rsidRPr="003C5092">
        <w:rPr>
          <w:b/>
          <w:bCs/>
          <w:color w:val="00B050"/>
          <w:sz w:val="20"/>
          <w:szCs w:val="20"/>
        </w:rPr>
        <w:t>Latin</w:t>
      </w:r>
    </w:p>
    <w:p w14:paraId="3ED6ED71" w14:textId="775A6AEF" w:rsidR="00173375" w:rsidRPr="003C5092" w:rsidRDefault="00173375" w:rsidP="003C5092">
      <w:pPr>
        <w:pStyle w:val="Paragrafoelenco"/>
        <w:numPr>
          <w:ilvl w:val="0"/>
          <w:numId w:val="28"/>
        </w:numPr>
        <w:rPr>
          <w:b/>
          <w:bCs/>
          <w:color w:val="00B050"/>
          <w:sz w:val="20"/>
          <w:szCs w:val="20"/>
        </w:rPr>
      </w:pPr>
      <w:r w:rsidRPr="003C5092">
        <w:rPr>
          <w:b/>
          <w:bCs/>
          <w:color w:val="00B050"/>
          <w:sz w:val="20"/>
          <w:szCs w:val="20"/>
        </w:rPr>
        <w:t>Acoustic</w:t>
      </w:r>
    </w:p>
    <w:p w14:paraId="30D3B924" w14:textId="555080BA" w:rsidR="00173375" w:rsidRDefault="00173375" w:rsidP="003C5092">
      <w:pPr>
        <w:pStyle w:val="Paragrafoelenco"/>
        <w:numPr>
          <w:ilvl w:val="0"/>
          <w:numId w:val="28"/>
        </w:numPr>
        <w:rPr>
          <w:b/>
          <w:bCs/>
          <w:color w:val="00B050"/>
          <w:sz w:val="20"/>
          <w:szCs w:val="20"/>
        </w:rPr>
      </w:pPr>
      <w:r w:rsidRPr="003C5092">
        <w:rPr>
          <w:b/>
          <w:bCs/>
          <w:color w:val="00B050"/>
          <w:sz w:val="20"/>
          <w:szCs w:val="20"/>
        </w:rPr>
        <w:t>R&amp;B</w:t>
      </w:r>
    </w:p>
    <w:p w14:paraId="210A7AFD" w14:textId="77777777" w:rsidR="003C5092" w:rsidRDefault="003C5092" w:rsidP="003C5092">
      <w:pPr>
        <w:pStyle w:val="Paragrafoelenco"/>
        <w:ind w:left="720"/>
        <w:rPr>
          <w:b/>
          <w:bCs/>
          <w:color w:val="00B050"/>
          <w:sz w:val="20"/>
          <w:szCs w:val="20"/>
        </w:rPr>
      </w:pPr>
    </w:p>
    <w:p w14:paraId="32FE9BCD" w14:textId="77777777" w:rsidR="003C5092" w:rsidRPr="003C5092" w:rsidRDefault="003C5092" w:rsidP="003C5092">
      <w:pPr>
        <w:pStyle w:val="Paragrafoelenco"/>
        <w:ind w:left="720"/>
        <w:rPr>
          <w:b/>
          <w:bCs/>
          <w:color w:val="00B050"/>
          <w:sz w:val="20"/>
          <w:szCs w:val="20"/>
        </w:rPr>
      </w:pPr>
    </w:p>
    <w:p w14:paraId="3867CF9B" w14:textId="5C07CE38" w:rsidR="00872A1E" w:rsidRPr="003C5092" w:rsidRDefault="00173375" w:rsidP="003C5092">
      <w:pPr>
        <w:jc w:val="both"/>
        <w:rPr>
          <w:color w:val="262626" w:themeColor="text1" w:themeTint="D9"/>
        </w:rPr>
      </w:pPr>
      <w:r w:rsidRPr="003C5092">
        <w:rPr>
          <w:color w:val="262626" w:themeColor="text1" w:themeTint="D9"/>
        </w:rPr>
        <w:t>Altri generi, potrebbero sembrare un buon investimento poiché non abbiamo artisti di varie categorie, ma in realtà potrebbero identificare un problema sottostante, ovvero che il genere considerato è morto non è in voga attualmente, oppure che nonostante il genere sia ascoltato è difficile emergere in questo settore dovuto a cause che necessitano ulteriori approfondimenti, in questo momento quindi risulta fondamentale capire la vita e la resilienza di un genere a livello di ascolti nel ventennio di dati a nostra disposizione per capire quali genere attualmente sono ancora in vita e sono ascoltati per non rischiare di investire in qualcosa che ormai è passato di moda e non viene più ascoltato.</w:t>
      </w:r>
    </w:p>
    <w:p w14:paraId="3168E3BE" w14:textId="77777777" w:rsidR="00872A1E" w:rsidRDefault="00872A1E">
      <w:pPr>
        <w:pStyle w:val="Titolo3"/>
        <w:rPr>
          <w:color w:val="00B050"/>
        </w:rPr>
      </w:pPr>
    </w:p>
    <w:p w14:paraId="6067D0ED" w14:textId="77777777" w:rsidR="00121D36" w:rsidRDefault="00121D36" w:rsidP="00AC2A16">
      <w:pPr>
        <w:pStyle w:val="Titolo3"/>
        <w:rPr>
          <w:color w:val="00B050"/>
        </w:rPr>
      </w:pPr>
      <w:bookmarkStart w:id="71" w:name="_Toc224217000"/>
    </w:p>
    <w:p w14:paraId="310FF170" w14:textId="77777777" w:rsidR="00121D36" w:rsidRDefault="00121D36" w:rsidP="00AC2A16">
      <w:pPr>
        <w:pStyle w:val="Titolo3"/>
        <w:rPr>
          <w:color w:val="00B050"/>
        </w:rPr>
      </w:pPr>
    </w:p>
    <w:p w14:paraId="70883D44" w14:textId="77777777" w:rsidR="00B3174F" w:rsidRDefault="00B3174F" w:rsidP="00AC2A16">
      <w:pPr>
        <w:pStyle w:val="Titolo3"/>
        <w:rPr>
          <w:color w:val="00B050"/>
        </w:rPr>
      </w:pPr>
    </w:p>
    <w:p w14:paraId="567DADDF" w14:textId="77777777" w:rsidR="00B3174F" w:rsidRDefault="00B3174F" w:rsidP="00AC2A16">
      <w:pPr>
        <w:pStyle w:val="Titolo3"/>
        <w:rPr>
          <w:color w:val="00B050"/>
        </w:rPr>
      </w:pPr>
    </w:p>
    <w:p w14:paraId="208AC290" w14:textId="77777777" w:rsidR="00B3174F" w:rsidRDefault="00B3174F" w:rsidP="00AC2A16">
      <w:pPr>
        <w:pStyle w:val="Titolo3"/>
        <w:rPr>
          <w:color w:val="00B050"/>
        </w:rPr>
      </w:pPr>
    </w:p>
    <w:p w14:paraId="11D5B029" w14:textId="52B72E2A" w:rsidR="00256314" w:rsidRPr="00EE1FCC" w:rsidRDefault="00000000" w:rsidP="00AC2A16">
      <w:pPr>
        <w:pStyle w:val="Titolo3"/>
        <w:rPr>
          <w:color w:val="00B050"/>
        </w:rPr>
      </w:pPr>
      <w:proofErr w:type="spellStart"/>
      <w:r w:rsidRPr="00EE1FCC">
        <w:rPr>
          <w:color w:val="00B050"/>
        </w:rPr>
        <w:lastRenderedPageBreak/>
        <w:t>Gantt</w:t>
      </w:r>
      <w:proofErr w:type="spellEnd"/>
      <w:r w:rsidRPr="00EE1FCC">
        <w:rPr>
          <w:color w:val="00B050"/>
        </w:rPr>
        <w:t xml:space="preserve"> Chart: Ciclo di Vita dei Generi (1998</w:t>
      </w:r>
      <w:r w:rsidR="00B3174F">
        <w:rPr>
          <w:color w:val="00B050"/>
        </w:rPr>
        <w:t>-</w:t>
      </w:r>
      <w:r w:rsidRPr="00EE1FCC">
        <w:rPr>
          <w:color w:val="00B050"/>
        </w:rPr>
        <w:t>2020)</w:t>
      </w:r>
      <w:bookmarkEnd w:id="71"/>
    </w:p>
    <w:p w14:paraId="49543DD9" w14:textId="77777777" w:rsidR="00393811" w:rsidRDefault="008B4A30" w:rsidP="00393811">
      <w:pPr>
        <w:keepNext/>
        <w:jc w:val="center"/>
      </w:pPr>
      <w:r>
        <w:rPr>
          <w:noProof/>
          <w:color w:val="00B050"/>
        </w:rPr>
        <w:drawing>
          <wp:inline distT="0" distB="0" distL="0" distR="0" wp14:anchorId="32FD863E" wp14:editId="02BF2D0C">
            <wp:extent cx="5676692" cy="3193366"/>
            <wp:effectExtent l="0" t="0" r="635" b="0"/>
            <wp:docPr id="131132809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28092" name="Immagine 13113280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88610" cy="3200070"/>
                    </a:xfrm>
                    <a:prstGeom prst="rect">
                      <a:avLst/>
                    </a:prstGeom>
                  </pic:spPr>
                </pic:pic>
              </a:graphicData>
            </a:graphic>
          </wp:inline>
        </w:drawing>
      </w:r>
    </w:p>
    <w:p w14:paraId="3075D8C5" w14:textId="0FC7E3A0" w:rsidR="00872A1E" w:rsidRPr="00393811" w:rsidRDefault="00393811" w:rsidP="00393811">
      <w:pPr>
        <w:pStyle w:val="Didascalia"/>
        <w:jc w:val="center"/>
        <w:rPr>
          <w:rFonts w:ascii="Times New Roman" w:hAnsi="Times New Roman" w:cs="Times New Roman"/>
          <w:color w:val="00B050"/>
          <w:sz w:val="16"/>
          <w:szCs w:val="16"/>
        </w:rPr>
      </w:pPr>
      <w:bookmarkStart w:id="72" w:name="_Toc224844454"/>
      <w:r w:rsidRPr="00393811">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VI</w:t>
      </w:r>
      <w:r w:rsidR="0068664E">
        <w:rPr>
          <w:rFonts w:ascii="Times New Roman" w:hAnsi="Times New Roman" w:cs="Times New Roman"/>
          <w:sz w:val="16"/>
          <w:szCs w:val="16"/>
        </w:rPr>
        <w:fldChar w:fldCharType="end"/>
      </w:r>
      <w:r w:rsidRPr="00393811">
        <w:rPr>
          <w:rFonts w:ascii="Times New Roman" w:hAnsi="Times New Roman" w:cs="Times New Roman"/>
          <w:sz w:val="16"/>
          <w:szCs w:val="16"/>
        </w:rPr>
        <w:t xml:space="preserve">: </w:t>
      </w:r>
      <w:proofErr w:type="spellStart"/>
      <w:r w:rsidRPr="00393811">
        <w:rPr>
          <w:rFonts w:ascii="Times New Roman" w:hAnsi="Times New Roman" w:cs="Times New Roman"/>
          <w:sz w:val="16"/>
          <w:szCs w:val="16"/>
        </w:rPr>
        <w:t>Gnatt</w:t>
      </w:r>
      <w:proofErr w:type="spellEnd"/>
      <w:r w:rsidRPr="00393811">
        <w:rPr>
          <w:rFonts w:ascii="Times New Roman" w:hAnsi="Times New Roman" w:cs="Times New Roman"/>
          <w:sz w:val="16"/>
          <w:szCs w:val="16"/>
        </w:rPr>
        <w:t xml:space="preserve"> Chart usato per scoprire quali genere sono più resilienti al passare del tempo.</w:t>
      </w:r>
      <w:bookmarkEnd w:id="72"/>
    </w:p>
    <w:p w14:paraId="4DD3CD64" w14:textId="77777777" w:rsidR="00256314" w:rsidRDefault="00256314"/>
    <w:p w14:paraId="08BECB66" w14:textId="64EC1546" w:rsidR="008F7E9E" w:rsidRPr="008F7E9E" w:rsidRDefault="008F7E9E" w:rsidP="008F7E9E">
      <w:pPr>
        <w:pStyle w:val="Didascalia"/>
        <w:keepNext/>
        <w:rPr>
          <w:rFonts w:ascii="Times New Roman" w:hAnsi="Times New Roman" w:cs="Times New Roman"/>
          <w:sz w:val="16"/>
          <w:szCs w:val="16"/>
        </w:rPr>
      </w:pPr>
      <w:bookmarkStart w:id="73" w:name="_Toc224844340"/>
      <w:bookmarkStart w:id="74" w:name="_Toc224844525"/>
      <w:r w:rsidRPr="008F7E9E">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w:t>
      </w:r>
      <w:r w:rsidR="00B06DDC">
        <w:rPr>
          <w:rFonts w:ascii="Times New Roman" w:hAnsi="Times New Roman" w:cs="Times New Roman"/>
          <w:sz w:val="16"/>
          <w:szCs w:val="16"/>
        </w:rPr>
        <w:fldChar w:fldCharType="end"/>
      </w:r>
      <w:r w:rsidRPr="008F7E9E">
        <w:rPr>
          <w:rFonts w:ascii="Times New Roman" w:hAnsi="Times New Roman" w:cs="Times New Roman"/>
          <w:sz w:val="16"/>
          <w:szCs w:val="16"/>
        </w:rPr>
        <w:t xml:space="preserve">: Forniamo una tabella con le principali caratteristiche riassuntive del </w:t>
      </w:r>
      <w:proofErr w:type="spellStart"/>
      <w:r w:rsidRPr="008F7E9E">
        <w:rPr>
          <w:rFonts w:ascii="Times New Roman" w:hAnsi="Times New Roman" w:cs="Times New Roman"/>
          <w:sz w:val="16"/>
          <w:szCs w:val="16"/>
        </w:rPr>
        <w:t>gnatt</w:t>
      </w:r>
      <w:proofErr w:type="spellEnd"/>
      <w:r w:rsidRPr="008F7E9E">
        <w:rPr>
          <w:rFonts w:ascii="Times New Roman" w:hAnsi="Times New Roman" w:cs="Times New Roman"/>
          <w:sz w:val="16"/>
          <w:szCs w:val="16"/>
        </w:rPr>
        <w:t xml:space="preserve"> chart e la motivazione al suo utilizzo.</w:t>
      </w:r>
      <w:bookmarkEnd w:id="73"/>
      <w:bookmarkEnd w:id="74"/>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984"/>
        <w:gridCol w:w="7042"/>
      </w:tblGrid>
      <w:tr w:rsidR="00B11467" w14:paraId="47205B0A" w14:textId="77777777" w:rsidTr="00B1100C">
        <w:tc>
          <w:tcPr>
            <w:tcW w:w="1984" w:type="dxa"/>
            <w:shd w:val="clear" w:color="auto" w:fill="AAFFB5"/>
            <w:tcMar>
              <w:top w:w="80" w:type="dxa"/>
              <w:left w:w="120" w:type="dxa"/>
              <w:bottom w:w="80" w:type="dxa"/>
              <w:right w:w="120" w:type="dxa"/>
            </w:tcMar>
          </w:tcPr>
          <w:p w14:paraId="192030D9" w14:textId="77777777" w:rsidR="00B11467" w:rsidRDefault="00B11467" w:rsidP="00B11467">
            <w:pPr>
              <w:jc w:val="center"/>
              <w:rPr>
                <w:b/>
                <w:bCs/>
                <w:color w:val="0D0D0D" w:themeColor="text1" w:themeTint="F2"/>
                <w:sz w:val="21"/>
                <w:szCs w:val="21"/>
              </w:rPr>
            </w:pPr>
          </w:p>
          <w:p w14:paraId="02FEBDDB" w14:textId="77777777" w:rsidR="00B11467" w:rsidRDefault="00B11467" w:rsidP="00B11467">
            <w:pPr>
              <w:jc w:val="center"/>
              <w:rPr>
                <w:b/>
                <w:bCs/>
                <w:color w:val="0D0D0D" w:themeColor="text1" w:themeTint="F2"/>
                <w:sz w:val="21"/>
                <w:szCs w:val="21"/>
              </w:rPr>
            </w:pPr>
          </w:p>
          <w:p w14:paraId="7E5F78C4" w14:textId="77777777" w:rsidR="00E82F4A" w:rsidRDefault="00E82F4A" w:rsidP="00B11467">
            <w:pPr>
              <w:jc w:val="center"/>
              <w:rPr>
                <w:b/>
                <w:bCs/>
                <w:color w:val="0D0D0D" w:themeColor="text1" w:themeTint="F2"/>
                <w:sz w:val="21"/>
                <w:szCs w:val="21"/>
              </w:rPr>
            </w:pPr>
          </w:p>
          <w:p w14:paraId="517B4D85" w14:textId="2DCBCC0A" w:rsidR="00B11467" w:rsidRPr="00B1100C" w:rsidRDefault="00B11467" w:rsidP="00B11467">
            <w:pPr>
              <w:jc w:val="center"/>
              <w:rPr>
                <w:color w:val="0D0D0D" w:themeColor="text1" w:themeTint="F2"/>
              </w:rPr>
            </w:pPr>
            <w:r w:rsidRPr="00B1100C">
              <w:rPr>
                <w:b/>
                <w:bCs/>
                <w:color w:val="0D0D0D" w:themeColor="text1" w:themeTint="F2"/>
                <w:sz w:val="21"/>
                <w:szCs w:val="21"/>
              </w:rPr>
              <w:t>Motivo della Scelta</w:t>
            </w:r>
          </w:p>
        </w:tc>
        <w:tc>
          <w:tcPr>
            <w:tcW w:w="7042" w:type="dxa"/>
            <w:tcMar>
              <w:top w:w="80" w:type="dxa"/>
              <w:left w:w="120" w:type="dxa"/>
              <w:bottom w:w="80" w:type="dxa"/>
              <w:right w:w="120" w:type="dxa"/>
            </w:tcMar>
          </w:tcPr>
          <w:p w14:paraId="0259B924" w14:textId="08566FCE" w:rsidR="00B11467" w:rsidRPr="00E82F4A" w:rsidRDefault="0098775F" w:rsidP="00B11467">
            <w:pPr>
              <w:jc w:val="both"/>
              <w:rPr>
                <w:color w:val="2C2C2C"/>
                <w:sz w:val="16"/>
                <w:szCs w:val="16"/>
              </w:rPr>
            </w:pPr>
            <w:r w:rsidRPr="00E82F4A">
              <w:rPr>
                <w:color w:val="2C2C2C"/>
                <w:sz w:val="16"/>
                <w:szCs w:val="16"/>
              </w:rPr>
              <w:t xml:space="preserve">Qui per mettere in evidenza la resilienza del genere al tempo avremmo potuto usare diverse tecniche, come grafici a barre </w:t>
            </w:r>
            <w:r w:rsidR="00A90783" w:rsidRPr="00E82F4A">
              <w:rPr>
                <w:color w:val="2C2C2C"/>
                <w:sz w:val="16"/>
                <w:szCs w:val="16"/>
              </w:rPr>
              <w:t>raggruppati</w:t>
            </w:r>
            <w:r w:rsidRPr="00E82F4A">
              <w:rPr>
                <w:color w:val="2C2C2C"/>
                <w:sz w:val="16"/>
                <w:szCs w:val="16"/>
              </w:rPr>
              <w:t xml:space="preserve"> per ogni anno a</w:t>
            </w:r>
            <w:r w:rsidR="00A90783">
              <w:rPr>
                <w:color w:val="2C2C2C"/>
                <w:sz w:val="16"/>
                <w:szCs w:val="16"/>
              </w:rPr>
              <w:t>v</w:t>
            </w:r>
            <w:r w:rsidRPr="00E82F4A">
              <w:rPr>
                <w:color w:val="2C2C2C"/>
                <w:sz w:val="16"/>
                <w:szCs w:val="16"/>
              </w:rPr>
              <w:t>remmo avuto 17 barre con il numero dei brani, questo ci avrebbe facilitato i confronti tra i brani non ci avrebbe permesso di focalizzarci sulla continuità nel tempo, inoltre per i grafici temporali è sempre preferibile usare line chart, e infatti un possibile idea sarebbe stata il line chart, ma purtroppo avendo a che fare con 17 generi e quindi 17 linee queste si sarebbero sovra</w:t>
            </w:r>
            <w:r w:rsidR="00A90783">
              <w:rPr>
                <w:color w:val="2C2C2C"/>
                <w:sz w:val="16"/>
                <w:szCs w:val="16"/>
              </w:rPr>
              <w:t>pp</w:t>
            </w:r>
            <w:r w:rsidRPr="00E82F4A">
              <w:rPr>
                <w:color w:val="2C2C2C"/>
                <w:sz w:val="16"/>
                <w:szCs w:val="16"/>
              </w:rPr>
              <w:t>oste se avessimo considerato un piano con y numero di brani e x asse temporale, per tale ragione la scelta è ricaduta sullo</w:t>
            </w:r>
            <w:r w:rsidR="00B11467" w:rsidRPr="00E82F4A">
              <w:rPr>
                <w:color w:val="2C2C2C"/>
                <w:sz w:val="16"/>
                <w:szCs w:val="16"/>
              </w:rPr>
              <w:t xml:space="preserve"> </w:t>
            </w:r>
            <w:proofErr w:type="spellStart"/>
            <w:r w:rsidR="00B11467" w:rsidRPr="00E82F4A">
              <w:rPr>
                <w:color w:val="2C2C2C"/>
                <w:sz w:val="16"/>
                <w:szCs w:val="16"/>
              </w:rPr>
              <w:t>Gantt</w:t>
            </w:r>
            <w:proofErr w:type="spellEnd"/>
            <w:r w:rsidR="00B11467" w:rsidRPr="00E82F4A">
              <w:rPr>
                <w:color w:val="2C2C2C"/>
                <w:sz w:val="16"/>
                <w:szCs w:val="16"/>
              </w:rPr>
              <w:t xml:space="preserve"> Chart scelto come strumento di screening rapido</w:t>
            </w:r>
            <w:r w:rsidRPr="00E82F4A">
              <w:rPr>
                <w:color w:val="2C2C2C"/>
                <w:sz w:val="16"/>
                <w:szCs w:val="16"/>
              </w:rPr>
              <w:t xml:space="preserve"> per capire</w:t>
            </w:r>
            <w:r w:rsidR="00B11467" w:rsidRPr="00E82F4A">
              <w:rPr>
                <w:color w:val="2C2C2C"/>
                <w:sz w:val="16"/>
                <w:szCs w:val="16"/>
              </w:rPr>
              <w:t xml:space="preserve"> </w:t>
            </w:r>
            <w:r w:rsidRPr="00E82F4A">
              <w:rPr>
                <w:color w:val="2C2C2C"/>
                <w:sz w:val="16"/>
                <w:szCs w:val="16"/>
              </w:rPr>
              <w:t xml:space="preserve">se </w:t>
            </w:r>
            <w:r w:rsidR="00B11467" w:rsidRPr="00E82F4A">
              <w:rPr>
                <w:color w:val="2C2C2C"/>
                <w:sz w:val="16"/>
                <w:szCs w:val="16"/>
              </w:rPr>
              <w:t>un genere sia ancora vivo nel 2020 e non una moda passeggera. Un genere con continuità al 100% è un mercato stabile</w:t>
            </w:r>
            <w:r w:rsidRPr="00E82F4A">
              <w:rPr>
                <w:color w:val="2C2C2C"/>
                <w:sz w:val="16"/>
                <w:szCs w:val="16"/>
              </w:rPr>
              <w:t xml:space="preserve"> che non ha problemi</w:t>
            </w:r>
            <w:r w:rsidR="00B11467" w:rsidRPr="00E82F4A">
              <w:rPr>
                <w:color w:val="2C2C2C"/>
                <w:sz w:val="16"/>
                <w:szCs w:val="16"/>
              </w:rPr>
              <w:t>; un genere con continuità media ma crescente negli ultimi anni potrebbe segnalare un'opportunità emergente.</w:t>
            </w:r>
          </w:p>
        </w:tc>
      </w:tr>
      <w:tr w:rsidR="00B11467" w14:paraId="26199462" w14:textId="77777777" w:rsidTr="00B1100C">
        <w:tc>
          <w:tcPr>
            <w:tcW w:w="1984" w:type="dxa"/>
            <w:shd w:val="clear" w:color="auto" w:fill="AAFFB5"/>
            <w:tcMar>
              <w:top w:w="80" w:type="dxa"/>
              <w:left w:w="120" w:type="dxa"/>
              <w:bottom w:w="80" w:type="dxa"/>
              <w:right w:w="120" w:type="dxa"/>
            </w:tcMar>
          </w:tcPr>
          <w:p w14:paraId="0915D098" w14:textId="38D7BFE5" w:rsidR="00B11467" w:rsidRPr="00B1100C" w:rsidRDefault="00B11467" w:rsidP="00B11467">
            <w:pPr>
              <w:jc w:val="center"/>
              <w:rPr>
                <w:color w:val="0D0D0D" w:themeColor="text1" w:themeTint="F2"/>
              </w:rPr>
            </w:pPr>
            <w:r w:rsidRPr="00B1100C">
              <w:rPr>
                <w:b/>
                <w:bCs/>
                <w:color w:val="0D0D0D" w:themeColor="text1" w:themeTint="F2"/>
                <w:sz w:val="21"/>
                <w:szCs w:val="21"/>
              </w:rPr>
              <w:t>Tipo di Visualizzazione</w:t>
            </w:r>
          </w:p>
        </w:tc>
        <w:tc>
          <w:tcPr>
            <w:tcW w:w="7042" w:type="dxa"/>
            <w:tcMar>
              <w:top w:w="80" w:type="dxa"/>
              <w:left w:w="120" w:type="dxa"/>
              <w:bottom w:w="80" w:type="dxa"/>
              <w:right w:w="120" w:type="dxa"/>
            </w:tcMar>
          </w:tcPr>
          <w:p w14:paraId="24EFFF15" w14:textId="47E978E7" w:rsidR="00B11467" w:rsidRPr="00E82F4A" w:rsidRDefault="00B11467" w:rsidP="00B11467">
            <w:pPr>
              <w:jc w:val="both"/>
              <w:rPr>
                <w:sz w:val="16"/>
                <w:szCs w:val="16"/>
              </w:rPr>
            </w:pPr>
            <w:proofErr w:type="spellStart"/>
            <w:r w:rsidRPr="00E82F4A">
              <w:rPr>
                <w:color w:val="2C2C2C"/>
                <w:sz w:val="16"/>
                <w:szCs w:val="16"/>
              </w:rPr>
              <w:t>Gantt</w:t>
            </w:r>
            <w:proofErr w:type="spellEnd"/>
            <w:r w:rsidRPr="00E82F4A">
              <w:rPr>
                <w:color w:val="2C2C2C"/>
                <w:sz w:val="16"/>
                <w:szCs w:val="16"/>
              </w:rPr>
              <w:t xml:space="preserve"> Chart / </w:t>
            </w:r>
            <w:proofErr w:type="spellStart"/>
            <w:r w:rsidRPr="00E82F4A">
              <w:rPr>
                <w:color w:val="2C2C2C"/>
                <w:sz w:val="16"/>
                <w:szCs w:val="16"/>
              </w:rPr>
              <w:t>Presence</w:t>
            </w:r>
            <w:proofErr w:type="spellEnd"/>
            <w:r w:rsidRPr="00E82F4A">
              <w:rPr>
                <w:color w:val="2C2C2C"/>
                <w:sz w:val="16"/>
                <w:szCs w:val="16"/>
              </w:rPr>
              <w:t xml:space="preserve"> Timeline </w:t>
            </w:r>
            <w:hyperlink r:id="rId30" w:history="1">
              <w:r w:rsidRPr="00E82F4A">
                <w:rPr>
                  <w:rStyle w:val="Collegamentoipertestuale"/>
                  <w:sz w:val="16"/>
                  <w:szCs w:val="16"/>
                </w:rPr>
                <w:t xml:space="preserve">link to </w:t>
              </w:r>
              <w:proofErr w:type="spellStart"/>
              <w:r w:rsidRPr="00E82F4A">
                <w:rPr>
                  <w:rStyle w:val="Collegamentoipertestuale"/>
                  <w:sz w:val="16"/>
                  <w:szCs w:val="16"/>
                </w:rPr>
                <w:t>gantt</w:t>
              </w:r>
              <w:proofErr w:type="spellEnd"/>
              <w:r w:rsidRPr="00E82F4A">
                <w:rPr>
                  <w:rStyle w:val="Collegamentoipertestuale"/>
                  <w:sz w:val="16"/>
                  <w:szCs w:val="16"/>
                </w:rPr>
                <w:t xml:space="preserve"> chart</w:t>
              </w:r>
            </w:hyperlink>
            <w:r w:rsidRPr="00E82F4A">
              <w:rPr>
                <w:color w:val="2C2C2C"/>
                <w:sz w:val="16"/>
                <w:szCs w:val="16"/>
              </w:rPr>
              <w:t xml:space="preserve"> e </w:t>
            </w:r>
            <w:hyperlink r:id="rId31" w:history="1">
              <w:r w:rsidRPr="00E82F4A">
                <w:rPr>
                  <w:rStyle w:val="Collegamentoipertestuale"/>
                  <w:sz w:val="16"/>
                  <w:szCs w:val="16"/>
                </w:rPr>
                <w:t xml:space="preserve">insight for </w:t>
              </w:r>
              <w:proofErr w:type="spellStart"/>
              <w:r w:rsidRPr="00E82F4A">
                <w:rPr>
                  <w:rStyle w:val="Collegamentoipertestuale"/>
                  <w:sz w:val="16"/>
                  <w:szCs w:val="16"/>
                </w:rPr>
                <w:t>gantt</w:t>
              </w:r>
              <w:proofErr w:type="spellEnd"/>
              <w:r w:rsidRPr="00E82F4A">
                <w:rPr>
                  <w:rStyle w:val="Collegamentoipertestuale"/>
                  <w:sz w:val="16"/>
                  <w:szCs w:val="16"/>
                </w:rPr>
                <w:t xml:space="preserve"> chart</w:t>
              </w:r>
            </w:hyperlink>
            <w:r w:rsidRPr="00E82F4A">
              <w:rPr>
                <w:color w:val="2C2C2C"/>
                <w:sz w:val="16"/>
                <w:szCs w:val="16"/>
              </w:rPr>
              <w:t xml:space="preserve">  </w:t>
            </w:r>
            <w:hyperlink w:anchor="DataVizCata" w:history="1">
              <w:r w:rsidRPr="00E82F4A">
                <w:rPr>
                  <w:rStyle w:val="Collegamentoipertestuale"/>
                  <w:sz w:val="16"/>
                  <w:szCs w:val="16"/>
                </w:rPr>
                <w:t>[18]</w:t>
              </w:r>
            </w:hyperlink>
            <w:r w:rsidRPr="00E82F4A">
              <w:rPr>
                <w:sz w:val="16"/>
                <w:szCs w:val="16"/>
              </w:rPr>
              <w:t xml:space="preserve"> </w:t>
            </w:r>
            <w:hyperlink w:anchor="LinkDataTec" w:history="1">
              <w:r w:rsidRPr="00E82F4A">
                <w:rPr>
                  <w:rStyle w:val="Collegamentoipertestuale"/>
                  <w:sz w:val="16"/>
                  <w:szCs w:val="16"/>
                </w:rPr>
                <w:t>[19]</w:t>
              </w:r>
            </w:hyperlink>
          </w:p>
        </w:tc>
      </w:tr>
      <w:tr w:rsidR="00B11467" w14:paraId="5F8A8C2B" w14:textId="77777777" w:rsidTr="00B1100C">
        <w:tc>
          <w:tcPr>
            <w:tcW w:w="1984" w:type="dxa"/>
            <w:shd w:val="clear" w:color="auto" w:fill="AAFFB5"/>
            <w:tcMar>
              <w:top w:w="80" w:type="dxa"/>
              <w:left w:w="120" w:type="dxa"/>
              <w:bottom w:w="80" w:type="dxa"/>
              <w:right w:w="120" w:type="dxa"/>
            </w:tcMar>
          </w:tcPr>
          <w:p w14:paraId="3FF55052" w14:textId="77777777" w:rsidR="00B11467" w:rsidRDefault="00B11467" w:rsidP="00B11467">
            <w:pPr>
              <w:jc w:val="center"/>
              <w:rPr>
                <w:b/>
                <w:bCs/>
                <w:color w:val="0D0D0D" w:themeColor="text1" w:themeTint="F2"/>
                <w:sz w:val="21"/>
                <w:szCs w:val="21"/>
              </w:rPr>
            </w:pPr>
          </w:p>
          <w:p w14:paraId="2F8C7709" w14:textId="77777777" w:rsidR="00B11467" w:rsidRDefault="00B11467" w:rsidP="00B11467">
            <w:pPr>
              <w:jc w:val="center"/>
              <w:rPr>
                <w:b/>
                <w:bCs/>
                <w:color w:val="0D0D0D" w:themeColor="text1" w:themeTint="F2"/>
                <w:sz w:val="21"/>
                <w:szCs w:val="21"/>
              </w:rPr>
            </w:pPr>
          </w:p>
          <w:p w14:paraId="3F517AFB" w14:textId="69C371FA" w:rsidR="00B11467" w:rsidRPr="00B1100C" w:rsidRDefault="00B11467" w:rsidP="00B11467">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2" w:type="dxa"/>
            <w:tcMar>
              <w:top w:w="80" w:type="dxa"/>
              <w:left w:w="120" w:type="dxa"/>
              <w:bottom w:w="80" w:type="dxa"/>
              <w:right w:w="120" w:type="dxa"/>
            </w:tcMar>
          </w:tcPr>
          <w:p w14:paraId="33E7D2B0" w14:textId="77777777" w:rsidR="00B11467" w:rsidRPr="00E82F4A" w:rsidRDefault="00B11467" w:rsidP="00B11467">
            <w:pPr>
              <w:jc w:val="both"/>
              <w:rPr>
                <w:sz w:val="16"/>
                <w:szCs w:val="16"/>
              </w:rPr>
            </w:pPr>
            <w:r w:rsidRPr="00E82F4A">
              <w:rPr>
                <w:color w:val="2C2C2C"/>
                <w:sz w:val="16"/>
                <w:szCs w:val="16"/>
              </w:rPr>
              <w:t xml:space="preserve">Il </w:t>
            </w:r>
            <w:proofErr w:type="spellStart"/>
            <w:r w:rsidRPr="00E82F4A">
              <w:rPr>
                <w:color w:val="2C2C2C"/>
                <w:sz w:val="16"/>
                <w:szCs w:val="16"/>
              </w:rPr>
              <w:t>Gantt</w:t>
            </w:r>
            <w:proofErr w:type="spellEnd"/>
            <w:r w:rsidRPr="00E82F4A">
              <w:rPr>
                <w:color w:val="2C2C2C"/>
                <w:sz w:val="16"/>
                <w:szCs w:val="16"/>
              </w:rPr>
              <w:t xml:space="preserve"> Chart nasce in ambito project management con Henry </w:t>
            </w:r>
            <w:proofErr w:type="spellStart"/>
            <w:r w:rsidRPr="00E82F4A">
              <w:rPr>
                <w:color w:val="2C2C2C"/>
                <w:sz w:val="16"/>
                <w:szCs w:val="16"/>
              </w:rPr>
              <w:t>Gantt</w:t>
            </w:r>
            <w:proofErr w:type="spellEnd"/>
            <w:r w:rsidRPr="00E82F4A">
              <w:rPr>
                <w:color w:val="2C2C2C"/>
                <w:sz w:val="16"/>
                <w:szCs w:val="16"/>
              </w:rPr>
              <w:t xml:space="preserve"> nel 1910, ma è stato adottato dalla data </w:t>
            </w:r>
            <w:proofErr w:type="spellStart"/>
            <w:r w:rsidRPr="00E82F4A">
              <w:rPr>
                <w:color w:val="2C2C2C"/>
                <w:sz w:val="16"/>
                <w:szCs w:val="16"/>
              </w:rPr>
              <w:t>visualization</w:t>
            </w:r>
            <w:proofErr w:type="spellEnd"/>
            <w:r w:rsidRPr="00E82F4A">
              <w:rPr>
                <w:color w:val="2C2C2C"/>
                <w:sz w:val="16"/>
                <w:szCs w:val="16"/>
              </w:rPr>
              <w:t xml:space="preserve"> per un utilizzo completamente diverso: mostrare la presenza o assenza di un'entità lungo un asse temporale. In questo contesto si parla più precisamente di </w:t>
            </w:r>
            <w:proofErr w:type="spellStart"/>
            <w:r w:rsidRPr="00E82F4A">
              <w:rPr>
                <w:color w:val="2C2C2C"/>
                <w:sz w:val="16"/>
                <w:szCs w:val="16"/>
              </w:rPr>
              <w:t>Presence</w:t>
            </w:r>
            <w:proofErr w:type="spellEnd"/>
            <w:r w:rsidRPr="00E82F4A">
              <w:rPr>
                <w:color w:val="2C2C2C"/>
                <w:sz w:val="16"/>
                <w:szCs w:val="16"/>
              </w:rPr>
              <w:t xml:space="preserve"> Timeline o </w:t>
            </w:r>
            <w:proofErr w:type="spellStart"/>
            <w:r w:rsidRPr="00E82F4A">
              <w:rPr>
                <w:color w:val="2C2C2C"/>
                <w:sz w:val="16"/>
                <w:szCs w:val="16"/>
              </w:rPr>
              <w:t>Availability</w:t>
            </w:r>
            <w:proofErr w:type="spellEnd"/>
            <w:r w:rsidRPr="00E82F4A">
              <w:rPr>
                <w:color w:val="2C2C2C"/>
                <w:sz w:val="16"/>
                <w:szCs w:val="16"/>
              </w:rPr>
              <w:t xml:space="preserve"> Chart: ogni riga rappresenta un genere, e le barre orizzontali indicano gli anni in cui quel genere ha prodotto brani presenti nel dataset.</w:t>
            </w:r>
          </w:p>
        </w:tc>
      </w:tr>
      <w:tr w:rsidR="00B11467" w14:paraId="4D3D5D32" w14:textId="77777777" w:rsidTr="00B1100C">
        <w:tc>
          <w:tcPr>
            <w:tcW w:w="1984" w:type="dxa"/>
            <w:shd w:val="clear" w:color="auto" w:fill="AAFFB5"/>
            <w:tcMar>
              <w:top w:w="80" w:type="dxa"/>
              <w:left w:w="120" w:type="dxa"/>
              <w:bottom w:w="80" w:type="dxa"/>
              <w:right w:w="120" w:type="dxa"/>
            </w:tcMar>
          </w:tcPr>
          <w:p w14:paraId="748588D8" w14:textId="77777777" w:rsidR="00B11467" w:rsidRDefault="00B11467" w:rsidP="00B11467">
            <w:pPr>
              <w:jc w:val="center"/>
              <w:rPr>
                <w:b/>
                <w:bCs/>
                <w:color w:val="0D0D0D" w:themeColor="text1" w:themeTint="F2"/>
                <w:sz w:val="21"/>
                <w:szCs w:val="21"/>
              </w:rPr>
            </w:pPr>
          </w:p>
          <w:p w14:paraId="61302C7B" w14:textId="086A63DB" w:rsidR="00B11467" w:rsidRPr="00B1100C" w:rsidRDefault="00B11467" w:rsidP="00B11467">
            <w:pPr>
              <w:jc w:val="center"/>
              <w:rPr>
                <w:color w:val="0D0D0D" w:themeColor="text1" w:themeTint="F2"/>
              </w:rPr>
            </w:pPr>
            <w:r w:rsidRPr="00B1100C">
              <w:rPr>
                <w:b/>
                <w:bCs/>
                <w:color w:val="0D0D0D" w:themeColor="text1" w:themeTint="F2"/>
                <w:sz w:val="21"/>
                <w:szCs w:val="21"/>
              </w:rPr>
              <w:t>Utilizzo e Scopo</w:t>
            </w:r>
          </w:p>
        </w:tc>
        <w:tc>
          <w:tcPr>
            <w:tcW w:w="7042" w:type="dxa"/>
            <w:tcMar>
              <w:top w:w="80" w:type="dxa"/>
              <w:left w:w="120" w:type="dxa"/>
              <w:bottom w:w="80" w:type="dxa"/>
              <w:right w:w="120" w:type="dxa"/>
            </w:tcMar>
          </w:tcPr>
          <w:p w14:paraId="102742E1" w14:textId="40C257AA" w:rsidR="00B11467" w:rsidRPr="00E82F4A" w:rsidRDefault="00B11467" w:rsidP="00B11467">
            <w:pPr>
              <w:jc w:val="both"/>
              <w:rPr>
                <w:sz w:val="16"/>
                <w:szCs w:val="16"/>
              </w:rPr>
            </w:pPr>
            <w:r w:rsidRPr="00E82F4A">
              <w:rPr>
                <w:color w:val="2C2C2C"/>
                <w:sz w:val="16"/>
                <w:szCs w:val="16"/>
              </w:rPr>
              <w:t>L'obiettivo di questo grafico è rispondere a una domanda critica per un investitore</w:t>
            </w:r>
            <w:r w:rsidR="0098775F" w:rsidRPr="00E82F4A">
              <w:rPr>
                <w:color w:val="2C2C2C"/>
                <w:sz w:val="16"/>
                <w:szCs w:val="16"/>
              </w:rPr>
              <w:t xml:space="preserve">, </w:t>
            </w:r>
            <w:r w:rsidRPr="00E82F4A">
              <w:rPr>
                <w:color w:val="2C2C2C"/>
                <w:sz w:val="16"/>
                <w:szCs w:val="16"/>
              </w:rPr>
              <w:t>"Il genere che stiamo considerando è una tendenza attuale o appartiene al passato?</w:t>
            </w:r>
            <w:r w:rsidR="00481F92" w:rsidRPr="00E82F4A">
              <w:rPr>
                <w:color w:val="2C2C2C"/>
                <w:sz w:val="16"/>
                <w:szCs w:val="16"/>
              </w:rPr>
              <w:t>”.</w:t>
            </w:r>
            <w:r w:rsidR="0098775F" w:rsidRPr="00E82F4A">
              <w:rPr>
                <w:color w:val="2C2C2C"/>
                <w:sz w:val="16"/>
                <w:szCs w:val="16"/>
              </w:rPr>
              <w:t xml:space="preserve"> </w:t>
            </w:r>
            <w:r w:rsidRPr="00E82F4A">
              <w:rPr>
                <w:color w:val="2C2C2C"/>
                <w:sz w:val="16"/>
                <w:szCs w:val="16"/>
              </w:rPr>
              <w:t>Un genere che mostra una linea nera continua fino al 2020 è vivo e attivo</w:t>
            </w:r>
            <w:r w:rsidR="0098775F" w:rsidRPr="00E82F4A">
              <w:rPr>
                <w:color w:val="2C2C2C"/>
                <w:sz w:val="16"/>
                <w:szCs w:val="16"/>
              </w:rPr>
              <w:t>, mentre</w:t>
            </w:r>
            <w:r w:rsidRPr="00E82F4A">
              <w:rPr>
                <w:color w:val="2C2C2C"/>
                <w:sz w:val="16"/>
                <w:szCs w:val="16"/>
              </w:rPr>
              <w:t xml:space="preserve"> un genere che si interrompe a metà degli anni 2000 è una moda ormai tramontata.</w:t>
            </w:r>
            <w:r w:rsidR="0098775F" w:rsidRPr="00E82F4A">
              <w:rPr>
                <w:color w:val="2C2C2C"/>
                <w:sz w:val="16"/>
                <w:szCs w:val="16"/>
              </w:rPr>
              <w:t xml:space="preserve"> Noi siamo interessati a distinguere tra questi differenti generi e capire quali sono ad oggi attivi.</w:t>
            </w:r>
          </w:p>
        </w:tc>
      </w:tr>
      <w:tr w:rsidR="00B11467" w14:paraId="752B15EE" w14:textId="77777777" w:rsidTr="00B1100C">
        <w:tc>
          <w:tcPr>
            <w:tcW w:w="1984" w:type="dxa"/>
            <w:shd w:val="clear" w:color="auto" w:fill="AAFFB5"/>
            <w:tcMar>
              <w:top w:w="80" w:type="dxa"/>
              <w:left w:w="120" w:type="dxa"/>
              <w:bottom w:w="80" w:type="dxa"/>
              <w:right w:w="120" w:type="dxa"/>
            </w:tcMar>
          </w:tcPr>
          <w:p w14:paraId="262C3141" w14:textId="77777777" w:rsidR="00B11467" w:rsidRDefault="00B11467" w:rsidP="00B11467">
            <w:pPr>
              <w:jc w:val="center"/>
              <w:rPr>
                <w:b/>
                <w:bCs/>
                <w:color w:val="0D0D0D" w:themeColor="text1" w:themeTint="F2"/>
                <w:sz w:val="21"/>
                <w:szCs w:val="21"/>
              </w:rPr>
            </w:pPr>
          </w:p>
          <w:p w14:paraId="7EE35110" w14:textId="77777777" w:rsidR="00E82F4A" w:rsidRDefault="00E82F4A" w:rsidP="00B11467">
            <w:pPr>
              <w:jc w:val="center"/>
              <w:rPr>
                <w:b/>
                <w:bCs/>
                <w:color w:val="0D0D0D" w:themeColor="text1" w:themeTint="F2"/>
                <w:sz w:val="21"/>
                <w:szCs w:val="21"/>
              </w:rPr>
            </w:pPr>
          </w:p>
          <w:p w14:paraId="462D2E7D" w14:textId="2FA8EEF1" w:rsidR="00B11467" w:rsidRPr="00B1100C" w:rsidRDefault="00B11467" w:rsidP="00B11467">
            <w:pPr>
              <w:jc w:val="center"/>
              <w:rPr>
                <w:color w:val="0D0D0D" w:themeColor="text1" w:themeTint="F2"/>
              </w:rPr>
            </w:pPr>
            <w:r w:rsidRPr="00B1100C">
              <w:rPr>
                <w:b/>
                <w:bCs/>
                <w:color w:val="0D0D0D" w:themeColor="text1" w:themeTint="F2"/>
                <w:sz w:val="21"/>
                <w:szCs w:val="21"/>
              </w:rPr>
              <w:t>Vantaggi</w:t>
            </w:r>
          </w:p>
        </w:tc>
        <w:tc>
          <w:tcPr>
            <w:tcW w:w="7042" w:type="dxa"/>
            <w:tcMar>
              <w:top w:w="80" w:type="dxa"/>
              <w:left w:w="120" w:type="dxa"/>
              <w:bottom w:w="80" w:type="dxa"/>
              <w:right w:w="120" w:type="dxa"/>
            </w:tcMar>
          </w:tcPr>
          <w:p w14:paraId="4E5D5DC2" w14:textId="055ABB5C" w:rsidR="00B11467" w:rsidRPr="00E82F4A" w:rsidRDefault="00B11467" w:rsidP="00B11467">
            <w:pPr>
              <w:spacing w:before="30" w:after="30" w:line="260" w:lineRule="auto"/>
              <w:jc w:val="both"/>
              <w:rPr>
                <w:color w:val="2C2C2C"/>
                <w:sz w:val="16"/>
                <w:szCs w:val="16"/>
              </w:rPr>
            </w:pPr>
            <w:r w:rsidRPr="00E82F4A">
              <w:rPr>
                <w:color w:val="2C2C2C"/>
                <w:sz w:val="16"/>
                <w:szCs w:val="16"/>
              </w:rPr>
              <w:t>Lettura della continuità</w:t>
            </w:r>
            <w:r w:rsidR="0098775F" w:rsidRPr="00E82F4A">
              <w:rPr>
                <w:color w:val="2C2C2C"/>
                <w:sz w:val="16"/>
                <w:szCs w:val="16"/>
              </w:rPr>
              <w:t>,</w:t>
            </w:r>
            <w:r w:rsidRPr="00E82F4A">
              <w:rPr>
                <w:color w:val="2C2C2C"/>
                <w:sz w:val="16"/>
                <w:szCs w:val="16"/>
              </w:rPr>
              <w:t xml:space="preserve"> la presenza o assenza di una barra in un determinato anno è percettivamente immediata.</w:t>
            </w:r>
          </w:p>
          <w:p w14:paraId="5E3A515B" w14:textId="77777777" w:rsidR="00B11467" w:rsidRPr="00E82F4A" w:rsidRDefault="00B11467" w:rsidP="00B11467">
            <w:pPr>
              <w:spacing w:before="30" w:after="30" w:line="260" w:lineRule="auto"/>
              <w:jc w:val="both"/>
              <w:rPr>
                <w:sz w:val="16"/>
                <w:szCs w:val="16"/>
              </w:rPr>
            </w:pPr>
          </w:p>
          <w:p w14:paraId="6EE2A7FA" w14:textId="1942940E" w:rsidR="00B11467" w:rsidRPr="00E82F4A" w:rsidRDefault="00B11467" w:rsidP="00B11467">
            <w:pPr>
              <w:spacing w:before="30" w:after="30" w:line="260" w:lineRule="auto"/>
              <w:jc w:val="both"/>
              <w:rPr>
                <w:color w:val="2C2C2C"/>
                <w:sz w:val="16"/>
                <w:szCs w:val="16"/>
              </w:rPr>
            </w:pPr>
            <w:r w:rsidRPr="00E82F4A">
              <w:rPr>
                <w:color w:val="2C2C2C"/>
                <w:sz w:val="16"/>
                <w:szCs w:val="16"/>
              </w:rPr>
              <w:t>Ordinamento per persistenza</w:t>
            </w:r>
            <w:r w:rsidR="0098775F" w:rsidRPr="00E82F4A">
              <w:rPr>
                <w:color w:val="2C2C2C"/>
                <w:sz w:val="16"/>
                <w:szCs w:val="16"/>
              </w:rPr>
              <w:t>,</w:t>
            </w:r>
            <w:r w:rsidRPr="00E82F4A">
              <w:rPr>
                <w:color w:val="2C2C2C"/>
                <w:sz w:val="16"/>
                <w:szCs w:val="16"/>
              </w:rPr>
              <w:t xml:space="preserve"> i generi sono ordinati dal più longevo al più breve, permettendo di confrontare visivamente chi ha resistito nel tempo e chi no.</w:t>
            </w:r>
          </w:p>
          <w:p w14:paraId="5CD536D1" w14:textId="77777777" w:rsidR="00B11467" w:rsidRPr="00E82F4A" w:rsidRDefault="00B11467" w:rsidP="00B11467">
            <w:pPr>
              <w:spacing w:before="30" w:after="30" w:line="260" w:lineRule="auto"/>
              <w:jc w:val="both"/>
              <w:rPr>
                <w:sz w:val="16"/>
                <w:szCs w:val="16"/>
              </w:rPr>
            </w:pPr>
          </w:p>
          <w:p w14:paraId="08530D1F" w14:textId="0BA7E6BA" w:rsidR="00B11467" w:rsidRPr="00E82F4A" w:rsidRDefault="00B11467" w:rsidP="00B11467">
            <w:pPr>
              <w:spacing w:before="30" w:after="30" w:line="260" w:lineRule="auto"/>
              <w:jc w:val="both"/>
              <w:rPr>
                <w:sz w:val="16"/>
                <w:szCs w:val="16"/>
              </w:rPr>
            </w:pPr>
            <w:r w:rsidRPr="00E82F4A">
              <w:rPr>
                <w:color w:val="2C2C2C"/>
                <w:sz w:val="16"/>
                <w:szCs w:val="16"/>
              </w:rPr>
              <w:t>Compattezza</w:t>
            </w:r>
            <w:r w:rsidR="0098775F" w:rsidRPr="00E82F4A">
              <w:rPr>
                <w:color w:val="2C2C2C"/>
                <w:sz w:val="16"/>
                <w:szCs w:val="16"/>
              </w:rPr>
              <w:t>,</w:t>
            </w:r>
            <w:r w:rsidRPr="00E82F4A">
              <w:rPr>
                <w:color w:val="2C2C2C"/>
                <w:sz w:val="16"/>
                <w:szCs w:val="16"/>
              </w:rPr>
              <w:t xml:space="preserve"> 17 generi vengono rappresentati in un singolo grafico senza sovraffollamento.</w:t>
            </w:r>
          </w:p>
        </w:tc>
      </w:tr>
      <w:tr w:rsidR="00B11467" w14:paraId="5DEFF1A9" w14:textId="77777777" w:rsidTr="00B1100C">
        <w:tc>
          <w:tcPr>
            <w:tcW w:w="1984" w:type="dxa"/>
            <w:shd w:val="clear" w:color="auto" w:fill="AAFFB5"/>
            <w:tcMar>
              <w:top w:w="80" w:type="dxa"/>
              <w:left w:w="120" w:type="dxa"/>
              <w:bottom w:w="80" w:type="dxa"/>
              <w:right w:w="120" w:type="dxa"/>
            </w:tcMar>
          </w:tcPr>
          <w:p w14:paraId="2784F0C0" w14:textId="77777777" w:rsidR="00B11467" w:rsidRDefault="00B11467" w:rsidP="00B11467">
            <w:pPr>
              <w:jc w:val="center"/>
              <w:rPr>
                <w:b/>
                <w:bCs/>
                <w:color w:val="0D0D0D" w:themeColor="text1" w:themeTint="F2"/>
                <w:sz w:val="21"/>
                <w:szCs w:val="21"/>
              </w:rPr>
            </w:pPr>
          </w:p>
          <w:p w14:paraId="5EFA58BD" w14:textId="77777777" w:rsidR="00B11467" w:rsidRDefault="00B11467" w:rsidP="00B11467">
            <w:pPr>
              <w:jc w:val="center"/>
              <w:rPr>
                <w:b/>
                <w:bCs/>
                <w:color w:val="0D0D0D" w:themeColor="text1" w:themeTint="F2"/>
                <w:sz w:val="21"/>
                <w:szCs w:val="21"/>
              </w:rPr>
            </w:pPr>
          </w:p>
          <w:p w14:paraId="10F54A18" w14:textId="3214B1EB" w:rsidR="00B11467" w:rsidRPr="00B1100C" w:rsidRDefault="00B11467" w:rsidP="00B11467">
            <w:pPr>
              <w:jc w:val="center"/>
              <w:rPr>
                <w:color w:val="0D0D0D" w:themeColor="text1" w:themeTint="F2"/>
              </w:rPr>
            </w:pPr>
            <w:r w:rsidRPr="00B1100C">
              <w:rPr>
                <w:b/>
                <w:bCs/>
                <w:color w:val="0D0D0D" w:themeColor="text1" w:themeTint="F2"/>
                <w:sz w:val="21"/>
                <w:szCs w:val="21"/>
              </w:rPr>
              <w:t>Limiti</w:t>
            </w:r>
          </w:p>
        </w:tc>
        <w:tc>
          <w:tcPr>
            <w:tcW w:w="7042" w:type="dxa"/>
            <w:tcMar>
              <w:top w:w="80" w:type="dxa"/>
              <w:left w:w="120" w:type="dxa"/>
              <w:bottom w:w="80" w:type="dxa"/>
              <w:right w:w="120" w:type="dxa"/>
            </w:tcMar>
          </w:tcPr>
          <w:p w14:paraId="2D282D26" w14:textId="45BDA472" w:rsidR="00B11467" w:rsidRPr="00E82F4A" w:rsidRDefault="00B11467" w:rsidP="00B11467">
            <w:pPr>
              <w:spacing w:before="30" w:after="30" w:line="260" w:lineRule="auto"/>
              <w:jc w:val="both"/>
              <w:rPr>
                <w:color w:val="2C2C2C"/>
                <w:sz w:val="16"/>
                <w:szCs w:val="16"/>
              </w:rPr>
            </w:pPr>
            <w:r w:rsidRPr="00E82F4A">
              <w:rPr>
                <w:color w:val="2C2C2C"/>
                <w:sz w:val="16"/>
                <w:szCs w:val="16"/>
              </w:rPr>
              <w:t>Non mostra l'intensit</w:t>
            </w:r>
            <w:r w:rsidR="00B77A8B">
              <w:rPr>
                <w:color w:val="2C2C2C"/>
                <w:sz w:val="16"/>
                <w:szCs w:val="16"/>
              </w:rPr>
              <w:t>à</w:t>
            </w:r>
            <w:r w:rsidR="00E82F4A" w:rsidRPr="00E82F4A">
              <w:rPr>
                <w:color w:val="2C2C2C"/>
                <w:sz w:val="16"/>
                <w:szCs w:val="16"/>
              </w:rPr>
              <w:t>,</w:t>
            </w:r>
            <w:r w:rsidR="00B77A8B">
              <w:rPr>
                <w:color w:val="2C2C2C"/>
                <w:sz w:val="16"/>
                <w:szCs w:val="16"/>
              </w:rPr>
              <w:t xml:space="preserve"> </w:t>
            </w:r>
            <w:r w:rsidRPr="00E82F4A">
              <w:rPr>
                <w:color w:val="2C2C2C"/>
                <w:sz w:val="16"/>
                <w:szCs w:val="16"/>
              </w:rPr>
              <w:t xml:space="preserve">la barra indica solo la presenza/assenza, non quanti brani sono stati prodotti in quell'anno. Questo è stato </w:t>
            </w:r>
            <w:proofErr w:type="spellStart"/>
            <w:r w:rsidRPr="00E82F4A">
              <w:rPr>
                <w:color w:val="2C2C2C"/>
                <w:sz w:val="16"/>
                <w:szCs w:val="16"/>
              </w:rPr>
              <w:t>complementato</w:t>
            </w:r>
            <w:proofErr w:type="spellEnd"/>
            <w:r w:rsidRPr="00E82F4A">
              <w:rPr>
                <w:color w:val="2C2C2C"/>
                <w:sz w:val="16"/>
                <w:szCs w:val="16"/>
              </w:rPr>
              <w:t xml:space="preserve"> dalla tabella riepilogativa dei brani totali per genere.</w:t>
            </w:r>
          </w:p>
          <w:p w14:paraId="220211AA" w14:textId="77777777" w:rsidR="00B11467" w:rsidRPr="00E82F4A" w:rsidRDefault="00B11467" w:rsidP="00B11467">
            <w:pPr>
              <w:spacing w:before="30" w:after="30" w:line="260" w:lineRule="auto"/>
              <w:jc w:val="both"/>
              <w:rPr>
                <w:sz w:val="16"/>
                <w:szCs w:val="16"/>
              </w:rPr>
            </w:pPr>
          </w:p>
          <w:p w14:paraId="7958C7A5" w14:textId="37EFFB90" w:rsidR="00B11467" w:rsidRPr="00E82F4A" w:rsidRDefault="00B11467" w:rsidP="00B11467">
            <w:pPr>
              <w:spacing w:before="30" w:after="30" w:line="260" w:lineRule="auto"/>
              <w:jc w:val="both"/>
              <w:rPr>
                <w:sz w:val="16"/>
                <w:szCs w:val="16"/>
              </w:rPr>
            </w:pPr>
            <w:r w:rsidRPr="00E82F4A">
              <w:rPr>
                <w:color w:val="2C2C2C"/>
                <w:sz w:val="16"/>
                <w:szCs w:val="16"/>
              </w:rPr>
              <w:t>Interruzioni non necessariamente indicative</w:t>
            </w:r>
            <w:r w:rsidR="00E82F4A" w:rsidRPr="00E82F4A">
              <w:rPr>
                <w:color w:val="2C2C2C"/>
                <w:sz w:val="16"/>
                <w:szCs w:val="16"/>
              </w:rPr>
              <w:t>,</w:t>
            </w:r>
            <w:r w:rsidRPr="00E82F4A">
              <w:rPr>
                <w:color w:val="2C2C2C"/>
                <w:sz w:val="16"/>
                <w:szCs w:val="16"/>
              </w:rPr>
              <w:t xml:space="preserve"> un anno senza brani nel dataset non significa necessariamente che il genere fosse inattivo nel mercato reale; potrebbe riflettere un bias di campionamento.</w:t>
            </w:r>
          </w:p>
        </w:tc>
      </w:tr>
    </w:tbl>
    <w:p w14:paraId="1EFF593B" w14:textId="77777777" w:rsidR="00903797" w:rsidRDefault="00903797"/>
    <w:p w14:paraId="25813436" w14:textId="77777777" w:rsidR="00903797" w:rsidRPr="00AC2A16" w:rsidRDefault="00903797" w:rsidP="00AC2A16">
      <w:pPr>
        <w:rPr>
          <w:color w:val="00B050"/>
        </w:rPr>
      </w:pPr>
      <w:bookmarkStart w:id="75" w:name="_Toc223990598"/>
      <w:bookmarkStart w:id="76" w:name="_Toc223992003"/>
      <w:bookmarkStart w:id="77" w:name="_Toc223992648"/>
      <w:r w:rsidRPr="00AC2A16">
        <w:rPr>
          <w:color w:val="00B050"/>
        </w:rPr>
        <w:t xml:space="preserve">Sviluppo Tecnico e </w:t>
      </w:r>
      <w:proofErr w:type="spellStart"/>
      <w:r w:rsidRPr="00AC2A16">
        <w:rPr>
          <w:color w:val="00B050"/>
        </w:rPr>
        <w:t>Desing</w:t>
      </w:r>
      <w:proofErr w:type="spellEnd"/>
      <w:r w:rsidRPr="00AC2A16">
        <w:rPr>
          <w:color w:val="00B050"/>
        </w:rPr>
        <w:t xml:space="preserve"> del Grafico</w:t>
      </w:r>
    </w:p>
    <w:p w14:paraId="2F24DD60" w14:textId="77777777" w:rsidR="00903797" w:rsidRPr="00903797" w:rsidRDefault="00903797" w:rsidP="00903797">
      <w:pPr>
        <w:rPr>
          <w:color w:val="00B050"/>
        </w:rPr>
      </w:pPr>
    </w:p>
    <w:p w14:paraId="5ED2363E" w14:textId="5E34A48F" w:rsidR="00903797" w:rsidRDefault="00903797" w:rsidP="00903797">
      <w:pPr>
        <w:jc w:val="both"/>
        <w:rPr>
          <w:color w:val="262626" w:themeColor="text1" w:themeTint="D9"/>
        </w:rPr>
      </w:pPr>
      <w:r w:rsidRPr="00903797">
        <w:rPr>
          <w:color w:val="262626" w:themeColor="text1" w:themeTint="D9"/>
        </w:rPr>
        <w:t>Nel grafico presentato</w:t>
      </w:r>
      <w:r>
        <w:rPr>
          <w:color w:val="262626" w:themeColor="text1" w:themeTint="D9"/>
        </w:rPr>
        <w:t xml:space="preserve"> sono stati adottati due principi saldi il primo è quello della </w:t>
      </w:r>
      <w:proofErr w:type="spellStart"/>
      <w:r>
        <w:rPr>
          <w:color w:val="262626" w:themeColor="text1" w:themeTint="D9"/>
        </w:rPr>
        <w:t>ink</w:t>
      </w:r>
      <w:proofErr w:type="spellEnd"/>
      <w:r>
        <w:rPr>
          <w:color w:val="262626" w:themeColor="text1" w:themeTint="D9"/>
        </w:rPr>
        <w:t>-ratio, ma allo stesso tempo il grafico è stato tenuto mini</w:t>
      </w:r>
      <w:r w:rsidR="00C03570">
        <w:rPr>
          <w:color w:val="262626" w:themeColor="text1" w:themeTint="D9"/>
        </w:rPr>
        <w:t>m</w:t>
      </w:r>
      <w:r>
        <w:rPr>
          <w:color w:val="262626" w:themeColor="text1" w:themeTint="D9"/>
        </w:rPr>
        <w:t>al</w:t>
      </w:r>
      <w:r w:rsidR="00C03570">
        <w:rPr>
          <w:color w:val="262626" w:themeColor="text1" w:themeTint="D9"/>
        </w:rPr>
        <w:t>e</w:t>
      </w:r>
      <w:r>
        <w:rPr>
          <w:color w:val="262626" w:themeColor="text1" w:themeTint="D9"/>
        </w:rPr>
        <w:t xml:space="preserve"> per focalizzarsi proprio sugli stacchi nella continuità delle line che lasciano trasparire problematiche sul genere negli ascolti durante gli anni.</w:t>
      </w:r>
      <w:r w:rsidR="00B3207E">
        <w:rPr>
          <w:color w:val="262626" w:themeColor="text1" w:themeTint="D9"/>
        </w:rPr>
        <w:t xml:space="preserve"> Anche qui l’ordinamento scelto è decrescente per favorire la lettura naturale da destra a sinistra e dall’alto verso il basso, sfruttando questo ordinamento che rispecchia l’ordine di lettura siamo in grado di mettere in rilievo l’informazione che per noi risulta vitale comunicare ovvero per primi i generi vivi e resilienti al trascorrere degli anni. </w:t>
      </w:r>
    </w:p>
    <w:p w14:paraId="73670617" w14:textId="77777777" w:rsidR="00AC2A16" w:rsidRPr="00903797" w:rsidRDefault="00AC2A16" w:rsidP="00903797">
      <w:pPr>
        <w:jc w:val="both"/>
        <w:rPr>
          <w:color w:val="00B050"/>
        </w:rPr>
      </w:pPr>
    </w:p>
    <w:p w14:paraId="7B42C7F3" w14:textId="53A7937E" w:rsidR="00256314" w:rsidRPr="00AC2A16" w:rsidRDefault="00872A1E" w:rsidP="00AC2A16">
      <w:pPr>
        <w:rPr>
          <w:color w:val="00B050"/>
        </w:rPr>
      </w:pPr>
      <w:r w:rsidRPr="00AC2A16">
        <w:rPr>
          <w:color w:val="00B050"/>
        </w:rPr>
        <w:t xml:space="preserve">Informazioni estratte dal grafico </w:t>
      </w:r>
      <w:bookmarkEnd w:id="75"/>
      <w:bookmarkEnd w:id="76"/>
      <w:bookmarkEnd w:id="77"/>
    </w:p>
    <w:p w14:paraId="4BFDB39B" w14:textId="0EED28CF" w:rsidR="00256314" w:rsidRDefault="00097565">
      <w:pPr>
        <w:spacing w:before="80" w:after="80" w:line="280" w:lineRule="auto"/>
        <w:jc w:val="both"/>
      </w:pPr>
      <w:r>
        <w:rPr>
          <w:color w:val="2C2C2C"/>
        </w:rPr>
        <w:t xml:space="preserve">Il </w:t>
      </w:r>
      <w:proofErr w:type="spellStart"/>
      <w:r>
        <w:rPr>
          <w:color w:val="2C2C2C"/>
        </w:rPr>
        <w:t>Gnatt</w:t>
      </w:r>
      <w:proofErr w:type="spellEnd"/>
      <w:r>
        <w:rPr>
          <w:color w:val="2C2C2C"/>
        </w:rPr>
        <w:t xml:space="preserve"> Chart permette di chiudere definitivamente la domanda di business due presentata avendo un quadro completo che va dal generale al dettaglio e che permetta di capire quali generi sia i più propizi o comunque rappresentino scelte di investimento potenziale opportune e supportate dai dati. Possiamo vedere come ci siano generi ininterrotti come Hip pop e Pop  e altri che invece hanno un ottima continuità come R&amp;B e Dance, ma anche Electronic e Rock e Latin, non solo ma ci accorgiamo che alcuni generi che precedentemente avevamo dato per buoni non risultano essere più cosi convincenti nel momento in cui integriamo e sovrapponiamo le informazioni ricavate dai 4 grafici di questa sezione, infatti il metal ad esempio non risulta più una scelta ottimale come pensato e ci sono genere che invece avevano pochi artisti perché non sono stabili sul mercato o non sono più ascoltati. Per cui dall'analisi integrata di</w:t>
      </w:r>
      <w:r w:rsidR="009D1EB3">
        <w:rPr>
          <w:color w:val="2C2C2C"/>
        </w:rPr>
        <w:t xml:space="preserve"> </w:t>
      </w:r>
      <w:proofErr w:type="spellStart"/>
      <w:r w:rsidR="009D1EB3">
        <w:rPr>
          <w:color w:val="2C2C2C"/>
        </w:rPr>
        <w:t>Starfield</w:t>
      </w:r>
      <w:proofErr w:type="spellEnd"/>
      <w:r w:rsidR="009D1EB3">
        <w:rPr>
          <w:color w:val="2C2C2C"/>
        </w:rPr>
        <w:t xml:space="preserve"> </w:t>
      </w:r>
      <w:proofErr w:type="spellStart"/>
      <w:r w:rsidR="009D1EB3">
        <w:rPr>
          <w:color w:val="2C2C2C"/>
        </w:rPr>
        <w:t>Scatterplot</w:t>
      </w:r>
      <w:proofErr w:type="spellEnd"/>
      <w:r>
        <w:rPr>
          <w:color w:val="2C2C2C"/>
        </w:rPr>
        <w:t xml:space="preserve">, </w:t>
      </w:r>
      <w:proofErr w:type="spellStart"/>
      <w:r>
        <w:rPr>
          <w:color w:val="2C2C2C"/>
        </w:rPr>
        <w:t>Heatmap</w:t>
      </w:r>
      <w:proofErr w:type="spellEnd"/>
      <w:r>
        <w:rPr>
          <w:color w:val="2C2C2C"/>
        </w:rPr>
        <w:t xml:space="preserve">, </w:t>
      </w:r>
      <w:proofErr w:type="spellStart"/>
      <w:r>
        <w:rPr>
          <w:color w:val="2C2C2C"/>
        </w:rPr>
        <w:t>Bubble</w:t>
      </w:r>
      <w:proofErr w:type="spellEnd"/>
      <w:r>
        <w:rPr>
          <w:color w:val="2C2C2C"/>
        </w:rPr>
        <w:t xml:space="preserve"> Chart e </w:t>
      </w:r>
      <w:proofErr w:type="spellStart"/>
      <w:r>
        <w:rPr>
          <w:color w:val="2C2C2C"/>
        </w:rPr>
        <w:t>Gantt</w:t>
      </w:r>
      <w:proofErr w:type="spellEnd"/>
      <w:r>
        <w:rPr>
          <w:color w:val="2C2C2C"/>
        </w:rPr>
        <w:t xml:space="preserve"> Chart, i generi R&amp;B e il Rock emergono come le scelte strategicamente ottimali per il lancio di un nuovo artista, per le seguenti ragioni:</w:t>
      </w:r>
    </w:p>
    <w:p w14:paraId="5EE02496" w14:textId="77777777" w:rsidR="00256314" w:rsidRDefault="00256314" w:rsidP="00097565">
      <w:pPr>
        <w:jc w:val="both"/>
      </w:pPr>
    </w:p>
    <w:p w14:paraId="57E8822E" w14:textId="1CB26871" w:rsidR="00256314" w:rsidRPr="00AC2A16" w:rsidRDefault="00000000" w:rsidP="00097565">
      <w:pPr>
        <w:pStyle w:val="Paragrafoelenco"/>
        <w:numPr>
          <w:ilvl w:val="0"/>
          <w:numId w:val="14"/>
        </w:numPr>
        <w:spacing w:before="60" w:after="60" w:line="260" w:lineRule="auto"/>
        <w:jc w:val="both"/>
      </w:pPr>
      <w:r w:rsidRPr="00AC2A16">
        <w:rPr>
          <w:color w:val="00B050"/>
        </w:rPr>
        <w:t xml:space="preserve">Alta continuità temporale: </w:t>
      </w:r>
      <w:r w:rsidRPr="00AC2A16">
        <w:rPr>
          <w:color w:val="2C2C2C"/>
        </w:rPr>
        <w:t>present</w:t>
      </w:r>
      <w:r w:rsidR="00097565" w:rsidRPr="00AC2A16">
        <w:rPr>
          <w:color w:val="2C2C2C"/>
        </w:rPr>
        <w:t>i</w:t>
      </w:r>
      <w:r w:rsidRPr="00AC2A16">
        <w:rPr>
          <w:color w:val="2C2C2C"/>
        </w:rPr>
        <w:t xml:space="preserve"> quasi ininterrottamente dal 1998</w:t>
      </w:r>
      <w:r w:rsidR="00097565" w:rsidRPr="00AC2A16">
        <w:rPr>
          <w:color w:val="2C2C2C"/>
        </w:rPr>
        <w:t>/99</w:t>
      </w:r>
      <w:r w:rsidRPr="00AC2A16">
        <w:rPr>
          <w:color w:val="2C2C2C"/>
        </w:rPr>
        <w:t xml:space="preserve"> al 2020, confermando che non è una moda ma un mercato stabile.</w:t>
      </w:r>
    </w:p>
    <w:p w14:paraId="0DD709F0" w14:textId="0F51B383" w:rsidR="00256314" w:rsidRPr="00AC2A16" w:rsidRDefault="00000000" w:rsidP="00097565">
      <w:pPr>
        <w:pStyle w:val="Paragrafoelenco"/>
        <w:numPr>
          <w:ilvl w:val="0"/>
          <w:numId w:val="14"/>
        </w:numPr>
        <w:spacing w:before="60" w:after="60" w:line="260" w:lineRule="auto"/>
        <w:jc w:val="both"/>
      </w:pPr>
      <w:r w:rsidRPr="00AC2A16">
        <w:rPr>
          <w:color w:val="00B050"/>
        </w:rPr>
        <w:t xml:space="preserve">Volume di brani </w:t>
      </w:r>
      <w:r w:rsidR="000A543E" w:rsidRPr="00AC2A16">
        <w:rPr>
          <w:color w:val="00B050"/>
        </w:rPr>
        <w:t>medio-</w:t>
      </w:r>
      <w:r w:rsidRPr="00AC2A16">
        <w:rPr>
          <w:color w:val="00B050"/>
        </w:rPr>
        <w:t>elevat</w:t>
      </w:r>
      <w:r w:rsidR="00097565" w:rsidRPr="00AC2A16">
        <w:rPr>
          <w:color w:val="00B050"/>
        </w:rPr>
        <w:t>i</w:t>
      </w:r>
      <w:r w:rsidRPr="00AC2A16">
        <w:rPr>
          <w:color w:val="00B050"/>
        </w:rPr>
        <w:t xml:space="preserve">: </w:t>
      </w:r>
      <w:r w:rsidRPr="00AC2A16">
        <w:rPr>
          <w:color w:val="2C2C2C"/>
        </w:rPr>
        <w:t>con 456 brani nel dataset ma pochissimi artisti che lo usano come genere principale, significa che molti artisti di altri generi "visitano" l'R&amp;B senza presidiarlo. Un artista specializzato avrebbe un vantaggio di credibilità.</w:t>
      </w:r>
      <w:r w:rsidR="00097565" w:rsidRPr="00AC2A16">
        <w:rPr>
          <w:color w:val="2C2C2C"/>
        </w:rPr>
        <w:t xml:space="preserve"> Mentre il Rock gode di 235 brani e più artisti variegati, ma senza avere giganti imbattibili nel settore.</w:t>
      </w:r>
    </w:p>
    <w:p w14:paraId="0DA4ECE5" w14:textId="6A336A16" w:rsidR="00256314" w:rsidRPr="00AC2A16" w:rsidRDefault="00000000" w:rsidP="00097565">
      <w:pPr>
        <w:pStyle w:val="Paragrafoelenco"/>
        <w:numPr>
          <w:ilvl w:val="0"/>
          <w:numId w:val="14"/>
        </w:numPr>
        <w:spacing w:before="60" w:after="60" w:line="260" w:lineRule="auto"/>
        <w:jc w:val="both"/>
      </w:pPr>
      <w:r w:rsidRPr="00AC2A16">
        <w:rPr>
          <w:color w:val="00B050"/>
        </w:rPr>
        <w:t xml:space="preserve">Popolarità media solida: </w:t>
      </w:r>
      <w:r w:rsidR="00097565" w:rsidRPr="00AC2A16">
        <w:rPr>
          <w:color w:val="2C2C2C"/>
        </w:rPr>
        <w:t>La</w:t>
      </w:r>
      <w:r w:rsidRPr="00AC2A16">
        <w:rPr>
          <w:color w:val="2C2C2C"/>
        </w:rPr>
        <w:t xml:space="preserve"> popolarità media</w:t>
      </w:r>
      <w:r w:rsidR="00097565" w:rsidRPr="00AC2A16">
        <w:rPr>
          <w:color w:val="2C2C2C"/>
        </w:rPr>
        <w:t xml:space="preserve"> sia del R&amp;B che del Rock è ottimale</w:t>
      </w:r>
      <w:r w:rsidRPr="00AC2A16">
        <w:rPr>
          <w:color w:val="2C2C2C"/>
        </w:rPr>
        <w:t>, tra i generi più performanti del dataset.</w:t>
      </w:r>
    </w:p>
    <w:p w14:paraId="0B20C338" w14:textId="439A4F21" w:rsidR="00256314" w:rsidRPr="00AC2A16" w:rsidRDefault="00000000" w:rsidP="00097565">
      <w:pPr>
        <w:pStyle w:val="Paragrafoelenco"/>
        <w:numPr>
          <w:ilvl w:val="0"/>
          <w:numId w:val="14"/>
        </w:numPr>
        <w:spacing w:before="60" w:after="60" w:line="260" w:lineRule="auto"/>
        <w:jc w:val="both"/>
      </w:pPr>
      <w:r w:rsidRPr="00AC2A16">
        <w:rPr>
          <w:color w:val="00B050"/>
        </w:rPr>
        <w:t xml:space="preserve">Nessun Market </w:t>
      </w:r>
      <w:proofErr w:type="spellStart"/>
      <w:r w:rsidRPr="00AC2A16">
        <w:rPr>
          <w:color w:val="00B050"/>
        </w:rPr>
        <w:t>Giant</w:t>
      </w:r>
      <w:proofErr w:type="spellEnd"/>
      <w:r w:rsidRPr="00AC2A16">
        <w:rPr>
          <w:color w:val="00B050"/>
        </w:rPr>
        <w:t xml:space="preserve"> dominante nel genere primario: </w:t>
      </w:r>
      <w:r w:rsidRPr="00AC2A16">
        <w:rPr>
          <w:color w:val="2C2C2C"/>
        </w:rPr>
        <w:t>a differenza del Pop (122 artisti nel cluster) o dell'Hip Hop, l'R&amp;B come genere principale non è saturato da figure inamovibili</w:t>
      </w:r>
      <w:r w:rsidR="00097565" w:rsidRPr="00AC2A16">
        <w:rPr>
          <w:color w:val="2C2C2C"/>
        </w:rPr>
        <w:t xml:space="preserve"> e lo stesso dicasi per il Rock</w:t>
      </w:r>
      <w:r w:rsidRPr="00AC2A16">
        <w:rPr>
          <w:color w:val="2C2C2C"/>
        </w:rPr>
        <w:t>.</w:t>
      </w:r>
    </w:p>
    <w:p w14:paraId="02EDED66" w14:textId="77777777" w:rsidR="00256314" w:rsidRDefault="00256314"/>
    <w:p w14:paraId="7CB9226A" w14:textId="77777777" w:rsidR="00256314" w:rsidRDefault="00000000">
      <w:r>
        <w:br w:type="page"/>
      </w:r>
    </w:p>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386A628F" w14:textId="77777777" w:rsidTr="00B1100C">
        <w:tc>
          <w:tcPr>
            <w:tcW w:w="9026" w:type="dxa"/>
            <w:shd w:val="clear" w:color="auto" w:fill="D9F2D0" w:themeFill="accent6" w:themeFillTint="33"/>
            <w:tcMar>
              <w:top w:w="140" w:type="dxa"/>
              <w:left w:w="220" w:type="dxa"/>
              <w:bottom w:w="140" w:type="dxa"/>
              <w:right w:w="180" w:type="dxa"/>
            </w:tcMar>
          </w:tcPr>
          <w:p w14:paraId="656A3DD6" w14:textId="783F8C27" w:rsidR="00256314" w:rsidRPr="00EE1FCC" w:rsidRDefault="00EE55A3" w:rsidP="00EE1FCC">
            <w:pPr>
              <w:pStyle w:val="Titolo2"/>
              <w:rPr>
                <w:color w:val="00B050"/>
              </w:rPr>
            </w:pPr>
            <w:bookmarkStart w:id="78" w:name="_Toc224217001"/>
            <w:r>
              <w:rPr>
                <w:color w:val="00B050"/>
                <w:sz w:val="32"/>
                <w:szCs w:val="32"/>
              </w:rPr>
              <w:lastRenderedPageBreak/>
              <w:t xml:space="preserve">4.3 </w:t>
            </w:r>
            <w:r w:rsidR="000D579B" w:rsidRPr="00EE1FCC">
              <w:rPr>
                <w:color w:val="00B050"/>
                <w:sz w:val="32"/>
                <w:szCs w:val="32"/>
              </w:rPr>
              <w:t>DdB</w:t>
            </w:r>
            <w:r w:rsidRPr="00EE1FCC">
              <w:rPr>
                <w:color w:val="00B050"/>
                <w:sz w:val="32"/>
                <w:szCs w:val="32"/>
              </w:rPr>
              <w:t>3</w:t>
            </w:r>
            <w:r w:rsidR="000D579B" w:rsidRPr="00EE1FCC">
              <w:rPr>
                <w:color w:val="00B050"/>
                <w:sz w:val="32"/>
                <w:szCs w:val="32"/>
              </w:rPr>
              <w:t>:</w:t>
            </w:r>
            <w:r w:rsidRPr="00EE1FCC">
              <w:rPr>
                <w:color w:val="00B050"/>
                <w:sz w:val="32"/>
                <w:szCs w:val="32"/>
              </w:rPr>
              <w:t xml:space="preserve"> Analisi dei Quadranti: Dove si Posiziona il Prossimo Talento?</w:t>
            </w:r>
            <w:bookmarkEnd w:id="78"/>
          </w:p>
          <w:p w14:paraId="37D318C7" w14:textId="77777777" w:rsidR="00256314" w:rsidRPr="000D579B" w:rsidRDefault="00000000" w:rsidP="00EE1FCC">
            <w:pPr>
              <w:pStyle w:val="Titolo2"/>
              <w:rPr>
                <w:i/>
                <w:iCs/>
              </w:rPr>
            </w:pPr>
            <w:bookmarkStart w:id="79" w:name="_Toc224217002"/>
            <w:r w:rsidRPr="000D579B">
              <w:rPr>
                <w:i/>
                <w:iCs/>
                <w:color w:val="00B050"/>
                <w:sz w:val="22"/>
                <w:szCs w:val="22"/>
              </w:rPr>
              <w:t>Fase di Business: Posizionamento Strategico nel Genere</w:t>
            </w:r>
            <w:bookmarkEnd w:id="79"/>
          </w:p>
        </w:tc>
      </w:tr>
    </w:tbl>
    <w:p w14:paraId="6453E0BD" w14:textId="77777777" w:rsidR="00256314" w:rsidRDefault="00256314"/>
    <w:p w14:paraId="72FAEC2D" w14:textId="77777777" w:rsidR="00AF4C04" w:rsidRDefault="00AF4C04">
      <w:pPr>
        <w:spacing w:before="80" w:after="80" w:line="280" w:lineRule="auto"/>
        <w:jc w:val="both"/>
        <w:rPr>
          <w:b/>
          <w:bCs/>
          <w:color w:val="00B050"/>
        </w:rPr>
      </w:pPr>
    </w:p>
    <w:p w14:paraId="0D7B1045" w14:textId="019602ED" w:rsidR="00A33B6C" w:rsidRDefault="00000000">
      <w:pPr>
        <w:spacing w:before="80" w:after="80" w:line="280" w:lineRule="auto"/>
        <w:jc w:val="both"/>
        <w:rPr>
          <w:color w:val="2C2C2C"/>
        </w:rPr>
      </w:pPr>
      <w:r w:rsidRPr="00632B0E">
        <w:rPr>
          <w:b/>
          <w:bCs/>
          <w:color w:val="00B050"/>
        </w:rPr>
        <w:t xml:space="preserve">Domanda di Business: </w:t>
      </w:r>
      <w:r>
        <w:rPr>
          <w:color w:val="2C2C2C"/>
        </w:rPr>
        <w:t xml:space="preserve">Esiste una nicchia di mercato </w:t>
      </w:r>
      <w:r w:rsidRPr="00481F92">
        <w:rPr>
          <w:i/>
          <w:iCs/>
          <w:color w:val="2C2C2C"/>
        </w:rPr>
        <w:t>"scoperta"</w:t>
      </w:r>
      <w:r>
        <w:rPr>
          <w:color w:val="2C2C2C"/>
        </w:rPr>
        <w:t xml:space="preserve"> all'interno del genere R&amp;B</w:t>
      </w:r>
      <w:r w:rsidR="007766A7">
        <w:rPr>
          <w:color w:val="2C2C2C"/>
        </w:rPr>
        <w:t xml:space="preserve"> o Rock</w:t>
      </w:r>
      <w:r>
        <w:rPr>
          <w:color w:val="2C2C2C"/>
        </w:rPr>
        <w:t xml:space="preserve">? Quale combinazione di Valence ed Energy è meno presidiata dai competitor ma al tempo stesso associata a popolarità elevata? Dove si deve posizionare il nostro nuovo artista per evitare la concorrenza diretta </w:t>
      </w:r>
      <w:r w:rsidR="007766A7">
        <w:rPr>
          <w:color w:val="2C2C2C"/>
        </w:rPr>
        <w:t xml:space="preserve">e massiccia </w:t>
      </w:r>
      <w:r>
        <w:rPr>
          <w:color w:val="2C2C2C"/>
        </w:rPr>
        <w:t>del settore?</w:t>
      </w:r>
      <w:r w:rsidR="007766A7">
        <w:t xml:space="preserve"> </w:t>
      </w:r>
      <w:r>
        <w:rPr>
          <w:color w:val="2C2C2C"/>
        </w:rPr>
        <w:t>Avendo identificato i</w:t>
      </w:r>
      <w:r w:rsidR="007766A7">
        <w:rPr>
          <w:color w:val="2C2C2C"/>
        </w:rPr>
        <w:t xml:space="preserve"> </w:t>
      </w:r>
      <w:r>
        <w:rPr>
          <w:color w:val="2C2C2C"/>
        </w:rPr>
        <w:t>gener</w:t>
      </w:r>
      <w:r w:rsidR="007766A7">
        <w:rPr>
          <w:color w:val="2C2C2C"/>
        </w:rPr>
        <w:t>i</w:t>
      </w:r>
      <w:r>
        <w:rPr>
          <w:color w:val="2C2C2C"/>
        </w:rPr>
        <w:t xml:space="preserve"> target</w:t>
      </w:r>
      <w:r w:rsidR="007766A7">
        <w:rPr>
          <w:color w:val="2C2C2C"/>
        </w:rPr>
        <w:t xml:space="preserve"> quali</w:t>
      </w:r>
      <w:r>
        <w:rPr>
          <w:color w:val="2C2C2C"/>
        </w:rPr>
        <w:t xml:space="preserve"> R&amp;B</w:t>
      </w:r>
      <w:r w:rsidR="007766A7">
        <w:rPr>
          <w:color w:val="2C2C2C"/>
        </w:rPr>
        <w:t xml:space="preserve"> e Rock</w:t>
      </w:r>
      <w:r>
        <w:rPr>
          <w:color w:val="2C2C2C"/>
        </w:rPr>
        <w:t>, la terza fase del piano strategico è il posizionamento</w:t>
      </w:r>
      <w:r w:rsidR="007766A7">
        <w:rPr>
          <w:color w:val="2C2C2C"/>
        </w:rPr>
        <w:t xml:space="preserve"> nel mercato, per farlo sfrutteremo la teoria del modello circonflesso delle emozioni per capire ove esista un varco</w:t>
      </w:r>
      <w:r>
        <w:rPr>
          <w:color w:val="2C2C2C"/>
        </w:rPr>
        <w:t xml:space="preserve"> emotivo</w:t>
      </w:r>
      <w:r w:rsidR="007766A7">
        <w:rPr>
          <w:color w:val="2C2C2C"/>
        </w:rPr>
        <w:t xml:space="preserve"> non coperto da artisti nel genere scelto. Qui l’idea è che</w:t>
      </w:r>
      <w:r>
        <w:rPr>
          <w:color w:val="2C2C2C"/>
        </w:rPr>
        <w:t xml:space="preserve"> non basta fare R&amp;B</w:t>
      </w:r>
      <w:r w:rsidR="007766A7">
        <w:rPr>
          <w:color w:val="2C2C2C"/>
        </w:rPr>
        <w:t xml:space="preserve"> o Rock</w:t>
      </w:r>
      <w:r>
        <w:rPr>
          <w:color w:val="2C2C2C"/>
        </w:rPr>
        <w:t>,</w:t>
      </w:r>
      <w:r w:rsidR="007766A7">
        <w:rPr>
          <w:color w:val="2C2C2C"/>
        </w:rPr>
        <w:t xml:space="preserve"> ma</w:t>
      </w:r>
      <w:r>
        <w:rPr>
          <w:color w:val="2C2C2C"/>
        </w:rPr>
        <w:t xml:space="preserve"> bisogna decidere che tipo di R&amp;B</w:t>
      </w:r>
      <w:r w:rsidR="007766A7">
        <w:rPr>
          <w:color w:val="2C2C2C"/>
        </w:rPr>
        <w:t xml:space="preserve"> o Rock</w:t>
      </w:r>
      <w:r>
        <w:rPr>
          <w:color w:val="2C2C2C"/>
        </w:rPr>
        <w:t xml:space="preserve"> fare</w:t>
      </w:r>
      <w:r w:rsidR="007766A7">
        <w:rPr>
          <w:color w:val="2C2C2C"/>
        </w:rPr>
        <w:t>, vogliamo entrare nel dettaglio della musica che vogliamo produrre</w:t>
      </w:r>
      <w:r>
        <w:rPr>
          <w:color w:val="2C2C2C"/>
        </w:rPr>
        <w:t>.</w:t>
      </w:r>
    </w:p>
    <w:p w14:paraId="41151985" w14:textId="77777777" w:rsidR="00A33B6C" w:rsidRDefault="00A33B6C">
      <w:pPr>
        <w:spacing w:before="80" w:after="80" w:line="280" w:lineRule="auto"/>
        <w:jc w:val="both"/>
        <w:rPr>
          <w:color w:val="2C2C2C"/>
        </w:rPr>
      </w:pPr>
    </w:p>
    <w:p w14:paraId="5FA32B7A" w14:textId="77777777" w:rsidR="00AF4C04" w:rsidRDefault="00AF4C04">
      <w:pPr>
        <w:spacing w:before="80" w:after="80" w:line="280" w:lineRule="auto"/>
        <w:jc w:val="both"/>
        <w:rPr>
          <w:color w:val="2C2C2C"/>
        </w:rPr>
      </w:pPr>
    </w:p>
    <w:p w14:paraId="2640788A" w14:textId="2F836AC1" w:rsidR="00256314" w:rsidRDefault="00000000">
      <w:pPr>
        <w:spacing w:before="80" w:after="80" w:line="280" w:lineRule="auto"/>
        <w:jc w:val="both"/>
      </w:pPr>
      <w:r>
        <w:rPr>
          <w:color w:val="2C2C2C"/>
        </w:rPr>
        <w:t xml:space="preserve">Il Modello Circonflesso delle Emozioni </w:t>
      </w:r>
      <w:r w:rsidR="00A33B6C">
        <w:rPr>
          <w:color w:val="2C2C2C"/>
        </w:rPr>
        <w:t xml:space="preserve">è </w:t>
      </w:r>
      <w:r>
        <w:rPr>
          <w:color w:val="2C2C2C"/>
        </w:rPr>
        <w:t xml:space="preserve">uno strumento classico della musicologia </w:t>
      </w:r>
      <w:r w:rsidR="00A33B6C">
        <w:rPr>
          <w:color w:val="2C2C2C"/>
        </w:rPr>
        <w:t>che</w:t>
      </w:r>
      <w:r>
        <w:rPr>
          <w:color w:val="2C2C2C"/>
        </w:rPr>
        <w:t xml:space="preserve"> fornisce il framework teorico:</w:t>
      </w:r>
      <w:r w:rsidR="00A33B6C">
        <w:rPr>
          <w:color w:val="2C2C2C"/>
        </w:rPr>
        <w:t xml:space="preserve"> per poter prendere una decisione in campo business.</w:t>
      </w:r>
      <w:r>
        <w:rPr>
          <w:color w:val="2C2C2C"/>
        </w:rPr>
        <w:t xml:space="preserve"> </w:t>
      </w:r>
      <w:r w:rsidR="00A33B6C">
        <w:rPr>
          <w:color w:val="2C2C2C"/>
        </w:rPr>
        <w:t>L</w:t>
      </w:r>
      <w:r>
        <w:rPr>
          <w:color w:val="2C2C2C"/>
        </w:rPr>
        <w:t>'incrocio tra Valence ed Energy definisce quattro quadranti emotivi distinti, ognuno dei quali corrisponde a un'area del mercato con caratteristiche competitive diverse</w:t>
      </w:r>
      <w:r w:rsidR="00A33B6C">
        <w:rPr>
          <w:color w:val="2C2C2C"/>
        </w:rPr>
        <w:t xml:space="preserve"> che possiamo riassumere nella seguente tabella:</w:t>
      </w:r>
    </w:p>
    <w:p w14:paraId="125CFC29" w14:textId="77777777" w:rsidR="00256314" w:rsidRDefault="00256314"/>
    <w:p w14:paraId="740507FE" w14:textId="77777777" w:rsidR="00AF4C04" w:rsidRDefault="00AF4C04"/>
    <w:p w14:paraId="144262F3" w14:textId="77777777" w:rsidR="00256314" w:rsidRPr="00632B0E" w:rsidRDefault="00000000" w:rsidP="00AC2A16">
      <w:pPr>
        <w:pStyle w:val="Titolo3"/>
        <w:rPr>
          <w:color w:val="00B050"/>
        </w:rPr>
      </w:pPr>
      <w:bookmarkStart w:id="80" w:name="_Toc223990599"/>
      <w:bookmarkStart w:id="81" w:name="_Toc223992006"/>
      <w:bookmarkStart w:id="82" w:name="_Toc223992651"/>
      <w:bookmarkStart w:id="83" w:name="_Toc224217003"/>
      <w:r w:rsidRPr="00EE1FCC">
        <w:rPr>
          <w:color w:val="00B050"/>
          <w:sz w:val="22"/>
          <w:szCs w:val="22"/>
        </w:rPr>
        <w:t>Il Modello Circonflesso delle Emozioni</w:t>
      </w:r>
      <w:bookmarkEnd w:id="80"/>
      <w:bookmarkEnd w:id="81"/>
      <w:bookmarkEnd w:id="82"/>
      <w:bookmarkEnd w:id="83"/>
    </w:p>
    <w:p w14:paraId="6BC31007" w14:textId="0F78FEE4" w:rsidR="004F5DEE" w:rsidRPr="004F5DEE" w:rsidRDefault="004F5DEE" w:rsidP="004F5DEE">
      <w:pPr>
        <w:pStyle w:val="Didascalia"/>
        <w:keepNext/>
        <w:rPr>
          <w:rFonts w:ascii="Times New Roman" w:hAnsi="Times New Roman" w:cs="Times New Roman"/>
          <w:sz w:val="16"/>
          <w:szCs w:val="16"/>
        </w:rPr>
      </w:pPr>
      <w:bookmarkStart w:id="84" w:name="_Toc224844341"/>
      <w:bookmarkStart w:id="85" w:name="_Toc224844526"/>
      <w:r w:rsidRPr="004F5DEE">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XI</w:t>
      </w:r>
      <w:r w:rsidR="00B06DDC">
        <w:rPr>
          <w:rFonts w:ascii="Times New Roman" w:hAnsi="Times New Roman" w:cs="Times New Roman"/>
          <w:sz w:val="16"/>
          <w:szCs w:val="16"/>
        </w:rPr>
        <w:fldChar w:fldCharType="end"/>
      </w:r>
      <w:r w:rsidRPr="004F5DEE">
        <w:rPr>
          <w:rFonts w:ascii="Times New Roman" w:hAnsi="Times New Roman" w:cs="Times New Roman"/>
          <w:sz w:val="16"/>
          <w:szCs w:val="16"/>
        </w:rPr>
        <w:t>: qui presentiamo l'interpretazione data alla teoria del modello delle emozioni dello psicologo James Russel e che qui abbiamo riformulato alla luce dell'elaborazione dei nostri dati.</w:t>
      </w:r>
      <w:bookmarkEnd w:id="84"/>
      <w:bookmarkEnd w:id="85"/>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4513"/>
        <w:gridCol w:w="4513"/>
      </w:tblGrid>
      <w:tr w:rsidR="00256314" w14:paraId="5883ADBB" w14:textId="77777777" w:rsidTr="00944BF8">
        <w:tc>
          <w:tcPr>
            <w:tcW w:w="4513" w:type="dxa"/>
            <w:shd w:val="clear" w:color="auto" w:fill="FFEBEE"/>
            <w:tcMar>
              <w:top w:w="100" w:type="dxa"/>
              <w:left w:w="150" w:type="dxa"/>
              <w:bottom w:w="100" w:type="dxa"/>
              <w:right w:w="150" w:type="dxa"/>
            </w:tcMar>
          </w:tcPr>
          <w:p w14:paraId="51DAC4A4" w14:textId="59EC2F37" w:rsidR="00256314" w:rsidRDefault="00000000" w:rsidP="008C78E5">
            <w:pPr>
              <w:jc w:val="center"/>
            </w:pPr>
            <w:r>
              <w:rPr>
                <w:b/>
                <w:bCs/>
                <w:color w:val="C62828"/>
              </w:rPr>
              <w:t>Q2 Alto Energy / Bassa Valence</w:t>
            </w:r>
          </w:p>
          <w:p w14:paraId="50B6A28A" w14:textId="5D19B0A8" w:rsidR="00256314" w:rsidRDefault="00000000" w:rsidP="008C78E5">
            <w:pPr>
              <w:spacing w:before="60"/>
              <w:jc w:val="center"/>
            </w:pPr>
            <w:r>
              <w:rPr>
                <w:sz w:val="20"/>
                <w:szCs w:val="20"/>
              </w:rPr>
              <w:t>Brani arrabbiati, tesi, cupi.</w:t>
            </w:r>
          </w:p>
        </w:tc>
        <w:tc>
          <w:tcPr>
            <w:tcW w:w="4513" w:type="dxa"/>
            <w:shd w:val="clear" w:color="auto" w:fill="E8F5E9"/>
            <w:tcMar>
              <w:top w:w="100" w:type="dxa"/>
              <w:left w:w="150" w:type="dxa"/>
              <w:bottom w:w="100" w:type="dxa"/>
              <w:right w:w="150" w:type="dxa"/>
            </w:tcMar>
          </w:tcPr>
          <w:p w14:paraId="0986759B" w14:textId="7FFD1F49" w:rsidR="00256314" w:rsidRDefault="00000000" w:rsidP="008C78E5">
            <w:pPr>
              <w:jc w:val="center"/>
            </w:pPr>
            <w:r>
              <w:rPr>
                <w:b/>
                <w:bCs/>
                <w:color w:val="1B5E20"/>
              </w:rPr>
              <w:t>Q1 Alto Energy / Alta Valence</w:t>
            </w:r>
          </w:p>
          <w:p w14:paraId="065A7D40" w14:textId="3D9B0508" w:rsidR="00256314" w:rsidRDefault="00000000" w:rsidP="008C78E5">
            <w:pPr>
              <w:spacing w:before="60"/>
              <w:jc w:val="center"/>
            </w:pPr>
            <w:r>
              <w:rPr>
                <w:sz w:val="20"/>
                <w:szCs w:val="20"/>
              </w:rPr>
              <w:t>Brani euforici, da festa.</w:t>
            </w:r>
          </w:p>
        </w:tc>
      </w:tr>
      <w:tr w:rsidR="00256314" w14:paraId="49BD07AF" w14:textId="77777777" w:rsidTr="00944BF8">
        <w:trPr>
          <w:trHeight w:val="22"/>
        </w:trPr>
        <w:tc>
          <w:tcPr>
            <w:tcW w:w="4513" w:type="dxa"/>
            <w:shd w:val="clear" w:color="auto" w:fill="E3F2FD"/>
            <w:tcMar>
              <w:top w:w="100" w:type="dxa"/>
              <w:left w:w="150" w:type="dxa"/>
              <w:bottom w:w="100" w:type="dxa"/>
              <w:right w:w="150" w:type="dxa"/>
            </w:tcMar>
          </w:tcPr>
          <w:p w14:paraId="4EACC296" w14:textId="7C243418" w:rsidR="00256314" w:rsidRDefault="00000000" w:rsidP="008C78E5">
            <w:pPr>
              <w:jc w:val="center"/>
            </w:pPr>
            <w:r>
              <w:rPr>
                <w:b/>
                <w:bCs/>
                <w:color w:val="0D47A1"/>
              </w:rPr>
              <w:t>Q4 Basso Energy / Bassa Valence</w:t>
            </w:r>
          </w:p>
          <w:p w14:paraId="54B1E4A9" w14:textId="7F1CE23D" w:rsidR="00256314" w:rsidRDefault="00000000" w:rsidP="008C78E5">
            <w:pPr>
              <w:spacing w:before="60"/>
              <w:jc w:val="center"/>
            </w:pPr>
            <w:r>
              <w:rPr>
                <w:sz w:val="20"/>
                <w:szCs w:val="20"/>
              </w:rPr>
              <w:t>Brani depressi, intimi.</w:t>
            </w:r>
          </w:p>
        </w:tc>
        <w:tc>
          <w:tcPr>
            <w:tcW w:w="4513" w:type="dxa"/>
            <w:shd w:val="clear" w:color="auto" w:fill="F3E5F5"/>
            <w:tcMar>
              <w:top w:w="100" w:type="dxa"/>
              <w:left w:w="150" w:type="dxa"/>
              <w:bottom w:w="100" w:type="dxa"/>
              <w:right w:w="150" w:type="dxa"/>
            </w:tcMar>
          </w:tcPr>
          <w:p w14:paraId="479DFE03" w14:textId="6B6AEC6E" w:rsidR="00256314" w:rsidRDefault="00000000" w:rsidP="008C78E5">
            <w:pPr>
              <w:jc w:val="center"/>
            </w:pPr>
            <w:r>
              <w:rPr>
                <w:b/>
                <w:bCs/>
                <w:color w:val="4A148C"/>
              </w:rPr>
              <w:t>Q3 Basso Energy / Alta Valence</w:t>
            </w:r>
          </w:p>
          <w:p w14:paraId="13269208" w14:textId="6DD11CD1" w:rsidR="00256314" w:rsidRDefault="00000000" w:rsidP="008C78E5">
            <w:pPr>
              <w:spacing w:before="60"/>
              <w:jc w:val="center"/>
            </w:pPr>
            <w:r>
              <w:rPr>
                <w:sz w:val="20"/>
                <w:szCs w:val="20"/>
              </w:rPr>
              <w:t>Brani rilassati, "</w:t>
            </w:r>
            <w:proofErr w:type="spellStart"/>
            <w:r>
              <w:rPr>
                <w:sz w:val="20"/>
                <w:szCs w:val="20"/>
              </w:rPr>
              <w:t>chill</w:t>
            </w:r>
            <w:proofErr w:type="spellEnd"/>
            <w:r>
              <w:rPr>
                <w:sz w:val="20"/>
                <w:szCs w:val="20"/>
              </w:rPr>
              <w:t>"</w:t>
            </w:r>
            <w:r w:rsidR="008C78E5">
              <w:rPr>
                <w:sz w:val="20"/>
                <w:szCs w:val="20"/>
              </w:rPr>
              <w:t>.</w:t>
            </w:r>
          </w:p>
        </w:tc>
      </w:tr>
    </w:tbl>
    <w:p w14:paraId="73DCA90D" w14:textId="77777777" w:rsidR="00256314" w:rsidRDefault="00256314"/>
    <w:p w14:paraId="54BCD786" w14:textId="77777777" w:rsidR="00872A1E" w:rsidRDefault="00872A1E" w:rsidP="00872A1E">
      <w:pPr>
        <w:pStyle w:val="Titolo3"/>
        <w:jc w:val="both"/>
        <w:rPr>
          <w:color w:val="00B050"/>
        </w:rPr>
      </w:pPr>
    </w:p>
    <w:p w14:paraId="36091DE0" w14:textId="77777777" w:rsidR="00872A1E" w:rsidRDefault="00872A1E" w:rsidP="00872A1E">
      <w:pPr>
        <w:pStyle w:val="Titolo3"/>
        <w:jc w:val="both"/>
        <w:rPr>
          <w:color w:val="00B050"/>
        </w:rPr>
      </w:pPr>
    </w:p>
    <w:p w14:paraId="29DD6E39" w14:textId="77777777" w:rsidR="00872A1E" w:rsidRDefault="00872A1E" w:rsidP="00872A1E">
      <w:pPr>
        <w:pStyle w:val="Titolo3"/>
        <w:jc w:val="both"/>
        <w:rPr>
          <w:color w:val="00B050"/>
        </w:rPr>
      </w:pPr>
    </w:p>
    <w:p w14:paraId="06CE2132" w14:textId="77777777" w:rsidR="00872A1E" w:rsidRDefault="00872A1E" w:rsidP="00872A1E">
      <w:pPr>
        <w:pStyle w:val="Titolo3"/>
        <w:jc w:val="both"/>
        <w:rPr>
          <w:color w:val="00B050"/>
        </w:rPr>
      </w:pPr>
    </w:p>
    <w:p w14:paraId="14AE69FF" w14:textId="77777777" w:rsidR="00872A1E" w:rsidRDefault="00872A1E" w:rsidP="00872A1E">
      <w:pPr>
        <w:pStyle w:val="Titolo3"/>
        <w:jc w:val="both"/>
        <w:rPr>
          <w:color w:val="00B050"/>
        </w:rPr>
      </w:pPr>
    </w:p>
    <w:p w14:paraId="641A8DB0" w14:textId="77777777" w:rsidR="00872A1E" w:rsidRDefault="00872A1E" w:rsidP="00872A1E">
      <w:pPr>
        <w:pStyle w:val="Titolo3"/>
        <w:jc w:val="both"/>
        <w:rPr>
          <w:color w:val="00B050"/>
        </w:rPr>
      </w:pPr>
    </w:p>
    <w:p w14:paraId="672C7445" w14:textId="77777777" w:rsidR="00EE1FCC" w:rsidRDefault="00EE1FCC" w:rsidP="00872A1E">
      <w:pPr>
        <w:pStyle w:val="Titolo3"/>
        <w:jc w:val="both"/>
        <w:rPr>
          <w:color w:val="00B050"/>
        </w:rPr>
      </w:pPr>
    </w:p>
    <w:p w14:paraId="734E47D0" w14:textId="505E3ABC" w:rsidR="00256314" w:rsidRPr="00EE1FCC" w:rsidRDefault="00000000" w:rsidP="00AC2A16">
      <w:pPr>
        <w:pStyle w:val="Titolo3"/>
        <w:rPr>
          <w:color w:val="00B050"/>
        </w:rPr>
      </w:pPr>
      <w:bookmarkStart w:id="86" w:name="_Toc224217004"/>
      <w:proofErr w:type="spellStart"/>
      <w:r w:rsidRPr="00EE1FCC">
        <w:rPr>
          <w:color w:val="00B050"/>
        </w:rPr>
        <w:lastRenderedPageBreak/>
        <w:t>Scatter</w:t>
      </w:r>
      <w:proofErr w:type="spellEnd"/>
      <w:r w:rsidRPr="00EE1FCC">
        <w:rPr>
          <w:color w:val="00B050"/>
        </w:rPr>
        <w:t xml:space="preserve"> Plot con Istogrammi: Mood Gap Analysis</w:t>
      </w:r>
      <w:bookmarkEnd w:id="86"/>
    </w:p>
    <w:p w14:paraId="4FF49E29" w14:textId="77777777" w:rsidR="00393811" w:rsidRDefault="002E4413" w:rsidP="00393811">
      <w:pPr>
        <w:keepNext/>
        <w:jc w:val="center"/>
      </w:pPr>
      <w:r>
        <w:rPr>
          <w:noProof/>
          <w:color w:val="00B050"/>
        </w:rPr>
        <w:drawing>
          <wp:inline distT="0" distB="0" distL="0" distR="0" wp14:anchorId="6FDEA17B" wp14:editId="373134D2">
            <wp:extent cx="5279700" cy="3960055"/>
            <wp:effectExtent l="0" t="0" r="3810" b="2540"/>
            <wp:docPr id="570458564" name="Immagine 15" descr="Immagine che contiene testo, diagramm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8564" name="Immagine 15" descr="Immagine che contiene testo, diagramma, schermata, Diagramma&#10;&#10;Il contenuto generato dall'IA potrebbe non essere corretto."/>
                    <pic:cNvPicPr/>
                  </pic:nvPicPr>
                  <pic:blipFill>
                    <a:blip r:embed="rId32">
                      <a:extLst>
                        <a:ext uri="{28A0092B-C50C-407E-A947-70E740481C1C}">
                          <a14:useLocalDpi xmlns:a14="http://schemas.microsoft.com/office/drawing/2010/main" val="0"/>
                        </a:ext>
                      </a:extLst>
                    </a:blip>
                    <a:stretch>
                      <a:fillRect/>
                    </a:stretch>
                  </pic:blipFill>
                  <pic:spPr>
                    <a:xfrm>
                      <a:off x="0" y="0"/>
                      <a:ext cx="5311825" cy="3984150"/>
                    </a:xfrm>
                    <a:prstGeom prst="rect">
                      <a:avLst/>
                    </a:prstGeom>
                  </pic:spPr>
                </pic:pic>
              </a:graphicData>
            </a:graphic>
          </wp:inline>
        </w:drawing>
      </w:r>
    </w:p>
    <w:p w14:paraId="4016863F" w14:textId="77E9C143" w:rsidR="00872A1E" w:rsidRPr="00393811" w:rsidRDefault="00393811" w:rsidP="00393811">
      <w:pPr>
        <w:pStyle w:val="Didascalia"/>
        <w:rPr>
          <w:rFonts w:ascii="Times New Roman" w:hAnsi="Times New Roman" w:cs="Times New Roman"/>
          <w:color w:val="00B050"/>
          <w:sz w:val="16"/>
          <w:szCs w:val="16"/>
        </w:rPr>
      </w:pPr>
      <w:bookmarkStart w:id="87" w:name="_Toc224844455"/>
      <w:r w:rsidRPr="00393811">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VII</w:t>
      </w:r>
      <w:r w:rsidR="0068664E">
        <w:rPr>
          <w:rFonts w:ascii="Times New Roman" w:hAnsi="Times New Roman" w:cs="Times New Roman"/>
          <w:sz w:val="16"/>
          <w:szCs w:val="16"/>
        </w:rPr>
        <w:fldChar w:fldCharType="end"/>
      </w:r>
      <w:r w:rsidRPr="00393811">
        <w:rPr>
          <w:rFonts w:ascii="Times New Roman" w:hAnsi="Times New Roman" w:cs="Times New Roman"/>
          <w:sz w:val="16"/>
          <w:szCs w:val="16"/>
        </w:rPr>
        <w:t xml:space="preserve">: </w:t>
      </w:r>
      <w:proofErr w:type="spellStart"/>
      <w:r w:rsidRPr="00393811">
        <w:rPr>
          <w:rFonts w:ascii="Times New Roman" w:hAnsi="Times New Roman" w:cs="Times New Roman"/>
          <w:sz w:val="16"/>
          <w:szCs w:val="16"/>
        </w:rPr>
        <w:t>Scatter</w:t>
      </w:r>
      <w:proofErr w:type="spellEnd"/>
      <w:r w:rsidRPr="00393811">
        <w:rPr>
          <w:rFonts w:ascii="Times New Roman" w:hAnsi="Times New Roman" w:cs="Times New Roman"/>
          <w:sz w:val="16"/>
          <w:szCs w:val="16"/>
        </w:rPr>
        <w:t xml:space="preserve"> plot con Istogramma su entrambe le dimensioni e gradiente per persone affette da deuteranopia, permette di orientarsi nel trovare una zona nella quale lanciare un nuovo artista con tipo di mood musicale.</w:t>
      </w:r>
      <w:bookmarkEnd w:id="87"/>
    </w:p>
    <w:p w14:paraId="7BE643E7" w14:textId="77777777" w:rsidR="00281A3F" w:rsidRDefault="00281A3F" w:rsidP="00417C66">
      <w:pPr>
        <w:jc w:val="center"/>
        <w:rPr>
          <w:color w:val="00B050"/>
        </w:rPr>
      </w:pPr>
    </w:p>
    <w:p w14:paraId="5A76FD56" w14:textId="77777777" w:rsidR="00393811" w:rsidRDefault="002E4413" w:rsidP="00393811">
      <w:pPr>
        <w:keepNext/>
        <w:jc w:val="center"/>
      </w:pPr>
      <w:r>
        <w:rPr>
          <w:noProof/>
          <w:color w:val="00B050"/>
        </w:rPr>
        <w:drawing>
          <wp:inline distT="0" distB="0" distL="0" distR="0" wp14:anchorId="05DC8CAE" wp14:editId="64EBA775">
            <wp:extent cx="5043268" cy="3782719"/>
            <wp:effectExtent l="0" t="0" r="0" b="1905"/>
            <wp:docPr id="1416450763"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50763" name="Immagine 1416450763"/>
                    <pic:cNvPicPr/>
                  </pic:nvPicPr>
                  <pic:blipFill>
                    <a:blip r:embed="rId33">
                      <a:extLst>
                        <a:ext uri="{28A0092B-C50C-407E-A947-70E740481C1C}">
                          <a14:useLocalDpi xmlns:a14="http://schemas.microsoft.com/office/drawing/2010/main" val="0"/>
                        </a:ext>
                      </a:extLst>
                    </a:blip>
                    <a:stretch>
                      <a:fillRect/>
                    </a:stretch>
                  </pic:blipFill>
                  <pic:spPr>
                    <a:xfrm>
                      <a:off x="0" y="0"/>
                      <a:ext cx="5054077" cy="3790826"/>
                    </a:xfrm>
                    <a:prstGeom prst="rect">
                      <a:avLst/>
                    </a:prstGeom>
                  </pic:spPr>
                </pic:pic>
              </a:graphicData>
            </a:graphic>
          </wp:inline>
        </w:drawing>
      </w:r>
    </w:p>
    <w:p w14:paraId="7398B839" w14:textId="00230049" w:rsidR="00872A1E" w:rsidRPr="00393811" w:rsidRDefault="00393811" w:rsidP="00393811">
      <w:pPr>
        <w:pStyle w:val="Didascalia"/>
        <w:rPr>
          <w:rFonts w:ascii="Times New Roman" w:hAnsi="Times New Roman" w:cs="Times New Roman"/>
          <w:color w:val="00B050"/>
          <w:sz w:val="16"/>
          <w:szCs w:val="16"/>
        </w:rPr>
      </w:pPr>
      <w:bookmarkStart w:id="88" w:name="_Toc224844456"/>
      <w:r w:rsidRPr="00393811">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VIII</w:t>
      </w:r>
      <w:r w:rsidR="0068664E">
        <w:rPr>
          <w:rFonts w:ascii="Times New Roman" w:hAnsi="Times New Roman" w:cs="Times New Roman"/>
          <w:sz w:val="16"/>
          <w:szCs w:val="16"/>
        </w:rPr>
        <w:fldChar w:fldCharType="end"/>
      </w:r>
      <w:r w:rsidRPr="00393811">
        <w:rPr>
          <w:rFonts w:ascii="Times New Roman" w:hAnsi="Times New Roman" w:cs="Times New Roman"/>
          <w:sz w:val="16"/>
          <w:szCs w:val="16"/>
        </w:rPr>
        <w:t xml:space="preserve">: </w:t>
      </w:r>
      <w:proofErr w:type="spellStart"/>
      <w:r w:rsidRPr="00393811">
        <w:rPr>
          <w:rFonts w:ascii="Times New Roman" w:hAnsi="Times New Roman" w:cs="Times New Roman"/>
          <w:sz w:val="16"/>
          <w:szCs w:val="16"/>
        </w:rPr>
        <w:t>Scatter</w:t>
      </w:r>
      <w:proofErr w:type="spellEnd"/>
      <w:r w:rsidRPr="00393811">
        <w:rPr>
          <w:rFonts w:ascii="Times New Roman" w:hAnsi="Times New Roman" w:cs="Times New Roman"/>
          <w:sz w:val="16"/>
          <w:szCs w:val="16"/>
        </w:rPr>
        <w:t xml:space="preserve"> plot con Istogramma su entrambe le dimensioni e gradiente per persone affette da deuteranopia, cerca di trovare una zona meno densa nella quale puntare con lo style di un nuovo artista nel genere rock.</w:t>
      </w:r>
      <w:bookmarkEnd w:id="88"/>
    </w:p>
    <w:p w14:paraId="3A553F4E" w14:textId="77777777" w:rsidR="00872A1E" w:rsidRPr="00632B0E" w:rsidRDefault="00872A1E" w:rsidP="00872A1E">
      <w:pPr>
        <w:pStyle w:val="Titolo3"/>
        <w:jc w:val="both"/>
        <w:rPr>
          <w:color w:val="00B050"/>
        </w:rPr>
      </w:pPr>
    </w:p>
    <w:p w14:paraId="1D25EC94" w14:textId="77777777" w:rsidR="00256314" w:rsidRDefault="00256314"/>
    <w:p w14:paraId="68DD75E3" w14:textId="1FAE76B0" w:rsidR="00B07491" w:rsidRPr="00B07491" w:rsidRDefault="00B07491" w:rsidP="00B07491">
      <w:pPr>
        <w:pStyle w:val="Didascalia"/>
        <w:keepNext/>
        <w:rPr>
          <w:rFonts w:ascii="Times New Roman" w:hAnsi="Times New Roman" w:cs="Times New Roman"/>
          <w:sz w:val="16"/>
          <w:szCs w:val="16"/>
        </w:rPr>
      </w:pPr>
      <w:bookmarkStart w:id="89" w:name="_Toc224844342"/>
      <w:bookmarkStart w:id="90" w:name="_Toc224844527"/>
      <w:r w:rsidRPr="00B07491">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XII</w:t>
      </w:r>
      <w:r w:rsidR="00B06DDC">
        <w:rPr>
          <w:rFonts w:ascii="Times New Roman" w:hAnsi="Times New Roman" w:cs="Times New Roman"/>
          <w:sz w:val="16"/>
          <w:szCs w:val="16"/>
        </w:rPr>
        <w:fldChar w:fldCharType="end"/>
      </w:r>
      <w:r w:rsidRPr="00B07491">
        <w:rPr>
          <w:rFonts w:ascii="Times New Roman" w:hAnsi="Times New Roman" w:cs="Times New Roman"/>
          <w:sz w:val="16"/>
          <w:szCs w:val="16"/>
        </w:rPr>
        <w:t xml:space="preserve">: Forniamo </w:t>
      </w:r>
      <w:r w:rsidR="00B3174F" w:rsidRPr="00B07491">
        <w:rPr>
          <w:rFonts w:ascii="Times New Roman" w:hAnsi="Times New Roman" w:cs="Times New Roman"/>
          <w:sz w:val="16"/>
          <w:szCs w:val="16"/>
        </w:rPr>
        <w:t>una tabella</w:t>
      </w:r>
      <w:r w:rsidRPr="00B07491">
        <w:rPr>
          <w:rFonts w:ascii="Times New Roman" w:hAnsi="Times New Roman" w:cs="Times New Roman"/>
          <w:sz w:val="16"/>
          <w:szCs w:val="16"/>
        </w:rPr>
        <w:t xml:space="preserve"> riassuntiva degli aspetti principali dello </w:t>
      </w:r>
      <w:proofErr w:type="spellStart"/>
      <w:r w:rsidRPr="00B07491">
        <w:rPr>
          <w:rFonts w:ascii="Times New Roman" w:hAnsi="Times New Roman" w:cs="Times New Roman"/>
          <w:sz w:val="16"/>
          <w:szCs w:val="16"/>
        </w:rPr>
        <w:t>scatter</w:t>
      </w:r>
      <w:proofErr w:type="spellEnd"/>
      <w:r w:rsidRPr="00B07491">
        <w:rPr>
          <w:rFonts w:ascii="Times New Roman" w:hAnsi="Times New Roman" w:cs="Times New Roman"/>
          <w:sz w:val="16"/>
          <w:szCs w:val="16"/>
        </w:rPr>
        <w:t xml:space="preserve"> plot combinato con l'istogramma e </w:t>
      </w:r>
      <w:r w:rsidR="00671EC9" w:rsidRPr="00B07491">
        <w:rPr>
          <w:rFonts w:ascii="Times New Roman" w:hAnsi="Times New Roman" w:cs="Times New Roman"/>
          <w:sz w:val="16"/>
          <w:szCs w:val="16"/>
        </w:rPr>
        <w:t>dell’utilizzo</w:t>
      </w:r>
      <w:r w:rsidRPr="00B07491">
        <w:rPr>
          <w:rFonts w:ascii="Times New Roman" w:hAnsi="Times New Roman" w:cs="Times New Roman"/>
          <w:sz w:val="16"/>
          <w:szCs w:val="16"/>
        </w:rPr>
        <w:t xml:space="preserve"> che ne abbiamo fatto.</w:t>
      </w:r>
      <w:bookmarkEnd w:id="89"/>
      <w:bookmarkEnd w:id="90"/>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842"/>
        <w:gridCol w:w="7184"/>
      </w:tblGrid>
      <w:tr w:rsidR="00B11467" w14:paraId="51FBFBBE" w14:textId="77777777" w:rsidTr="004F0BD9">
        <w:tc>
          <w:tcPr>
            <w:tcW w:w="1842" w:type="dxa"/>
            <w:shd w:val="clear" w:color="auto" w:fill="AAFFB5"/>
            <w:tcMar>
              <w:top w:w="80" w:type="dxa"/>
              <w:left w:w="120" w:type="dxa"/>
              <w:bottom w:w="80" w:type="dxa"/>
              <w:right w:w="120" w:type="dxa"/>
            </w:tcMar>
          </w:tcPr>
          <w:p w14:paraId="6F9553B0" w14:textId="77777777" w:rsidR="00B11467" w:rsidRDefault="00B11467" w:rsidP="00B11467">
            <w:pPr>
              <w:jc w:val="center"/>
              <w:rPr>
                <w:b/>
                <w:bCs/>
                <w:color w:val="0D0D0D" w:themeColor="text1" w:themeTint="F2"/>
                <w:sz w:val="21"/>
                <w:szCs w:val="21"/>
              </w:rPr>
            </w:pPr>
          </w:p>
          <w:p w14:paraId="5A4E41D2" w14:textId="77777777" w:rsidR="00E367DA" w:rsidRDefault="00E367DA" w:rsidP="00B11467">
            <w:pPr>
              <w:jc w:val="center"/>
              <w:rPr>
                <w:b/>
                <w:bCs/>
                <w:color w:val="0D0D0D" w:themeColor="text1" w:themeTint="F2"/>
                <w:sz w:val="21"/>
                <w:szCs w:val="21"/>
              </w:rPr>
            </w:pPr>
          </w:p>
          <w:p w14:paraId="52F1A08A" w14:textId="073FF56D" w:rsidR="00B11467" w:rsidRPr="004F0BD9" w:rsidRDefault="00B11467" w:rsidP="00C2398E">
            <w:pPr>
              <w:jc w:val="center"/>
              <w:rPr>
                <w:color w:val="0D0D0D" w:themeColor="text1" w:themeTint="F2"/>
              </w:rPr>
            </w:pPr>
            <w:r w:rsidRPr="004F0BD9">
              <w:rPr>
                <w:b/>
                <w:bCs/>
                <w:color w:val="0D0D0D" w:themeColor="text1" w:themeTint="F2"/>
                <w:sz w:val="21"/>
                <w:szCs w:val="21"/>
              </w:rPr>
              <w:t>Motivo della Scelta</w:t>
            </w:r>
          </w:p>
        </w:tc>
        <w:tc>
          <w:tcPr>
            <w:tcW w:w="7184" w:type="dxa"/>
            <w:tcMar>
              <w:top w:w="80" w:type="dxa"/>
              <w:left w:w="120" w:type="dxa"/>
              <w:bottom w:w="80" w:type="dxa"/>
              <w:right w:w="120" w:type="dxa"/>
            </w:tcMar>
          </w:tcPr>
          <w:p w14:paraId="1AA89F82" w14:textId="0EEE1ABE" w:rsidR="00B11467" w:rsidRPr="00E367DA" w:rsidRDefault="00B11467" w:rsidP="00B11467">
            <w:pPr>
              <w:jc w:val="both"/>
              <w:rPr>
                <w:sz w:val="16"/>
                <w:szCs w:val="16"/>
              </w:rPr>
            </w:pPr>
            <w:r w:rsidRPr="00E367DA">
              <w:rPr>
                <w:color w:val="2C2C2C"/>
                <w:sz w:val="16"/>
                <w:szCs w:val="16"/>
              </w:rPr>
              <w:t xml:space="preserve">Lo </w:t>
            </w:r>
            <w:proofErr w:type="spellStart"/>
            <w:r w:rsidRPr="00E367DA">
              <w:rPr>
                <w:color w:val="2C2C2C"/>
                <w:sz w:val="16"/>
                <w:szCs w:val="16"/>
              </w:rPr>
              <w:t>Scatter</w:t>
            </w:r>
            <w:proofErr w:type="spellEnd"/>
            <w:r w:rsidRPr="00E367DA">
              <w:rPr>
                <w:color w:val="2C2C2C"/>
                <w:sz w:val="16"/>
                <w:szCs w:val="16"/>
              </w:rPr>
              <w:t xml:space="preserve"> Plot con Istogrammi </w:t>
            </w:r>
            <w:r w:rsidR="00671EC9">
              <w:rPr>
                <w:color w:val="2C2C2C"/>
                <w:sz w:val="16"/>
                <w:szCs w:val="16"/>
              </w:rPr>
              <w:t>m</w:t>
            </w:r>
            <w:r w:rsidRPr="00E367DA">
              <w:rPr>
                <w:color w:val="2C2C2C"/>
                <w:sz w:val="16"/>
                <w:szCs w:val="16"/>
              </w:rPr>
              <w:t>arginali è stato scelto perché risponde visivamente alla domanda di business più importante di questa fase</w:t>
            </w:r>
            <w:r w:rsidR="00E367DA" w:rsidRPr="00E367DA">
              <w:rPr>
                <w:color w:val="2C2C2C"/>
                <w:sz w:val="16"/>
                <w:szCs w:val="16"/>
              </w:rPr>
              <w:t xml:space="preserve"> ovvero</w:t>
            </w:r>
            <w:r w:rsidRPr="00E367DA">
              <w:rPr>
                <w:color w:val="2C2C2C"/>
                <w:sz w:val="16"/>
                <w:szCs w:val="16"/>
              </w:rPr>
              <w:t xml:space="preserve"> "Dove si trova il varco strategico nel mercato R&amp;B?" Il grafico non mostra solo dove sono i competitor, ma anche dove si concentra la popolarità del genere, permettendo di identificare il quadrante che è sia meno affollato e frequentato da brani ad alta performance.</w:t>
            </w:r>
            <w:r w:rsidR="00E367DA" w:rsidRPr="00E367DA">
              <w:rPr>
                <w:color w:val="2C2C2C"/>
                <w:sz w:val="16"/>
                <w:szCs w:val="16"/>
              </w:rPr>
              <w:t xml:space="preserve"> Risulta la migliore opzione in quanto permette di mostrare </w:t>
            </w:r>
            <w:proofErr w:type="gramStart"/>
            <w:r w:rsidR="00E367DA" w:rsidRPr="00E367DA">
              <w:rPr>
                <w:color w:val="2C2C2C"/>
                <w:sz w:val="16"/>
                <w:szCs w:val="16"/>
              </w:rPr>
              <w:t>3</w:t>
            </w:r>
            <w:proofErr w:type="gramEnd"/>
            <w:r w:rsidR="00E367DA" w:rsidRPr="00E367DA">
              <w:rPr>
                <w:color w:val="2C2C2C"/>
                <w:sz w:val="16"/>
                <w:szCs w:val="16"/>
              </w:rPr>
              <w:t xml:space="preserve"> dimensioni e in aggiunta ci offre l’informazione statistica sulla distribuzione delle variabili che formano lo </w:t>
            </w:r>
            <w:proofErr w:type="spellStart"/>
            <w:r w:rsidR="00E367DA" w:rsidRPr="00E367DA">
              <w:rPr>
                <w:color w:val="2C2C2C"/>
                <w:sz w:val="16"/>
                <w:szCs w:val="16"/>
              </w:rPr>
              <w:t>scatter</w:t>
            </w:r>
            <w:proofErr w:type="spellEnd"/>
            <w:r w:rsidR="00E367DA" w:rsidRPr="00E367DA">
              <w:rPr>
                <w:color w:val="2C2C2C"/>
                <w:sz w:val="16"/>
                <w:szCs w:val="16"/>
              </w:rPr>
              <w:t xml:space="preserve">, difficilmente con altre tecniche avremmo potuto racchiudere tutte </w:t>
            </w:r>
            <w:r w:rsidR="00671EC9" w:rsidRPr="00E367DA">
              <w:rPr>
                <w:color w:val="2C2C2C"/>
                <w:sz w:val="16"/>
                <w:szCs w:val="16"/>
              </w:rPr>
              <w:t>le informazioni</w:t>
            </w:r>
            <w:r w:rsidR="00E367DA" w:rsidRPr="00E367DA">
              <w:rPr>
                <w:color w:val="2C2C2C"/>
                <w:sz w:val="16"/>
                <w:szCs w:val="16"/>
              </w:rPr>
              <w:t xml:space="preserve"> qui </w:t>
            </w:r>
            <w:r w:rsidR="00C2398E" w:rsidRPr="00E367DA">
              <w:rPr>
                <w:color w:val="2C2C2C"/>
                <w:sz w:val="16"/>
                <w:szCs w:val="16"/>
              </w:rPr>
              <w:t>visualizzate; infatti,</w:t>
            </w:r>
            <w:r w:rsidR="00E367DA" w:rsidRPr="00E367DA">
              <w:rPr>
                <w:color w:val="2C2C2C"/>
                <w:sz w:val="16"/>
                <w:szCs w:val="16"/>
              </w:rPr>
              <w:t xml:space="preserve"> con una </w:t>
            </w:r>
            <w:proofErr w:type="spellStart"/>
            <w:r w:rsidR="00E367DA" w:rsidRPr="00E367DA">
              <w:rPr>
                <w:color w:val="2C2C2C"/>
                <w:sz w:val="16"/>
                <w:szCs w:val="16"/>
              </w:rPr>
              <w:t>heatmap</w:t>
            </w:r>
            <w:proofErr w:type="spellEnd"/>
            <w:r w:rsidR="00E367DA" w:rsidRPr="00E367DA">
              <w:rPr>
                <w:color w:val="2C2C2C"/>
                <w:sz w:val="16"/>
                <w:szCs w:val="16"/>
              </w:rPr>
              <w:t xml:space="preserve"> avremmo perso </w:t>
            </w:r>
            <w:proofErr w:type="gramStart"/>
            <w:r w:rsidR="00E367DA" w:rsidRPr="00E367DA">
              <w:rPr>
                <w:color w:val="2C2C2C"/>
                <w:sz w:val="16"/>
                <w:szCs w:val="16"/>
              </w:rPr>
              <w:t>un informazione</w:t>
            </w:r>
            <w:proofErr w:type="gramEnd"/>
            <w:r w:rsidR="00E367DA" w:rsidRPr="00E367DA">
              <w:rPr>
                <w:color w:val="2C2C2C"/>
                <w:sz w:val="16"/>
                <w:szCs w:val="16"/>
              </w:rPr>
              <w:t>.</w:t>
            </w:r>
          </w:p>
        </w:tc>
      </w:tr>
      <w:tr w:rsidR="00B11467" w14:paraId="7DEF7F06" w14:textId="77777777" w:rsidTr="004F0BD9">
        <w:tc>
          <w:tcPr>
            <w:tcW w:w="1842" w:type="dxa"/>
            <w:shd w:val="clear" w:color="auto" w:fill="AAFFB5"/>
            <w:tcMar>
              <w:top w:w="80" w:type="dxa"/>
              <w:left w:w="120" w:type="dxa"/>
              <w:bottom w:w="80" w:type="dxa"/>
              <w:right w:w="120" w:type="dxa"/>
            </w:tcMar>
          </w:tcPr>
          <w:p w14:paraId="545FD2C7" w14:textId="36529836" w:rsidR="00B11467" w:rsidRPr="004F0BD9" w:rsidRDefault="00B11467" w:rsidP="00B11467">
            <w:pPr>
              <w:jc w:val="center"/>
              <w:rPr>
                <w:color w:val="0D0D0D" w:themeColor="text1" w:themeTint="F2"/>
              </w:rPr>
            </w:pPr>
            <w:r w:rsidRPr="004F0BD9">
              <w:rPr>
                <w:b/>
                <w:bCs/>
                <w:color w:val="0D0D0D" w:themeColor="text1" w:themeTint="F2"/>
                <w:sz w:val="21"/>
                <w:szCs w:val="21"/>
              </w:rPr>
              <w:t>Tipo di Visualizzazione</w:t>
            </w:r>
          </w:p>
        </w:tc>
        <w:tc>
          <w:tcPr>
            <w:tcW w:w="7184" w:type="dxa"/>
            <w:tcMar>
              <w:top w:w="80" w:type="dxa"/>
              <w:left w:w="120" w:type="dxa"/>
              <w:bottom w:w="80" w:type="dxa"/>
              <w:right w:w="120" w:type="dxa"/>
            </w:tcMar>
          </w:tcPr>
          <w:p w14:paraId="7B260DE2" w14:textId="19A62A35" w:rsidR="00B11467" w:rsidRPr="00E367DA" w:rsidRDefault="00B11467" w:rsidP="00B11467">
            <w:pPr>
              <w:jc w:val="both"/>
              <w:rPr>
                <w:sz w:val="16"/>
                <w:szCs w:val="16"/>
              </w:rPr>
            </w:pPr>
            <w:proofErr w:type="spellStart"/>
            <w:r w:rsidRPr="00E367DA">
              <w:rPr>
                <w:color w:val="2C2C2C"/>
                <w:sz w:val="16"/>
                <w:szCs w:val="16"/>
              </w:rPr>
              <w:t>Scatter</w:t>
            </w:r>
            <w:proofErr w:type="spellEnd"/>
            <w:r w:rsidRPr="00E367DA">
              <w:rPr>
                <w:color w:val="2C2C2C"/>
                <w:sz w:val="16"/>
                <w:szCs w:val="16"/>
              </w:rPr>
              <w:t xml:space="preserve"> Plot con Istogrammi Marginali </w:t>
            </w:r>
            <w:hyperlink r:id="rId34" w:history="1">
              <w:r w:rsidRPr="00E367DA">
                <w:rPr>
                  <w:rStyle w:val="Collegamentoipertestuale"/>
                  <w:sz w:val="16"/>
                  <w:szCs w:val="16"/>
                </w:rPr>
                <w:t xml:space="preserve">link to </w:t>
              </w:r>
              <w:proofErr w:type="spellStart"/>
              <w:r w:rsidRPr="00E367DA">
                <w:rPr>
                  <w:rStyle w:val="Collegamentoipertestuale"/>
                  <w:sz w:val="16"/>
                  <w:szCs w:val="16"/>
                </w:rPr>
                <w:t>scatterplot</w:t>
              </w:r>
              <w:proofErr w:type="spellEnd"/>
            </w:hyperlink>
            <w:r w:rsidRPr="00E367DA">
              <w:rPr>
                <w:color w:val="2C2C2C"/>
                <w:sz w:val="16"/>
                <w:szCs w:val="16"/>
              </w:rPr>
              <w:t xml:space="preserve"> e </w:t>
            </w:r>
            <w:hyperlink r:id="rId35" w:history="1">
              <w:r w:rsidRPr="00E367DA">
                <w:rPr>
                  <w:rStyle w:val="Collegamentoipertestuale"/>
                  <w:sz w:val="16"/>
                  <w:szCs w:val="16"/>
                </w:rPr>
                <w:t xml:space="preserve">link to </w:t>
              </w:r>
              <w:proofErr w:type="spellStart"/>
              <w:r w:rsidRPr="00E367DA">
                <w:rPr>
                  <w:rStyle w:val="Collegamentoipertestuale"/>
                  <w:sz w:val="16"/>
                  <w:szCs w:val="16"/>
                </w:rPr>
                <w:t>histogram</w:t>
              </w:r>
              <w:proofErr w:type="spellEnd"/>
            </w:hyperlink>
            <w:r w:rsidRPr="00E367DA">
              <w:rPr>
                <w:sz w:val="16"/>
                <w:szCs w:val="16"/>
              </w:rPr>
              <w:t xml:space="preserve"> </w:t>
            </w:r>
            <w:hyperlink w:anchor="DataVizCata" w:history="1">
              <w:r w:rsidRPr="00E367DA">
                <w:rPr>
                  <w:rStyle w:val="Collegamentoipertestuale"/>
                  <w:sz w:val="16"/>
                  <w:szCs w:val="16"/>
                </w:rPr>
                <w:t>[18]</w:t>
              </w:r>
            </w:hyperlink>
            <w:r w:rsidRPr="00E367DA">
              <w:rPr>
                <w:sz w:val="16"/>
                <w:szCs w:val="16"/>
              </w:rPr>
              <w:t xml:space="preserve"> </w:t>
            </w:r>
            <w:hyperlink w:anchor="LinkDataTec" w:history="1">
              <w:r w:rsidRPr="00E367DA">
                <w:rPr>
                  <w:rStyle w:val="Collegamentoipertestuale"/>
                  <w:sz w:val="16"/>
                  <w:szCs w:val="16"/>
                </w:rPr>
                <w:t>[19]</w:t>
              </w:r>
            </w:hyperlink>
          </w:p>
        </w:tc>
      </w:tr>
      <w:tr w:rsidR="00B11467" w14:paraId="263B8F4A" w14:textId="77777777" w:rsidTr="004F0BD9">
        <w:tc>
          <w:tcPr>
            <w:tcW w:w="1842" w:type="dxa"/>
            <w:shd w:val="clear" w:color="auto" w:fill="AAFFB5"/>
            <w:tcMar>
              <w:top w:w="80" w:type="dxa"/>
              <w:left w:w="120" w:type="dxa"/>
              <w:bottom w:w="80" w:type="dxa"/>
              <w:right w:w="120" w:type="dxa"/>
            </w:tcMar>
          </w:tcPr>
          <w:p w14:paraId="60305159" w14:textId="77777777" w:rsidR="00B11467" w:rsidRDefault="00B11467" w:rsidP="00B11467">
            <w:pPr>
              <w:jc w:val="center"/>
              <w:rPr>
                <w:b/>
                <w:bCs/>
                <w:color w:val="0D0D0D" w:themeColor="text1" w:themeTint="F2"/>
                <w:sz w:val="21"/>
                <w:szCs w:val="21"/>
              </w:rPr>
            </w:pPr>
          </w:p>
          <w:p w14:paraId="7BEB7F2E" w14:textId="77777777" w:rsidR="00B11467" w:rsidRDefault="00B11467" w:rsidP="00B11467">
            <w:pPr>
              <w:jc w:val="center"/>
              <w:rPr>
                <w:b/>
                <w:bCs/>
                <w:color w:val="0D0D0D" w:themeColor="text1" w:themeTint="F2"/>
                <w:sz w:val="21"/>
                <w:szCs w:val="21"/>
              </w:rPr>
            </w:pPr>
          </w:p>
          <w:p w14:paraId="4AF586BC" w14:textId="74F9A724" w:rsidR="00B11467" w:rsidRPr="004F0BD9" w:rsidRDefault="00B11467" w:rsidP="00B11467">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184" w:type="dxa"/>
            <w:tcMar>
              <w:top w:w="80" w:type="dxa"/>
              <w:left w:w="120" w:type="dxa"/>
              <w:bottom w:w="80" w:type="dxa"/>
              <w:right w:w="120" w:type="dxa"/>
            </w:tcMar>
          </w:tcPr>
          <w:p w14:paraId="483EA48D" w14:textId="3BBFA8D0" w:rsidR="00B11467" w:rsidRPr="00E367DA" w:rsidRDefault="00B11467" w:rsidP="00B11467">
            <w:pPr>
              <w:jc w:val="both"/>
              <w:rPr>
                <w:sz w:val="16"/>
                <w:szCs w:val="16"/>
              </w:rPr>
            </w:pPr>
            <w:r w:rsidRPr="00E367DA">
              <w:rPr>
                <w:color w:val="2C2C2C"/>
                <w:sz w:val="16"/>
                <w:szCs w:val="16"/>
              </w:rPr>
              <w:t xml:space="preserve">Lo </w:t>
            </w:r>
            <w:proofErr w:type="spellStart"/>
            <w:r w:rsidRPr="00E367DA">
              <w:rPr>
                <w:color w:val="2C2C2C"/>
                <w:sz w:val="16"/>
                <w:szCs w:val="16"/>
              </w:rPr>
              <w:t>Scatter</w:t>
            </w:r>
            <w:proofErr w:type="spellEnd"/>
            <w:r w:rsidRPr="00E367DA">
              <w:rPr>
                <w:color w:val="2C2C2C"/>
                <w:sz w:val="16"/>
                <w:szCs w:val="16"/>
              </w:rPr>
              <w:t xml:space="preserve"> Plot è uno dei pilastri della statistica descrittiva, nato per analizzare la relazione tra due variabili quantitative. L'aggiunta degli istogrammi marginali sugli assi X e Y è una tecnica sviluppata nell'ambito dell'</w:t>
            </w:r>
            <w:proofErr w:type="spellStart"/>
            <w:r w:rsidRPr="00E367DA">
              <w:rPr>
                <w:color w:val="2C2C2C"/>
                <w:sz w:val="16"/>
                <w:szCs w:val="16"/>
              </w:rPr>
              <w:t>Exploratory</w:t>
            </w:r>
            <w:proofErr w:type="spellEnd"/>
            <w:r w:rsidRPr="00E367DA">
              <w:rPr>
                <w:color w:val="2C2C2C"/>
                <w:sz w:val="16"/>
                <w:szCs w:val="16"/>
              </w:rPr>
              <w:t xml:space="preserve"> Data Analysis (EDA) per visualizzare simultaneamente la distribuzione </w:t>
            </w:r>
            <w:proofErr w:type="spellStart"/>
            <w:r w:rsidRPr="00E367DA">
              <w:rPr>
                <w:color w:val="2C2C2C"/>
                <w:sz w:val="16"/>
                <w:szCs w:val="16"/>
              </w:rPr>
              <w:t>bivariata</w:t>
            </w:r>
            <w:proofErr w:type="spellEnd"/>
            <w:r w:rsidRPr="00E367DA">
              <w:rPr>
                <w:color w:val="2C2C2C"/>
                <w:sz w:val="16"/>
                <w:szCs w:val="16"/>
              </w:rPr>
              <w:t xml:space="preserve"> (lo </w:t>
            </w:r>
            <w:proofErr w:type="spellStart"/>
            <w:r w:rsidRPr="00E367DA">
              <w:rPr>
                <w:color w:val="2C2C2C"/>
                <w:sz w:val="16"/>
                <w:szCs w:val="16"/>
              </w:rPr>
              <w:t>scatter</w:t>
            </w:r>
            <w:proofErr w:type="spellEnd"/>
            <w:r w:rsidRPr="00E367DA">
              <w:rPr>
                <w:color w:val="2C2C2C"/>
                <w:sz w:val="16"/>
                <w:szCs w:val="16"/>
              </w:rPr>
              <w:t xml:space="preserve"> centrale) e le distribuzioni </w:t>
            </w:r>
            <w:proofErr w:type="spellStart"/>
            <w:r w:rsidRPr="00E367DA">
              <w:rPr>
                <w:color w:val="2C2C2C"/>
                <w:sz w:val="16"/>
                <w:szCs w:val="16"/>
              </w:rPr>
              <w:t>univariate</w:t>
            </w:r>
            <w:proofErr w:type="spellEnd"/>
            <w:r w:rsidRPr="00E367DA">
              <w:rPr>
                <w:color w:val="2C2C2C"/>
                <w:sz w:val="16"/>
                <w:szCs w:val="16"/>
              </w:rPr>
              <w:t xml:space="preserve"> (gli istogrammi laterali). Questa tecnica è stata resa popolare dalla libreria </w:t>
            </w:r>
            <w:proofErr w:type="spellStart"/>
            <w:r w:rsidRPr="00E367DA">
              <w:rPr>
                <w:color w:val="2C2C2C"/>
                <w:sz w:val="16"/>
                <w:szCs w:val="16"/>
              </w:rPr>
              <w:t>Seaborn</w:t>
            </w:r>
            <w:proofErr w:type="spellEnd"/>
            <w:r w:rsidRPr="00E367DA">
              <w:rPr>
                <w:color w:val="2C2C2C"/>
                <w:sz w:val="16"/>
                <w:szCs w:val="16"/>
              </w:rPr>
              <w:t xml:space="preserve"> e successivamente adottata da </w:t>
            </w:r>
            <w:proofErr w:type="spellStart"/>
            <w:r w:rsidRPr="00E367DA">
              <w:rPr>
                <w:color w:val="2C2C2C"/>
                <w:sz w:val="16"/>
                <w:szCs w:val="16"/>
              </w:rPr>
              <w:t>Plotly</w:t>
            </w:r>
            <w:proofErr w:type="spellEnd"/>
            <w:r w:rsidRPr="00E367DA">
              <w:rPr>
                <w:color w:val="2C2C2C"/>
                <w:sz w:val="16"/>
                <w:szCs w:val="16"/>
              </w:rPr>
              <w:t xml:space="preserve"> Express.</w:t>
            </w:r>
          </w:p>
        </w:tc>
      </w:tr>
      <w:tr w:rsidR="00B11467" w14:paraId="51307785" w14:textId="77777777" w:rsidTr="004F0BD9">
        <w:tc>
          <w:tcPr>
            <w:tcW w:w="1842" w:type="dxa"/>
            <w:shd w:val="clear" w:color="auto" w:fill="AAFFB5"/>
            <w:tcMar>
              <w:top w:w="80" w:type="dxa"/>
              <w:left w:w="120" w:type="dxa"/>
              <w:bottom w:w="80" w:type="dxa"/>
              <w:right w:w="120" w:type="dxa"/>
            </w:tcMar>
          </w:tcPr>
          <w:p w14:paraId="50445E3C" w14:textId="77777777" w:rsidR="00B11467" w:rsidRDefault="00B11467" w:rsidP="00B11467">
            <w:pPr>
              <w:jc w:val="center"/>
              <w:rPr>
                <w:b/>
                <w:bCs/>
                <w:color w:val="0D0D0D" w:themeColor="text1" w:themeTint="F2"/>
                <w:sz w:val="21"/>
                <w:szCs w:val="21"/>
              </w:rPr>
            </w:pPr>
          </w:p>
          <w:p w14:paraId="267C0047" w14:textId="77777777" w:rsidR="00E367DA" w:rsidRDefault="00E367DA" w:rsidP="00B11467">
            <w:pPr>
              <w:jc w:val="center"/>
              <w:rPr>
                <w:b/>
                <w:bCs/>
                <w:color w:val="0D0D0D" w:themeColor="text1" w:themeTint="F2"/>
                <w:sz w:val="21"/>
                <w:szCs w:val="21"/>
              </w:rPr>
            </w:pPr>
          </w:p>
          <w:p w14:paraId="55F4CA18" w14:textId="784C6999" w:rsidR="00B11467" w:rsidRPr="004F0BD9" w:rsidRDefault="00B11467" w:rsidP="00B11467">
            <w:pPr>
              <w:jc w:val="center"/>
              <w:rPr>
                <w:color w:val="0D0D0D" w:themeColor="text1" w:themeTint="F2"/>
              </w:rPr>
            </w:pPr>
            <w:r w:rsidRPr="004F0BD9">
              <w:rPr>
                <w:b/>
                <w:bCs/>
                <w:color w:val="0D0D0D" w:themeColor="text1" w:themeTint="F2"/>
                <w:sz w:val="21"/>
                <w:szCs w:val="21"/>
              </w:rPr>
              <w:t>Utilizzo</w:t>
            </w:r>
          </w:p>
        </w:tc>
        <w:tc>
          <w:tcPr>
            <w:tcW w:w="7184" w:type="dxa"/>
            <w:tcMar>
              <w:top w:w="80" w:type="dxa"/>
              <w:left w:w="120" w:type="dxa"/>
              <w:bottom w:w="80" w:type="dxa"/>
              <w:right w:w="120" w:type="dxa"/>
            </w:tcMar>
          </w:tcPr>
          <w:p w14:paraId="2AF9EE1C" w14:textId="77777777" w:rsidR="00B11467" w:rsidRPr="00E367DA" w:rsidRDefault="00B11467" w:rsidP="00B11467">
            <w:pPr>
              <w:jc w:val="both"/>
              <w:rPr>
                <w:sz w:val="16"/>
                <w:szCs w:val="16"/>
              </w:rPr>
            </w:pPr>
            <w:r w:rsidRPr="00E367DA">
              <w:rPr>
                <w:color w:val="2C2C2C"/>
                <w:sz w:val="16"/>
                <w:szCs w:val="16"/>
              </w:rPr>
              <w:t>Il grafico serve a individuare i cluster di densità nel piano Energy × Valence per il genere R&amp;B. L'asse X rappresenta la Valence (mood: da triste a felice), l'asse Y rappresenta l'Energy (intensità fisica: da calma a esplosiva), e il colore di ogni punto rappresenta la popolarità del brano. Gli istogrammi marginali mostrano la distribuzione separata di Energy (asse Y, a destra) e Valence (asse X, in basso), permettendo di identificare le zone di maggiore concentrazione lungo ciascun asse.</w:t>
            </w:r>
          </w:p>
        </w:tc>
      </w:tr>
      <w:tr w:rsidR="00B11467" w14:paraId="2FDBEEE2" w14:textId="77777777" w:rsidTr="004F0BD9">
        <w:tc>
          <w:tcPr>
            <w:tcW w:w="1842" w:type="dxa"/>
            <w:shd w:val="clear" w:color="auto" w:fill="AAFFB5"/>
            <w:tcMar>
              <w:top w:w="80" w:type="dxa"/>
              <w:left w:w="120" w:type="dxa"/>
              <w:bottom w:w="80" w:type="dxa"/>
              <w:right w:w="120" w:type="dxa"/>
            </w:tcMar>
          </w:tcPr>
          <w:p w14:paraId="59E62F38" w14:textId="77777777" w:rsidR="00B11467" w:rsidRDefault="00B11467" w:rsidP="00B11467">
            <w:pPr>
              <w:jc w:val="center"/>
              <w:rPr>
                <w:b/>
                <w:bCs/>
                <w:color w:val="0D0D0D" w:themeColor="text1" w:themeTint="F2"/>
                <w:sz w:val="21"/>
                <w:szCs w:val="21"/>
              </w:rPr>
            </w:pPr>
          </w:p>
          <w:p w14:paraId="30F7438A" w14:textId="77777777" w:rsidR="00B11467" w:rsidRDefault="00B11467" w:rsidP="00B11467">
            <w:pPr>
              <w:jc w:val="center"/>
              <w:rPr>
                <w:b/>
                <w:bCs/>
                <w:color w:val="0D0D0D" w:themeColor="text1" w:themeTint="F2"/>
                <w:sz w:val="21"/>
                <w:szCs w:val="21"/>
              </w:rPr>
            </w:pPr>
          </w:p>
          <w:p w14:paraId="067C6FD0" w14:textId="77777777" w:rsidR="00C2398E" w:rsidRDefault="00C2398E" w:rsidP="00B11467">
            <w:pPr>
              <w:jc w:val="center"/>
              <w:rPr>
                <w:b/>
                <w:bCs/>
                <w:color w:val="0D0D0D" w:themeColor="text1" w:themeTint="F2"/>
                <w:sz w:val="21"/>
                <w:szCs w:val="21"/>
              </w:rPr>
            </w:pPr>
          </w:p>
          <w:p w14:paraId="42FDE3F8" w14:textId="77777777" w:rsidR="00C2398E" w:rsidRDefault="00C2398E" w:rsidP="00B11467">
            <w:pPr>
              <w:jc w:val="center"/>
              <w:rPr>
                <w:b/>
                <w:bCs/>
                <w:color w:val="0D0D0D" w:themeColor="text1" w:themeTint="F2"/>
                <w:sz w:val="21"/>
                <w:szCs w:val="21"/>
              </w:rPr>
            </w:pPr>
          </w:p>
          <w:p w14:paraId="4B6610DE" w14:textId="6EDA2D04" w:rsidR="00B11467" w:rsidRPr="004F0BD9" w:rsidRDefault="00B11467" w:rsidP="00B11467">
            <w:pPr>
              <w:jc w:val="center"/>
              <w:rPr>
                <w:color w:val="0D0D0D" w:themeColor="text1" w:themeTint="F2"/>
              </w:rPr>
            </w:pPr>
            <w:r w:rsidRPr="004F0BD9">
              <w:rPr>
                <w:b/>
                <w:bCs/>
                <w:color w:val="0D0D0D" w:themeColor="text1" w:themeTint="F2"/>
                <w:sz w:val="21"/>
                <w:szCs w:val="21"/>
              </w:rPr>
              <w:t>Vantaggi</w:t>
            </w:r>
          </w:p>
        </w:tc>
        <w:tc>
          <w:tcPr>
            <w:tcW w:w="7184" w:type="dxa"/>
            <w:tcMar>
              <w:top w:w="80" w:type="dxa"/>
              <w:left w:w="120" w:type="dxa"/>
              <w:bottom w:w="80" w:type="dxa"/>
              <w:right w:w="120" w:type="dxa"/>
            </w:tcMar>
          </w:tcPr>
          <w:p w14:paraId="25A1EF8A" w14:textId="322486B3" w:rsidR="00B11467" w:rsidRPr="00E367DA" w:rsidRDefault="00B11467" w:rsidP="00B11467">
            <w:pPr>
              <w:spacing w:before="30" w:after="30" w:line="260" w:lineRule="auto"/>
              <w:jc w:val="both"/>
              <w:rPr>
                <w:color w:val="2C2C2C"/>
                <w:sz w:val="16"/>
                <w:szCs w:val="16"/>
              </w:rPr>
            </w:pPr>
            <w:r w:rsidRPr="00E367DA">
              <w:rPr>
                <w:color w:val="2C2C2C"/>
                <w:sz w:val="16"/>
                <w:szCs w:val="16"/>
              </w:rPr>
              <w:t>Analisi bidimensionale della densità</w:t>
            </w:r>
            <w:r w:rsidR="00E367DA" w:rsidRPr="00E367DA">
              <w:rPr>
                <w:color w:val="2C2C2C"/>
                <w:sz w:val="16"/>
                <w:szCs w:val="16"/>
              </w:rPr>
              <w:t>,</w:t>
            </w:r>
            <w:r w:rsidRPr="00E367DA">
              <w:rPr>
                <w:color w:val="2C2C2C"/>
                <w:sz w:val="16"/>
                <w:szCs w:val="16"/>
              </w:rPr>
              <w:t xml:space="preserve"> permette di identificare visivamente dove si concentra la massa di brani e dove invece ci sono aree vuote.</w:t>
            </w:r>
          </w:p>
          <w:p w14:paraId="7D95E9E3" w14:textId="77777777" w:rsidR="00B11467" w:rsidRPr="00E367DA" w:rsidRDefault="00B11467" w:rsidP="00B11467">
            <w:pPr>
              <w:spacing w:before="30" w:after="30" w:line="260" w:lineRule="auto"/>
              <w:jc w:val="both"/>
              <w:rPr>
                <w:color w:val="2C2C2C"/>
                <w:sz w:val="16"/>
                <w:szCs w:val="16"/>
              </w:rPr>
            </w:pPr>
          </w:p>
          <w:p w14:paraId="0BC9A919" w14:textId="6A9BC7B9" w:rsidR="00B11467" w:rsidRPr="00E367DA" w:rsidRDefault="00B11467" w:rsidP="00B11467">
            <w:pPr>
              <w:pStyle w:val="p1"/>
              <w:rPr>
                <w:rFonts w:ascii="Arial" w:hAnsi="Arial" w:cs="Arial"/>
                <w:sz w:val="16"/>
                <w:szCs w:val="16"/>
              </w:rPr>
            </w:pPr>
            <w:r w:rsidRPr="00E367DA">
              <w:rPr>
                <w:rFonts w:ascii="Arial" w:hAnsi="Arial" w:cs="Arial"/>
                <w:sz w:val="16"/>
                <w:szCs w:val="16"/>
              </w:rPr>
              <w:t>Analisi della correlazione</w:t>
            </w:r>
            <w:r w:rsidR="00E367DA" w:rsidRPr="00E367DA">
              <w:rPr>
                <w:rFonts w:ascii="Arial" w:hAnsi="Arial" w:cs="Arial"/>
                <w:sz w:val="16"/>
                <w:szCs w:val="16"/>
              </w:rPr>
              <w:t xml:space="preserve">, </w:t>
            </w:r>
            <w:r w:rsidRPr="00E367DA">
              <w:rPr>
                <w:rFonts w:ascii="Arial" w:hAnsi="Arial" w:cs="Arial"/>
                <w:sz w:val="16"/>
                <w:szCs w:val="16"/>
              </w:rPr>
              <w:t>permette di visualizzare immediatamente la direzione e la forza del legame tra due variabili.</w:t>
            </w:r>
          </w:p>
          <w:p w14:paraId="75B4F833" w14:textId="77777777" w:rsidR="00B11467" w:rsidRPr="00E367DA" w:rsidRDefault="00B11467" w:rsidP="00B11467">
            <w:pPr>
              <w:pStyle w:val="p1"/>
              <w:rPr>
                <w:rFonts w:ascii="Arial" w:hAnsi="Arial" w:cs="Arial"/>
                <w:sz w:val="16"/>
                <w:szCs w:val="16"/>
              </w:rPr>
            </w:pPr>
          </w:p>
          <w:p w14:paraId="137A77E5" w14:textId="2F2B74C6" w:rsidR="00B11467" w:rsidRPr="00E367DA" w:rsidRDefault="00B11467" w:rsidP="00B11467">
            <w:pPr>
              <w:pStyle w:val="p1"/>
              <w:rPr>
                <w:rFonts w:ascii="Arial" w:hAnsi="Arial" w:cs="Arial"/>
                <w:sz w:val="16"/>
                <w:szCs w:val="16"/>
              </w:rPr>
            </w:pPr>
            <w:r w:rsidRPr="00E367DA">
              <w:rPr>
                <w:rFonts w:ascii="Arial" w:hAnsi="Arial" w:cs="Arial"/>
                <w:sz w:val="16"/>
                <w:szCs w:val="16"/>
              </w:rPr>
              <w:t>Sintesi di grandi volumi di dati</w:t>
            </w:r>
            <w:r w:rsidR="00E367DA" w:rsidRPr="00E367DA">
              <w:rPr>
                <w:rFonts w:ascii="Arial" w:hAnsi="Arial" w:cs="Arial"/>
                <w:sz w:val="16"/>
                <w:szCs w:val="16"/>
              </w:rPr>
              <w:t>,</w:t>
            </w:r>
            <w:r w:rsidRPr="00E367DA">
              <w:rPr>
                <w:rFonts w:ascii="Arial" w:hAnsi="Arial" w:cs="Arial"/>
                <w:sz w:val="16"/>
                <w:szCs w:val="16"/>
              </w:rPr>
              <w:t xml:space="preserve"> è in grado di rappresentare migliaia di osservazioni</w:t>
            </w:r>
          </w:p>
          <w:p w14:paraId="5C564B5B" w14:textId="77777777" w:rsidR="00B11467" w:rsidRPr="00E367DA" w:rsidRDefault="00B11467" w:rsidP="00B11467">
            <w:pPr>
              <w:pStyle w:val="p1"/>
              <w:rPr>
                <w:rFonts w:ascii="Arial" w:hAnsi="Arial" w:cs="Arial"/>
                <w:sz w:val="16"/>
                <w:szCs w:val="16"/>
              </w:rPr>
            </w:pPr>
            <w:r w:rsidRPr="00E367DA">
              <w:rPr>
                <w:rFonts w:ascii="Arial" w:hAnsi="Arial" w:cs="Arial"/>
                <w:sz w:val="16"/>
                <w:szCs w:val="16"/>
              </w:rPr>
              <w:t>individuali in un unico piano cartesiano senza perdere la granularità del singolo dato.</w:t>
            </w:r>
          </w:p>
          <w:p w14:paraId="3E6D562A" w14:textId="77777777" w:rsidR="00B11467" w:rsidRPr="00E367DA" w:rsidRDefault="00B11467" w:rsidP="00B11467">
            <w:pPr>
              <w:spacing w:before="30" w:after="30" w:line="260" w:lineRule="auto"/>
              <w:jc w:val="both"/>
              <w:rPr>
                <w:sz w:val="16"/>
                <w:szCs w:val="16"/>
              </w:rPr>
            </w:pPr>
          </w:p>
          <w:p w14:paraId="5727E07D" w14:textId="6F28E9C2" w:rsidR="00B11467" w:rsidRPr="00E367DA" w:rsidRDefault="00B11467" w:rsidP="00B11467">
            <w:pPr>
              <w:spacing w:before="30" w:after="30" w:line="260" w:lineRule="auto"/>
              <w:jc w:val="both"/>
              <w:rPr>
                <w:color w:val="2C2C2C"/>
                <w:sz w:val="16"/>
                <w:szCs w:val="16"/>
              </w:rPr>
            </w:pPr>
            <w:r w:rsidRPr="00E367DA">
              <w:rPr>
                <w:color w:val="2C2C2C"/>
                <w:sz w:val="16"/>
                <w:szCs w:val="16"/>
              </w:rPr>
              <w:t>Distribuzione marginale</w:t>
            </w:r>
            <w:r w:rsidR="00E367DA" w:rsidRPr="00E367DA">
              <w:rPr>
                <w:color w:val="2C2C2C"/>
                <w:sz w:val="16"/>
                <w:szCs w:val="16"/>
              </w:rPr>
              <w:t>,</w:t>
            </w:r>
            <w:r w:rsidRPr="00E367DA">
              <w:rPr>
                <w:color w:val="2C2C2C"/>
                <w:sz w:val="16"/>
                <w:szCs w:val="16"/>
              </w:rPr>
              <w:t xml:space="preserve"> gli istogrammi laterali rivelano se la distribuzione di una feature è uniforme, bimodale o asimmetrica, informazioni invisibili nello </w:t>
            </w:r>
            <w:proofErr w:type="spellStart"/>
            <w:r w:rsidRPr="00E367DA">
              <w:rPr>
                <w:color w:val="2C2C2C"/>
                <w:sz w:val="16"/>
                <w:szCs w:val="16"/>
              </w:rPr>
              <w:t>scatter</w:t>
            </w:r>
            <w:proofErr w:type="spellEnd"/>
            <w:r w:rsidRPr="00E367DA">
              <w:rPr>
                <w:color w:val="2C2C2C"/>
                <w:sz w:val="16"/>
                <w:szCs w:val="16"/>
              </w:rPr>
              <w:t xml:space="preserve"> centrale.</w:t>
            </w:r>
          </w:p>
        </w:tc>
      </w:tr>
      <w:tr w:rsidR="00B11467" w14:paraId="472CC5A8" w14:textId="77777777" w:rsidTr="004F0BD9">
        <w:tc>
          <w:tcPr>
            <w:tcW w:w="1842" w:type="dxa"/>
            <w:shd w:val="clear" w:color="auto" w:fill="AAFFB5"/>
            <w:tcMar>
              <w:top w:w="80" w:type="dxa"/>
              <w:left w:w="120" w:type="dxa"/>
              <w:bottom w:w="80" w:type="dxa"/>
              <w:right w:w="120" w:type="dxa"/>
            </w:tcMar>
          </w:tcPr>
          <w:p w14:paraId="6B0D9340" w14:textId="77777777" w:rsidR="00B11467" w:rsidRDefault="00B11467" w:rsidP="00B11467">
            <w:pPr>
              <w:jc w:val="center"/>
              <w:rPr>
                <w:b/>
                <w:bCs/>
                <w:color w:val="0D0D0D" w:themeColor="text1" w:themeTint="F2"/>
                <w:sz w:val="21"/>
                <w:szCs w:val="21"/>
              </w:rPr>
            </w:pPr>
          </w:p>
          <w:p w14:paraId="087A2D1B" w14:textId="77777777" w:rsidR="00B11467" w:rsidRDefault="00B11467" w:rsidP="00B11467">
            <w:pPr>
              <w:jc w:val="center"/>
              <w:rPr>
                <w:b/>
                <w:bCs/>
                <w:color w:val="0D0D0D" w:themeColor="text1" w:themeTint="F2"/>
                <w:sz w:val="21"/>
                <w:szCs w:val="21"/>
              </w:rPr>
            </w:pPr>
          </w:p>
          <w:p w14:paraId="236814EB" w14:textId="02D6E0C9" w:rsidR="00B11467" w:rsidRPr="004F0BD9" w:rsidRDefault="00B11467" w:rsidP="00B11467">
            <w:pPr>
              <w:jc w:val="center"/>
              <w:rPr>
                <w:color w:val="0D0D0D" w:themeColor="text1" w:themeTint="F2"/>
              </w:rPr>
            </w:pPr>
            <w:r w:rsidRPr="004F0BD9">
              <w:rPr>
                <w:b/>
                <w:bCs/>
                <w:color w:val="0D0D0D" w:themeColor="text1" w:themeTint="F2"/>
                <w:sz w:val="21"/>
                <w:szCs w:val="21"/>
              </w:rPr>
              <w:t>Limiti</w:t>
            </w:r>
          </w:p>
        </w:tc>
        <w:tc>
          <w:tcPr>
            <w:tcW w:w="7184" w:type="dxa"/>
            <w:tcMar>
              <w:top w:w="80" w:type="dxa"/>
              <w:left w:w="120" w:type="dxa"/>
              <w:bottom w:w="80" w:type="dxa"/>
              <w:right w:w="120" w:type="dxa"/>
            </w:tcMar>
          </w:tcPr>
          <w:p w14:paraId="6AF7336A" w14:textId="091A2D27" w:rsidR="00B11467" w:rsidRPr="00E367DA" w:rsidRDefault="00B11467" w:rsidP="00B11467">
            <w:pPr>
              <w:spacing w:before="30" w:after="30" w:line="260" w:lineRule="auto"/>
              <w:jc w:val="both"/>
              <w:rPr>
                <w:color w:val="2C2C2C"/>
                <w:sz w:val="16"/>
                <w:szCs w:val="16"/>
              </w:rPr>
            </w:pPr>
            <w:proofErr w:type="spellStart"/>
            <w:r w:rsidRPr="00E367DA">
              <w:rPr>
                <w:color w:val="2C2C2C"/>
                <w:sz w:val="16"/>
                <w:szCs w:val="16"/>
              </w:rPr>
              <w:t>Overplotting</w:t>
            </w:r>
            <w:proofErr w:type="spellEnd"/>
            <w:r w:rsidR="00E367DA" w:rsidRPr="00E367DA">
              <w:rPr>
                <w:color w:val="2C2C2C"/>
                <w:sz w:val="16"/>
                <w:szCs w:val="16"/>
              </w:rPr>
              <w:t>,</w:t>
            </w:r>
            <w:r w:rsidRPr="00E367DA">
              <w:rPr>
                <w:color w:val="2C2C2C"/>
                <w:sz w:val="16"/>
                <w:szCs w:val="16"/>
              </w:rPr>
              <w:t xml:space="preserve"> con 456 brani R&amp;B nel dataset, i punti si sovrappongono nelle zone di alta densità. Questo è stato mitigato con l'uso di una certa trasparenza nei marker e con il </w:t>
            </w:r>
            <w:proofErr w:type="spellStart"/>
            <w:r w:rsidRPr="00E367DA">
              <w:rPr>
                <w:color w:val="2C2C2C"/>
                <w:sz w:val="16"/>
                <w:szCs w:val="16"/>
              </w:rPr>
              <w:t>tooltip</w:t>
            </w:r>
            <w:proofErr w:type="spellEnd"/>
            <w:r w:rsidRPr="00E367DA">
              <w:rPr>
                <w:color w:val="2C2C2C"/>
                <w:sz w:val="16"/>
                <w:szCs w:val="16"/>
              </w:rPr>
              <w:t xml:space="preserve"> interattivo per distinguere i brani sovrapposti.</w:t>
            </w:r>
          </w:p>
          <w:p w14:paraId="0F1A984F" w14:textId="77777777" w:rsidR="00B11467" w:rsidRPr="00E367DA" w:rsidRDefault="00B11467" w:rsidP="00B11467">
            <w:pPr>
              <w:spacing w:before="30" w:after="30" w:line="260" w:lineRule="auto"/>
              <w:jc w:val="both"/>
              <w:rPr>
                <w:sz w:val="16"/>
                <w:szCs w:val="16"/>
              </w:rPr>
            </w:pPr>
          </w:p>
          <w:p w14:paraId="287C649E" w14:textId="3E053735" w:rsidR="00B11467" w:rsidRPr="00E367DA" w:rsidRDefault="00B11467" w:rsidP="00B11467">
            <w:pPr>
              <w:spacing w:before="30" w:after="30" w:line="260" w:lineRule="auto"/>
              <w:jc w:val="both"/>
              <w:rPr>
                <w:sz w:val="16"/>
                <w:szCs w:val="16"/>
              </w:rPr>
            </w:pPr>
            <w:r w:rsidRPr="00E367DA">
              <w:rPr>
                <w:color w:val="2C2C2C"/>
                <w:sz w:val="16"/>
                <w:szCs w:val="16"/>
              </w:rPr>
              <w:t>Percezione dei vuoti</w:t>
            </w:r>
            <w:r w:rsidR="00E367DA" w:rsidRPr="00E367DA">
              <w:rPr>
                <w:color w:val="2C2C2C"/>
                <w:sz w:val="16"/>
                <w:szCs w:val="16"/>
              </w:rPr>
              <w:t>,</w:t>
            </w:r>
            <w:r w:rsidRPr="00E367DA">
              <w:rPr>
                <w:color w:val="2C2C2C"/>
                <w:sz w:val="16"/>
                <w:szCs w:val="16"/>
              </w:rPr>
              <w:t xml:space="preserve"> un'area vuota nel grafico potrebbe indicare un'opportunità di mercato o semplicemente una zona che il pubblico R&amp;B non apprezza. È necessario leggere il colore dei pochi punti presenti per distinguere i due casi.</w:t>
            </w:r>
          </w:p>
        </w:tc>
      </w:tr>
    </w:tbl>
    <w:p w14:paraId="11568C3B" w14:textId="77777777" w:rsidR="00256314" w:rsidRDefault="00256314"/>
    <w:p w14:paraId="521E6420" w14:textId="77777777" w:rsidR="00AF4C04" w:rsidRDefault="00AF4C04" w:rsidP="00AC2A16">
      <w:pPr>
        <w:rPr>
          <w:color w:val="00B050"/>
        </w:rPr>
      </w:pPr>
      <w:bookmarkStart w:id="91" w:name="_Toc223990603"/>
      <w:bookmarkStart w:id="92" w:name="_Toc223992009"/>
      <w:bookmarkStart w:id="93" w:name="_Toc223992652"/>
    </w:p>
    <w:p w14:paraId="75B2D8B5" w14:textId="020698BE" w:rsidR="0002186A" w:rsidRPr="00EE1FCC" w:rsidRDefault="0002186A" w:rsidP="00AC2A16">
      <w:pPr>
        <w:rPr>
          <w:color w:val="00B050"/>
        </w:rPr>
      </w:pPr>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w:t>
      </w:r>
      <w:bookmarkEnd w:id="91"/>
      <w:bookmarkEnd w:id="92"/>
      <w:bookmarkEnd w:id="93"/>
      <w:r w:rsidRPr="00EE1FCC">
        <w:rPr>
          <w:color w:val="00B050"/>
        </w:rPr>
        <w:t xml:space="preserve"> </w:t>
      </w:r>
    </w:p>
    <w:p w14:paraId="3578C88F" w14:textId="34E0D3DF" w:rsidR="0002186A" w:rsidRDefault="001D47B8" w:rsidP="001D47B8">
      <w:pPr>
        <w:jc w:val="both"/>
      </w:pPr>
      <w:r>
        <w:t xml:space="preserve">Lo sviluppo del grafico non è stato semplice, perché non volevamo un semplice </w:t>
      </w:r>
      <w:proofErr w:type="spellStart"/>
      <w:r>
        <w:t>scatter</w:t>
      </w:r>
      <w:proofErr w:type="spellEnd"/>
      <w:r>
        <w:t xml:space="preserve"> plot, da solo questo ci avrebbe dato un’informazione combinata sulle due variabili, ma non ci avrebbe detto nulla sulle sole variabili e sul loro comportamento che risulta essenziale per capire come il genere musicale analizzato sia caratterizzato rispetto alla variabile ovvero come la feature definisca quello specifico genere. Quindi la composizione e sovrapposizione di </w:t>
      </w:r>
      <w:proofErr w:type="spellStart"/>
      <w:r>
        <w:t>scatter</w:t>
      </w:r>
      <w:proofErr w:type="spellEnd"/>
      <w:r>
        <w:t xml:space="preserve"> plot e istogramma ci ha permesso un’analisi più oculata che tenesse conto di vari aspetti e che ci facesse interpretare correttamente i risultati. Qui abbiamo usato varie tecniche interessanti innanzitutto abbiamo guidato la lettura del grafico con varie label, e abbiamo convogliato l’attenzione dello spettatore sul punto di maggiore interesse per l’analisi ovvero il varco scoperto per entrambi i generi. Abbiamo specificato sugli assi il variare dei numeri per offrire maggiore chiarezza di lettura e infine abbiamo mantenuto la coerenza cromatica usata in precedenza per la popolarità </w:t>
      </w:r>
      <w:r w:rsidR="00CE410D">
        <w:t xml:space="preserve">riducendo lo sforzo cognitivo per chi ha visto e seguito l’evoluzione dei grafici </w:t>
      </w:r>
      <w:r w:rsidR="00CE410D">
        <w:lastRenderedPageBreak/>
        <w:t>presentati</w:t>
      </w:r>
      <w:r w:rsidR="00AB2B27">
        <w:t>, sugli istogrammi invece si è scelto di utilizzare un grigio chiaro perché qui non abbiamo bisogno di un colore che distingua nettamente le due variabili, ma semplicemente ci basta una leggere differenza cromatica per carpire la distribuzione dei dati</w:t>
      </w:r>
      <w:r w:rsidR="00CE410D">
        <w:t>.</w:t>
      </w:r>
      <w:r w:rsidR="006D4C10">
        <w:t xml:space="preserve"> Per questi grafici abbiamo seguito i consigli di </w:t>
      </w:r>
      <w:proofErr w:type="spellStart"/>
      <w:r w:rsidR="00C10D4A">
        <w:t>Schwabish</w:t>
      </w:r>
      <w:proofErr w:type="spellEnd"/>
      <w:r w:rsidR="00C10D4A">
        <w:t xml:space="preserve"> che</w:t>
      </w:r>
      <w:r w:rsidR="006D4C10">
        <w:t xml:space="preserve"> spiega come gli </w:t>
      </w:r>
      <w:proofErr w:type="spellStart"/>
      <w:r w:rsidR="006D4C10">
        <w:t>scatterplot</w:t>
      </w:r>
      <w:proofErr w:type="spellEnd"/>
      <w:r w:rsidR="006D4C10">
        <w:t xml:space="preserve"> siano lo strumento principe per mostrare correlazioni, ma avverte sul rischio di sovraffollamento e come evitarlo usando trasparenze o piccoli spostamenti per gestire molti punti </w:t>
      </w:r>
      <w:hyperlink w:anchor="Schwabish" w:history="1">
        <w:r w:rsidR="006D4C10" w:rsidRPr="006D4C10">
          <w:rPr>
            <w:rStyle w:val="Collegamentoipertestuale"/>
            <w:color w:val="3A7C22" w:themeColor="accent6" w:themeShade="BF"/>
          </w:rPr>
          <w:t>[3</w:t>
        </w:r>
      </w:hyperlink>
      <w:r w:rsidR="006D4C10" w:rsidRPr="006D4C10">
        <w:rPr>
          <w:color w:val="3A7C22" w:themeColor="accent6" w:themeShade="BF"/>
        </w:rPr>
        <w:t>]</w:t>
      </w:r>
      <w:r w:rsidR="006D4C10">
        <w:t>.</w:t>
      </w:r>
    </w:p>
    <w:p w14:paraId="15EE2855" w14:textId="77777777" w:rsidR="00AC2A16" w:rsidRDefault="00AC2A16" w:rsidP="001D47B8">
      <w:pPr>
        <w:jc w:val="both"/>
      </w:pPr>
    </w:p>
    <w:p w14:paraId="404E736C" w14:textId="5B107297" w:rsidR="00256314" w:rsidRPr="00EE1FCC" w:rsidRDefault="0087500A" w:rsidP="00AC2A16">
      <w:pPr>
        <w:rPr>
          <w:color w:val="00B050"/>
        </w:rPr>
      </w:pPr>
      <w:bookmarkStart w:id="94" w:name="_Toc223990604"/>
      <w:bookmarkStart w:id="95" w:name="_Toc223992010"/>
      <w:bookmarkStart w:id="96" w:name="_Toc223992653"/>
      <w:r w:rsidRPr="00EE1FCC">
        <w:rPr>
          <w:color w:val="00B050"/>
        </w:rPr>
        <w:t xml:space="preserve">Informazioni estratte dal grafico </w:t>
      </w:r>
      <w:bookmarkEnd w:id="94"/>
      <w:bookmarkEnd w:id="95"/>
      <w:bookmarkEnd w:id="96"/>
    </w:p>
    <w:p w14:paraId="1CAED4B9" w14:textId="77777777" w:rsidR="00256314" w:rsidRDefault="00000000">
      <w:pPr>
        <w:spacing w:before="80" w:after="80" w:line="280" w:lineRule="auto"/>
        <w:jc w:val="both"/>
      </w:pPr>
      <w:r>
        <w:rPr>
          <w:color w:val="2C2C2C"/>
        </w:rPr>
        <w:t xml:space="preserve">L'analisi del </w:t>
      </w:r>
      <w:proofErr w:type="spellStart"/>
      <w:r>
        <w:rPr>
          <w:color w:val="2C2C2C"/>
        </w:rPr>
        <w:t>Scatter</w:t>
      </w:r>
      <w:proofErr w:type="spellEnd"/>
      <w:r>
        <w:rPr>
          <w:color w:val="2C2C2C"/>
        </w:rPr>
        <w:t xml:space="preserve"> Plot rivela con chiarezza il posizionamento strategico ottimale per il nuovo artista R&amp;B:</w:t>
      </w:r>
    </w:p>
    <w:p w14:paraId="7A23728E" w14:textId="77777777" w:rsidR="00256314" w:rsidRDefault="00256314"/>
    <w:p w14:paraId="284A909F" w14:textId="428C68C8" w:rsidR="00256314" w:rsidRPr="00AC2A16" w:rsidRDefault="00000000" w:rsidP="00C177E6">
      <w:pPr>
        <w:pStyle w:val="Paragrafoelenco"/>
        <w:numPr>
          <w:ilvl w:val="0"/>
          <w:numId w:val="15"/>
        </w:numPr>
        <w:spacing w:before="60" w:after="60" w:line="260" w:lineRule="auto"/>
        <w:jc w:val="both"/>
      </w:pPr>
      <w:r w:rsidRPr="00AC2A16">
        <w:rPr>
          <w:color w:val="00B050"/>
        </w:rPr>
        <w:t>Il Varco Strategico</w:t>
      </w:r>
      <w:r w:rsidR="00C177E6" w:rsidRPr="00AC2A16">
        <w:rPr>
          <w:color w:val="00B050"/>
        </w:rPr>
        <w:t xml:space="preserve">: </w:t>
      </w:r>
      <w:r w:rsidR="00C177E6" w:rsidRPr="00AC2A16">
        <w:rPr>
          <w:color w:val="2C2C2C"/>
        </w:rPr>
        <w:t>Per R&amp;B</w:t>
      </w:r>
      <w:r w:rsidRPr="00AC2A16">
        <w:rPr>
          <w:color w:val="2C2C2C"/>
        </w:rPr>
        <w:t xml:space="preserve"> quadrante in alto a sinistra è meno affollato</w:t>
      </w:r>
      <w:r w:rsidR="00C177E6" w:rsidRPr="00AC2A16">
        <w:rPr>
          <w:color w:val="2C2C2C"/>
        </w:rPr>
        <w:t xml:space="preserve"> e</w:t>
      </w:r>
      <w:r w:rsidRPr="00AC2A16">
        <w:rPr>
          <w:color w:val="2C2C2C"/>
        </w:rPr>
        <w:t xml:space="preserve"> i pochi punti presenti </w:t>
      </w:r>
      <w:r w:rsidR="00C177E6" w:rsidRPr="00AC2A16">
        <w:rPr>
          <w:color w:val="2C2C2C"/>
        </w:rPr>
        <w:t xml:space="preserve">nell’area evidenziata sono </w:t>
      </w:r>
      <w:r w:rsidR="00121D36">
        <w:rPr>
          <w:color w:val="2C2C2C"/>
        </w:rPr>
        <w:t>blu</w:t>
      </w:r>
      <w:r w:rsidRPr="00AC2A16">
        <w:rPr>
          <w:color w:val="2C2C2C"/>
        </w:rPr>
        <w:t xml:space="preserve"> (popolarità &gt; 0.7). Questo è il segnale critico</w:t>
      </w:r>
      <w:r w:rsidR="00C177E6" w:rsidRPr="00AC2A16">
        <w:rPr>
          <w:color w:val="2C2C2C"/>
        </w:rPr>
        <w:t xml:space="preserve"> che ci dice </w:t>
      </w:r>
      <w:r w:rsidRPr="00AC2A16">
        <w:rPr>
          <w:color w:val="2C2C2C"/>
        </w:rPr>
        <w:t>esiste una nicchia redditizia per brani R&amp;B intensi e cupi non ancora saturata dalla concorrenza.</w:t>
      </w:r>
      <w:r w:rsidR="00C177E6" w:rsidRPr="00AC2A16">
        <w:rPr>
          <w:color w:val="2C2C2C"/>
        </w:rPr>
        <w:t xml:space="preserve"> Per il Rock una </w:t>
      </w:r>
      <w:r w:rsidR="009C1BB7" w:rsidRPr="00AC2A16">
        <w:rPr>
          <w:color w:val="2C2C2C"/>
        </w:rPr>
        <w:t>nicchia</w:t>
      </w:r>
      <w:r w:rsidR="00C177E6" w:rsidRPr="00AC2A16">
        <w:rPr>
          <w:color w:val="2C2C2C"/>
        </w:rPr>
        <w:t xml:space="preserve"> di riferimento è quella centrale a destra cercando di essere nell’estremo de secondo quadrante al limite basso entrando nel quarto, qui non abbiamo brani, vi è solo una piccola componente di brani solo </w:t>
      </w:r>
      <w:r w:rsidR="00121D36">
        <w:rPr>
          <w:color w:val="2C2C2C"/>
        </w:rPr>
        <w:t>blu</w:t>
      </w:r>
      <w:r w:rsidR="00C177E6" w:rsidRPr="00AC2A16">
        <w:rPr>
          <w:color w:val="2C2C2C"/>
        </w:rPr>
        <w:t xml:space="preserve"> con lata popolarità che va pensare a un rock più leggere e positivo che faccia breccia nel cuore degli ascoltatori.</w:t>
      </w:r>
    </w:p>
    <w:p w14:paraId="4F9ADBF5" w14:textId="4F9FAAE8" w:rsidR="00256314" w:rsidRPr="00C177E6" w:rsidRDefault="00000000" w:rsidP="00C177E6">
      <w:pPr>
        <w:pStyle w:val="Paragrafoelenco"/>
        <w:numPr>
          <w:ilvl w:val="0"/>
          <w:numId w:val="15"/>
        </w:numPr>
        <w:spacing w:before="60" w:after="60" w:line="260" w:lineRule="auto"/>
        <w:jc w:val="both"/>
      </w:pPr>
      <w:r w:rsidRPr="00AC2A16">
        <w:rPr>
          <w:color w:val="00B050"/>
        </w:rPr>
        <w:t>Zone da evitare</w:t>
      </w:r>
      <w:r w:rsidR="00C177E6" w:rsidRPr="00AC2A16">
        <w:rPr>
          <w:color w:val="00B050"/>
        </w:rPr>
        <w:t xml:space="preserve">: </w:t>
      </w:r>
      <w:r w:rsidRPr="00AC2A16">
        <w:rPr>
          <w:color w:val="2C2C2C"/>
        </w:rPr>
        <w:t xml:space="preserve">il quadrante basso-destra (Basso Energy / Alta Valence) contiene pochi punti tutti </w:t>
      </w:r>
      <w:r w:rsidR="00121D36">
        <w:rPr>
          <w:color w:val="2C2C2C"/>
        </w:rPr>
        <w:t xml:space="preserve">arancio </w:t>
      </w:r>
      <w:r w:rsidRPr="00AC2A16">
        <w:rPr>
          <w:color w:val="2C2C2C"/>
        </w:rPr>
        <w:t>(bassa popolarità), suggerendo che il pubblico R&amp;B non gradisce la musica "felice e calma". Il quadrante basso-sinistra ha punti ancor</w:t>
      </w:r>
      <w:r w:rsidR="00121D36">
        <w:rPr>
          <w:color w:val="2C2C2C"/>
        </w:rPr>
        <w:t>a</w:t>
      </w:r>
      <w:r w:rsidRPr="00AC2A16">
        <w:rPr>
          <w:color w:val="2C2C2C"/>
        </w:rPr>
        <w:t xml:space="preserve"> più rari.</w:t>
      </w:r>
      <w:r w:rsidR="00C177E6" w:rsidRPr="00AC2A16">
        <w:rPr>
          <w:color w:val="2C2C2C"/>
        </w:rPr>
        <w:t xml:space="preserve"> Per il Rock scendere nei quadranti bassi a differenza del R&amp;B può essere una scelta pessima in quanto dagli istogrammi capiamo che il rock è caratterizzato da energia sopra lo 0.5 scendere equivale a non </w:t>
      </w:r>
      <w:r w:rsidR="00C177E6">
        <w:rPr>
          <w:color w:val="2C2C2C"/>
        </w:rPr>
        <w:t>fare rock e questo potrebbe portare al disastro.</w:t>
      </w:r>
    </w:p>
    <w:p w14:paraId="0A8A1235" w14:textId="77777777" w:rsidR="00C177E6" w:rsidRDefault="00C177E6" w:rsidP="00C177E6">
      <w:pPr>
        <w:spacing w:before="60" w:after="60" w:line="260" w:lineRule="auto"/>
        <w:jc w:val="both"/>
      </w:pPr>
    </w:p>
    <w:p w14:paraId="612EFEF6" w14:textId="18A18558" w:rsidR="00C177E6" w:rsidRDefault="00C177E6" w:rsidP="00C177E6">
      <w:pPr>
        <w:spacing w:before="60" w:after="60" w:line="260" w:lineRule="auto"/>
        <w:jc w:val="both"/>
      </w:pPr>
      <w:r>
        <w:t>Dopo avere analizzato le due principali scelte sulle quali investire è doveroso fare alcune riflessioni. La prima è che effettuare più investimenti nello stesso tempo richiederebbe uno sforzo pari a lanciarsi contro i campioni in carica nei generi più di punti e quindi equivale ad un alto rischio di fallimento dell’investimento e quindi una spesa che non ha profitti in ritorno. Per tale ragione sarebbe bene prendere una decisione ora che permetta di focalizzarci sulla scelta che sembra più promettente e dato che R&amp;B come visto ha una produzione maggiore, è più resiliente del Rock e ha una quantità di artisti rappresentativi del generei inferiore la nostra decisione si focalizza su presentare al board della label discografica solo R&amp;B come futuro di investimento al quale da ora in poi daremo il nome di lancio di “DARK R&amp;B”.</w:t>
      </w:r>
    </w:p>
    <w:p w14:paraId="147CB391" w14:textId="77777777" w:rsidR="002C5F2E" w:rsidRDefault="002C5F2E" w:rsidP="00C177E6">
      <w:pPr>
        <w:spacing w:before="60" w:after="60" w:line="260" w:lineRule="auto"/>
        <w:jc w:val="both"/>
      </w:pPr>
    </w:p>
    <w:p w14:paraId="1403FAED" w14:textId="77777777" w:rsidR="00AF4C04" w:rsidRDefault="00AF4C04" w:rsidP="00C177E6">
      <w:pPr>
        <w:spacing w:before="60" w:after="60" w:line="260" w:lineRule="auto"/>
        <w:jc w:val="both"/>
      </w:pPr>
    </w:p>
    <w:p w14:paraId="4EF68729" w14:textId="77777777" w:rsidR="00AF4C04" w:rsidRDefault="00AF4C04" w:rsidP="00C177E6">
      <w:pPr>
        <w:spacing w:before="60" w:after="60" w:line="260" w:lineRule="auto"/>
        <w:jc w:val="both"/>
      </w:pPr>
    </w:p>
    <w:p w14:paraId="002E9E3F" w14:textId="77777777" w:rsidR="00AF4C04" w:rsidRDefault="00AF4C04" w:rsidP="00C177E6">
      <w:pPr>
        <w:spacing w:before="60" w:after="60" w:line="260" w:lineRule="auto"/>
        <w:jc w:val="both"/>
      </w:pPr>
    </w:p>
    <w:p w14:paraId="29C145DC" w14:textId="77777777" w:rsidR="00AF4C04" w:rsidRDefault="00AF4C04" w:rsidP="00C177E6">
      <w:pPr>
        <w:spacing w:before="60" w:after="60" w:line="260" w:lineRule="auto"/>
        <w:jc w:val="both"/>
      </w:pPr>
    </w:p>
    <w:p w14:paraId="3B2870B4" w14:textId="77777777" w:rsidR="00AF4C04" w:rsidRDefault="00AF4C04" w:rsidP="00C177E6">
      <w:pPr>
        <w:spacing w:before="60" w:after="60" w:line="260" w:lineRule="auto"/>
        <w:jc w:val="both"/>
      </w:pPr>
    </w:p>
    <w:p w14:paraId="3C6F6137" w14:textId="77777777" w:rsidR="00AF4C04" w:rsidRDefault="00AF4C04" w:rsidP="00C177E6">
      <w:pPr>
        <w:spacing w:before="60" w:after="60" w:line="260" w:lineRule="auto"/>
        <w:jc w:val="both"/>
      </w:pPr>
    </w:p>
    <w:p w14:paraId="1D5EAFD9" w14:textId="77777777" w:rsidR="00AF4C04" w:rsidRDefault="00AF4C04" w:rsidP="00C177E6">
      <w:pPr>
        <w:spacing w:before="60" w:after="60" w:line="260" w:lineRule="auto"/>
        <w:jc w:val="both"/>
      </w:pPr>
    </w:p>
    <w:p w14:paraId="3923DE94" w14:textId="77777777" w:rsidR="00AF4C04" w:rsidRDefault="00AF4C04" w:rsidP="00C177E6">
      <w:pPr>
        <w:spacing w:before="60" w:after="60" w:line="260" w:lineRule="auto"/>
        <w:jc w:val="both"/>
      </w:pPr>
    </w:p>
    <w:p w14:paraId="222539EF" w14:textId="77777777" w:rsidR="00AF4C04" w:rsidRDefault="00AF4C04" w:rsidP="00C177E6">
      <w:pPr>
        <w:spacing w:before="60" w:after="60" w:line="260" w:lineRule="auto"/>
        <w:jc w:val="both"/>
      </w:pPr>
    </w:p>
    <w:p w14:paraId="680E4ADF" w14:textId="77777777" w:rsidR="00AF4C04" w:rsidRDefault="00AF4C04" w:rsidP="00C177E6">
      <w:pPr>
        <w:spacing w:before="60" w:after="60" w:line="260" w:lineRule="auto"/>
        <w:jc w:val="both"/>
      </w:pPr>
    </w:p>
    <w:p w14:paraId="04422718" w14:textId="786F0917" w:rsidR="00256314" w:rsidRDefault="00256314"/>
    <w:tbl>
      <w:tblPr>
        <w:tblW w:w="9026" w:type="dxa"/>
        <w:tblBorders>
          <w:top w:val="single" w:sz="4" w:space="0" w:color="00B050"/>
          <w:left w:val="single" w:sz="18" w:space="0" w:color="00B050"/>
          <w:bottom w:val="single" w:sz="4"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5A6E818F" w14:textId="77777777" w:rsidTr="004F0BD9">
        <w:tc>
          <w:tcPr>
            <w:tcW w:w="9026" w:type="dxa"/>
            <w:shd w:val="clear" w:color="auto" w:fill="D9F2D0" w:themeFill="accent6" w:themeFillTint="33"/>
            <w:tcMar>
              <w:top w:w="140" w:type="dxa"/>
              <w:left w:w="220" w:type="dxa"/>
              <w:bottom w:w="140" w:type="dxa"/>
              <w:right w:w="180" w:type="dxa"/>
            </w:tcMar>
          </w:tcPr>
          <w:p w14:paraId="78E263B6" w14:textId="23DB60BA" w:rsidR="00256314" w:rsidRPr="00EE1FCC" w:rsidRDefault="00EE55A3" w:rsidP="00EE1FCC">
            <w:pPr>
              <w:pStyle w:val="Titolo2"/>
              <w:rPr>
                <w:color w:val="00B050"/>
              </w:rPr>
            </w:pPr>
            <w:bookmarkStart w:id="97" w:name="_Toc224217005"/>
            <w:r>
              <w:rPr>
                <w:color w:val="00B050"/>
                <w:sz w:val="32"/>
                <w:szCs w:val="32"/>
              </w:rPr>
              <w:lastRenderedPageBreak/>
              <w:t xml:space="preserve">4.4 </w:t>
            </w:r>
            <w:r w:rsidR="00111E64" w:rsidRPr="00EE1FCC">
              <w:rPr>
                <w:color w:val="00B050"/>
                <w:sz w:val="32"/>
                <w:szCs w:val="32"/>
              </w:rPr>
              <w:t>DdB</w:t>
            </w:r>
            <w:r w:rsidRPr="00EE1FCC">
              <w:rPr>
                <w:color w:val="00B050"/>
                <w:sz w:val="32"/>
                <w:szCs w:val="32"/>
              </w:rPr>
              <w:t>4</w:t>
            </w:r>
            <w:r w:rsidR="00FD4EA5" w:rsidRPr="00EE1FCC">
              <w:rPr>
                <w:color w:val="00B050"/>
                <w:sz w:val="32"/>
                <w:szCs w:val="32"/>
              </w:rPr>
              <w:t>:</w:t>
            </w:r>
            <w:r w:rsidRPr="00EE1FCC">
              <w:rPr>
                <w:color w:val="00B050"/>
                <w:sz w:val="32"/>
                <w:szCs w:val="32"/>
              </w:rPr>
              <w:t xml:space="preserve"> L'Impronta Digitale dei Generi (Benchmark Tecnico)</w:t>
            </w:r>
            <w:bookmarkEnd w:id="97"/>
          </w:p>
          <w:p w14:paraId="20182C77" w14:textId="77777777" w:rsidR="00256314" w:rsidRPr="00FD4EA5" w:rsidRDefault="00000000" w:rsidP="00EE1FCC">
            <w:pPr>
              <w:pStyle w:val="Titolo2"/>
              <w:rPr>
                <w:i/>
                <w:iCs/>
              </w:rPr>
            </w:pPr>
            <w:bookmarkStart w:id="98" w:name="_Toc224217006"/>
            <w:r w:rsidRPr="00FD4EA5">
              <w:rPr>
                <w:i/>
                <w:iCs/>
                <w:color w:val="00B050"/>
                <w:sz w:val="22"/>
                <w:szCs w:val="22"/>
              </w:rPr>
              <w:t>Fase di Business: Come deve suonare tecnicamente il prodotto?</w:t>
            </w:r>
            <w:bookmarkEnd w:id="98"/>
          </w:p>
        </w:tc>
      </w:tr>
    </w:tbl>
    <w:p w14:paraId="44AD129F" w14:textId="77777777" w:rsidR="00256314" w:rsidRDefault="00256314"/>
    <w:p w14:paraId="4912876F" w14:textId="37FE5AE1" w:rsidR="00256314" w:rsidRPr="00D32584" w:rsidRDefault="00000000">
      <w:pPr>
        <w:spacing w:before="80" w:after="80" w:line="280" w:lineRule="auto"/>
        <w:jc w:val="both"/>
      </w:pPr>
      <w:r w:rsidRPr="000921D9">
        <w:rPr>
          <w:b/>
          <w:bCs/>
          <w:color w:val="00B050"/>
        </w:rPr>
        <w:t xml:space="preserve">Domanda di Business: </w:t>
      </w:r>
      <w:r w:rsidR="00D32584">
        <w:rPr>
          <w:color w:val="2C2C2C"/>
        </w:rPr>
        <w:t>Come deve suonare tecnicamente l’artista? S</w:t>
      </w:r>
      <w:r>
        <w:rPr>
          <w:color w:val="2C2C2C"/>
        </w:rPr>
        <w:t>e il nuovo artista deve produrre Dark R&amp;B (Alto Energy / Bassa Valence), quali parametri tecnici concreti deve avere il brano? Come si confronta la "firma sonora" del nostro target con quella dei leader del mercato? Il brano che stiamo producendo è tecnicamente competitivo?</w:t>
      </w:r>
      <w:r w:rsidR="00D32584">
        <w:t xml:space="preserve"> </w:t>
      </w:r>
      <w:r>
        <w:rPr>
          <w:color w:val="2C2C2C"/>
        </w:rPr>
        <w:t>Avendo scelto il posizionamento (Dark R&amp;B, Quadrante Q2), la quarta fase del piano è la progettazione tecnica del prodotto. Un produttore musicale ha bisogno di riferimenti quantitativi precisi</w:t>
      </w:r>
      <w:r w:rsidR="00D32584">
        <w:rPr>
          <w:color w:val="2C2C2C"/>
        </w:rPr>
        <w:t>, ovvero</w:t>
      </w:r>
      <w:r>
        <w:rPr>
          <w:color w:val="2C2C2C"/>
        </w:rPr>
        <w:t xml:space="preserve"> quanta </w:t>
      </w:r>
      <w:proofErr w:type="spellStart"/>
      <w:r>
        <w:rPr>
          <w:color w:val="2C2C2C"/>
        </w:rPr>
        <w:t>danceability</w:t>
      </w:r>
      <w:proofErr w:type="spellEnd"/>
      <w:r>
        <w:rPr>
          <w:color w:val="2C2C2C"/>
        </w:rPr>
        <w:t xml:space="preserve">, quanta </w:t>
      </w:r>
      <w:proofErr w:type="spellStart"/>
      <w:r>
        <w:rPr>
          <w:color w:val="2C2C2C"/>
        </w:rPr>
        <w:t>speechiness</w:t>
      </w:r>
      <w:proofErr w:type="spellEnd"/>
      <w:r w:rsidR="00D32584">
        <w:rPr>
          <w:color w:val="2C2C2C"/>
        </w:rPr>
        <w:t xml:space="preserve"> deve avere? Q</w:t>
      </w:r>
      <w:r>
        <w:rPr>
          <w:color w:val="2C2C2C"/>
        </w:rPr>
        <w:t>ual</w:t>
      </w:r>
      <w:r w:rsidR="00D32584">
        <w:rPr>
          <w:color w:val="2C2C2C"/>
        </w:rPr>
        <w:t>e</w:t>
      </w:r>
      <w:r>
        <w:rPr>
          <w:color w:val="2C2C2C"/>
        </w:rPr>
        <w:t xml:space="preserve"> è il livello di loudness atteso? Questa fase trasforma il piano strategico in una scheda tecnica di produzione.</w:t>
      </w:r>
    </w:p>
    <w:p w14:paraId="23FF9660" w14:textId="77777777" w:rsidR="0087500A" w:rsidRDefault="0087500A">
      <w:pPr>
        <w:spacing w:before="80" w:after="80" w:line="280" w:lineRule="auto"/>
        <w:jc w:val="both"/>
      </w:pPr>
    </w:p>
    <w:p w14:paraId="1C343EC0" w14:textId="7A82CF17" w:rsidR="00256314" w:rsidRDefault="00000000" w:rsidP="00AC2A16">
      <w:pPr>
        <w:pStyle w:val="Titolo3"/>
        <w:rPr>
          <w:color w:val="00B050"/>
        </w:rPr>
      </w:pPr>
      <w:bookmarkStart w:id="99" w:name="_Toc224217007"/>
      <w:proofErr w:type="spellStart"/>
      <w:r w:rsidRPr="000921D9">
        <w:rPr>
          <w:color w:val="00B050"/>
        </w:rPr>
        <w:t>Parallel</w:t>
      </w:r>
      <w:proofErr w:type="spellEnd"/>
      <w:r w:rsidRPr="000921D9">
        <w:rPr>
          <w:color w:val="00B050"/>
        </w:rPr>
        <w:t xml:space="preserve"> </w:t>
      </w:r>
      <w:proofErr w:type="spellStart"/>
      <w:r w:rsidRPr="000921D9">
        <w:rPr>
          <w:color w:val="00B050"/>
        </w:rPr>
        <w:t>Coordinates</w:t>
      </w:r>
      <w:proofErr w:type="spellEnd"/>
      <w:r w:rsidRPr="000921D9">
        <w:rPr>
          <w:color w:val="00B050"/>
        </w:rPr>
        <w:t xml:space="preserve"> Plot: Benchmark Tecnico R&amp;B</w:t>
      </w:r>
      <w:bookmarkEnd w:id="99"/>
    </w:p>
    <w:p w14:paraId="497E0BDE" w14:textId="77777777" w:rsidR="00062AC5" w:rsidRDefault="008B4A30" w:rsidP="00062AC5">
      <w:pPr>
        <w:keepNext/>
      </w:pPr>
      <w:r>
        <w:rPr>
          <w:noProof/>
          <w:color w:val="00B050"/>
        </w:rPr>
        <w:drawing>
          <wp:inline distT="0" distB="0" distL="0" distR="0" wp14:anchorId="66E0E02F" wp14:editId="481DE615">
            <wp:extent cx="5960110" cy="3667760"/>
            <wp:effectExtent l="0" t="0" r="0" b="2540"/>
            <wp:docPr id="29887771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77717" name="Immagine 298877717"/>
                    <pic:cNvPicPr/>
                  </pic:nvPicPr>
                  <pic:blipFill>
                    <a:blip r:embed="rId36">
                      <a:extLst>
                        <a:ext uri="{28A0092B-C50C-407E-A947-70E740481C1C}">
                          <a14:useLocalDpi xmlns:a14="http://schemas.microsoft.com/office/drawing/2010/main" val="0"/>
                        </a:ext>
                      </a:extLst>
                    </a:blip>
                    <a:stretch>
                      <a:fillRect/>
                    </a:stretch>
                  </pic:blipFill>
                  <pic:spPr>
                    <a:xfrm>
                      <a:off x="0" y="0"/>
                      <a:ext cx="5960110" cy="3667760"/>
                    </a:xfrm>
                    <a:prstGeom prst="rect">
                      <a:avLst/>
                    </a:prstGeom>
                  </pic:spPr>
                </pic:pic>
              </a:graphicData>
            </a:graphic>
          </wp:inline>
        </w:drawing>
      </w:r>
    </w:p>
    <w:p w14:paraId="5C66BA54" w14:textId="3F2483D0" w:rsidR="0087500A" w:rsidRPr="00062AC5" w:rsidRDefault="00062AC5" w:rsidP="00062AC5">
      <w:pPr>
        <w:pStyle w:val="Didascalia"/>
        <w:rPr>
          <w:rFonts w:ascii="Times New Roman" w:hAnsi="Times New Roman" w:cs="Times New Roman"/>
          <w:color w:val="00B050"/>
          <w:sz w:val="16"/>
          <w:szCs w:val="16"/>
        </w:rPr>
      </w:pPr>
      <w:bookmarkStart w:id="100" w:name="_Toc224844457"/>
      <w:r w:rsidRPr="00062AC5">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IX</w:t>
      </w:r>
      <w:r w:rsidR="0068664E">
        <w:rPr>
          <w:rFonts w:ascii="Times New Roman" w:hAnsi="Times New Roman" w:cs="Times New Roman"/>
          <w:sz w:val="16"/>
          <w:szCs w:val="16"/>
        </w:rPr>
        <w:fldChar w:fldCharType="end"/>
      </w:r>
      <w:r w:rsidRPr="00062AC5">
        <w:rPr>
          <w:rFonts w:ascii="Times New Roman" w:hAnsi="Times New Roman" w:cs="Times New Roman"/>
          <w:sz w:val="16"/>
          <w:szCs w:val="16"/>
        </w:rPr>
        <w:t xml:space="preserve">: </w:t>
      </w:r>
      <w:proofErr w:type="spellStart"/>
      <w:r w:rsidRPr="00062AC5">
        <w:rPr>
          <w:rFonts w:ascii="Times New Roman" w:hAnsi="Times New Roman" w:cs="Times New Roman"/>
          <w:sz w:val="16"/>
          <w:szCs w:val="16"/>
        </w:rPr>
        <w:t>Parallel</w:t>
      </w:r>
      <w:proofErr w:type="spellEnd"/>
      <w:r w:rsidRPr="00062AC5">
        <w:rPr>
          <w:rFonts w:ascii="Times New Roman" w:hAnsi="Times New Roman" w:cs="Times New Roman"/>
          <w:sz w:val="16"/>
          <w:szCs w:val="16"/>
        </w:rPr>
        <w:t xml:space="preserve"> </w:t>
      </w:r>
      <w:proofErr w:type="spellStart"/>
      <w:r w:rsidRPr="00062AC5">
        <w:rPr>
          <w:rFonts w:ascii="Times New Roman" w:hAnsi="Times New Roman" w:cs="Times New Roman"/>
          <w:sz w:val="16"/>
          <w:szCs w:val="16"/>
        </w:rPr>
        <w:t>Cordinated</w:t>
      </w:r>
      <w:proofErr w:type="spellEnd"/>
      <w:r w:rsidRPr="00062AC5">
        <w:rPr>
          <w:rFonts w:ascii="Times New Roman" w:hAnsi="Times New Roman" w:cs="Times New Roman"/>
          <w:sz w:val="16"/>
          <w:szCs w:val="16"/>
        </w:rPr>
        <w:t xml:space="preserve"> Plot, in questo grafico cerchiamo di capire se le caratteristiche sonore del genere che vogliamo produrre siano simili a quelle della categoria del genere R&amp;B che funziona meglio ed è maggiormente ascoltato.</w:t>
      </w:r>
      <w:bookmarkEnd w:id="100"/>
    </w:p>
    <w:p w14:paraId="61B62EDF" w14:textId="77777777" w:rsidR="0087500A" w:rsidRDefault="0087500A">
      <w:pPr>
        <w:pStyle w:val="Titolo3"/>
        <w:rPr>
          <w:color w:val="00B050"/>
        </w:rPr>
      </w:pPr>
    </w:p>
    <w:p w14:paraId="65FCCD5F" w14:textId="77777777" w:rsidR="0087500A" w:rsidRPr="000921D9" w:rsidRDefault="0087500A">
      <w:pPr>
        <w:pStyle w:val="Titolo3"/>
        <w:rPr>
          <w:color w:val="00B050"/>
        </w:rPr>
      </w:pPr>
    </w:p>
    <w:p w14:paraId="1B580D17" w14:textId="77777777" w:rsidR="00256314" w:rsidRDefault="00256314"/>
    <w:p w14:paraId="2B918C6F" w14:textId="4652872E" w:rsidR="00F4340E" w:rsidRDefault="00F4340E" w:rsidP="00F4340E">
      <w:pPr>
        <w:pStyle w:val="Didascalia"/>
        <w:keepNext/>
      </w:pPr>
      <w:bookmarkStart w:id="101" w:name="_Toc224844343"/>
      <w:bookmarkStart w:id="102" w:name="_Toc224844528"/>
      <w:r w:rsidRPr="00F4340E">
        <w:rPr>
          <w:rFonts w:ascii="Times New Roman" w:hAnsi="Times New Roman" w:cs="Times New Roman"/>
          <w:sz w:val="16"/>
          <w:szCs w:val="16"/>
        </w:rPr>
        <w:lastRenderedPageBreak/>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XIII</w:t>
      </w:r>
      <w:r w:rsidR="00B06DDC">
        <w:rPr>
          <w:rFonts w:ascii="Times New Roman" w:hAnsi="Times New Roman" w:cs="Times New Roman"/>
          <w:sz w:val="16"/>
          <w:szCs w:val="16"/>
        </w:rPr>
        <w:fldChar w:fldCharType="end"/>
      </w:r>
      <w:r w:rsidRPr="00F4340E">
        <w:rPr>
          <w:rFonts w:ascii="Times New Roman" w:hAnsi="Times New Roman" w:cs="Times New Roman"/>
          <w:sz w:val="16"/>
          <w:szCs w:val="16"/>
        </w:rPr>
        <w:t xml:space="preserve">: Forniamo un riepilogo delle principali caratteristiche del </w:t>
      </w:r>
      <w:proofErr w:type="spellStart"/>
      <w:r w:rsidRPr="00F4340E">
        <w:rPr>
          <w:rFonts w:ascii="Times New Roman" w:hAnsi="Times New Roman" w:cs="Times New Roman"/>
          <w:sz w:val="16"/>
          <w:szCs w:val="16"/>
        </w:rPr>
        <w:t>parallel</w:t>
      </w:r>
      <w:proofErr w:type="spellEnd"/>
      <w:r w:rsidRPr="00F4340E">
        <w:rPr>
          <w:rFonts w:ascii="Times New Roman" w:hAnsi="Times New Roman" w:cs="Times New Roman"/>
          <w:sz w:val="16"/>
          <w:szCs w:val="16"/>
        </w:rPr>
        <w:t xml:space="preserve"> </w:t>
      </w:r>
      <w:proofErr w:type="spellStart"/>
      <w:r w:rsidRPr="00F4340E">
        <w:rPr>
          <w:rFonts w:ascii="Times New Roman" w:hAnsi="Times New Roman" w:cs="Times New Roman"/>
          <w:sz w:val="16"/>
          <w:szCs w:val="16"/>
        </w:rPr>
        <w:t>cordinated</w:t>
      </w:r>
      <w:proofErr w:type="spellEnd"/>
      <w:r w:rsidRPr="00F4340E">
        <w:rPr>
          <w:rFonts w:ascii="Times New Roman" w:hAnsi="Times New Roman" w:cs="Times New Roman"/>
          <w:sz w:val="16"/>
          <w:szCs w:val="16"/>
        </w:rPr>
        <w:t xml:space="preserve"> plot e la motivazione al suo utilizzo</w:t>
      </w:r>
      <w:r>
        <w:t>.</w:t>
      </w:r>
      <w:bookmarkEnd w:id="101"/>
      <w:bookmarkEnd w:id="102"/>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781"/>
        <w:gridCol w:w="7245"/>
      </w:tblGrid>
      <w:tr w:rsidR="000630D5" w14:paraId="153E7D3F" w14:textId="77777777" w:rsidTr="000630D5">
        <w:tc>
          <w:tcPr>
            <w:tcW w:w="1781" w:type="dxa"/>
            <w:shd w:val="clear" w:color="auto" w:fill="AAFFB5"/>
            <w:tcMar>
              <w:top w:w="80" w:type="dxa"/>
              <w:left w:w="120" w:type="dxa"/>
              <w:bottom w:w="80" w:type="dxa"/>
              <w:right w:w="120" w:type="dxa"/>
            </w:tcMar>
          </w:tcPr>
          <w:p w14:paraId="12D94FEA" w14:textId="77777777" w:rsidR="000630D5" w:rsidRDefault="000630D5" w:rsidP="000630D5">
            <w:pPr>
              <w:jc w:val="center"/>
              <w:rPr>
                <w:b/>
                <w:bCs/>
                <w:color w:val="0D0D0D" w:themeColor="text1" w:themeTint="F2"/>
                <w:sz w:val="21"/>
                <w:szCs w:val="21"/>
              </w:rPr>
            </w:pPr>
          </w:p>
          <w:p w14:paraId="35DB845F" w14:textId="77777777" w:rsidR="000630D5" w:rsidRDefault="000630D5" w:rsidP="000630D5">
            <w:pPr>
              <w:jc w:val="center"/>
              <w:rPr>
                <w:b/>
                <w:bCs/>
                <w:color w:val="0D0D0D" w:themeColor="text1" w:themeTint="F2"/>
                <w:sz w:val="21"/>
                <w:szCs w:val="21"/>
              </w:rPr>
            </w:pPr>
          </w:p>
          <w:p w14:paraId="1C056736" w14:textId="77777777" w:rsidR="00BE3994" w:rsidRDefault="00BE3994" w:rsidP="000630D5">
            <w:pPr>
              <w:jc w:val="center"/>
              <w:rPr>
                <w:b/>
                <w:bCs/>
                <w:color w:val="0D0D0D" w:themeColor="text1" w:themeTint="F2"/>
                <w:sz w:val="21"/>
                <w:szCs w:val="21"/>
              </w:rPr>
            </w:pPr>
          </w:p>
          <w:p w14:paraId="1BFAEDD2" w14:textId="165552DE" w:rsidR="000630D5" w:rsidRPr="001A13D2" w:rsidRDefault="000630D5" w:rsidP="00BE3994">
            <w:pPr>
              <w:jc w:val="center"/>
              <w:rPr>
                <w:color w:val="0D0D0D" w:themeColor="text1" w:themeTint="F2"/>
              </w:rPr>
            </w:pPr>
            <w:r w:rsidRPr="001A13D2">
              <w:rPr>
                <w:b/>
                <w:bCs/>
                <w:color w:val="0D0D0D" w:themeColor="text1" w:themeTint="F2"/>
                <w:sz w:val="21"/>
                <w:szCs w:val="21"/>
              </w:rPr>
              <w:t>Motivo della Scelta</w:t>
            </w:r>
          </w:p>
        </w:tc>
        <w:tc>
          <w:tcPr>
            <w:tcW w:w="7245" w:type="dxa"/>
            <w:tcMar>
              <w:top w:w="80" w:type="dxa"/>
              <w:left w:w="120" w:type="dxa"/>
              <w:bottom w:w="80" w:type="dxa"/>
              <w:right w:w="120" w:type="dxa"/>
            </w:tcMar>
          </w:tcPr>
          <w:p w14:paraId="04824931" w14:textId="4F9A661E" w:rsidR="000630D5" w:rsidRPr="00BE3994" w:rsidRDefault="00BE3994" w:rsidP="000630D5">
            <w:pPr>
              <w:jc w:val="both"/>
              <w:rPr>
                <w:sz w:val="16"/>
                <w:szCs w:val="16"/>
              </w:rPr>
            </w:pPr>
            <w:r w:rsidRPr="00BE3994">
              <w:rPr>
                <w:color w:val="2C2C2C"/>
                <w:sz w:val="16"/>
                <w:szCs w:val="16"/>
              </w:rPr>
              <w:t>Qui una possibile alternativa avrebbe potuto essere il Radar Chart e gli effetti in termini di comparazione delle caratteristiche per capire se il tipo di musica che vogliamo produrre sia buona e competitiva, sarebbe stato ottimale e non lo si è scelto per due motivi, il primo è che dovevamo confrontare solo due tipi di produzioni a confronto e il secondo e che con un Radar Chart non avremmo potuto cogliere relazioni di diretta o inversa proporzionalità tra le caratteristiche visualizzate. Per tali ragioni ci siamo orientati su di un</w:t>
            </w:r>
            <w:r w:rsidR="000630D5" w:rsidRPr="00BE3994">
              <w:rPr>
                <w:color w:val="2C2C2C"/>
                <w:sz w:val="16"/>
                <w:szCs w:val="16"/>
              </w:rPr>
              <w:t xml:space="preserve"> PCP scelto perché è l'unico strumento che permette di rispondere visivamente alla domanda: "La firma tecnica del Dark R&amp;B (il nostro target) è abbastanza simile a quella dei Giganti (il benchmark) da essere competitiva, o differisce così tanto da essere percepita come estranea al genere?". Se le linee blu (Dark R&amp;B) e le linee arancioni (Standard R&amp;B) seguono percorsi quasi identici su quasi tutti gli assi, eccetto Valence, allora la nostra proposta è tecnicamente coerente con le attese del mercato.</w:t>
            </w:r>
          </w:p>
        </w:tc>
      </w:tr>
      <w:tr w:rsidR="000630D5" w14:paraId="4334FAF4" w14:textId="77777777" w:rsidTr="000630D5">
        <w:tc>
          <w:tcPr>
            <w:tcW w:w="1781" w:type="dxa"/>
            <w:shd w:val="clear" w:color="auto" w:fill="AAFFB5"/>
            <w:tcMar>
              <w:top w:w="80" w:type="dxa"/>
              <w:left w:w="120" w:type="dxa"/>
              <w:bottom w:w="80" w:type="dxa"/>
              <w:right w:w="120" w:type="dxa"/>
            </w:tcMar>
          </w:tcPr>
          <w:p w14:paraId="531617A5" w14:textId="64818DA4" w:rsidR="000630D5" w:rsidRPr="001A13D2" w:rsidRDefault="000630D5" w:rsidP="000630D5">
            <w:pPr>
              <w:jc w:val="center"/>
              <w:rPr>
                <w:color w:val="0D0D0D" w:themeColor="text1" w:themeTint="F2"/>
              </w:rPr>
            </w:pPr>
            <w:r w:rsidRPr="001A13D2">
              <w:rPr>
                <w:b/>
                <w:bCs/>
                <w:color w:val="0D0D0D" w:themeColor="text1" w:themeTint="F2"/>
                <w:sz w:val="21"/>
                <w:szCs w:val="21"/>
              </w:rPr>
              <w:t>Tipo di Visualizzazione</w:t>
            </w:r>
          </w:p>
        </w:tc>
        <w:tc>
          <w:tcPr>
            <w:tcW w:w="7245" w:type="dxa"/>
            <w:tcMar>
              <w:top w:w="80" w:type="dxa"/>
              <w:left w:w="120" w:type="dxa"/>
              <w:bottom w:w="80" w:type="dxa"/>
              <w:right w:w="120" w:type="dxa"/>
            </w:tcMar>
          </w:tcPr>
          <w:p w14:paraId="11960470" w14:textId="5923BAF2" w:rsidR="000630D5" w:rsidRPr="00BE3994" w:rsidRDefault="000630D5" w:rsidP="000630D5">
            <w:pPr>
              <w:jc w:val="both"/>
              <w:rPr>
                <w:sz w:val="16"/>
                <w:szCs w:val="16"/>
              </w:rPr>
            </w:pPr>
            <w:proofErr w:type="spellStart"/>
            <w:r w:rsidRPr="00BE3994">
              <w:rPr>
                <w:color w:val="2C2C2C"/>
                <w:sz w:val="16"/>
                <w:szCs w:val="16"/>
              </w:rPr>
              <w:t>Parallel</w:t>
            </w:r>
            <w:proofErr w:type="spellEnd"/>
            <w:r w:rsidRPr="00BE3994">
              <w:rPr>
                <w:color w:val="2C2C2C"/>
                <w:sz w:val="16"/>
                <w:szCs w:val="16"/>
              </w:rPr>
              <w:t xml:space="preserve"> </w:t>
            </w:r>
            <w:proofErr w:type="spellStart"/>
            <w:r w:rsidRPr="00BE3994">
              <w:rPr>
                <w:color w:val="2C2C2C"/>
                <w:sz w:val="16"/>
                <w:szCs w:val="16"/>
              </w:rPr>
              <w:t>Coordinates</w:t>
            </w:r>
            <w:proofErr w:type="spellEnd"/>
            <w:r w:rsidRPr="00BE3994">
              <w:rPr>
                <w:color w:val="2C2C2C"/>
                <w:sz w:val="16"/>
                <w:szCs w:val="16"/>
              </w:rPr>
              <w:t xml:space="preserve"> Plot (PCP) </w:t>
            </w:r>
            <w:hyperlink r:id="rId37" w:history="1">
              <w:r w:rsidRPr="00BE3994">
                <w:rPr>
                  <w:rStyle w:val="Collegamentoipertestuale"/>
                  <w:sz w:val="16"/>
                  <w:szCs w:val="16"/>
                </w:rPr>
                <w:t xml:space="preserve">link to </w:t>
              </w:r>
              <w:proofErr w:type="spellStart"/>
              <w:r w:rsidRPr="00BE3994">
                <w:rPr>
                  <w:rStyle w:val="Collegamentoipertestuale"/>
                  <w:sz w:val="16"/>
                  <w:szCs w:val="16"/>
                </w:rPr>
                <w:t>parallel</w:t>
              </w:r>
              <w:proofErr w:type="spellEnd"/>
              <w:r w:rsidRPr="00BE3994">
                <w:rPr>
                  <w:rStyle w:val="Collegamentoipertestuale"/>
                  <w:sz w:val="16"/>
                  <w:szCs w:val="16"/>
                </w:rPr>
                <w:t xml:space="preserve"> </w:t>
              </w:r>
              <w:proofErr w:type="spellStart"/>
              <w:r w:rsidRPr="00BE3994">
                <w:rPr>
                  <w:rStyle w:val="Collegamentoipertestuale"/>
                  <w:sz w:val="16"/>
                  <w:szCs w:val="16"/>
                </w:rPr>
                <w:t>coordinates</w:t>
              </w:r>
              <w:proofErr w:type="spellEnd"/>
              <w:r w:rsidRPr="00BE3994">
                <w:rPr>
                  <w:rStyle w:val="Collegamentoipertestuale"/>
                  <w:sz w:val="16"/>
                  <w:szCs w:val="16"/>
                </w:rPr>
                <w:t xml:space="preserve"> plot</w:t>
              </w:r>
            </w:hyperlink>
            <w:r w:rsidRPr="00BE3994">
              <w:rPr>
                <w:sz w:val="16"/>
                <w:szCs w:val="16"/>
              </w:rPr>
              <w:t xml:space="preserve"> </w:t>
            </w:r>
            <w:hyperlink w:anchor="DataVizCata" w:history="1">
              <w:r w:rsidRPr="00BE3994">
                <w:rPr>
                  <w:rStyle w:val="Collegamentoipertestuale"/>
                  <w:sz w:val="16"/>
                  <w:szCs w:val="16"/>
                </w:rPr>
                <w:t>[18]</w:t>
              </w:r>
            </w:hyperlink>
            <w:r w:rsidRPr="00BE3994">
              <w:rPr>
                <w:sz w:val="16"/>
                <w:szCs w:val="16"/>
              </w:rPr>
              <w:t xml:space="preserve"> </w:t>
            </w:r>
            <w:hyperlink w:anchor="LinkDataTec" w:history="1">
              <w:r w:rsidRPr="00BE3994">
                <w:rPr>
                  <w:rStyle w:val="Collegamentoipertestuale"/>
                  <w:sz w:val="16"/>
                  <w:szCs w:val="16"/>
                </w:rPr>
                <w:t>[19]</w:t>
              </w:r>
            </w:hyperlink>
          </w:p>
        </w:tc>
      </w:tr>
      <w:tr w:rsidR="000630D5" w14:paraId="19EAF17D" w14:textId="77777777" w:rsidTr="000630D5">
        <w:tc>
          <w:tcPr>
            <w:tcW w:w="1781" w:type="dxa"/>
            <w:shd w:val="clear" w:color="auto" w:fill="AAFFB5"/>
            <w:tcMar>
              <w:top w:w="80" w:type="dxa"/>
              <w:left w:w="120" w:type="dxa"/>
              <w:bottom w:w="80" w:type="dxa"/>
              <w:right w:w="120" w:type="dxa"/>
            </w:tcMar>
          </w:tcPr>
          <w:p w14:paraId="771A47FA" w14:textId="77777777" w:rsidR="000630D5" w:rsidRDefault="000630D5" w:rsidP="000630D5">
            <w:pPr>
              <w:jc w:val="center"/>
              <w:rPr>
                <w:b/>
                <w:bCs/>
                <w:color w:val="0D0D0D" w:themeColor="text1" w:themeTint="F2"/>
                <w:sz w:val="21"/>
                <w:szCs w:val="21"/>
              </w:rPr>
            </w:pPr>
          </w:p>
          <w:p w14:paraId="5E2DA582" w14:textId="77777777" w:rsidR="000630D5" w:rsidRDefault="000630D5" w:rsidP="000630D5">
            <w:pPr>
              <w:jc w:val="center"/>
              <w:rPr>
                <w:b/>
                <w:bCs/>
                <w:color w:val="0D0D0D" w:themeColor="text1" w:themeTint="F2"/>
                <w:sz w:val="21"/>
                <w:szCs w:val="21"/>
              </w:rPr>
            </w:pPr>
          </w:p>
          <w:p w14:paraId="1957A651" w14:textId="6451A9F3" w:rsidR="000630D5" w:rsidRPr="001A13D2" w:rsidRDefault="000630D5" w:rsidP="000630D5">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245" w:type="dxa"/>
            <w:tcMar>
              <w:top w:w="80" w:type="dxa"/>
              <w:left w:w="120" w:type="dxa"/>
              <w:bottom w:w="80" w:type="dxa"/>
              <w:right w:w="120" w:type="dxa"/>
            </w:tcMar>
          </w:tcPr>
          <w:p w14:paraId="52942F64" w14:textId="77777777" w:rsidR="000630D5" w:rsidRPr="00BE3994" w:rsidRDefault="000630D5" w:rsidP="000630D5">
            <w:pPr>
              <w:jc w:val="both"/>
              <w:rPr>
                <w:sz w:val="16"/>
                <w:szCs w:val="16"/>
              </w:rPr>
            </w:pPr>
            <w:r w:rsidRPr="00BE3994">
              <w:rPr>
                <w:color w:val="2C2C2C"/>
                <w:sz w:val="16"/>
                <w:szCs w:val="16"/>
              </w:rPr>
              <w:t xml:space="preserve">Il </w:t>
            </w:r>
            <w:proofErr w:type="spellStart"/>
            <w:r w:rsidRPr="00BE3994">
              <w:rPr>
                <w:color w:val="2C2C2C"/>
                <w:sz w:val="16"/>
                <w:szCs w:val="16"/>
              </w:rPr>
              <w:t>Parallel</w:t>
            </w:r>
            <w:proofErr w:type="spellEnd"/>
            <w:r w:rsidRPr="00BE3994">
              <w:rPr>
                <w:color w:val="2C2C2C"/>
                <w:sz w:val="16"/>
                <w:szCs w:val="16"/>
              </w:rPr>
              <w:t xml:space="preserve"> </w:t>
            </w:r>
            <w:proofErr w:type="spellStart"/>
            <w:r w:rsidRPr="00BE3994">
              <w:rPr>
                <w:color w:val="2C2C2C"/>
                <w:sz w:val="16"/>
                <w:szCs w:val="16"/>
              </w:rPr>
              <w:t>Coordinates</w:t>
            </w:r>
            <w:proofErr w:type="spellEnd"/>
            <w:r w:rsidRPr="00BE3994">
              <w:rPr>
                <w:color w:val="2C2C2C"/>
                <w:sz w:val="16"/>
                <w:szCs w:val="16"/>
              </w:rPr>
              <w:t xml:space="preserve"> Plot è stato introdotto da Alfred </w:t>
            </w:r>
            <w:proofErr w:type="spellStart"/>
            <w:r w:rsidRPr="00BE3994">
              <w:rPr>
                <w:color w:val="2C2C2C"/>
                <w:sz w:val="16"/>
                <w:szCs w:val="16"/>
              </w:rPr>
              <w:t>Inselberg</w:t>
            </w:r>
            <w:proofErr w:type="spellEnd"/>
            <w:r w:rsidRPr="00BE3994">
              <w:rPr>
                <w:color w:val="2C2C2C"/>
                <w:sz w:val="16"/>
                <w:szCs w:val="16"/>
              </w:rPr>
              <w:t xml:space="preserve"> negli anni '80 come strumento per visualizzare dati ad alta dimensionalità. L'idea fondamentale è rivoluzionaria: invece di usare assi ortogonali (come nel tradizionale piano cartesiano), gli assi vengono disposti in parallelo. Ogni osservazione è rappresentata come una linea che attraversa tutti gli assi, creando un "ritratto" dell'entità nelle sue molteplici dimensioni simultaneamente.</w:t>
            </w:r>
          </w:p>
        </w:tc>
      </w:tr>
      <w:tr w:rsidR="000630D5" w14:paraId="7E7527F2" w14:textId="77777777" w:rsidTr="000630D5">
        <w:tc>
          <w:tcPr>
            <w:tcW w:w="1781" w:type="dxa"/>
            <w:shd w:val="clear" w:color="auto" w:fill="AAFFB5"/>
            <w:tcMar>
              <w:top w:w="80" w:type="dxa"/>
              <w:left w:w="120" w:type="dxa"/>
              <w:bottom w:w="80" w:type="dxa"/>
              <w:right w:w="120" w:type="dxa"/>
            </w:tcMar>
          </w:tcPr>
          <w:p w14:paraId="0701B314" w14:textId="77777777" w:rsidR="000630D5" w:rsidRDefault="000630D5" w:rsidP="000630D5">
            <w:pPr>
              <w:jc w:val="center"/>
              <w:rPr>
                <w:b/>
                <w:bCs/>
                <w:color w:val="0D0D0D" w:themeColor="text1" w:themeTint="F2"/>
                <w:sz w:val="21"/>
                <w:szCs w:val="21"/>
              </w:rPr>
            </w:pPr>
          </w:p>
          <w:p w14:paraId="11CB6AF3" w14:textId="77777777" w:rsidR="000630D5" w:rsidRDefault="000630D5" w:rsidP="000630D5">
            <w:pPr>
              <w:jc w:val="center"/>
              <w:rPr>
                <w:b/>
                <w:bCs/>
                <w:color w:val="0D0D0D" w:themeColor="text1" w:themeTint="F2"/>
                <w:sz w:val="21"/>
                <w:szCs w:val="21"/>
              </w:rPr>
            </w:pPr>
          </w:p>
          <w:p w14:paraId="653EF9F0" w14:textId="43D2AC91" w:rsidR="000630D5" w:rsidRPr="001A13D2" w:rsidRDefault="000630D5" w:rsidP="000630D5">
            <w:pPr>
              <w:jc w:val="center"/>
              <w:rPr>
                <w:color w:val="0D0D0D" w:themeColor="text1" w:themeTint="F2"/>
              </w:rPr>
            </w:pPr>
            <w:r w:rsidRPr="001A13D2">
              <w:rPr>
                <w:b/>
                <w:bCs/>
                <w:color w:val="0D0D0D" w:themeColor="text1" w:themeTint="F2"/>
                <w:sz w:val="21"/>
                <w:szCs w:val="21"/>
              </w:rPr>
              <w:t xml:space="preserve">Utilizzo </w:t>
            </w:r>
          </w:p>
        </w:tc>
        <w:tc>
          <w:tcPr>
            <w:tcW w:w="7245" w:type="dxa"/>
            <w:tcMar>
              <w:top w:w="80" w:type="dxa"/>
              <w:left w:w="120" w:type="dxa"/>
              <w:bottom w:w="80" w:type="dxa"/>
              <w:right w:w="120" w:type="dxa"/>
            </w:tcMar>
          </w:tcPr>
          <w:p w14:paraId="3C074880" w14:textId="460C6DCC" w:rsidR="000630D5" w:rsidRPr="00BE3994" w:rsidRDefault="000630D5" w:rsidP="000630D5">
            <w:pPr>
              <w:jc w:val="both"/>
              <w:rPr>
                <w:sz w:val="16"/>
                <w:szCs w:val="16"/>
              </w:rPr>
            </w:pPr>
            <w:r w:rsidRPr="00BE3994">
              <w:rPr>
                <w:color w:val="2C2C2C"/>
                <w:sz w:val="16"/>
                <w:szCs w:val="16"/>
              </w:rPr>
              <w:t xml:space="preserve">Nel contesto di questa analisi, il PCP visualizza </w:t>
            </w:r>
            <w:proofErr w:type="gramStart"/>
            <w:r w:rsidRPr="00BE3994">
              <w:rPr>
                <w:color w:val="2C2C2C"/>
                <w:sz w:val="16"/>
                <w:szCs w:val="16"/>
              </w:rPr>
              <w:t>8</w:t>
            </w:r>
            <w:proofErr w:type="gramEnd"/>
            <w:r w:rsidRPr="00BE3994">
              <w:rPr>
                <w:color w:val="2C2C2C"/>
                <w:sz w:val="16"/>
                <w:szCs w:val="16"/>
              </w:rPr>
              <w:t xml:space="preserve"> assi paralleli uno per ciascuna audio feature e traccia una linea per ogni brano R&amp;B di successo. Le linee vengono colorate in due categorie: Blu per i brani del Varco Strategico ovvero Dark R&amp;B con low </w:t>
            </w:r>
            <w:proofErr w:type="gramStart"/>
            <w:r w:rsidRPr="00BE3994">
              <w:rPr>
                <w:color w:val="2C2C2C"/>
                <w:sz w:val="16"/>
                <w:szCs w:val="16"/>
              </w:rPr>
              <w:t>Valence  high</w:t>
            </w:r>
            <w:proofErr w:type="gramEnd"/>
            <w:r w:rsidRPr="00BE3994">
              <w:rPr>
                <w:color w:val="2C2C2C"/>
                <w:sz w:val="16"/>
                <w:szCs w:val="16"/>
              </w:rPr>
              <w:t xml:space="preserve"> Energy e Arancione per i brani dei Giganti Standard ovvero Standard R&amp;B caratterizzato da high Valence e high Energy. L'obiettivo è confrontare visivamente i pattern di tracciato delle due categorie.</w:t>
            </w:r>
          </w:p>
        </w:tc>
      </w:tr>
      <w:tr w:rsidR="000630D5" w14:paraId="3304BDEB" w14:textId="77777777" w:rsidTr="000630D5">
        <w:tc>
          <w:tcPr>
            <w:tcW w:w="1781" w:type="dxa"/>
            <w:shd w:val="clear" w:color="auto" w:fill="AAFFB5"/>
            <w:tcMar>
              <w:top w:w="80" w:type="dxa"/>
              <w:left w:w="120" w:type="dxa"/>
              <w:bottom w:w="80" w:type="dxa"/>
              <w:right w:w="120" w:type="dxa"/>
            </w:tcMar>
          </w:tcPr>
          <w:p w14:paraId="352D33B7" w14:textId="77777777" w:rsidR="000630D5" w:rsidRDefault="000630D5" w:rsidP="000630D5">
            <w:pPr>
              <w:jc w:val="center"/>
              <w:rPr>
                <w:b/>
                <w:bCs/>
                <w:color w:val="0D0D0D" w:themeColor="text1" w:themeTint="F2"/>
                <w:sz w:val="21"/>
                <w:szCs w:val="21"/>
              </w:rPr>
            </w:pPr>
          </w:p>
          <w:p w14:paraId="1B9F3E5D" w14:textId="77777777" w:rsidR="000630D5" w:rsidRDefault="000630D5" w:rsidP="000630D5">
            <w:pPr>
              <w:jc w:val="center"/>
              <w:rPr>
                <w:b/>
                <w:bCs/>
                <w:color w:val="0D0D0D" w:themeColor="text1" w:themeTint="F2"/>
                <w:sz w:val="21"/>
                <w:szCs w:val="21"/>
              </w:rPr>
            </w:pPr>
          </w:p>
          <w:p w14:paraId="6F52CC81" w14:textId="77777777" w:rsidR="000630D5" w:rsidRDefault="000630D5" w:rsidP="000630D5">
            <w:pPr>
              <w:jc w:val="center"/>
              <w:rPr>
                <w:b/>
                <w:bCs/>
                <w:color w:val="0D0D0D" w:themeColor="text1" w:themeTint="F2"/>
                <w:sz w:val="21"/>
                <w:szCs w:val="21"/>
              </w:rPr>
            </w:pPr>
          </w:p>
          <w:p w14:paraId="6F8A59C2" w14:textId="472847AF" w:rsidR="000630D5" w:rsidRPr="001A13D2" w:rsidRDefault="000630D5" w:rsidP="000630D5">
            <w:pPr>
              <w:jc w:val="center"/>
              <w:rPr>
                <w:color w:val="0D0D0D" w:themeColor="text1" w:themeTint="F2"/>
              </w:rPr>
            </w:pPr>
            <w:r w:rsidRPr="001A13D2">
              <w:rPr>
                <w:b/>
                <w:bCs/>
                <w:color w:val="0D0D0D" w:themeColor="text1" w:themeTint="F2"/>
                <w:sz w:val="21"/>
                <w:szCs w:val="21"/>
              </w:rPr>
              <w:t>Vantaggi</w:t>
            </w:r>
          </w:p>
        </w:tc>
        <w:tc>
          <w:tcPr>
            <w:tcW w:w="7245" w:type="dxa"/>
            <w:tcMar>
              <w:top w:w="80" w:type="dxa"/>
              <w:left w:w="120" w:type="dxa"/>
              <w:bottom w:w="80" w:type="dxa"/>
              <w:right w:w="120" w:type="dxa"/>
            </w:tcMar>
          </w:tcPr>
          <w:p w14:paraId="29A2686E" w14:textId="005A57EF" w:rsidR="000630D5" w:rsidRPr="00BE3994" w:rsidRDefault="000630D5" w:rsidP="000630D5">
            <w:pPr>
              <w:spacing w:before="30" w:after="30" w:line="260" w:lineRule="auto"/>
              <w:jc w:val="both"/>
              <w:rPr>
                <w:color w:val="2C2C2C"/>
                <w:sz w:val="16"/>
                <w:szCs w:val="16"/>
              </w:rPr>
            </w:pPr>
            <w:r w:rsidRPr="00BE3994">
              <w:rPr>
                <w:color w:val="2C2C2C"/>
                <w:sz w:val="16"/>
                <w:szCs w:val="16"/>
              </w:rPr>
              <w:t>Alta dimensionalità</w:t>
            </w:r>
            <w:r w:rsidR="00BE3994" w:rsidRPr="00BE3994">
              <w:rPr>
                <w:color w:val="2C2C2C"/>
                <w:sz w:val="16"/>
                <w:szCs w:val="16"/>
              </w:rPr>
              <w:t>,</w:t>
            </w:r>
            <w:r w:rsidRPr="00BE3994">
              <w:rPr>
                <w:color w:val="2C2C2C"/>
                <w:sz w:val="16"/>
                <w:szCs w:val="16"/>
              </w:rPr>
              <w:t xml:space="preserve"> è la visualizzazione ottimale per confrontare simultaneamente </w:t>
            </w:r>
            <w:proofErr w:type="gramStart"/>
            <w:r w:rsidRPr="00BE3994">
              <w:rPr>
                <w:color w:val="2C2C2C"/>
                <w:sz w:val="16"/>
                <w:szCs w:val="16"/>
              </w:rPr>
              <w:t>8</w:t>
            </w:r>
            <w:proofErr w:type="gramEnd"/>
            <w:r w:rsidRPr="00BE3994">
              <w:rPr>
                <w:color w:val="2C2C2C"/>
                <w:sz w:val="16"/>
                <w:szCs w:val="16"/>
              </w:rPr>
              <w:t xml:space="preserve"> variabili, cosa impossibile con grafici bidimensionali standard.</w:t>
            </w:r>
          </w:p>
          <w:p w14:paraId="357B2BE7" w14:textId="77777777" w:rsidR="000630D5" w:rsidRPr="00BE3994" w:rsidRDefault="000630D5" w:rsidP="000630D5">
            <w:pPr>
              <w:spacing w:before="30" w:after="30" w:line="260" w:lineRule="auto"/>
              <w:jc w:val="both"/>
              <w:rPr>
                <w:sz w:val="16"/>
                <w:szCs w:val="16"/>
              </w:rPr>
            </w:pPr>
          </w:p>
          <w:p w14:paraId="568D0EAA" w14:textId="13AD054D" w:rsidR="000630D5" w:rsidRPr="00BE3994" w:rsidRDefault="000630D5" w:rsidP="000630D5">
            <w:pPr>
              <w:spacing w:before="30" w:after="30" w:line="260" w:lineRule="auto"/>
              <w:jc w:val="both"/>
              <w:rPr>
                <w:color w:val="2C2C2C"/>
                <w:sz w:val="16"/>
                <w:szCs w:val="16"/>
              </w:rPr>
            </w:pPr>
            <w:r w:rsidRPr="00BE3994">
              <w:rPr>
                <w:color w:val="2C2C2C"/>
                <w:sz w:val="16"/>
                <w:szCs w:val="16"/>
              </w:rPr>
              <w:t>Pattern di percorso</w:t>
            </w:r>
            <w:r w:rsidR="00BE3994" w:rsidRPr="00BE3994">
              <w:rPr>
                <w:color w:val="2C2C2C"/>
                <w:sz w:val="16"/>
                <w:szCs w:val="16"/>
              </w:rPr>
              <w:t>,</w:t>
            </w:r>
            <w:r w:rsidRPr="00BE3994">
              <w:rPr>
                <w:color w:val="2C2C2C"/>
                <w:sz w:val="16"/>
                <w:szCs w:val="16"/>
              </w:rPr>
              <w:t xml:space="preserve"> il tracciato di una linea attraverso gli assi rivela immediatamente la "firma sonora" di un gruppo di brani. Se le linee di due gruppi seguono percorsi simili, le differenze tecniche sono minime.</w:t>
            </w:r>
          </w:p>
          <w:p w14:paraId="058F044B" w14:textId="77777777" w:rsidR="000630D5" w:rsidRPr="00BE3994" w:rsidRDefault="000630D5" w:rsidP="000630D5">
            <w:pPr>
              <w:spacing w:before="30" w:after="30" w:line="260" w:lineRule="auto"/>
              <w:jc w:val="both"/>
              <w:rPr>
                <w:sz w:val="16"/>
                <w:szCs w:val="16"/>
              </w:rPr>
            </w:pPr>
          </w:p>
          <w:p w14:paraId="7C786D44" w14:textId="6D707E93" w:rsidR="000630D5" w:rsidRPr="00BE3994" w:rsidRDefault="000630D5" w:rsidP="000630D5">
            <w:pPr>
              <w:spacing w:before="30" w:after="30" w:line="260" w:lineRule="auto"/>
              <w:jc w:val="both"/>
              <w:rPr>
                <w:sz w:val="16"/>
                <w:szCs w:val="16"/>
              </w:rPr>
            </w:pPr>
            <w:r w:rsidRPr="00BE3994">
              <w:rPr>
                <w:color w:val="2C2C2C"/>
                <w:sz w:val="16"/>
                <w:szCs w:val="16"/>
              </w:rPr>
              <w:t>Identificazione di divergenze</w:t>
            </w:r>
            <w:r w:rsidR="00BE3994" w:rsidRPr="00BE3994">
              <w:rPr>
                <w:color w:val="2C2C2C"/>
                <w:sz w:val="16"/>
                <w:szCs w:val="16"/>
              </w:rPr>
              <w:t xml:space="preserve">, </w:t>
            </w:r>
            <w:r w:rsidRPr="00BE3994">
              <w:rPr>
                <w:color w:val="2C2C2C"/>
                <w:sz w:val="16"/>
                <w:szCs w:val="16"/>
              </w:rPr>
              <w:t>le intersezioni tra le linee dei due gruppi indicano le feature dove le due categorie si comportano diversamente.</w:t>
            </w:r>
          </w:p>
        </w:tc>
      </w:tr>
      <w:tr w:rsidR="000630D5" w14:paraId="043F3246" w14:textId="77777777" w:rsidTr="000630D5">
        <w:tc>
          <w:tcPr>
            <w:tcW w:w="1781" w:type="dxa"/>
            <w:shd w:val="clear" w:color="auto" w:fill="AAFFB5"/>
            <w:tcMar>
              <w:top w:w="80" w:type="dxa"/>
              <w:left w:w="120" w:type="dxa"/>
              <w:bottom w:w="80" w:type="dxa"/>
              <w:right w:w="120" w:type="dxa"/>
            </w:tcMar>
          </w:tcPr>
          <w:p w14:paraId="7B72944E" w14:textId="77777777" w:rsidR="000630D5" w:rsidRDefault="000630D5" w:rsidP="000630D5">
            <w:pPr>
              <w:jc w:val="center"/>
              <w:rPr>
                <w:b/>
                <w:bCs/>
                <w:color w:val="0D0D0D" w:themeColor="text1" w:themeTint="F2"/>
                <w:sz w:val="21"/>
                <w:szCs w:val="21"/>
              </w:rPr>
            </w:pPr>
          </w:p>
          <w:p w14:paraId="0AD5E1F1" w14:textId="77777777" w:rsidR="000630D5" w:rsidRDefault="000630D5" w:rsidP="000630D5">
            <w:pPr>
              <w:jc w:val="center"/>
              <w:rPr>
                <w:b/>
                <w:bCs/>
                <w:color w:val="0D0D0D" w:themeColor="text1" w:themeTint="F2"/>
                <w:sz w:val="21"/>
                <w:szCs w:val="21"/>
              </w:rPr>
            </w:pPr>
          </w:p>
          <w:p w14:paraId="57F6AFB8" w14:textId="4A498EC7" w:rsidR="000630D5" w:rsidRPr="001A13D2" w:rsidRDefault="000630D5" w:rsidP="000630D5">
            <w:pPr>
              <w:jc w:val="center"/>
              <w:rPr>
                <w:color w:val="0D0D0D" w:themeColor="text1" w:themeTint="F2"/>
              </w:rPr>
            </w:pPr>
            <w:r w:rsidRPr="001A13D2">
              <w:rPr>
                <w:b/>
                <w:bCs/>
                <w:color w:val="0D0D0D" w:themeColor="text1" w:themeTint="F2"/>
                <w:sz w:val="21"/>
                <w:szCs w:val="21"/>
              </w:rPr>
              <w:t>Limiti</w:t>
            </w:r>
          </w:p>
        </w:tc>
        <w:tc>
          <w:tcPr>
            <w:tcW w:w="7245" w:type="dxa"/>
            <w:tcMar>
              <w:top w:w="80" w:type="dxa"/>
              <w:left w:w="120" w:type="dxa"/>
              <w:bottom w:w="80" w:type="dxa"/>
              <w:right w:w="120" w:type="dxa"/>
            </w:tcMar>
          </w:tcPr>
          <w:p w14:paraId="2DC00D65" w14:textId="25BC4B02" w:rsidR="000630D5" w:rsidRPr="00BE3994" w:rsidRDefault="000630D5" w:rsidP="000630D5">
            <w:pPr>
              <w:spacing w:before="30" w:after="30" w:line="260" w:lineRule="auto"/>
              <w:jc w:val="both"/>
              <w:rPr>
                <w:color w:val="2C2C2C"/>
                <w:sz w:val="16"/>
                <w:szCs w:val="16"/>
              </w:rPr>
            </w:pPr>
            <w:proofErr w:type="spellStart"/>
            <w:r w:rsidRPr="00BE3994">
              <w:rPr>
                <w:color w:val="2C2C2C"/>
                <w:sz w:val="16"/>
                <w:szCs w:val="16"/>
              </w:rPr>
              <w:t>Overplotting</w:t>
            </w:r>
            <w:proofErr w:type="spellEnd"/>
            <w:r w:rsidRPr="00BE3994">
              <w:rPr>
                <w:color w:val="2C2C2C"/>
                <w:sz w:val="16"/>
                <w:szCs w:val="16"/>
              </w:rPr>
              <w:t xml:space="preserve"> per dataset densi</w:t>
            </w:r>
            <w:r w:rsidR="00BE3994" w:rsidRPr="00BE3994">
              <w:rPr>
                <w:color w:val="2C2C2C"/>
                <w:sz w:val="16"/>
                <w:szCs w:val="16"/>
              </w:rPr>
              <w:t>,</w:t>
            </w:r>
            <w:r w:rsidRPr="00BE3994">
              <w:rPr>
                <w:color w:val="2C2C2C"/>
                <w:sz w:val="16"/>
                <w:szCs w:val="16"/>
              </w:rPr>
              <w:t xml:space="preserve"> con molte linee sovrapposte il grafico può diventare illeggibile si crea il cosiddetto "</w:t>
            </w:r>
            <w:proofErr w:type="spellStart"/>
            <w:r w:rsidRPr="00BE3994">
              <w:rPr>
                <w:color w:val="2C2C2C"/>
                <w:sz w:val="16"/>
                <w:szCs w:val="16"/>
              </w:rPr>
              <w:t>wall</w:t>
            </w:r>
            <w:proofErr w:type="spellEnd"/>
            <w:r w:rsidRPr="00BE3994">
              <w:rPr>
                <w:color w:val="2C2C2C"/>
                <w:sz w:val="16"/>
                <w:szCs w:val="16"/>
              </w:rPr>
              <w:t xml:space="preserve"> of spaghetti". Questo è stato gestito usando solo i brani con popolarità &gt; 0.6, riducendo il numero di tracciati ai casi più significativi.</w:t>
            </w:r>
          </w:p>
          <w:p w14:paraId="76A75830" w14:textId="77777777" w:rsidR="00BE3994" w:rsidRPr="00BE3994" w:rsidRDefault="00BE3994" w:rsidP="000630D5">
            <w:pPr>
              <w:spacing w:before="30" w:after="30" w:line="260" w:lineRule="auto"/>
              <w:jc w:val="both"/>
              <w:rPr>
                <w:sz w:val="16"/>
                <w:szCs w:val="16"/>
              </w:rPr>
            </w:pPr>
          </w:p>
          <w:p w14:paraId="3BCEB694" w14:textId="4D56F32C" w:rsidR="000630D5" w:rsidRPr="00BE3994" w:rsidRDefault="000630D5" w:rsidP="000630D5">
            <w:pPr>
              <w:spacing w:before="30" w:after="30" w:line="260" w:lineRule="auto"/>
              <w:jc w:val="both"/>
              <w:rPr>
                <w:sz w:val="16"/>
                <w:szCs w:val="16"/>
              </w:rPr>
            </w:pPr>
            <w:r w:rsidRPr="00BE3994">
              <w:rPr>
                <w:color w:val="2C2C2C"/>
                <w:sz w:val="16"/>
                <w:szCs w:val="16"/>
              </w:rPr>
              <w:t xml:space="preserve">Difficoltà nel confronto tra assi non </w:t>
            </w:r>
            <w:proofErr w:type="spellStart"/>
            <w:proofErr w:type="gramStart"/>
            <w:r w:rsidRPr="00BE3994">
              <w:rPr>
                <w:color w:val="2C2C2C"/>
                <w:sz w:val="16"/>
                <w:szCs w:val="16"/>
              </w:rPr>
              <w:t>adiacenti:</w:t>
            </w:r>
            <w:r w:rsidR="00BE3994" w:rsidRPr="00BE3994">
              <w:rPr>
                <w:color w:val="2C2C2C"/>
                <w:sz w:val="16"/>
                <w:szCs w:val="16"/>
              </w:rPr>
              <w:t>,</w:t>
            </w:r>
            <w:proofErr w:type="gramEnd"/>
            <w:r w:rsidRPr="00BE3994">
              <w:rPr>
                <w:color w:val="2C2C2C"/>
                <w:sz w:val="16"/>
                <w:szCs w:val="16"/>
              </w:rPr>
              <w:t>la</w:t>
            </w:r>
            <w:proofErr w:type="spellEnd"/>
            <w:r w:rsidRPr="00BE3994">
              <w:rPr>
                <w:color w:val="2C2C2C"/>
                <w:sz w:val="16"/>
                <w:szCs w:val="16"/>
              </w:rPr>
              <w:t xml:space="preserve"> percezione della relazione tra due feature non adiacenti (es. </w:t>
            </w:r>
            <w:proofErr w:type="spellStart"/>
            <w:r w:rsidRPr="00BE3994">
              <w:rPr>
                <w:color w:val="2C2C2C"/>
                <w:sz w:val="16"/>
                <w:szCs w:val="16"/>
              </w:rPr>
              <w:t>Danceability</w:t>
            </w:r>
            <w:proofErr w:type="spellEnd"/>
            <w:r w:rsidRPr="00BE3994">
              <w:rPr>
                <w:color w:val="2C2C2C"/>
                <w:sz w:val="16"/>
                <w:szCs w:val="16"/>
              </w:rPr>
              <w:t xml:space="preserve"> e </w:t>
            </w:r>
            <w:proofErr w:type="spellStart"/>
            <w:r w:rsidRPr="00BE3994">
              <w:rPr>
                <w:color w:val="2C2C2C"/>
                <w:sz w:val="16"/>
                <w:szCs w:val="16"/>
              </w:rPr>
              <w:t>Acousticness</w:t>
            </w:r>
            <w:proofErr w:type="spellEnd"/>
            <w:r w:rsidRPr="00BE3994">
              <w:rPr>
                <w:color w:val="2C2C2C"/>
                <w:sz w:val="16"/>
                <w:szCs w:val="16"/>
              </w:rPr>
              <w:t>) è difficile. Il grafico è ottimale per confrontare profili di gruppo, non correlazioni tra singole feature.</w:t>
            </w:r>
          </w:p>
        </w:tc>
      </w:tr>
    </w:tbl>
    <w:p w14:paraId="69118C99" w14:textId="77777777" w:rsidR="00256314" w:rsidRDefault="00256314"/>
    <w:p w14:paraId="18CD4CCD" w14:textId="77777777" w:rsidR="0002186A" w:rsidRPr="00EE1FCC" w:rsidRDefault="0002186A" w:rsidP="00AC2A16">
      <w:pPr>
        <w:rPr>
          <w:color w:val="00B050"/>
        </w:rPr>
      </w:pPr>
      <w:bookmarkStart w:id="103" w:name="_Toc223990608"/>
      <w:bookmarkStart w:id="104" w:name="_Toc223992014"/>
      <w:bookmarkStart w:id="105" w:name="_Toc223992656"/>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w:t>
      </w:r>
      <w:bookmarkEnd w:id="103"/>
      <w:bookmarkEnd w:id="104"/>
      <w:bookmarkEnd w:id="105"/>
      <w:r w:rsidRPr="00EE1FCC">
        <w:rPr>
          <w:color w:val="00B050"/>
        </w:rPr>
        <w:t xml:space="preserve"> </w:t>
      </w:r>
    </w:p>
    <w:p w14:paraId="18428F12" w14:textId="2C4DC4A9" w:rsidR="00A61963" w:rsidRDefault="00A61963" w:rsidP="00BE3994">
      <w:pPr>
        <w:jc w:val="both"/>
        <w:rPr>
          <w:color w:val="2C2C2C"/>
        </w:rPr>
      </w:pPr>
      <w:bookmarkStart w:id="106" w:name="_Toc223990609"/>
      <w:bookmarkStart w:id="107" w:name="_Toc223992015"/>
      <w:bookmarkStart w:id="108" w:name="_Toc223992657"/>
      <w:r w:rsidRPr="003C5092">
        <w:rPr>
          <w:color w:val="2C2C2C"/>
        </w:rPr>
        <w:t xml:space="preserve">Nel grafico prodotto non abbiamo aggiunto interattività, perché lo scopo principale era capire come si comportassero i brani che vogliamo produrre Dark R&amp;B rispetto al classico R&amp;B che funziona ovvero quello che dall’analisi del </w:t>
      </w:r>
      <w:proofErr w:type="spellStart"/>
      <w:r w:rsidRPr="003C5092">
        <w:rPr>
          <w:color w:val="2C2C2C"/>
        </w:rPr>
        <w:t>scatter</w:t>
      </w:r>
      <w:proofErr w:type="spellEnd"/>
      <w:r w:rsidRPr="003C5092">
        <w:rPr>
          <w:color w:val="2C2C2C"/>
        </w:rPr>
        <w:t xml:space="preserve"> plot risulta occupare il primo quadrante Q1. L’idea di fondo è capire se le linee del grafico dei due colori seguiranno le </w:t>
      </w:r>
      <w:r w:rsidR="005C69E4" w:rsidRPr="003C5092">
        <w:rPr>
          <w:color w:val="2C2C2C"/>
        </w:rPr>
        <w:t xml:space="preserve">stesse </w:t>
      </w:r>
      <w:r w:rsidR="009C1BB7" w:rsidRPr="003C5092">
        <w:rPr>
          <w:color w:val="2C2C2C"/>
        </w:rPr>
        <w:t>direzioni</w:t>
      </w:r>
      <w:r w:rsidRPr="003C5092">
        <w:rPr>
          <w:color w:val="2C2C2C"/>
        </w:rPr>
        <w:t xml:space="preserve"> e si concentreranno sulla stessa densità o meno.</w:t>
      </w:r>
    </w:p>
    <w:p w14:paraId="62CBFD57" w14:textId="77777777" w:rsidR="003C5092" w:rsidRPr="003C5092" w:rsidRDefault="003C5092" w:rsidP="003C5092">
      <w:pPr>
        <w:rPr>
          <w:color w:val="00B050"/>
        </w:rPr>
      </w:pPr>
    </w:p>
    <w:p w14:paraId="614BC4B0" w14:textId="6C29BCF2" w:rsidR="00256314" w:rsidRPr="00EE1FCC" w:rsidRDefault="001A69CB" w:rsidP="00AC2A16">
      <w:pPr>
        <w:rPr>
          <w:color w:val="00B050"/>
        </w:rPr>
      </w:pPr>
      <w:r w:rsidRPr="00EE1FCC">
        <w:rPr>
          <w:color w:val="00B050"/>
        </w:rPr>
        <w:t>Informazioni estratte dal grafico</w:t>
      </w:r>
      <w:bookmarkEnd w:id="106"/>
      <w:bookmarkEnd w:id="107"/>
      <w:bookmarkEnd w:id="108"/>
    </w:p>
    <w:p w14:paraId="4EB2E6BD" w14:textId="64E1839E" w:rsidR="00256314" w:rsidRPr="008F6CBC" w:rsidRDefault="00000000">
      <w:pPr>
        <w:spacing w:before="80" w:after="80" w:line="280" w:lineRule="auto"/>
        <w:jc w:val="both"/>
      </w:pPr>
      <w:r>
        <w:rPr>
          <w:color w:val="2C2C2C"/>
        </w:rPr>
        <w:t xml:space="preserve">L'analisi del </w:t>
      </w:r>
      <w:proofErr w:type="spellStart"/>
      <w:r>
        <w:rPr>
          <w:color w:val="2C2C2C"/>
        </w:rPr>
        <w:t>Parallel</w:t>
      </w:r>
      <w:proofErr w:type="spellEnd"/>
      <w:r>
        <w:rPr>
          <w:color w:val="2C2C2C"/>
        </w:rPr>
        <w:t xml:space="preserve"> </w:t>
      </w:r>
      <w:proofErr w:type="spellStart"/>
      <w:r>
        <w:rPr>
          <w:color w:val="2C2C2C"/>
        </w:rPr>
        <w:t>Coordinates</w:t>
      </w:r>
      <w:proofErr w:type="spellEnd"/>
      <w:r>
        <w:rPr>
          <w:color w:val="2C2C2C"/>
        </w:rPr>
        <w:t xml:space="preserve"> Plot rivela che le linee del Dark R&amp;B (blu) e dello Standard R&amp;B (arancione) sono quasi sovrapposte su 7 degli 8 assi: </w:t>
      </w:r>
      <w:proofErr w:type="spellStart"/>
      <w:r>
        <w:rPr>
          <w:color w:val="2C2C2C"/>
        </w:rPr>
        <w:t>Danceability</w:t>
      </w:r>
      <w:proofErr w:type="spellEnd"/>
      <w:r>
        <w:rPr>
          <w:color w:val="2C2C2C"/>
        </w:rPr>
        <w:t xml:space="preserve">, Energy, Loudness, </w:t>
      </w:r>
      <w:proofErr w:type="spellStart"/>
      <w:r>
        <w:rPr>
          <w:color w:val="2C2C2C"/>
        </w:rPr>
        <w:t>Speechiness</w:t>
      </w:r>
      <w:proofErr w:type="spellEnd"/>
      <w:r>
        <w:rPr>
          <w:color w:val="2C2C2C"/>
        </w:rPr>
        <w:t xml:space="preserve">, </w:t>
      </w:r>
      <w:proofErr w:type="spellStart"/>
      <w:r>
        <w:rPr>
          <w:color w:val="2C2C2C"/>
        </w:rPr>
        <w:t>Acousticness</w:t>
      </w:r>
      <w:proofErr w:type="spellEnd"/>
      <w:r>
        <w:rPr>
          <w:color w:val="2C2C2C"/>
        </w:rPr>
        <w:t xml:space="preserve">, </w:t>
      </w:r>
      <w:proofErr w:type="spellStart"/>
      <w:r>
        <w:rPr>
          <w:color w:val="2C2C2C"/>
        </w:rPr>
        <w:t>Instrumentalness</w:t>
      </w:r>
      <w:proofErr w:type="spellEnd"/>
      <w:r>
        <w:rPr>
          <w:color w:val="2C2C2C"/>
        </w:rPr>
        <w:t xml:space="preserve"> e </w:t>
      </w:r>
      <w:proofErr w:type="spellStart"/>
      <w:r>
        <w:rPr>
          <w:color w:val="2C2C2C"/>
        </w:rPr>
        <w:t>Liveness</w:t>
      </w:r>
      <w:proofErr w:type="spellEnd"/>
      <w:r>
        <w:rPr>
          <w:color w:val="2C2C2C"/>
        </w:rPr>
        <w:t xml:space="preserve"> seguono percorsi praticamente identici. L'unica divergenza significativa è sull'asse Valence, che per definizione del filtro è bassa nel gruppo blu e alta nel gruppo arancione.</w:t>
      </w:r>
      <w:r w:rsidR="008F6CBC">
        <w:t xml:space="preserve"> </w:t>
      </w:r>
      <w:r>
        <w:rPr>
          <w:color w:val="2C2C2C"/>
        </w:rPr>
        <w:t xml:space="preserve">Questo risultato è la risposta perfetta alla domanda di business la somiglianza tecnica garantisce che il pubblico accetterà il suono come genuinamente R&amp;B, mentre la differenza di Valence garantisce che non saremo "uno dei tanti" in un mercato saturo. Il brano deve essere tecnicamente impeccabile (alta Energy, alta Loudness, buona </w:t>
      </w:r>
      <w:proofErr w:type="spellStart"/>
      <w:r>
        <w:rPr>
          <w:color w:val="2C2C2C"/>
        </w:rPr>
        <w:lastRenderedPageBreak/>
        <w:t>Danceability</w:t>
      </w:r>
      <w:proofErr w:type="spellEnd"/>
      <w:r>
        <w:rPr>
          <w:color w:val="2C2C2C"/>
        </w:rPr>
        <w:t>) ma emotivamente distinto (bassa Valence).</w:t>
      </w:r>
      <w:r w:rsidR="008F6CBC">
        <w:rPr>
          <w:color w:val="2C2C2C"/>
        </w:rPr>
        <w:t xml:space="preserve"> Ora cerchiamo di andare </w:t>
      </w:r>
      <w:r w:rsidR="009C1BB7">
        <w:rPr>
          <w:color w:val="2C2C2C"/>
        </w:rPr>
        <w:t>nel dettaglio</w:t>
      </w:r>
      <w:r w:rsidR="008F6CBC">
        <w:rPr>
          <w:color w:val="2C2C2C"/>
        </w:rPr>
        <w:t xml:space="preserve"> dell’analisi delle caratteristiche cercando si assumere una </w:t>
      </w:r>
      <w:r w:rsidR="00A544A9">
        <w:rPr>
          <w:color w:val="2C2C2C"/>
        </w:rPr>
        <w:t>consapevolezza</w:t>
      </w:r>
      <w:r w:rsidR="008F6CBC">
        <w:rPr>
          <w:color w:val="2C2C2C"/>
        </w:rPr>
        <w:t xml:space="preserve"> di come le </w:t>
      </w:r>
      <w:r w:rsidR="00A544A9">
        <w:rPr>
          <w:color w:val="2C2C2C"/>
        </w:rPr>
        <w:t>caratteristiche</w:t>
      </w:r>
      <w:r w:rsidR="008F6CBC">
        <w:rPr>
          <w:color w:val="2C2C2C"/>
        </w:rPr>
        <w:t xml:space="preserve"> del nostro genere che vogliamo produrre si rapportino ai principali generi di punta per capire se sono con queste competitive e se anno caratteristiche simile, le quali ci fanno pensare al fatto che potremmo riuscire a sottrarre ascoltatori dei generi principali al nuovo genere che stiamo producendo.</w:t>
      </w:r>
    </w:p>
    <w:p w14:paraId="785DFE64" w14:textId="77777777" w:rsidR="008F6CBC" w:rsidRDefault="008F6CBC">
      <w:pPr>
        <w:spacing w:before="80" w:after="80" w:line="280" w:lineRule="auto"/>
        <w:jc w:val="both"/>
      </w:pPr>
    </w:p>
    <w:p w14:paraId="0D299A74" w14:textId="0EE47418" w:rsidR="00256314" w:rsidRPr="00EE1FCC" w:rsidRDefault="00000000" w:rsidP="00723FA2">
      <w:pPr>
        <w:pStyle w:val="Titolo3"/>
        <w:rPr>
          <w:color w:val="00B050"/>
        </w:rPr>
      </w:pPr>
      <w:bookmarkStart w:id="109" w:name="_Toc223990610"/>
      <w:bookmarkStart w:id="110" w:name="_Toc224217008"/>
      <w:r w:rsidRPr="00EE1FCC">
        <w:rPr>
          <w:color w:val="00B050"/>
        </w:rPr>
        <w:t>Radar Chart: L'Impronta Digitale del Dark R&amp;B vs i Leader</w:t>
      </w:r>
      <w:bookmarkEnd w:id="109"/>
      <w:bookmarkEnd w:id="110"/>
    </w:p>
    <w:p w14:paraId="6FC6E61A" w14:textId="1DE6C36E" w:rsidR="001A69CB" w:rsidRDefault="001A69CB" w:rsidP="00417C66">
      <w:pPr>
        <w:rPr>
          <w:color w:val="00B050"/>
        </w:rPr>
      </w:pPr>
    </w:p>
    <w:p w14:paraId="4CAEF778" w14:textId="77777777" w:rsidR="00E229A2" w:rsidRDefault="008B4A30" w:rsidP="00E229A2">
      <w:pPr>
        <w:keepNext/>
        <w:jc w:val="center"/>
      </w:pPr>
      <w:r>
        <w:rPr>
          <w:noProof/>
          <w:color w:val="00B050"/>
        </w:rPr>
        <w:drawing>
          <wp:inline distT="0" distB="0" distL="0" distR="0" wp14:anchorId="1BA0747A" wp14:editId="691E23F2">
            <wp:extent cx="5960110" cy="4221480"/>
            <wp:effectExtent l="0" t="0" r="0" b="0"/>
            <wp:docPr id="77561320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13203" name="Immagine 775613203"/>
                    <pic:cNvPicPr/>
                  </pic:nvPicPr>
                  <pic:blipFill>
                    <a:blip r:embed="rId38">
                      <a:extLst>
                        <a:ext uri="{28A0092B-C50C-407E-A947-70E740481C1C}">
                          <a14:useLocalDpi xmlns:a14="http://schemas.microsoft.com/office/drawing/2010/main" val="0"/>
                        </a:ext>
                      </a:extLst>
                    </a:blip>
                    <a:stretch>
                      <a:fillRect/>
                    </a:stretch>
                  </pic:blipFill>
                  <pic:spPr>
                    <a:xfrm>
                      <a:off x="0" y="0"/>
                      <a:ext cx="5960110" cy="4221480"/>
                    </a:xfrm>
                    <a:prstGeom prst="rect">
                      <a:avLst/>
                    </a:prstGeom>
                  </pic:spPr>
                </pic:pic>
              </a:graphicData>
            </a:graphic>
          </wp:inline>
        </w:drawing>
      </w:r>
    </w:p>
    <w:p w14:paraId="2028193B" w14:textId="0921AAC1" w:rsidR="00BF7ED9" w:rsidRPr="00E229A2" w:rsidRDefault="00E229A2" w:rsidP="00E229A2">
      <w:pPr>
        <w:pStyle w:val="Didascalia"/>
        <w:rPr>
          <w:rFonts w:ascii="Times New Roman" w:hAnsi="Times New Roman" w:cs="Times New Roman"/>
          <w:color w:val="00B050"/>
          <w:sz w:val="16"/>
          <w:szCs w:val="16"/>
        </w:rPr>
      </w:pPr>
      <w:bookmarkStart w:id="111" w:name="_Toc224844458"/>
      <w:r w:rsidRPr="00E229A2">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X</w:t>
      </w:r>
      <w:r w:rsidR="0068664E">
        <w:rPr>
          <w:rFonts w:ascii="Times New Roman" w:hAnsi="Times New Roman" w:cs="Times New Roman"/>
          <w:sz w:val="16"/>
          <w:szCs w:val="16"/>
        </w:rPr>
        <w:fldChar w:fldCharType="end"/>
      </w:r>
      <w:r w:rsidRPr="00E229A2">
        <w:rPr>
          <w:rFonts w:ascii="Times New Roman" w:hAnsi="Times New Roman" w:cs="Times New Roman"/>
          <w:sz w:val="16"/>
          <w:szCs w:val="16"/>
        </w:rPr>
        <w:t>: Radar Chart o Spyder Chart, realizzato per avere un punto di riferimento tra l'impronta sonora del genere che vogliamo produrre e quella dei principali generi competitor per capire se le caratteristiche sonore sia buone sul mercato.</w:t>
      </w:r>
      <w:bookmarkEnd w:id="111"/>
    </w:p>
    <w:p w14:paraId="63CAE9F5" w14:textId="77777777" w:rsidR="00281A3F" w:rsidRPr="001A13D2" w:rsidRDefault="00281A3F" w:rsidP="00BF7ED9">
      <w:pPr>
        <w:jc w:val="center"/>
        <w:rPr>
          <w:color w:val="00B050"/>
        </w:rPr>
      </w:pPr>
    </w:p>
    <w:p w14:paraId="10170260" w14:textId="77777777" w:rsidR="00256314" w:rsidRDefault="00256314"/>
    <w:p w14:paraId="49B63B29" w14:textId="1435EA50" w:rsidR="00AD369D" w:rsidRPr="00AD369D" w:rsidRDefault="00AD369D" w:rsidP="00AD369D">
      <w:pPr>
        <w:pStyle w:val="Didascalia"/>
        <w:keepNext/>
        <w:rPr>
          <w:rFonts w:ascii="Times New Roman" w:hAnsi="Times New Roman" w:cs="Times New Roman"/>
          <w:sz w:val="16"/>
          <w:szCs w:val="16"/>
        </w:rPr>
      </w:pPr>
      <w:bookmarkStart w:id="112" w:name="_Toc224844344"/>
      <w:bookmarkStart w:id="113" w:name="_Toc224844529"/>
      <w:r w:rsidRPr="00AD369D">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XIV</w:t>
      </w:r>
      <w:r w:rsidR="00B06DDC">
        <w:rPr>
          <w:rFonts w:ascii="Times New Roman" w:hAnsi="Times New Roman" w:cs="Times New Roman"/>
          <w:sz w:val="16"/>
          <w:szCs w:val="16"/>
        </w:rPr>
        <w:fldChar w:fldCharType="end"/>
      </w:r>
      <w:r w:rsidRPr="00AD369D">
        <w:rPr>
          <w:rFonts w:ascii="Times New Roman" w:hAnsi="Times New Roman" w:cs="Times New Roman"/>
          <w:sz w:val="16"/>
          <w:szCs w:val="16"/>
        </w:rPr>
        <w:t xml:space="preserve">: Forniamo un riassunto delle principali caratteristiche del radar chart e </w:t>
      </w:r>
      <w:r w:rsidR="007B3C0F" w:rsidRPr="00AD369D">
        <w:rPr>
          <w:rFonts w:ascii="Times New Roman" w:hAnsi="Times New Roman" w:cs="Times New Roman"/>
          <w:sz w:val="16"/>
          <w:szCs w:val="16"/>
        </w:rPr>
        <w:t>dell’utilizzo</w:t>
      </w:r>
      <w:r w:rsidRPr="00AD369D">
        <w:rPr>
          <w:rFonts w:ascii="Times New Roman" w:hAnsi="Times New Roman" w:cs="Times New Roman"/>
          <w:sz w:val="16"/>
          <w:szCs w:val="16"/>
        </w:rPr>
        <w:t xml:space="preserve"> che ne abbiamo fatto.</w:t>
      </w:r>
      <w:bookmarkEnd w:id="112"/>
      <w:bookmarkEnd w:id="113"/>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982"/>
        <w:gridCol w:w="7044"/>
      </w:tblGrid>
      <w:tr w:rsidR="000630D5" w14:paraId="6CEFE37D" w14:textId="77777777" w:rsidTr="001A13D2">
        <w:tc>
          <w:tcPr>
            <w:tcW w:w="1982" w:type="dxa"/>
            <w:shd w:val="clear" w:color="auto" w:fill="AAFFB5"/>
            <w:tcMar>
              <w:top w:w="80" w:type="dxa"/>
              <w:left w:w="120" w:type="dxa"/>
              <w:bottom w:w="80" w:type="dxa"/>
              <w:right w:w="120" w:type="dxa"/>
            </w:tcMar>
          </w:tcPr>
          <w:p w14:paraId="1C695909" w14:textId="77777777" w:rsidR="000630D5" w:rsidRDefault="000630D5" w:rsidP="000630D5">
            <w:pPr>
              <w:jc w:val="center"/>
              <w:rPr>
                <w:b/>
                <w:bCs/>
                <w:color w:val="0D0D0D" w:themeColor="text1" w:themeTint="F2"/>
                <w:sz w:val="21"/>
                <w:szCs w:val="21"/>
              </w:rPr>
            </w:pPr>
          </w:p>
          <w:p w14:paraId="10897F6C" w14:textId="77777777" w:rsidR="000630D5" w:rsidRDefault="000630D5" w:rsidP="000630D5">
            <w:pPr>
              <w:jc w:val="center"/>
              <w:rPr>
                <w:b/>
                <w:bCs/>
                <w:color w:val="0D0D0D" w:themeColor="text1" w:themeTint="F2"/>
                <w:sz w:val="21"/>
                <w:szCs w:val="21"/>
              </w:rPr>
            </w:pPr>
          </w:p>
          <w:p w14:paraId="05E9FAD9" w14:textId="77777777" w:rsidR="000630D5" w:rsidRDefault="000630D5" w:rsidP="000630D5">
            <w:pPr>
              <w:jc w:val="center"/>
              <w:rPr>
                <w:b/>
                <w:bCs/>
                <w:color w:val="0D0D0D" w:themeColor="text1" w:themeTint="F2"/>
                <w:sz w:val="21"/>
                <w:szCs w:val="21"/>
              </w:rPr>
            </w:pPr>
          </w:p>
          <w:p w14:paraId="5DC2D31F" w14:textId="7C491B8A" w:rsidR="000630D5" w:rsidRPr="001A13D2" w:rsidRDefault="000630D5" w:rsidP="000630D5">
            <w:pPr>
              <w:jc w:val="center"/>
              <w:rPr>
                <w:color w:val="0D0D0D" w:themeColor="text1" w:themeTint="F2"/>
              </w:rPr>
            </w:pPr>
            <w:r w:rsidRPr="001A13D2">
              <w:rPr>
                <w:b/>
                <w:bCs/>
                <w:color w:val="0D0D0D" w:themeColor="text1" w:themeTint="F2"/>
                <w:sz w:val="21"/>
                <w:szCs w:val="21"/>
              </w:rPr>
              <w:t>Motivo della Scelta</w:t>
            </w:r>
          </w:p>
        </w:tc>
        <w:tc>
          <w:tcPr>
            <w:tcW w:w="7044" w:type="dxa"/>
            <w:tcMar>
              <w:top w:w="80" w:type="dxa"/>
              <w:left w:w="120" w:type="dxa"/>
              <w:bottom w:w="80" w:type="dxa"/>
              <w:right w:w="120" w:type="dxa"/>
            </w:tcMar>
          </w:tcPr>
          <w:p w14:paraId="162A3996" w14:textId="1FC9E424" w:rsidR="000630D5" w:rsidRPr="00432E73" w:rsidRDefault="000630D5" w:rsidP="00432E73">
            <w:pPr>
              <w:jc w:val="both"/>
              <w:rPr>
                <w:sz w:val="16"/>
                <w:szCs w:val="16"/>
              </w:rPr>
            </w:pPr>
            <w:r w:rsidRPr="00432E73">
              <w:rPr>
                <w:color w:val="2C2C2C"/>
                <w:sz w:val="16"/>
                <w:szCs w:val="16"/>
              </w:rPr>
              <w:t>Il Radar Chart è stato scelto come complemento visivo al PCP: mentre il PCP mostra i percorsi delle singole osservazioni, il Radar Chart mostra la media aggregata di ciascun gruppo come un'area geometrica. La sovrapposizione del Dark R&amp;B (azzurro) con il profilo aggregato dei Leader (arancione) permette di identificare visivamente su quali assi il nostro target si allinea con i migliori e su quali invece si discosta.</w:t>
            </w:r>
            <w:r w:rsidRPr="00432E73">
              <w:rPr>
                <w:sz w:val="16"/>
                <w:szCs w:val="16"/>
              </w:rPr>
              <w:t xml:space="preserve"> Infine, il Radar Chart è stato selezionato per definire l'identità multivariata dei successi musicali. Mentre un grafico a barre frammenta l'analisi, il Radar Chart ricompone le audio feature in un'unica forma geometrica, permettendo al produttore di valutare l'equilibrio artistico di un brano e di decidere se forzare una specifica caratteristica per colmare il divario con i competitor.</w:t>
            </w:r>
          </w:p>
        </w:tc>
      </w:tr>
      <w:tr w:rsidR="000630D5" w14:paraId="353E2369" w14:textId="77777777" w:rsidTr="001A13D2">
        <w:tc>
          <w:tcPr>
            <w:tcW w:w="1982" w:type="dxa"/>
            <w:shd w:val="clear" w:color="auto" w:fill="AAFFB5"/>
            <w:tcMar>
              <w:top w:w="80" w:type="dxa"/>
              <w:left w:w="120" w:type="dxa"/>
              <w:bottom w:w="80" w:type="dxa"/>
              <w:right w:w="120" w:type="dxa"/>
            </w:tcMar>
          </w:tcPr>
          <w:p w14:paraId="1C5083B1" w14:textId="3A3EFF0B" w:rsidR="000630D5" w:rsidRPr="001A13D2" w:rsidRDefault="000630D5" w:rsidP="000630D5">
            <w:pPr>
              <w:jc w:val="center"/>
              <w:rPr>
                <w:color w:val="0D0D0D" w:themeColor="text1" w:themeTint="F2"/>
              </w:rPr>
            </w:pPr>
            <w:r w:rsidRPr="001A13D2">
              <w:rPr>
                <w:b/>
                <w:bCs/>
                <w:color w:val="0D0D0D" w:themeColor="text1" w:themeTint="F2"/>
                <w:sz w:val="21"/>
                <w:szCs w:val="21"/>
              </w:rPr>
              <w:t>Tipo di Visualizzazione</w:t>
            </w:r>
          </w:p>
        </w:tc>
        <w:tc>
          <w:tcPr>
            <w:tcW w:w="7044" w:type="dxa"/>
            <w:tcMar>
              <w:top w:w="80" w:type="dxa"/>
              <w:left w:w="120" w:type="dxa"/>
              <w:bottom w:w="80" w:type="dxa"/>
              <w:right w:w="120" w:type="dxa"/>
            </w:tcMar>
          </w:tcPr>
          <w:p w14:paraId="57D8DA5E" w14:textId="1DCB0E15" w:rsidR="000630D5" w:rsidRPr="00432E73" w:rsidRDefault="000630D5" w:rsidP="00432E73">
            <w:pPr>
              <w:jc w:val="both"/>
              <w:rPr>
                <w:sz w:val="16"/>
                <w:szCs w:val="16"/>
              </w:rPr>
            </w:pPr>
            <w:r w:rsidRPr="00432E73">
              <w:rPr>
                <w:color w:val="2C2C2C"/>
                <w:sz w:val="16"/>
                <w:szCs w:val="16"/>
              </w:rPr>
              <w:t>Radar Chart (Spider/</w:t>
            </w:r>
            <w:proofErr w:type="spellStart"/>
            <w:r w:rsidRPr="00432E73">
              <w:rPr>
                <w:color w:val="2C2C2C"/>
                <w:sz w:val="16"/>
                <w:szCs w:val="16"/>
              </w:rPr>
              <w:t>Polar</w:t>
            </w:r>
            <w:proofErr w:type="spellEnd"/>
            <w:r w:rsidRPr="00432E73">
              <w:rPr>
                <w:color w:val="2C2C2C"/>
                <w:sz w:val="16"/>
                <w:szCs w:val="16"/>
              </w:rPr>
              <w:t xml:space="preserve"> Chart) </w:t>
            </w:r>
            <w:hyperlink r:id="rId39" w:history="1">
              <w:r w:rsidRPr="00432E73">
                <w:rPr>
                  <w:rStyle w:val="Collegamentoipertestuale"/>
                  <w:sz w:val="16"/>
                  <w:szCs w:val="16"/>
                </w:rPr>
                <w:t>link to radar chart</w:t>
              </w:r>
            </w:hyperlink>
            <w:r w:rsidRPr="00432E73">
              <w:rPr>
                <w:color w:val="2C2C2C"/>
                <w:sz w:val="16"/>
                <w:szCs w:val="16"/>
              </w:rPr>
              <w:t xml:space="preserve"> e </w:t>
            </w:r>
            <w:hyperlink r:id="rId40" w:history="1">
              <w:r w:rsidRPr="00432E73">
                <w:rPr>
                  <w:rStyle w:val="Collegamentoipertestuale"/>
                  <w:sz w:val="16"/>
                  <w:szCs w:val="16"/>
                </w:rPr>
                <w:t xml:space="preserve">approfondimenti su </w:t>
              </w:r>
              <w:proofErr w:type="spellStart"/>
              <w:r w:rsidRPr="00432E73">
                <w:rPr>
                  <w:rStyle w:val="Collegamentoipertestuale"/>
                  <w:sz w:val="16"/>
                  <w:szCs w:val="16"/>
                </w:rPr>
                <w:t>spyder</w:t>
              </w:r>
              <w:proofErr w:type="spellEnd"/>
              <w:r w:rsidRPr="00432E73">
                <w:rPr>
                  <w:rStyle w:val="Collegamentoipertestuale"/>
                  <w:sz w:val="16"/>
                  <w:szCs w:val="16"/>
                </w:rPr>
                <w:t xml:space="preserve"> chart</w:t>
              </w:r>
            </w:hyperlink>
            <w:r w:rsidRPr="00432E73">
              <w:rPr>
                <w:color w:val="2C2C2C"/>
                <w:sz w:val="16"/>
                <w:szCs w:val="16"/>
              </w:rPr>
              <w:t xml:space="preserve"> e </w:t>
            </w:r>
            <w:hyperlink r:id="rId41" w:history="1">
              <w:r w:rsidRPr="00432E73">
                <w:rPr>
                  <w:rStyle w:val="Collegamentoipertestuale"/>
                  <w:sz w:val="16"/>
                  <w:szCs w:val="16"/>
                </w:rPr>
                <w:t xml:space="preserve">radar chart con </w:t>
              </w:r>
              <w:proofErr w:type="spellStart"/>
              <w:r w:rsidRPr="00432E73">
                <w:rPr>
                  <w:rStyle w:val="Collegamentoipertestuale"/>
                  <w:sz w:val="16"/>
                  <w:szCs w:val="16"/>
                </w:rPr>
                <w:t>canva</w:t>
              </w:r>
              <w:proofErr w:type="spellEnd"/>
            </w:hyperlink>
            <w:r w:rsidRPr="00432E73">
              <w:rPr>
                <w:color w:val="2C2C2C"/>
                <w:sz w:val="16"/>
                <w:szCs w:val="16"/>
              </w:rPr>
              <w:t xml:space="preserve"> e </w:t>
            </w:r>
            <w:hyperlink r:id="rId42" w:history="1">
              <w:r w:rsidRPr="00432E73">
                <w:rPr>
                  <w:rStyle w:val="Collegamentoipertestuale"/>
                  <w:sz w:val="16"/>
                  <w:szCs w:val="16"/>
                </w:rPr>
                <w:t>wiki on radar chart</w:t>
              </w:r>
            </w:hyperlink>
            <w:r w:rsidRPr="00432E73">
              <w:rPr>
                <w:sz w:val="16"/>
                <w:szCs w:val="16"/>
              </w:rPr>
              <w:t xml:space="preserve"> </w:t>
            </w:r>
            <w:hyperlink w:anchor="DataVizCata" w:history="1">
              <w:r w:rsidRPr="00432E73">
                <w:rPr>
                  <w:rStyle w:val="Collegamentoipertestuale"/>
                  <w:sz w:val="16"/>
                  <w:szCs w:val="16"/>
                </w:rPr>
                <w:t>[18]</w:t>
              </w:r>
            </w:hyperlink>
            <w:r w:rsidRPr="00432E73">
              <w:rPr>
                <w:sz w:val="16"/>
                <w:szCs w:val="16"/>
              </w:rPr>
              <w:t xml:space="preserve"> </w:t>
            </w:r>
            <w:hyperlink w:anchor="LinkDataTec" w:history="1">
              <w:r w:rsidRPr="00432E73">
                <w:rPr>
                  <w:rStyle w:val="Collegamentoipertestuale"/>
                  <w:sz w:val="16"/>
                  <w:szCs w:val="16"/>
                </w:rPr>
                <w:t>[19]</w:t>
              </w:r>
            </w:hyperlink>
          </w:p>
        </w:tc>
      </w:tr>
      <w:tr w:rsidR="000630D5" w14:paraId="29AF7BBC" w14:textId="77777777" w:rsidTr="001A13D2">
        <w:tc>
          <w:tcPr>
            <w:tcW w:w="1982" w:type="dxa"/>
            <w:shd w:val="clear" w:color="auto" w:fill="AAFFB5"/>
            <w:tcMar>
              <w:top w:w="80" w:type="dxa"/>
              <w:left w:w="120" w:type="dxa"/>
              <w:bottom w:w="80" w:type="dxa"/>
              <w:right w:w="120" w:type="dxa"/>
            </w:tcMar>
          </w:tcPr>
          <w:p w14:paraId="52287A6F" w14:textId="77777777" w:rsidR="000630D5" w:rsidRDefault="000630D5" w:rsidP="000630D5">
            <w:pPr>
              <w:jc w:val="center"/>
              <w:rPr>
                <w:b/>
                <w:bCs/>
                <w:color w:val="0D0D0D" w:themeColor="text1" w:themeTint="F2"/>
                <w:sz w:val="21"/>
                <w:szCs w:val="21"/>
              </w:rPr>
            </w:pPr>
          </w:p>
          <w:p w14:paraId="42F905AA" w14:textId="77777777" w:rsidR="000630D5" w:rsidRDefault="000630D5" w:rsidP="000630D5">
            <w:pPr>
              <w:jc w:val="center"/>
              <w:rPr>
                <w:b/>
                <w:bCs/>
                <w:color w:val="0D0D0D" w:themeColor="text1" w:themeTint="F2"/>
                <w:sz w:val="21"/>
                <w:szCs w:val="21"/>
              </w:rPr>
            </w:pPr>
          </w:p>
          <w:p w14:paraId="49F734DC" w14:textId="60C04960" w:rsidR="000630D5" w:rsidRPr="001A13D2" w:rsidRDefault="000630D5" w:rsidP="000630D5">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4" w:type="dxa"/>
            <w:tcMar>
              <w:top w:w="80" w:type="dxa"/>
              <w:left w:w="120" w:type="dxa"/>
              <w:bottom w:w="80" w:type="dxa"/>
              <w:right w:w="120" w:type="dxa"/>
            </w:tcMar>
          </w:tcPr>
          <w:p w14:paraId="2BB3BEE7" w14:textId="2DEC100A" w:rsidR="000630D5" w:rsidRPr="00432E73" w:rsidRDefault="000630D5" w:rsidP="00432E73">
            <w:pPr>
              <w:jc w:val="both"/>
              <w:rPr>
                <w:sz w:val="16"/>
                <w:szCs w:val="16"/>
              </w:rPr>
            </w:pPr>
            <w:r w:rsidRPr="00432E73">
              <w:rPr>
                <w:sz w:val="16"/>
                <w:szCs w:val="16"/>
              </w:rPr>
              <w:t xml:space="preserve">Il Radar Chart fu introdotto per la prima volta nel 1877 da Georg von Mayr, che lo utilizzò per rappresentare dati statistici polari. Tuttavia, la sua diffusione moderna si deve a Georg von </w:t>
            </w:r>
            <w:proofErr w:type="spellStart"/>
            <w:r w:rsidRPr="00432E73">
              <w:rPr>
                <w:sz w:val="16"/>
                <w:szCs w:val="16"/>
              </w:rPr>
              <w:t>Kolb</w:t>
            </w:r>
            <w:proofErr w:type="spellEnd"/>
            <w:r w:rsidRPr="00432E73">
              <w:rPr>
                <w:sz w:val="16"/>
                <w:szCs w:val="16"/>
              </w:rPr>
              <w:t xml:space="preserve"> (1890) e successivamente all'ingegnere giapponese Kiyoshi Ishikawa, che negli anni '50 lo rese uno standard nel controllo qualità industriale per visualizzare le prestazioni multidimensionali. Noto anche come </w:t>
            </w:r>
            <w:r w:rsidRPr="00432E73">
              <w:rPr>
                <w:i/>
                <w:iCs/>
                <w:sz w:val="16"/>
                <w:szCs w:val="16"/>
              </w:rPr>
              <w:t>Spider Chart</w:t>
            </w:r>
            <w:r w:rsidRPr="00432E73">
              <w:rPr>
                <w:sz w:val="16"/>
                <w:szCs w:val="16"/>
              </w:rPr>
              <w:t>, questo grafico è stato progettato per superare i limiti delle tabelle nel confronto di profili complessi.</w:t>
            </w:r>
          </w:p>
        </w:tc>
      </w:tr>
      <w:tr w:rsidR="000630D5" w14:paraId="26B3CAEB" w14:textId="77777777" w:rsidTr="001A13D2">
        <w:tc>
          <w:tcPr>
            <w:tcW w:w="1982" w:type="dxa"/>
            <w:shd w:val="clear" w:color="auto" w:fill="AAFFB5"/>
            <w:tcMar>
              <w:top w:w="80" w:type="dxa"/>
              <w:left w:w="120" w:type="dxa"/>
              <w:bottom w:w="80" w:type="dxa"/>
              <w:right w:w="120" w:type="dxa"/>
            </w:tcMar>
          </w:tcPr>
          <w:p w14:paraId="53D6B963" w14:textId="77777777" w:rsidR="000630D5" w:rsidRDefault="000630D5" w:rsidP="000630D5">
            <w:pPr>
              <w:jc w:val="center"/>
              <w:rPr>
                <w:b/>
                <w:bCs/>
                <w:color w:val="0D0D0D" w:themeColor="text1" w:themeTint="F2"/>
                <w:sz w:val="21"/>
                <w:szCs w:val="21"/>
              </w:rPr>
            </w:pPr>
          </w:p>
          <w:p w14:paraId="74462324" w14:textId="77777777" w:rsidR="000630D5" w:rsidRDefault="000630D5" w:rsidP="000630D5">
            <w:pPr>
              <w:jc w:val="center"/>
              <w:rPr>
                <w:b/>
                <w:bCs/>
                <w:color w:val="0D0D0D" w:themeColor="text1" w:themeTint="F2"/>
                <w:sz w:val="21"/>
                <w:szCs w:val="21"/>
              </w:rPr>
            </w:pPr>
          </w:p>
          <w:p w14:paraId="4C2AB0A4" w14:textId="4CA53E75" w:rsidR="000630D5" w:rsidRPr="001A13D2" w:rsidRDefault="000630D5" w:rsidP="000630D5">
            <w:pPr>
              <w:jc w:val="center"/>
              <w:rPr>
                <w:color w:val="0D0D0D" w:themeColor="text1" w:themeTint="F2"/>
              </w:rPr>
            </w:pPr>
            <w:r w:rsidRPr="001A13D2">
              <w:rPr>
                <w:b/>
                <w:bCs/>
                <w:color w:val="0D0D0D" w:themeColor="text1" w:themeTint="F2"/>
                <w:sz w:val="21"/>
                <w:szCs w:val="21"/>
              </w:rPr>
              <w:t>Utilizzo</w:t>
            </w:r>
          </w:p>
        </w:tc>
        <w:tc>
          <w:tcPr>
            <w:tcW w:w="7044" w:type="dxa"/>
            <w:tcMar>
              <w:top w:w="80" w:type="dxa"/>
              <w:left w:w="120" w:type="dxa"/>
              <w:bottom w:w="80" w:type="dxa"/>
              <w:right w:w="120" w:type="dxa"/>
            </w:tcMar>
          </w:tcPr>
          <w:p w14:paraId="1CC75926" w14:textId="77777777" w:rsidR="000630D5" w:rsidRPr="00432E73" w:rsidRDefault="000630D5" w:rsidP="00432E73">
            <w:pPr>
              <w:jc w:val="both"/>
              <w:rPr>
                <w:sz w:val="16"/>
                <w:szCs w:val="16"/>
              </w:rPr>
            </w:pPr>
            <w:r w:rsidRPr="00432E73">
              <w:rPr>
                <w:color w:val="2C2C2C"/>
                <w:sz w:val="16"/>
                <w:szCs w:val="16"/>
              </w:rPr>
              <w:t xml:space="preserve">In questo contesto il Radar Chart visualizza simultaneamente </w:t>
            </w:r>
            <w:proofErr w:type="gramStart"/>
            <w:r w:rsidRPr="00432E73">
              <w:rPr>
                <w:color w:val="2C2C2C"/>
                <w:sz w:val="16"/>
                <w:szCs w:val="16"/>
              </w:rPr>
              <w:t>6</w:t>
            </w:r>
            <w:proofErr w:type="gramEnd"/>
            <w:r w:rsidRPr="00432E73">
              <w:rPr>
                <w:color w:val="2C2C2C"/>
                <w:sz w:val="16"/>
                <w:szCs w:val="16"/>
              </w:rPr>
              <w:t xml:space="preserve"> profili: il Dark R&amp;B (il nostro target), l'R&amp;B tradizionale (il benchmark di genere), Pop, Dance, Hip Hop (i tre generi leader del mercato per popolarità media), e l'aggregato dei Leader (combinazione pesata dei tre). L'obiettivo è rispondere alla domanda: "Il profilo tecnico del nostro target è allineato con quello dei leader del mercato o si discosta in modo preoccupante?"</w:t>
            </w:r>
          </w:p>
        </w:tc>
      </w:tr>
      <w:tr w:rsidR="000630D5" w14:paraId="5C2A4EE4" w14:textId="77777777" w:rsidTr="001A13D2">
        <w:tc>
          <w:tcPr>
            <w:tcW w:w="1982" w:type="dxa"/>
            <w:shd w:val="clear" w:color="auto" w:fill="AAFFB5"/>
            <w:tcMar>
              <w:top w:w="80" w:type="dxa"/>
              <w:left w:w="120" w:type="dxa"/>
              <w:bottom w:w="80" w:type="dxa"/>
              <w:right w:w="120" w:type="dxa"/>
            </w:tcMar>
          </w:tcPr>
          <w:p w14:paraId="681913C8" w14:textId="77777777" w:rsidR="000630D5" w:rsidRDefault="000630D5" w:rsidP="000630D5">
            <w:pPr>
              <w:jc w:val="center"/>
              <w:rPr>
                <w:b/>
                <w:bCs/>
                <w:color w:val="0D0D0D" w:themeColor="text1" w:themeTint="F2"/>
                <w:sz w:val="21"/>
                <w:szCs w:val="21"/>
              </w:rPr>
            </w:pPr>
          </w:p>
          <w:p w14:paraId="455F5775" w14:textId="77777777" w:rsidR="000630D5" w:rsidRDefault="000630D5" w:rsidP="000630D5">
            <w:pPr>
              <w:jc w:val="center"/>
              <w:rPr>
                <w:b/>
                <w:bCs/>
                <w:color w:val="0D0D0D" w:themeColor="text1" w:themeTint="F2"/>
                <w:sz w:val="21"/>
                <w:szCs w:val="21"/>
              </w:rPr>
            </w:pPr>
          </w:p>
          <w:p w14:paraId="3BD729DD" w14:textId="77777777" w:rsidR="000630D5" w:rsidRDefault="000630D5" w:rsidP="000630D5">
            <w:pPr>
              <w:jc w:val="center"/>
              <w:rPr>
                <w:b/>
                <w:bCs/>
                <w:color w:val="0D0D0D" w:themeColor="text1" w:themeTint="F2"/>
                <w:sz w:val="21"/>
                <w:szCs w:val="21"/>
              </w:rPr>
            </w:pPr>
          </w:p>
          <w:p w14:paraId="6DE62EED" w14:textId="77777777" w:rsidR="000630D5" w:rsidRDefault="000630D5" w:rsidP="000630D5">
            <w:pPr>
              <w:jc w:val="center"/>
              <w:rPr>
                <w:b/>
                <w:bCs/>
                <w:color w:val="0D0D0D" w:themeColor="text1" w:themeTint="F2"/>
                <w:sz w:val="21"/>
                <w:szCs w:val="21"/>
              </w:rPr>
            </w:pPr>
          </w:p>
          <w:p w14:paraId="37153AC8" w14:textId="77777777" w:rsidR="000630D5" w:rsidRDefault="000630D5" w:rsidP="000630D5">
            <w:pPr>
              <w:jc w:val="center"/>
              <w:rPr>
                <w:b/>
                <w:bCs/>
                <w:color w:val="0D0D0D" w:themeColor="text1" w:themeTint="F2"/>
                <w:sz w:val="21"/>
                <w:szCs w:val="21"/>
              </w:rPr>
            </w:pPr>
          </w:p>
          <w:p w14:paraId="03573058" w14:textId="77777777" w:rsidR="000630D5" w:rsidRDefault="000630D5" w:rsidP="000630D5">
            <w:pPr>
              <w:jc w:val="center"/>
              <w:rPr>
                <w:b/>
                <w:bCs/>
                <w:color w:val="0D0D0D" w:themeColor="text1" w:themeTint="F2"/>
                <w:sz w:val="21"/>
                <w:szCs w:val="21"/>
              </w:rPr>
            </w:pPr>
          </w:p>
          <w:p w14:paraId="173643F2" w14:textId="77777777" w:rsidR="000630D5" w:rsidRDefault="000630D5" w:rsidP="000630D5">
            <w:pPr>
              <w:jc w:val="center"/>
              <w:rPr>
                <w:b/>
                <w:bCs/>
                <w:color w:val="0D0D0D" w:themeColor="text1" w:themeTint="F2"/>
                <w:sz w:val="21"/>
                <w:szCs w:val="21"/>
              </w:rPr>
            </w:pPr>
          </w:p>
          <w:p w14:paraId="0772FA90" w14:textId="77777777" w:rsidR="000630D5" w:rsidRDefault="000630D5" w:rsidP="000630D5">
            <w:pPr>
              <w:jc w:val="center"/>
              <w:rPr>
                <w:b/>
                <w:bCs/>
                <w:color w:val="0D0D0D" w:themeColor="text1" w:themeTint="F2"/>
                <w:sz w:val="21"/>
                <w:szCs w:val="21"/>
              </w:rPr>
            </w:pPr>
          </w:p>
          <w:p w14:paraId="4FD8C25B" w14:textId="77777777" w:rsidR="000630D5" w:rsidRDefault="000630D5" w:rsidP="000630D5">
            <w:pPr>
              <w:jc w:val="center"/>
              <w:rPr>
                <w:b/>
                <w:bCs/>
                <w:color w:val="0D0D0D" w:themeColor="text1" w:themeTint="F2"/>
                <w:sz w:val="21"/>
                <w:szCs w:val="21"/>
              </w:rPr>
            </w:pPr>
          </w:p>
          <w:p w14:paraId="5A7C511E" w14:textId="61031F68" w:rsidR="000630D5" w:rsidRPr="001A13D2" w:rsidRDefault="000630D5" w:rsidP="000630D5">
            <w:pPr>
              <w:jc w:val="center"/>
              <w:rPr>
                <w:color w:val="0D0D0D" w:themeColor="text1" w:themeTint="F2"/>
              </w:rPr>
            </w:pPr>
            <w:r w:rsidRPr="001A13D2">
              <w:rPr>
                <w:b/>
                <w:bCs/>
                <w:color w:val="0D0D0D" w:themeColor="text1" w:themeTint="F2"/>
                <w:sz w:val="21"/>
                <w:szCs w:val="21"/>
              </w:rPr>
              <w:t>Vantaggi</w:t>
            </w:r>
          </w:p>
        </w:tc>
        <w:tc>
          <w:tcPr>
            <w:tcW w:w="7044" w:type="dxa"/>
            <w:tcMar>
              <w:top w:w="80" w:type="dxa"/>
              <w:left w:w="120" w:type="dxa"/>
              <w:bottom w:w="80" w:type="dxa"/>
              <w:right w:w="120" w:type="dxa"/>
            </w:tcMar>
          </w:tcPr>
          <w:p w14:paraId="111522AB" w14:textId="37153BD7"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Valutazione Multidimensionale Simultanea</w:t>
            </w:r>
            <w:r w:rsidR="005452D9" w:rsidRPr="00432E73">
              <w:rPr>
                <w:rFonts w:ascii="Arial" w:hAnsi="Arial" w:cs="Arial"/>
                <w:sz w:val="16"/>
                <w:szCs w:val="16"/>
              </w:rPr>
              <w:t>,</w:t>
            </w:r>
            <w:r w:rsidRPr="00432E73">
              <w:rPr>
                <w:rFonts w:ascii="Arial" w:hAnsi="Arial" w:cs="Arial"/>
                <w:sz w:val="16"/>
                <w:szCs w:val="16"/>
              </w:rPr>
              <w:t xml:space="preserve"> </w:t>
            </w:r>
            <w:r w:rsidR="005452D9" w:rsidRPr="00432E73">
              <w:rPr>
                <w:rFonts w:ascii="Arial" w:hAnsi="Arial" w:cs="Arial"/>
                <w:sz w:val="16"/>
                <w:szCs w:val="16"/>
              </w:rPr>
              <w:t>è</w:t>
            </w:r>
            <w:r w:rsidRPr="00432E73">
              <w:rPr>
                <w:rFonts w:ascii="Arial" w:hAnsi="Arial" w:cs="Arial"/>
                <w:sz w:val="16"/>
                <w:szCs w:val="16"/>
              </w:rPr>
              <w:t xml:space="preserve"> l'unico grafico che permette di confrontare 5-10 variabili diverse (es. </w:t>
            </w:r>
            <w:proofErr w:type="spellStart"/>
            <w:r w:rsidRPr="00432E73">
              <w:rPr>
                <w:rFonts w:ascii="Arial" w:hAnsi="Arial" w:cs="Arial"/>
                <w:i/>
                <w:iCs/>
                <w:sz w:val="16"/>
                <w:szCs w:val="16"/>
              </w:rPr>
              <w:t>Liveness</w:t>
            </w:r>
            <w:proofErr w:type="spellEnd"/>
            <w:r w:rsidRPr="00432E73">
              <w:rPr>
                <w:rFonts w:ascii="Arial" w:hAnsi="Arial" w:cs="Arial"/>
                <w:i/>
                <w:iCs/>
                <w:sz w:val="16"/>
                <w:szCs w:val="16"/>
              </w:rPr>
              <w:t xml:space="preserve">, Valence, </w:t>
            </w:r>
            <w:proofErr w:type="spellStart"/>
            <w:r w:rsidRPr="00432E73">
              <w:rPr>
                <w:rFonts w:ascii="Arial" w:hAnsi="Arial" w:cs="Arial"/>
                <w:i/>
                <w:iCs/>
                <w:sz w:val="16"/>
                <w:szCs w:val="16"/>
              </w:rPr>
              <w:t>Speechiness</w:t>
            </w:r>
            <w:proofErr w:type="spellEnd"/>
            <w:r w:rsidRPr="00432E73">
              <w:rPr>
                <w:rFonts w:ascii="Arial" w:hAnsi="Arial" w:cs="Arial"/>
                <w:i/>
                <w:iCs/>
                <w:sz w:val="16"/>
                <w:szCs w:val="16"/>
              </w:rPr>
              <w:t>, Energy</w:t>
            </w:r>
            <w:r w:rsidRPr="00432E73">
              <w:rPr>
                <w:rFonts w:ascii="Arial" w:hAnsi="Arial" w:cs="Arial"/>
                <w:sz w:val="16"/>
                <w:szCs w:val="16"/>
              </w:rPr>
              <w:t>) in un'unica vista senza creare confusione. Questo permette al produttore di vedere l'intero carattere di un brano in un colpo solo.</w:t>
            </w:r>
          </w:p>
          <w:p w14:paraId="72DFB05E" w14:textId="3F8A4165"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 xml:space="preserve">Riconoscimento della Forma (Pattern </w:t>
            </w:r>
            <w:proofErr w:type="spellStart"/>
            <w:r w:rsidRPr="00432E73">
              <w:rPr>
                <w:rFonts w:ascii="Arial" w:hAnsi="Arial" w:cs="Arial"/>
                <w:sz w:val="16"/>
                <w:szCs w:val="16"/>
              </w:rPr>
              <w:t>Recognition</w:t>
            </w:r>
            <w:proofErr w:type="spellEnd"/>
            <w:r w:rsidRPr="00432E73">
              <w:rPr>
                <w:rFonts w:ascii="Arial" w:hAnsi="Arial" w:cs="Arial"/>
                <w:sz w:val="16"/>
                <w:szCs w:val="16"/>
              </w:rPr>
              <w:t>)</w:t>
            </w:r>
            <w:r w:rsidR="005452D9" w:rsidRPr="00432E73">
              <w:rPr>
                <w:rFonts w:ascii="Arial" w:hAnsi="Arial" w:cs="Arial"/>
                <w:sz w:val="16"/>
                <w:szCs w:val="16"/>
              </w:rPr>
              <w:t>,</w:t>
            </w:r>
            <w:r w:rsidRPr="00432E73">
              <w:rPr>
                <w:rFonts w:ascii="Arial" w:hAnsi="Arial" w:cs="Arial"/>
                <w:sz w:val="16"/>
                <w:szCs w:val="16"/>
              </w:rPr>
              <w:t xml:space="preserve"> </w:t>
            </w:r>
            <w:r w:rsidR="005452D9" w:rsidRPr="00432E73">
              <w:rPr>
                <w:rFonts w:ascii="Arial" w:hAnsi="Arial" w:cs="Arial"/>
                <w:sz w:val="16"/>
                <w:szCs w:val="16"/>
              </w:rPr>
              <w:t>g</w:t>
            </w:r>
            <w:r w:rsidRPr="00432E73">
              <w:rPr>
                <w:rFonts w:ascii="Arial" w:hAnsi="Arial" w:cs="Arial"/>
                <w:sz w:val="16"/>
                <w:szCs w:val="16"/>
              </w:rPr>
              <w:t>razie alla nostra capacità percettiva di riconoscere le forme geometriche, il board può associare una specifica sagoma a un genere di successo</w:t>
            </w:r>
            <w:r w:rsidR="008D47EC" w:rsidRPr="00432E73">
              <w:rPr>
                <w:rFonts w:ascii="Arial" w:hAnsi="Arial" w:cs="Arial"/>
                <w:sz w:val="16"/>
                <w:szCs w:val="16"/>
              </w:rPr>
              <w:t xml:space="preserve"> e altre a insuccesso permettendo in confronto</w:t>
            </w:r>
            <w:r w:rsidRPr="00432E73">
              <w:rPr>
                <w:rFonts w:ascii="Arial" w:hAnsi="Arial" w:cs="Arial"/>
                <w:sz w:val="16"/>
                <w:szCs w:val="16"/>
              </w:rPr>
              <w:t xml:space="preserve">. </w:t>
            </w:r>
          </w:p>
          <w:p w14:paraId="0A7DF379" w14:textId="6DBE648B"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Individuazione Immediata degli Outlier e dei Gap</w:t>
            </w:r>
            <w:r w:rsidR="008D47EC" w:rsidRPr="00432E73">
              <w:rPr>
                <w:rFonts w:ascii="Arial" w:hAnsi="Arial" w:cs="Arial"/>
                <w:sz w:val="16"/>
                <w:szCs w:val="16"/>
              </w:rPr>
              <w:t>,</w:t>
            </w:r>
            <w:r w:rsidRPr="00432E73">
              <w:rPr>
                <w:rFonts w:ascii="Arial" w:hAnsi="Arial" w:cs="Arial"/>
                <w:sz w:val="16"/>
                <w:szCs w:val="16"/>
              </w:rPr>
              <w:t xml:space="preserve"> </w:t>
            </w:r>
            <w:r w:rsidR="008D47EC" w:rsidRPr="00432E73">
              <w:rPr>
                <w:rFonts w:ascii="Arial" w:hAnsi="Arial" w:cs="Arial"/>
                <w:sz w:val="16"/>
                <w:szCs w:val="16"/>
              </w:rPr>
              <w:t>s</w:t>
            </w:r>
            <w:r w:rsidRPr="00432E73">
              <w:rPr>
                <w:rFonts w:ascii="Arial" w:hAnsi="Arial" w:cs="Arial"/>
                <w:sz w:val="16"/>
                <w:szCs w:val="16"/>
              </w:rPr>
              <w:t xml:space="preserve">ovrapponendo il profilo di un nuovo artista a quello di un "Top Performer", emergono subito i punti di forza e di debolezza. Se l'artista ha poca </w:t>
            </w:r>
            <w:proofErr w:type="spellStart"/>
            <w:r w:rsidRPr="00432E73">
              <w:rPr>
                <w:rFonts w:ascii="Arial" w:hAnsi="Arial" w:cs="Arial"/>
                <w:i/>
                <w:iCs/>
                <w:sz w:val="16"/>
                <w:szCs w:val="16"/>
              </w:rPr>
              <w:t>Acousticness</w:t>
            </w:r>
            <w:proofErr w:type="spellEnd"/>
            <w:r w:rsidRPr="00432E73">
              <w:rPr>
                <w:rFonts w:ascii="Arial" w:hAnsi="Arial" w:cs="Arial"/>
                <w:sz w:val="16"/>
                <w:szCs w:val="16"/>
              </w:rPr>
              <w:t xml:space="preserve"> rispetto allo standard del suo genere, il grafico lo rivela come una "rientranza" nel poligono, suggerendo dove intervenire in fase di mix o mastering.</w:t>
            </w:r>
          </w:p>
          <w:p w14:paraId="1CF21D09" w14:textId="63C5C279"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Sintesi del "DNA Musicale"</w:t>
            </w:r>
            <w:r w:rsidR="008D47EC" w:rsidRPr="00432E73">
              <w:rPr>
                <w:rFonts w:ascii="Arial" w:hAnsi="Arial" w:cs="Arial"/>
                <w:sz w:val="16"/>
                <w:szCs w:val="16"/>
              </w:rPr>
              <w:t>, t</w:t>
            </w:r>
            <w:r w:rsidRPr="00432E73">
              <w:rPr>
                <w:rFonts w:ascii="Arial" w:hAnsi="Arial" w:cs="Arial"/>
                <w:sz w:val="16"/>
                <w:szCs w:val="16"/>
              </w:rPr>
              <w:t>rasforma dati tecnici astratti in un marchio visivo. Per una label, questo significa poter classificare il proprio roster non solo per etichette testuali (Pop, Rock), ma per "profili geometrici" di successo, facilitando il posizionamento sul mercato.</w:t>
            </w:r>
          </w:p>
          <w:p w14:paraId="0F509EF7" w14:textId="5DC0D9CD"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Efficacia nel Confronto tra Gruppi</w:t>
            </w:r>
            <w:r w:rsidR="008D47EC" w:rsidRPr="00432E73">
              <w:rPr>
                <w:rFonts w:ascii="Arial" w:hAnsi="Arial" w:cs="Arial"/>
                <w:sz w:val="16"/>
                <w:szCs w:val="16"/>
              </w:rPr>
              <w:t>,</w:t>
            </w:r>
            <w:r w:rsidRPr="00432E73">
              <w:rPr>
                <w:rFonts w:ascii="Arial" w:hAnsi="Arial" w:cs="Arial"/>
                <w:sz w:val="16"/>
                <w:szCs w:val="16"/>
              </w:rPr>
              <w:t xml:space="preserve"> </w:t>
            </w:r>
            <w:r w:rsidR="008D47EC" w:rsidRPr="00432E73">
              <w:rPr>
                <w:rFonts w:ascii="Arial" w:hAnsi="Arial" w:cs="Arial"/>
                <w:sz w:val="16"/>
                <w:szCs w:val="16"/>
              </w:rPr>
              <w:t>r</w:t>
            </w:r>
            <w:r w:rsidRPr="00432E73">
              <w:rPr>
                <w:rFonts w:ascii="Arial" w:hAnsi="Arial" w:cs="Arial"/>
                <w:sz w:val="16"/>
                <w:szCs w:val="16"/>
              </w:rPr>
              <w:t>isulta estremamente potente per confrontare le medie di due diversi cluster, mostrando graficamente come si è spostato il baricentro del gusto del pubblico.</w:t>
            </w:r>
          </w:p>
          <w:p w14:paraId="46BDAC05" w14:textId="5640ADD6" w:rsidR="000630D5" w:rsidRPr="00432E73" w:rsidRDefault="000630D5" w:rsidP="00432E73">
            <w:pPr>
              <w:spacing w:before="30" w:after="30" w:line="260" w:lineRule="auto"/>
              <w:jc w:val="both"/>
              <w:rPr>
                <w:color w:val="2C2C2C"/>
                <w:sz w:val="16"/>
                <w:szCs w:val="16"/>
              </w:rPr>
            </w:pPr>
            <w:r w:rsidRPr="00432E73">
              <w:rPr>
                <w:color w:val="2C2C2C"/>
                <w:sz w:val="16"/>
                <w:szCs w:val="16"/>
              </w:rPr>
              <w:t>Sovrapposizione multipla</w:t>
            </w:r>
            <w:r w:rsidR="008D47EC" w:rsidRPr="00432E73">
              <w:rPr>
                <w:color w:val="2C2C2C"/>
                <w:sz w:val="16"/>
                <w:szCs w:val="16"/>
              </w:rPr>
              <w:t>,</w:t>
            </w:r>
            <w:r w:rsidRPr="00432E73">
              <w:rPr>
                <w:color w:val="2C2C2C"/>
                <w:sz w:val="16"/>
                <w:szCs w:val="16"/>
              </w:rPr>
              <w:t xml:space="preserve"> la trasparenza delle aree permette di sovrapporre più profili senza perdere leggibilità.</w:t>
            </w:r>
          </w:p>
          <w:p w14:paraId="7DB54D03" w14:textId="77777777" w:rsidR="000630D5" w:rsidRPr="00432E73" w:rsidRDefault="000630D5" w:rsidP="00432E73">
            <w:pPr>
              <w:spacing w:before="30" w:after="30" w:line="260" w:lineRule="auto"/>
              <w:jc w:val="both"/>
              <w:rPr>
                <w:sz w:val="16"/>
                <w:szCs w:val="16"/>
              </w:rPr>
            </w:pPr>
          </w:p>
          <w:p w14:paraId="757D1F65" w14:textId="317292D2" w:rsidR="000630D5" w:rsidRPr="00432E73" w:rsidRDefault="000630D5" w:rsidP="00432E73">
            <w:pPr>
              <w:spacing w:before="30" w:after="30" w:line="260" w:lineRule="auto"/>
              <w:jc w:val="both"/>
              <w:rPr>
                <w:sz w:val="16"/>
                <w:szCs w:val="16"/>
              </w:rPr>
            </w:pPr>
            <w:r w:rsidRPr="00432E73">
              <w:rPr>
                <w:color w:val="2C2C2C"/>
                <w:sz w:val="16"/>
                <w:szCs w:val="16"/>
              </w:rPr>
              <w:t>Coerenza semantica</w:t>
            </w:r>
            <w:r w:rsidR="008D47EC" w:rsidRPr="00432E73">
              <w:rPr>
                <w:color w:val="2C2C2C"/>
                <w:sz w:val="16"/>
                <w:szCs w:val="16"/>
              </w:rPr>
              <w:t>,</w:t>
            </w:r>
            <w:r w:rsidRPr="00432E73">
              <w:rPr>
                <w:color w:val="2C2C2C"/>
                <w:sz w:val="16"/>
                <w:szCs w:val="16"/>
              </w:rPr>
              <w:t xml:space="preserve"> ogni asse radiale ha lo stesso significato in tutti i gruppi, facilitando il confronto.</w:t>
            </w:r>
          </w:p>
        </w:tc>
      </w:tr>
      <w:tr w:rsidR="000630D5" w14:paraId="222E5B60" w14:textId="77777777" w:rsidTr="001A13D2">
        <w:tc>
          <w:tcPr>
            <w:tcW w:w="1982" w:type="dxa"/>
            <w:shd w:val="clear" w:color="auto" w:fill="AAFFB5"/>
            <w:tcMar>
              <w:top w:w="80" w:type="dxa"/>
              <w:left w:w="120" w:type="dxa"/>
              <w:bottom w:w="80" w:type="dxa"/>
              <w:right w:w="120" w:type="dxa"/>
            </w:tcMar>
          </w:tcPr>
          <w:p w14:paraId="44B8F163" w14:textId="77777777" w:rsidR="000630D5" w:rsidRDefault="000630D5" w:rsidP="000630D5">
            <w:pPr>
              <w:jc w:val="center"/>
              <w:rPr>
                <w:b/>
                <w:bCs/>
                <w:color w:val="0D0D0D" w:themeColor="text1" w:themeTint="F2"/>
                <w:sz w:val="21"/>
                <w:szCs w:val="21"/>
              </w:rPr>
            </w:pPr>
          </w:p>
          <w:p w14:paraId="3864D541" w14:textId="77777777" w:rsidR="000630D5" w:rsidRDefault="000630D5" w:rsidP="000630D5">
            <w:pPr>
              <w:jc w:val="center"/>
              <w:rPr>
                <w:b/>
                <w:bCs/>
                <w:color w:val="0D0D0D" w:themeColor="text1" w:themeTint="F2"/>
                <w:sz w:val="21"/>
                <w:szCs w:val="21"/>
              </w:rPr>
            </w:pPr>
          </w:p>
          <w:p w14:paraId="6EBC3C3C" w14:textId="77777777" w:rsidR="000630D5" w:rsidRDefault="000630D5" w:rsidP="000630D5">
            <w:pPr>
              <w:jc w:val="center"/>
              <w:rPr>
                <w:b/>
                <w:bCs/>
                <w:color w:val="0D0D0D" w:themeColor="text1" w:themeTint="F2"/>
                <w:sz w:val="21"/>
                <w:szCs w:val="21"/>
              </w:rPr>
            </w:pPr>
          </w:p>
          <w:p w14:paraId="61B5EC1D" w14:textId="77777777" w:rsidR="000630D5" w:rsidRDefault="000630D5" w:rsidP="000630D5">
            <w:pPr>
              <w:jc w:val="center"/>
              <w:rPr>
                <w:b/>
                <w:bCs/>
                <w:color w:val="0D0D0D" w:themeColor="text1" w:themeTint="F2"/>
                <w:sz w:val="21"/>
                <w:szCs w:val="21"/>
              </w:rPr>
            </w:pPr>
          </w:p>
          <w:p w14:paraId="1A84F748" w14:textId="77777777" w:rsidR="000630D5" w:rsidRDefault="000630D5" w:rsidP="000630D5">
            <w:pPr>
              <w:jc w:val="center"/>
              <w:rPr>
                <w:b/>
                <w:bCs/>
                <w:color w:val="0D0D0D" w:themeColor="text1" w:themeTint="F2"/>
                <w:sz w:val="21"/>
                <w:szCs w:val="21"/>
              </w:rPr>
            </w:pPr>
          </w:p>
          <w:p w14:paraId="34E291B0" w14:textId="77777777" w:rsidR="000630D5" w:rsidRDefault="000630D5" w:rsidP="000630D5">
            <w:pPr>
              <w:jc w:val="center"/>
              <w:rPr>
                <w:b/>
                <w:bCs/>
                <w:color w:val="0D0D0D" w:themeColor="text1" w:themeTint="F2"/>
                <w:sz w:val="21"/>
                <w:szCs w:val="21"/>
              </w:rPr>
            </w:pPr>
          </w:p>
          <w:p w14:paraId="4491F4CF" w14:textId="77777777" w:rsidR="000630D5" w:rsidRDefault="000630D5" w:rsidP="000630D5">
            <w:pPr>
              <w:jc w:val="center"/>
              <w:rPr>
                <w:b/>
                <w:bCs/>
                <w:color w:val="0D0D0D" w:themeColor="text1" w:themeTint="F2"/>
                <w:sz w:val="21"/>
                <w:szCs w:val="21"/>
              </w:rPr>
            </w:pPr>
          </w:p>
          <w:p w14:paraId="22DA5107" w14:textId="77777777" w:rsidR="000630D5" w:rsidRDefault="000630D5" w:rsidP="000630D5">
            <w:pPr>
              <w:jc w:val="center"/>
              <w:rPr>
                <w:b/>
                <w:bCs/>
                <w:color w:val="0D0D0D" w:themeColor="text1" w:themeTint="F2"/>
                <w:sz w:val="21"/>
                <w:szCs w:val="21"/>
              </w:rPr>
            </w:pPr>
          </w:p>
          <w:p w14:paraId="5E215B91" w14:textId="0564EFF9" w:rsidR="000630D5" w:rsidRPr="001A13D2" w:rsidRDefault="000630D5" w:rsidP="00432E73">
            <w:pPr>
              <w:jc w:val="center"/>
              <w:rPr>
                <w:color w:val="0D0D0D" w:themeColor="text1" w:themeTint="F2"/>
              </w:rPr>
            </w:pPr>
            <w:r w:rsidRPr="001A13D2">
              <w:rPr>
                <w:b/>
                <w:bCs/>
                <w:color w:val="0D0D0D" w:themeColor="text1" w:themeTint="F2"/>
                <w:sz w:val="21"/>
                <w:szCs w:val="21"/>
              </w:rPr>
              <w:t>Limiti</w:t>
            </w:r>
          </w:p>
        </w:tc>
        <w:tc>
          <w:tcPr>
            <w:tcW w:w="7044" w:type="dxa"/>
            <w:tcMar>
              <w:top w:w="80" w:type="dxa"/>
              <w:left w:w="120" w:type="dxa"/>
              <w:bottom w:w="80" w:type="dxa"/>
              <w:right w:w="120" w:type="dxa"/>
            </w:tcMar>
          </w:tcPr>
          <w:p w14:paraId="596BF9E0" w14:textId="497F6A8D"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Distorsione dell'Area (The Area Bias)</w:t>
            </w:r>
            <w:r w:rsidR="008D47EC" w:rsidRPr="00432E73">
              <w:rPr>
                <w:rFonts w:ascii="Arial" w:hAnsi="Arial" w:cs="Arial"/>
                <w:sz w:val="16"/>
                <w:szCs w:val="16"/>
              </w:rPr>
              <w:t>,</w:t>
            </w:r>
            <w:r w:rsidRPr="00432E73">
              <w:rPr>
                <w:rFonts w:ascii="Arial" w:hAnsi="Arial" w:cs="Arial"/>
                <w:sz w:val="16"/>
                <w:szCs w:val="16"/>
              </w:rPr>
              <w:t xml:space="preserve"> </w:t>
            </w:r>
            <w:r w:rsidR="008D47EC" w:rsidRPr="00432E73">
              <w:rPr>
                <w:rFonts w:ascii="Arial" w:hAnsi="Arial" w:cs="Arial"/>
                <w:sz w:val="16"/>
                <w:szCs w:val="16"/>
              </w:rPr>
              <w:t>è</w:t>
            </w:r>
            <w:r w:rsidRPr="00432E73">
              <w:rPr>
                <w:rFonts w:ascii="Arial" w:hAnsi="Arial" w:cs="Arial"/>
                <w:sz w:val="16"/>
                <w:szCs w:val="16"/>
              </w:rPr>
              <w:t xml:space="preserve"> il limite più critico. L'area occupata dal poligono non aumenta in modo lineare con i valori dei dati, ma in modo quadratico. Inoltre, l'area totale dipende strettamente dall'ordine degli assi</w:t>
            </w:r>
            <w:r w:rsidR="008D47EC" w:rsidRPr="00432E73">
              <w:rPr>
                <w:rFonts w:ascii="Arial" w:hAnsi="Arial" w:cs="Arial"/>
                <w:sz w:val="16"/>
                <w:szCs w:val="16"/>
              </w:rPr>
              <w:t xml:space="preserve"> e</w:t>
            </w:r>
            <w:r w:rsidRPr="00432E73">
              <w:rPr>
                <w:rFonts w:ascii="Arial" w:hAnsi="Arial" w:cs="Arial"/>
                <w:sz w:val="16"/>
                <w:szCs w:val="16"/>
              </w:rPr>
              <w:t xml:space="preserve"> scambiando la posizione di due variabili, la forma e l'area cambiano drasticamente, rischiando di far apparire un profilo più forte di un altro solo per la disposizione dei raggi.</w:t>
            </w:r>
          </w:p>
          <w:p w14:paraId="1E5DF905" w14:textId="5E581409"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Difficoltà di Confronto Quantitativo</w:t>
            </w:r>
            <w:r w:rsidR="008D47EC" w:rsidRPr="00432E73">
              <w:rPr>
                <w:rFonts w:ascii="Arial" w:hAnsi="Arial" w:cs="Arial"/>
                <w:sz w:val="16"/>
                <w:szCs w:val="16"/>
              </w:rPr>
              <w:t>,</w:t>
            </w:r>
            <w:r w:rsidRPr="00432E73">
              <w:rPr>
                <w:rFonts w:ascii="Arial" w:hAnsi="Arial" w:cs="Arial"/>
                <w:sz w:val="16"/>
                <w:szCs w:val="16"/>
              </w:rPr>
              <w:t xml:space="preserve"> L'occhio umano fatica a confrontare distanze su assi radiali diversi. Rispetto a un grafico a barre (dove la linea di base è comune), nel Radar Chart è molto complesso stabilire con precisione se un valore su un asse sia esattamente maggiore o minore di un valore su un asse ruotato.</w:t>
            </w:r>
          </w:p>
          <w:p w14:paraId="1626E4D9" w14:textId="44514113"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Sovraffollamento (</w:t>
            </w:r>
            <w:proofErr w:type="spellStart"/>
            <w:r w:rsidRPr="00432E73">
              <w:rPr>
                <w:rFonts w:ascii="Arial" w:hAnsi="Arial" w:cs="Arial"/>
                <w:sz w:val="16"/>
                <w:szCs w:val="16"/>
              </w:rPr>
              <w:t>Overplotting</w:t>
            </w:r>
            <w:proofErr w:type="spellEnd"/>
            <w:r w:rsidRPr="00432E73">
              <w:rPr>
                <w:rFonts w:ascii="Arial" w:hAnsi="Arial" w:cs="Arial"/>
                <w:sz w:val="16"/>
                <w:szCs w:val="16"/>
              </w:rPr>
              <w:t>)</w:t>
            </w:r>
            <w:r w:rsidR="008D47EC" w:rsidRPr="00432E73">
              <w:rPr>
                <w:rFonts w:ascii="Arial" w:hAnsi="Arial" w:cs="Arial"/>
                <w:sz w:val="16"/>
                <w:szCs w:val="16"/>
              </w:rPr>
              <w:t>,</w:t>
            </w:r>
            <w:r w:rsidRPr="00432E73">
              <w:rPr>
                <w:rFonts w:ascii="Arial" w:hAnsi="Arial" w:cs="Arial"/>
                <w:sz w:val="16"/>
                <w:szCs w:val="16"/>
              </w:rPr>
              <w:t xml:space="preserve"> Se si sovrappongono più di 2 o 3 profili (artista A, B, C e Media), il grafico diventa rapidamente un groviglio di linee e colori illeggibili. Questo rende difficile l'analisi.</w:t>
            </w:r>
            <w:r w:rsidR="008D47EC" w:rsidRPr="00432E73">
              <w:rPr>
                <w:rFonts w:ascii="Arial" w:hAnsi="Arial" w:cs="Arial"/>
                <w:sz w:val="16"/>
                <w:szCs w:val="16"/>
              </w:rPr>
              <w:t xml:space="preserve"> Per tale motivo abbiamo reso il grafico interattivo permettendo confronti a due a due o multipli.</w:t>
            </w:r>
          </w:p>
          <w:p w14:paraId="40C2A23E" w14:textId="43F5203C" w:rsidR="000630D5" w:rsidRPr="00432E73" w:rsidRDefault="000630D5" w:rsidP="00432E73">
            <w:pPr>
              <w:pStyle w:val="NormaleWeb"/>
              <w:jc w:val="both"/>
              <w:rPr>
                <w:rFonts w:ascii="Arial" w:hAnsi="Arial" w:cs="Arial"/>
                <w:sz w:val="16"/>
                <w:szCs w:val="16"/>
              </w:rPr>
            </w:pPr>
            <w:r w:rsidRPr="00432E73">
              <w:rPr>
                <w:rFonts w:ascii="Arial" w:hAnsi="Arial" w:cs="Arial"/>
                <w:sz w:val="16"/>
                <w:szCs w:val="16"/>
              </w:rPr>
              <w:t>Problema della Scala e del Centro</w:t>
            </w:r>
            <w:r w:rsidR="00432E73" w:rsidRPr="00432E73">
              <w:rPr>
                <w:rFonts w:ascii="Arial" w:hAnsi="Arial" w:cs="Arial"/>
                <w:sz w:val="16"/>
                <w:szCs w:val="16"/>
              </w:rPr>
              <w:t>,</w:t>
            </w:r>
            <w:r w:rsidRPr="00432E73">
              <w:rPr>
                <w:rFonts w:ascii="Arial" w:hAnsi="Arial" w:cs="Arial"/>
                <w:sz w:val="16"/>
                <w:szCs w:val="16"/>
              </w:rPr>
              <w:t xml:space="preserve"> </w:t>
            </w:r>
            <w:r w:rsidR="00432E73" w:rsidRPr="00432E73">
              <w:rPr>
                <w:rFonts w:ascii="Arial" w:hAnsi="Arial" w:cs="Arial"/>
                <w:sz w:val="16"/>
                <w:szCs w:val="16"/>
              </w:rPr>
              <w:t>s</w:t>
            </w:r>
            <w:r w:rsidRPr="00432E73">
              <w:rPr>
                <w:rFonts w:ascii="Arial" w:hAnsi="Arial" w:cs="Arial"/>
                <w:sz w:val="16"/>
                <w:szCs w:val="16"/>
              </w:rPr>
              <w:t xml:space="preserve">e le variabili hanno unità di misura diverse (es. </w:t>
            </w:r>
            <w:r w:rsidRPr="00432E73">
              <w:rPr>
                <w:rFonts w:ascii="Arial" w:hAnsi="Arial" w:cs="Arial"/>
                <w:i/>
                <w:iCs/>
                <w:sz w:val="16"/>
                <w:szCs w:val="16"/>
              </w:rPr>
              <w:t>Loudness</w:t>
            </w:r>
            <w:r w:rsidRPr="00432E73">
              <w:rPr>
                <w:rFonts w:ascii="Arial" w:hAnsi="Arial" w:cs="Arial"/>
                <w:sz w:val="16"/>
                <w:szCs w:val="16"/>
              </w:rPr>
              <w:t xml:space="preserve"> in decibel e </w:t>
            </w:r>
            <w:proofErr w:type="spellStart"/>
            <w:r w:rsidRPr="00432E73">
              <w:rPr>
                <w:rFonts w:ascii="Arial" w:hAnsi="Arial" w:cs="Arial"/>
                <w:i/>
                <w:iCs/>
                <w:sz w:val="16"/>
                <w:szCs w:val="16"/>
              </w:rPr>
              <w:t>Danceability</w:t>
            </w:r>
            <w:proofErr w:type="spellEnd"/>
            <w:r w:rsidRPr="00432E73">
              <w:rPr>
                <w:rFonts w:ascii="Arial" w:hAnsi="Arial" w:cs="Arial"/>
                <w:sz w:val="16"/>
                <w:szCs w:val="16"/>
              </w:rPr>
              <w:t xml:space="preserve"> da 0 a 1), la normalizzazione è obbligatoria.</w:t>
            </w:r>
            <w:r w:rsidR="00432E73" w:rsidRPr="00432E73">
              <w:rPr>
                <w:rFonts w:ascii="Arial" w:hAnsi="Arial" w:cs="Arial"/>
                <w:sz w:val="16"/>
                <w:szCs w:val="16"/>
              </w:rPr>
              <w:t xml:space="preserve"> </w:t>
            </w:r>
            <w:r w:rsidRPr="00432E73">
              <w:rPr>
                <w:rFonts w:ascii="Arial" w:hAnsi="Arial" w:cs="Arial"/>
                <w:sz w:val="16"/>
                <w:szCs w:val="16"/>
              </w:rPr>
              <w:t>Senza di essa, la variabile con il range più ampio dominerebbe la forma, rendendo le altre invisibili. Inoltre, i valori vicini allo zero (il centro) tendono a raggrupparsi, perdendo definizione visiva.</w:t>
            </w:r>
          </w:p>
          <w:p w14:paraId="05D6F2D4" w14:textId="5B63E1A2" w:rsidR="000630D5" w:rsidRPr="00432E73" w:rsidRDefault="000630D5" w:rsidP="00432E73">
            <w:pPr>
              <w:spacing w:before="30" w:after="30" w:line="260" w:lineRule="auto"/>
              <w:jc w:val="both"/>
              <w:rPr>
                <w:sz w:val="16"/>
                <w:szCs w:val="16"/>
              </w:rPr>
            </w:pPr>
            <w:r w:rsidRPr="00432E73">
              <w:rPr>
                <w:color w:val="2C2C2C"/>
                <w:sz w:val="16"/>
                <w:szCs w:val="16"/>
              </w:rPr>
              <w:t>Difficoltà con valori estremi</w:t>
            </w:r>
            <w:r w:rsidR="00432E73" w:rsidRPr="00432E73">
              <w:rPr>
                <w:color w:val="2C2C2C"/>
                <w:sz w:val="16"/>
                <w:szCs w:val="16"/>
              </w:rPr>
              <w:t xml:space="preserve">, </w:t>
            </w:r>
            <w:r w:rsidRPr="00432E73">
              <w:rPr>
                <w:color w:val="2C2C2C"/>
                <w:sz w:val="16"/>
                <w:szCs w:val="16"/>
              </w:rPr>
              <w:t xml:space="preserve">se </w:t>
            </w:r>
            <w:proofErr w:type="gramStart"/>
            <w:r w:rsidRPr="00432E73">
              <w:rPr>
                <w:color w:val="2C2C2C"/>
                <w:sz w:val="16"/>
                <w:szCs w:val="16"/>
              </w:rPr>
              <w:t>una singola feature</w:t>
            </w:r>
            <w:proofErr w:type="gramEnd"/>
            <w:r w:rsidRPr="00432E73">
              <w:rPr>
                <w:color w:val="2C2C2C"/>
                <w:sz w:val="16"/>
                <w:szCs w:val="16"/>
              </w:rPr>
              <w:t xml:space="preserve"> ha un valore molto basso (es. </w:t>
            </w:r>
            <w:proofErr w:type="spellStart"/>
            <w:r w:rsidRPr="00432E73">
              <w:rPr>
                <w:color w:val="2C2C2C"/>
                <w:sz w:val="16"/>
                <w:szCs w:val="16"/>
              </w:rPr>
              <w:t>Instrumentalness</w:t>
            </w:r>
            <w:proofErr w:type="spellEnd"/>
            <w:r w:rsidRPr="00432E73">
              <w:rPr>
                <w:color w:val="2C2C2C"/>
                <w:sz w:val="16"/>
                <w:szCs w:val="16"/>
              </w:rPr>
              <w:t xml:space="preserve">), il poligono si contrae asimmetricamente, rendendo meno visibile le differenze </w:t>
            </w:r>
            <w:proofErr w:type="gramStart"/>
            <w:r w:rsidRPr="00432E73">
              <w:rPr>
                <w:color w:val="2C2C2C"/>
                <w:sz w:val="16"/>
                <w:szCs w:val="16"/>
              </w:rPr>
              <w:t>nelle altre feature</w:t>
            </w:r>
            <w:proofErr w:type="gramEnd"/>
            <w:r w:rsidRPr="00432E73">
              <w:rPr>
                <w:color w:val="2C2C2C"/>
                <w:sz w:val="16"/>
                <w:szCs w:val="16"/>
              </w:rPr>
              <w:t>.</w:t>
            </w:r>
          </w:p>
        </w:tc>
      </w:tr>
    </w:tbl>
    <w:p w14:paraId="54CFDF25" w14:textId="77777777" w:rsidR="000B6713" w:rsidRDefault="000B6713" w:rsidP="00723FA2">
      <w:pPr>
        <w:rPr>
          <w:color w:val="00B050"/>
        </w:rPr>
      </w:pPr>
    </w:p>
    <w:p w14:paraId="19EFAFE2" w14:textId="0141CFDC" w:rsidR="005050B6" w:rsidRPr="00EE1FCC" w:rsidRDefault="005050B6" w:rsidP="00723FA2">
      <w:pPr>
        <w:rPr>
          <w:color w:val="00B050"/>
        </w:rPr>
      </w:pPr>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 </w:t>
      </w:r>
    </w:p>
    <w:p w14:paraId="1B3B203C" w14:textId="6B6574DC" w:rsidR="005050B6" w:rsidRPr="003C5092" w:rsidRDefault="005050B6" w:rsidP="003C5092">
      <w:pPr>
        <w:jc w:val="both"/>
        <w:rPr>
          <w:color w:val="2C2C2C"/>
        </w:rPr>
      </w:pPr>
      <w:r w:rsidRPr="003C5092">
        <w:rPr>
          <w:color w:val="2C2C2C"/>
        </w:rPr>
        <w:t>Nel grafico</w:t>
      </w:r>
      <w:r w:rsidR="00816C82" w:rsidRPr="003C5092">
        <w:rPr>
          <w:color w:val="2C2C2C"/>
        </w:rPr>
        <w:t xml:space="preserve"> a</w:t>
      </w:r>
      <w:r w:rsidRPr="003C5092">
        <w:rPr>
          <w:color w:val="2C2C2C"/>
        </w:rPr>
        <w:t xml:space="preserve">bbiamo scelto un orientamento degli assi di modo che le feature fossero raggruppate semanticamente come segue: </w:t>
      </w:r>
    </w:p>
    <w:p w14:paraId="24054D43" w14:textId="47B854F0" w:rsidR="00816C82" w:rsidRPr="003C5092" w:rsidRDefault="00816C82" w:rsidP="003C5092">
      <w:pPr>
        <w:pStyle w:val="Paragrafoelenco"/>
        <w:numPr>
          <w:ilvl w:val="0"/>
          <w:numId w:val="28"/>
        </w:numPr>
        <w:jc w:val="both"/>
        <w:rPr>
          <w:color w:val="2C2C2C"/>
        </w:rPr>
      </w:pPr>
      <w:r w:rsidRPr="003C5092">
        <w:rPr>
          <w:color w:val="00B050"/>
        </w:rPr>
        <w:lastRenderedPageBreak/>
        <w:t xml:space="preserve">Gruppo caratteristiche Fisiche: </w:t>
      </w:r>
      <w:r w:rsidR="00AF01F7" w:rsidRPr="003C5092">
        <w:rPr>
          <w:color w:val="2C2C2C"/>
        </w:rPr>
        <w:t xml:space="preserve">rappresentato </w:t>
      </w:r>
      <w:r w:rsidRPr="003C5092">
        <w:rPr>
          <w:color w:val="2C2C2C"/>
        </w:rPr>
        <w:t xml:space="preserve">dalle feature </w:t>
      </w:r>
      <w:proofErr w:type="spellStart"/>
      <w:r w:rsidRPr="003C5092">
        <w:rPr>
          <w:color w:val="000000" w:themeColor="text1"/>
          <w:shd w:val="clear" w:color="auto" w:fill="FFFFFF" w:themeFill="background1"/>
        </w:rPr>
        <w:t>danceability</w:t>
      </w:r>
      <w:proofErr w:type="spellEnd"/>
      <w:r w:rsidRPr="003C5092">
        <w:rPr>
          <w:color w:val="000000" w:themeColor="text1"/>
          <w:shd w:val="clear" w:color="auto" w:fill="FFFFFF" w:themeFill="background1"/>
        </w:rPr>
        <w:t xml:space="preserve"> energy, loudness, </w:t>
      </w:r>
      <w:proofErr w:type="spellStart"/>
      <w:r w:rsidRPr="003C5092">
        <w:rPr>
          <w:color w:val="000000" w:themeColor="text1"/>
          <w:shd w:val="clear" w:color="auto" w:fill="FFFFFF" w:themeFill="background1"/>
        </w:rPr>
        <w:t>speechiness</w:t>
      </w:r>
      <w:proofErr w:type="spellEnd"/>
      <w:r w:rsidRPr="003C5092">
        <w:rPr>
          <w:color w:val="000000" w:themeColor="text1"/>
          <w:shd w:val="clear" w:color="auto" w:fill="FFFFFF" w:themeFill="background1"/>
        </w:rPr>
        <w:t>, queste comunicano l’idea del motore fonico della canzone o</w:t>
      </w:r>
      <w:r w:rsidR="00AF01F7" w:rsidRPr="003C5092">
        <w:rPr>
          <w:color w:val="000000" w:themeColor="text1"/>
          <w:shd w:val="clear" w:color="auto" w:fill="FFFFFF" w:themeFill="background1"/>
        </w:rPr>
        <w:t>v</w:t>
      </w:r>
      <w:r w:rsidRPr="003C5092">
        <w:rPr>
          <w:color w:val="000000" w:themeColor="text1"/>
          <w:shd w:val="clear" w:color="auto" w:fill="FFFFFF" w:themeFill="background1"/>
        </w:rPr>
        <w:t xml:space="preserve">vero di </w:t>
      </w:r>
      <w:r w:rsidR="00AF01F7" w:rsidRPr="003C5092">
        <w:rPr>
          <w:color w:val="000000" w:themeColor="text1"/>
          <w:shd w:val="clear" w:color="auto" w:fill="FFFFFF" w:themeFill="background1"/>
        </w:rPr>
        <w:t xml:space="preserve">ciò </w:t>
      </w:r>
      <w:r w:rsidRPr="003C5092">
        <w:rPr>
          <w:color w:val="000000" w:themeColor="text1"/>
          <w:shd w:val="clear" w:color="auto" w:fill="FFFFFF" w:themeFill="background1"/>
        </w:rPr>
        <w:t xml:space="preserve">ché </w:t>
      </w:r>
      <w:r w:rsidR="00AF01F7" w:rsidRPr="003C5092">
        <w:rPr>
          <w:color w:val="000000" w:themeColor="text1"/>
          <w:shd w:val="clear" w:color="auto" w:fill="FFFFFF" w:themeFill="background1"/>
        </w:rPr>
        <w:t>s</w:t>
      </w:r>
      <w:r w:rsidRPr="003C5092">
        <w:rPr>
          <w:color w:val="000000" w:themeColor="text1"/>
          <w:shd w:val="clear" w:color="auto" w:fill="FFFFFF" w:themeFill="background1"/>
        </w:rPr>
        <w:t>pinge in radio</w:t>
      </w:r>
      <w:r w:rsidRPr="003C5092">
        <w:rPr>
          <w:color w:val="000000" w:themeColor="text1"/>
        </w:rPr>
        <w:t xml:space="preserve"> nei club e nelle orecchie del pubblico È ciò che rende il brano </w:t>
      </w:r>
      <w:r w:rsidRPr="003C5092">
        <w:rPr>
          <w:i/>
          <w:iCs/>
          <w:color w:val="000000" w:themeColor="text1"/>
        </w:rPr>
        <w:t>aggressivo</w:t>
      </w:r>
      <w:r w:rsidRPr="003C5092">
        <w:rPr>
          <w:color w:val="000000" w:themeColor="text1"/>
        </w:rPr>
        <w:t xml:space="preserve"> e </w:t>
      </w:r>
      <w:r w:rsidRPr="003C5092">
        <w:rPr>
          <w:i/>
          <w:iCs/>
          <w:color w:val="000000" w:themeColor="text1"/>
        </w:rPr>
        <w:t>competitivo</w:t>
      </w:r>
      <w:r w:rsidRPr="003C5092">
        <w:rPr>
          <w:color w:val="000000" w:themeColor="text1"/>
        </w:rPr>
        <w:t>.</w:t>
      </w:r>
    </w:p>
    <w:p w14:paraId="0FE918EF" w14:textId="51582B05" w:rsidR="00AB64BB" w:rsidRPr="003C5092" w:rsidRDefault="00816C82" w:rsidP="003C5092">
      <w:pPr>
        <w:pStyle w:val="Paragrafoelenco"/>
        <w:numPr>
          <w:ilvl w:val="0"/>
          <w:numId w:val="28"/>
        </w:numPr>
        <w:jc w:val="both"/>
        <w:rPr>
          <w:b/>
          <w:bCs/>
          <w:color w:val="2C2C2C"/>
        </w:rPr>
      </w:pPr>
      <w:r w:rsidRPr="003C5092">
        <w:rPr>
          <w:color w:val="00B050"/>
        </w:rPr>
        <w:t xml:space="preserve">Gruppo caratteristiche emotive: </w:t>
      </w:r>
      <w:r w:rsidRPr="003C5092">
        <w:rPr>
          <w:color w:val="000000" w:themeColor="text1"/>
        </w:rPr>
        <w:t xml:space="preserve">formato da </w:t>
      </w:r>
      <w:proofErr w:type="spellStart"/>
      <w:r w:rsidRPr="003C5092">
        <w:rPr>
          <w:color w:val="000000" w:themeColor="text1"/>
          <w:shd w:val="clear" w:color="auto" w:fill="FFFFFF" w:themeFill="background1"/>
        </w:rPr>
        <w:t>acousticness</w:t>
      </w:r>
      <w:proofErr w:type="spellEnd"/>
      <w:r w:rsidRPr="003C5092">
        <w:rPr>
          <w:color w:val="000000" w:themeColor="text1"/>
          <w:shd w:val="clear" w:color="auto" w:fill="FFFFFF" w:themeFill="background1"/>
        </w:rPr>
        <w:t xml:space="preserve">, </w:t>
      </w:r>
      <w:proofErr w:type="spellStart"/>
      <w:r w:rsidRPr="003C5092">
        <w:rPr>
          <w:color w:val="000000" w:themeColor="text1"/>
          <w:shd w:val="clear" w:color="auto" w:fill="FFFFFF" w:themeFill="background1"/>
        </w:rPr>
        <w:t>instrumentalness</w:t>
      </w:r>
      <w:proofErr w:type="spellEnd"/>
      <w:r w:rsidRPr="003C5092">
        <w:rPr>
          <w:color w:val="000000" w:themeColor="text1"/>
          <w:shd w:val="clear" w:color="auto" w:fill="FFFFFF" w:themeFill="background1"/>
        </w:rPr>
        <w:t xml:space="preserve">, </w:t>
      </w:r>
      <w:proofErr w:type="spellStart"/>
      <w:r w:rsidRPr="003C5092">
        <w:rPr>
          <w:color w:val="000000" w:themeColor="text1"/>
          <w:shd w:val="clear" w:color="auto" w:fill="FFFFFF" w:themeFill="background1"/>
        </w:rPr>
        <w:t>liveness</w:t>
      </w:r>
      <w:proofErr w:type="spellEnd"/>
      <w:r w:rsidRPr="003C5092">
        <w:rPr>
          <w:color w:val="000000" w:themeColor="text1"/>
          <w:shd w:val="clear" w:color="auto" w:fill="FFFFFF" w:themeFill="background1"/>
        </w:rPr>
        <w:t xml:space="preserve">, </w:t>
      </w:r>
      <w:proofErr w:type="spellStart"/>
      <w:r w:rsidRPr="003C5092">
        <w:rPr>
          <w:color w:val="000000" w:themeColor="text1"/>
          <w:shd w:val="clear" w:color="auto" w:fill="FFFFFF" w:themeFill="background1"/>
        </w:rPr>
        <w:t>valence</w:t>
      </w:r>
      <w:proofErr w:type="spellEnd"/>
      <w:r w:rsidRPr="003C5092">
        <w:rPr>
          <w:color w:val="000000" w:themeColor="text1"/>
          <w:shd w:val="clear" w:color="auto" w:fill="FFFFFF" w:themeFill="background1"/>
        </w:rPr>
        <w:t xml:space="preserve">, queste </w:t>
      </w:r>
      <w:r w:rsidR="00AF01F7" w:rsidRPr="003C5092">
        <w:rPr>
          <w:color w:val="000000" w:themeColor="text1"/>
        </w:rPr>
        <w:t>rappresentano</w:t>
      </w:r>
      <w:r w:rsidRPr="003C5092">
        <w:rPr>
          <w:color w:val="000000" w:themeColor="text1"/>
        </w:rPr>
        <w:t xml:space="preserve"> l’atmosfera o il mood. Permettono di descrivere l'essenza, l’emozione e l’autenticità del pezzo. È la parte che crea la connessione profonda con l'ascoltatore</w:t>
      </w:r>
      <w:r w:rsidRPr="003C5092">
        <w:rPr>
          <w:b/>
          <w:bCs/>
          <w:color w:val="000000" w:themeColor="text1"/>
        </w:rPr>
        <w:t>.</w:t>
      </w:r>
    </w:p>
    <w:p w14:paraId="22F2E70B" w14:textId="621A13CE" w:rsidR="00AB64BB" w:rsidRPr="00473720" w:rsidRDefault="00AB64BB" w:rsidP="00473720">
      <w:pPr>
        <w:spacing w:before="100" w:beforeAutospacing="1" w:after="100" w:afterAutospacing="1"/>
        <w:jc w:val="both"/>
      </w:pPr>
      <w:r w:rsidRPr="00AB64BB">
        <w:t>In questo modo con le 8 caratteristiche, il Radar Chart crea una forma solida e bilanciata permettendoci di dividere visivamente l'ottagono in due emisferi che abbiamo già mappato ad un senso sematico e ci permette di ottenere una impronta digitale: dei generi e dei brani appartenenti ai generi considerati.</w:t>
      </w:r>
      <w:r w:rsidR="00816C82">
        <w:t xml:space="preserve"> </w:t>
      </w:r>
      <w:r w:rsidR="001D0E52">
        <w:t>Infine,</w:t>
      </w:r>
      <w:r w:rsidR="00816C82">
        <w:t xml:space="preserve"> l’interattività de</w:t>
      </w:r>
      <w:r w:rsidR="001D0E52">
        <w:t>l</w:t>
      </w:r>
      <w:r w:rsidR="00816C82">
        <w:t xml:space="preserve"> grafico permette di focalizzarsi su confronti a due a due semplificando la comparazione e potendola spiegare passo a passo prima di ottenere una visione di insieme che coinvolga tutti i generi analizzati.</w:t>
      </w:r>
    </w:p>
    <w:p w14:paraId="46505AF0" w14:textId="77777777" w:rsidR="005050B6" w:rsidRPr="00723FA2" w:rsidRDefault="005050B6" w:rsidP="00723FA2">
      <w:pPr>
        <w:rPr>
          <w:color w:val="00B050"/>
        </w:rPr>
      </w:pPr>
      <w:r w:rsidRPr="00723FA2">
        <w:rPr>
          <w:color w:val="00B050"/>
        </w:rPr>
        <w:t>Informazioni estratte dal grafico</w:t>
      </w:r>
    </w:p>
    <w:p w14:paraId="27CFB611" w14:textId="45B07F6F" w:rsidR="001219D0" w:rsidRPr="003C5092" w:rsidRDefault="005050B6" w:rsidP="003C5092">
      <w:pPr>
        <w:jc w:val="both"/>
        <w:rPr>
          <w:color w:val="2C2C2C"/>
        </w:rPr>
      </w:pPr>
      <w:r w:rsidRPr="003C5092">
        <w:rPr>
          <w:color w:val="2C2C2C"/>
        </w:rPr>
        <w:t xml:space="preserve">L'analisi del </w:t>
      </w:r>
      <w:r w:rsidR="00473720" w:rsidRPr="003C5092">
        <w:rPr>
          <w:color w:val="2C2C2C"/>
        </w:rPr>
        <w:t>Radar Chart non solo conferma che l</w:t>
      </w:r>
      <w:r w:rsidR="001D0E52" w:rsidRPr="003C5092">
        <w:rPr>
          <w:color w:val="2C2C2C"/>
        </w:rPr>
        <w:t>e</w:t>
      </w:r>
      <w:r w:rsidR="00473720" w:rsidRPr="003C5092">
        <w:rPr>
          <w:color w:val="2C2C2C"/>
        </w:rPr>
        <w:t xml:space="preserve"> c</w:t>
      </w:r>
      <w:r w:rsidR="001D0E52" w:rsidRPr="003C5092">
        <w:rPr>
          <w:color w:val="2C2C2C"/>
        </w:rPr>
        <w:t>a</w:t>
      </w:r>
      <w:r w:rsidR="00473720" w:rsidRPr="003C5092">
        <w:rPr>
          <w:color w:val="2C2C2C"/>
        </w:rPr>
        <w:t xml:space="preserve">ratteristiche </w:t>
      </w:r>
      <w:r w:rsidR="001D0E52" w:rsidRPr="003C5092">
        <w:rPr>
          <w:color w:val="2C2C2C"/>
        </w:rPr>
        <w:t xml:space="preserve">che </w:t>
      </w:r>
      <w:r w:rsidR="00473720" w:rsidRPr="003C5092">
        <w:rPr>
          <w:color w:val="2C2C2C"/>
        </w:rPr>
        <w:t xml:space="preserve">stiamo cercando di produrre sia conformi ai generi maggiormente di punta, ma ci permette di vedere come il Dark R&amp;B sia più conforme all’evoluzione delle caratteristiche sonore analizzate all’inizio di queste visualizzazioni e che qui ora riprendiamo per capire che il genere sul quale vogliamo investire sta cercando di anticipare il cambiamento per poterlo cavalcare appieno. </w:t>
      </w:r>
    </w:p>
    <w:p w14:paraId="3EBD64BE" w14:textId="79374260" w:rsidR="000B6713" w:rsidRDefault="00CA1208" w:rsidP="002E55CB">
      <w:pPr>
        <w:pStyle w:val="Titolo3"/>
        <w:rPr>
          <w:color w:val="00B050"/>
        </w:rPr>
      </w:pPr>
      <w:bookmarkStart w:id="114" w:name="_Toc224217009"/>
      <w:r>
        <w:rPr>
          <w:color w:val="00B050"/>
        </w:rPr>
        <w:t>Bullet Chart: Analisi Tecnica delle Caratteristiche Sonore</w:t>
      </w:r>
    </w:p>
    <w:p w14:paraId="7723D458" w14:textId="6F68FBBF" w:rsidR="0068664E" w:rsidRDefault="00596239" w:rsidP="0068664E">
      <w:pPr>
        <w:pStyle w:val="Titolo3"/>
        <w:keepNext/>
        <w:jc w:val="center"/>
      </w:pPr>
      <w:r>
        <w:rPr>
          <w:noProof/>
        </w:rPr>
        <w:drawing>
          <wp:inline distT="0" distB="0" distL="0" distR="0" wp14:anchorId="298ED33C" wp14:editId="537217F5">
            <wp:extent cx="5121322" cy="4453466"/>
            <wp:effectExtent l="0" t="0" r="0" b="4445"/>
            <wp:docPr id="190817485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74857" name="Immagine 1908174857"/>
                    <pic:cNvPicPr/>
                  </pic:nvPicPr>
                  <pic:blipFill>
                    <a:blip r:embed="rId43">
                      <a:extLst>
                        <a:ext uri="{28A0092B-C50C-407E-A947-70E740481C1C}">
                          <a14:useLocalDpi xmlns:a14="http://schemas.microsoft.com/office/drawing/2010/main" val="0"/>
                        </a:ext>
                      </a:extLst>
                    </a:blip>
                    <a:stretch>
                      <a:fillRect/>
                    </a:stretch>
                  </pic:blipFill>
                  <pic:spPr>
                    <a:xfrm>
                      <a:off x="0" y="0"/>
                      <a:ext cx="5192969" cy="4515770"/>
                    </a:xfrm>
                    <a:prstGeom prst="rect">
                      <a:avLst/>
                    </a:prstGeom>
                  </pic:spPr>
                </pic:pic>
              </a:graphicData>
            </a:graphic>
          </wp:inline>
        </w:drawing>
      </w:r>
    </w:p>
    <w:p w14:paraId="74217D5B" w14:textId="3BBDB719" w:rsidR="00CA1208" w:rsidRDefault="0068664E" w:rsidP="0068664E">
      <w:pPr>
        <w:pStyle w:val="Didascalia"/>
      </w:pPr>
      <w:bookmarkStart w:id="115" w:name="bullet"/>
      <w:r>
        <w:t xml:space="preserve">Figura </w:t>
      </w:r>
      <w:fldSimple w:instr=" SEQ Figura \* ROMAN ">
        <w:r w:rsidR="00F6223A">
          <w:rPr>
            <w:noProof/>
          </w:rPr>
          <w:t>XI</w:t>
        </w:r>
      </w:fldSimple>
      <w:r>
        <w:t xml:space="preserve">: </w:t>
      </w:r>
      <w:r w:rsidRPr="0087443C">
        <w:t>Bullet Chart, utilizzato per mettere a confronto le caratteristiche dell'audio del R&amp;B Dark con i principali generi competitor per capirne le potenzialità sul mercato</w:t>
      </w:r>
      <w:r>
        <w:t>.</w:t>
      </w:r>
    </w:p>
    <w:bookmarkEnd w:id="115"/>
    <w:p w14:paraId="69B03226" w14:textId="77777777" w:rsidR="00CA1208" w:rsidRDefault="00CA1208" w:rsidP="00CA1208"/>
    <w:p w14:paraId="62E91E5B" w14:textId="237FDB02" w:rsidR="00B06DDC" w:rsidRDefault="00B06DDC" w:rsidP="00B06DDC">
      <w:pPr>
        <w:pStyle w:val="Didascalia"/>
        <w:keepNext/>
      </w:pPr>
      <w:bookmarkStart w:id="116" w:name="bullet_tab"/>
      <w:r>
        <w:t xml:space="preserve">Tabella </w:t>
      </w:r>
      <w:fldSimple w:instr=" SEQ Tabella \* ROMAN ">
        <w:r w:rsidR="00F6223A">
          <w:rPr>
            <w:noProof/>
          </w:rPr>
          <w:t>XV</w:t>
        </w:r>
      </w:fldSimple>
      <w:r>
        <w:t>: Forniamo una tabella riassuntiva delle principali caratteristiche del Bullet Chart e del suo utilizzo</w:t>
      </w:r>
      <w:bookmarkEnd w:id="116"/>
      <w:r>
        <w:t>.</w:t>
      </w:r>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982"/>
        <w:gridCol w:w="7044"/>
      </w:tblGrid>
      <w:tr w:rsidR="00CA1208" w14:paraId="76360274" w14:textId="77777777" w:rsidTr="00AD4374">
        <w:tc>
          <w:tcPr>
            <w:tcW w:w="1982" w:type="dxa"/>
            <w:shd w:val="clear" w:color="auto" w:fill="AAFFB5"/>
            <w:tcMar>
              <w:top w:w="80" w:type="dxa"/>
              <w:left w:w="120" w:type="dxa"/>
              <w:bottom w:w="80" w:type="dxa"/>
              <w:right w:w="120" w:type="dxa"/>
            </w:tcMar>
          </w:tcPr>
          <w:p w14:paraId="0B6C9C10" w14:textId="77777777" w:rsidR="00CA1208" w:rsidRDefault="00CA1208" w:rsidP="00AD4374">
            <w:pPr>
              <w:jc w:val="center"/>
              <w:rPr>
                <w:b/>
                <w:bCs/>
                <w:color w:val="0D0D0D" w:themeColor="text1" w:themeTint="F2"/>
                <w:sz w:val="21"/>
                <w:szCs w:val="21"/>
              </w:rPr>
            </w:pPr>
          </w:p>
          <w:p w14:paraId="60ABD6D2" w14:textId="77777777" w:rsidR="00CA1208" w:rsidRDefault="00CA1208" w:rsidP="00AD4374">
            <w:pPr>
              <w:jc w:val="center"/>
              <w:rPr>
                <w:b/>
                <w:bCs/>
                <w:color w:val="0D0D0D" w:themeColor="text1" w:themeTint="F2"/>
                <w:sz w:val="21"/>
                <w:szCs w:val="21"/>
              </w:rPr>
            </w:pPr>
          </w:p>
          <w:p w14:paraId="3B5D1B4B" w14:textId="77777777" w:rsidR="00CA1208" w:rsidRDefault="00CA1208" w:rsidP="00AD4374">
            <w:pPr>
              <w:jc w:val="center"/>
              <w:rPr>
                <w:b/>
                <w:bCs/>
                <w:color w:val="0D0D0D" w:themeColor="text1" w:themeTint="F2"/>
                <w:sz w:val="21"/>
                <w:szCs w:val="21"/>
              </w:rPr>
            </w:pPr>
          </w:p>
          <w:p w14:paraId="7DECE063" w14:textId="77777777" w:rsidR="00CA1208" w:rsidRPr="001A13D2" w:rsidRDefault="00CA1208" w:rsidP="00AD4374">
            <w:pPr>
              <w:jc w:val="center"/>
              <w:rPr>
                <w:color w:val="0D0D0D" w:themeColor="text1" w:themeTint="F2"/>
              </w:rPr>
            </w:pPr>
            <w:r w:rsidRPr="001A13D2">
              <w:rPr>
                <w:b/>
                <w:bCs/>
                <w:color w:val="0D0D0D" w:themeColor="text1" w:themeTint="F2"/>
                <w:sz w:val="21"/>
                <w:szCs w:val="21"/>
              </w:rPr>
              <w:t>Motivo della Scelta</w:t>
            </w:r>
          </w:p>
        </w:tc>
        <w:tc>
          <w:tcPr>
            <w:tcW w:w="7044" w:type="dxa"/>
            <w:tcMar>
              <w:top w:w="80" w:type="dxa"/>
              <w:left w:w="120" w:type="dxa"/>
              <w:bottom w:w="80" w:type="dxa"/>
              <w:right w:w="120" w:type="dxa"/>
            </w:tcMar>
          </w:tcPr>
          <w:p w14:paraId="0369357F" w14:textId="3DB23AC4" w:rsidR="00CA1208" w:rsidRPr="00432E73" w:rsidRDefault="00CA1208" w:rsidP="00AA6093">
            <w:pPr>
              <w:jc w:val="both"/>
              <w:rPr>
                <w:sz w:val="16"/>
                <w:szCs w:val="16"/>
              </w:rPr>
            </w:pPr>
            <w:r w:rsidRPr="00432E73">
              <w:rPr>
                <w:color w:val="2C2C2C"/>
                <w:sz w:val="16"/>
                <w:szCs w:val="16"/>
              </w:rPr>
              <w:t xml:space="preserve">Il </w:t>
            </w:r>
            <w:r>
              <w:rPr>
                <w:color w:val="2C2C2C"/>
                <w:sz w:val="16"/>
                <w:szCs w:val="16"/>
              </w:rPr>
              <w:t xml:space="preserve">Bullet Chart conclude la triade dei </w:t>
            </w:r>
            <w:proofErr w:type="gramStart"/>
            <w:r>
              <w:rPr>
                <w:color w:val="2C2C2C"/>
                <w:sz w:val="16"/>
                <w:szCs w:val="16"/>
              </w:rPr>
              <w:t>3</w:t>
            </w:r>
            <w:proofErr w:type="gramEnd"/>
            <w:r>
              <w:rPr>
                <w:color w:val="2C2C2C"/>
                <w:sz w:val="16"/>
                <w:szCs w:val="16"/>
              </w:rPr>
              <w:t xml:space="preserve"> grafici scelti per dare una rappresentazione delle caratteristiche tecniche sonore dei generi in modo da poterle comparare tra diversi generi. L’idea è stata quella di provare ad utilizzare le rappresentazioni che meglio si prestavano </w:t>
            </w:r>
            <w:r w:rsidR="00B06DDC">
              <w:rPr>
                <w:color w:val="2C2C2C"/>
                <w:sz w:val="16"/>
                <w:szCs w:val="16"/>
              </w:rPr>
              <w:t xml:space="preserve">a mettere in evidenza il confronto e rispettare i criteri di eccellenza grafica. Nonostante il PCP e il radar Chart siano alternative valide per ottenere gli stessi risultati di comparazione ritengo che il Bullet Chart </w:t>
            </w:r>
            <w:proofErr w:type="gramStart"/>
            <w:r w:rsidR="00B06DDC">
              <w:rPr>
                <w:color w:val="2C2C2C"/>
                <w:sz w:val="16"/>
                <w:szCs w:val="16"/>
              </w:rPr>
              <w:t>non solo riesce</w:t>
            </w:r>
            <w:proofErr w:type="gramEnd"/>
            <w:r w:rsidR="00B06DDC">
              <w:rPr>
                <w:color w:val="2C2C2C"/>
                <w:sz w:val="16"/>
                <w:szCs w:val="16"/>
              </w:rPr>
              <w:t xml:space="preserve"> a cogliere questi aspetti perfettamente, ma in aggiunta riesce a mantenere una </w:t>
            </w:r>
            <w:proofErr w:type="spellStart"/>
            <w:r w:rsidR="00B06DDC">
              <w:rPr>
                <w:color w:val="2C2C2C"/>
                <w:sz w:val="16"/>
                <w:szCs w:val="16"/>
              </w:rPr>
              <w:t>minimalità</w:t>
            </w:r>
            <w:proofErr w:type="spellEnd"/>
            <w:r w:rsidR="00B06DDC">
              <w:rPr>
                <w:color w:val="2C2C2C"/>
                <w:sz w:val="16"/>
                <w:szCs w:val="16"/>
              </w:rPr>
              <w:t xml:space="preserve"> che riduce la complessità degli elementi che stiamo visualizzando dando una rappresentazione compatta, esaustiva e chiara in linea con i principi di minimalismo efficiente di </w:t>
            </w:r>
            <w:proofErr w:type="spellStart"/>
            <w:r w:rsidR="00B06DDC">
              <w:rPr>
                <w:color w:val="2C2C2C"/>
                <w:sz w:val="16"/>
                <w:szCs w:val="16"/>
              </w:rPr>
              <w:t>Tufte</w:t>
            </w:r>
            <w:proofErr w:type="spellEnd"/>
            <w:r w:rsidR="00B06DDC">
              <w:rPr>
                <w:color w:val="2C2C2C"/>
                <w:sz w:val="16"/>
                <w:szCs w:val="16"/>
              </w:rPr>
              <w:t xml:space="preserve"> e </w:t>
            </w:r>
            <w:proofErr w:type="spellStart"/>
            <w:r w:rsidR="00B06DDC">
              <w:rPr>
                <w:color w:val="2C2C2C"/>
                <w:sz w:val="16"/>
                <w:szCs w:val="16"/>
              </w:rPr>
              <w:t>Schwabish</w:t>
            </w:r>
            <w:proofErr w:type="spellEnd"/>
            <w:r w:rsidR="00B06DDC">
              <w:rPr>
                <w:color w:val="2C2C2C"/>
                <w:sz w:val="16"/>
                <w:szCs w:val="16"/>
              </w:rPr>
              <w:t xml:space="preserve">. </w:t>
            </w:r>
            <w:proofErr w:type="gramStart"/>
            <w:r w:rsidR="00B06DDC">
              <w:rPr>
                <w:color w:val="2C2C2C"/>
                <w:sz w:val="16"/>
                <w:szCs w:val="16"/>
              </w:rPr>
              <w:t>Infine</w:t>
            </w:r>
            <w:proofErr w:type="gramEnd"/>
            <w:r w:rsidR="00B06DDC">
              <w:rPr>
                <w:color w:val="2C2C2C"/>
                <w:sz w:val="16"/>
                <w:szCs w:val="16"/>
              </w:rPr>
              <w:t xml:space="preserve"> permette di sfruttare la posizione e la lunghezza come variabili visuali per il </w:t>
            </w:r>
            <w:proofErr w:type="gramStart"/>
            <w:r w:rsidR="00B06DDC">
              <w:rPr>
                <w:color w:val="2C2C2C"/>
                <w:sz w:val="16"/>
                <w:szCs w:val="16"/>
              </w:rPr>
              <w:t>confronto</w:t>
            </w:r>
            <w:proofErr w:type="gramEnd"/>
            <w:r w:rsidR="00B06DDC">
              <w:rPr>
                <w:color w:val="2C2C2C"/>
                <w:sz w:val="16"/>
                <w:szCs w:val="16"/>
              </w:rPr>
              <w:t xml:space="preserve"> le quali secondo </w:t>
            </w:r>
            <w:proofErr w:type="spellStart"/>
            <w:r w:rsidR="00B06DDC">
              <w:rPr>
                <w:color w:val="2C2C2C"/>
                <w:sz w:val="16"/>
                <w:szCs w:val="16"/>
              </w:rPr>
              <w:t>Mickanlay</w:t>
            </w:r>
            <w:proofErr w:type="spellEnd"/>
            <w:r w:rsidR="00B06DDC">
              <w:rPr>
                <w:color w:val="2C2C2C"/>
                <w:sz w:val="16"/>
                <w:szCs w:val="16"/>
              </w:rPr>
              <w:t xml:space="preserve"> sono le più adatte e meglio percepite da cervello umano. Per questa ragione scegliamo il Bullet Chart come migliore grafico tra i 3 e definitivo.</w:t>
            </w:r>
          </w:p>
        </w:tc>
      </w:tr>
      <w:tr w:rsidR="00CA1208" w14:paraId="653D427B" w14:textId="77777777" w:rsidTr="00AD4374">
        <w:tc>
          <w:tcPr>
            <w:tcW w:w="1982" w:type="dxa"/>
            <w:shd w:val="clear" w:color="auto" w:fill="AAFFB5"/>
            <w:tcMar>
              <w:top w:w="80" w:type="dxa"/>
              <w:left w:w="120" w:type="dxa"/>
              <w:bottom w:w="80" w:type="dxa"/>
              <w:right w:w="120" w:type="dxa"/>
            </w:tcMar>
          </w:tcPr>
          <w:p w14:paraId="11091A9F" w14:textId="77777777" w:rsidR="00CA1208" w:rsidRPr="001A13D2" w:rsidRDefault="00CA1208" w:rsidP="00AD4374">
            <w:pPr>
              <w:jc w:val="center"/>
              <w:rPr>
                <w:color w:val="0D0D0D" w:themeColor="text1" w:themeTint="F2"/>
              </w:rPr>
            </w:pPr>
            <w:r w:rsidRPr="001A13D2">
              <w:rPr>
                <w:b/>
                <w:bCs/>
                <w:color w:val="0D0D0D" w:themeColor="text1" w:themeTint="F2"/>
                <w:sz w:val="21"/>
                <w:szCs w:val="21"/>
              </w:rPr>
              <w:t>Tipo di Visualizzazione</w:t>
            </w:r>
          </w:p>
        </w:tc>
        <w:tc>
          <w:tcPr>
            <w:tcW w:w="7044" w:type="dxa"/>
            <w:tcMar>
              <w:top w:w="80" w:type="dxa"/>
              <w:left w:w="120" w:type="dxa"/>
              <w:bottom w:w="80" w:type="dxa"/>
              <w:right w:w="120" w:type="dxa"/>
            </w:tcMar>
          </w:tcPr>
          <w:p w14:paraId="254F109E" w14:textId="6C1077BD" w:rsidR="00CA1208" w:rsidRPr="007653E5" w:rsidRDefault="007653E5" w:rsidP="00AA6093">
            <w:pPr>
              <w:jc w:val="both"/>
              <w:rPr>
                <w:sz w:val="16"/>
                <w:szCs w:val="16"/>
              </w:rPr>
            </w:pPr>
            <w:r w:rsidRPr="007653E5">
              <w:rPr>
                <w:sz w:val="16"/>
                <w:szCs w:val="16"/>
              </w:rPr>
              <w:t xml:space="preserve">Bulle Chart info, </w:t>
            </w:r>
            <w:hyperlink r:id="rId44" w:history="1">
              <w:r w:rsidRPr="007653E5">
                <w:rPr>
                  <w:rStyle w:val="Collegamentoipertestuale"/>
                  <w:sz w:val="16"/>
                  <w:szCs w:val="16"/>
                </w:rPr>
                <w:t>link al bullet plot</w:t>
              </w:r>
            </w:hyperlink>
            <w:r w:rsidRPr="007653E5">
              <w:rPr>
                <w:sz w:val="16"/>
                <w:szCs w:val="16"/>
              </w:rPr>
              <w:t xml:space="preserve">, </w:t>
            </w:r>
            <w:hyperlink r:id="rId45" w:history="1">
              <w:r w:rsidRPr="007653E5">
                <w:rPr>
                  <w:rStyle w:val="Collegamentoipertestuale"/>
                  <w:sz w:val="16"/>
                  <w:szCs w:val="16"/>
                </w:rPr>
                <w:t>come utilizzare il bullet plot di tableau</w:t>
              </w:r>
            </w:hyperlink>
            <w:r w:rsidRPr="007653E5">
              <w:rPr>
                <w:sz w:val="16"/>
                <w:szCs w:val="16"/>
              </w:rPr>
              <w:t xml:space="preserve">, </w:t>
            </w:r>
            <w:hyperlink r:id="rId46" w:history="1">
              <w:r w:rsidRPr="007653E5">
                <w:rPr>
                  <w:rStyle w:val="Collegamentoipertestuale"/>
                  <w:sz w:val="16"/>
                  <w:szCs w:val="16"/>
                </w:rPr>
                <w:t xml:space="preserve">link bullet plot dettagli su </w:t>
              </w:r>
              <w:proofErr w:type="spellStart"/>
              <w:r w:rsidRPr="007653E5">
                <w:rPr>
                  <w:rStyle w:val="Collegamentoipertestuale"/>
                  <w:sz w:val="16"/>
                  <w:szCs w:val="16"/>
                </w:rPr>
                <w:t>wikipedia</w:t>
              </w:r>
              <w:proofErr w:type="spellEnd"/>
            </w:hyperlink>
            <w:r w:rsidRPr="007653E5">
              <w:rPr>
                <w:sz w:val="16"/>
                <w:szCs w:val="16"/>
              </w:rPr>
              <w:t xml:space="preserve">  </w:t>
            </w:r>
            <w:hyperlink w:anchor="DataVizCata" w:history="1">
              <w:r w:rsidR="00CA1208" w:rsidRPr="007653E5">
                <w:rPr>
                  <w:rStyle w:val="Collegamentoipertestuale"/>
                  <w:sz w:val="16"/>
                  <w:szCs w:val="16"/>
                </w:rPr>
                <w:t>[18]</w:t>
              </w:r>
            </w:hyperlink>
            <w:r w:rsidR="00CA1208" w:rsidRPr="007653E5">
              <w:rPr>
                <w:sz w:val="16"/>
                <w:szCs w:val="16"/>
              </w:rPr>
              <w:t xml:space="preserve"> </w:t>
            </w:r>
            <w:hyperlink w:anchor="LinkDataTec" w:history="1">
              <w:r w:rsidR="00CA1208" w:rsidRPr="007653E5">
                <w:rPr>
                  <w:rStyle w:val="Collegamentoipertestuale"/>
                  <w:sz w:val="16"/>
                  <w:szCs w:val="16"/>
                </w:rPr>
                <w:t>[19]</w:t>
              </w:r>
            </w:hyperlink>
          </w:p>
        </w:tc>
      </w:tr>
      <w:tr w:rsidR="00CA1208" w14:paraId="15061F65" w14:textId="77777777" w:rsidTr="00AD4374">
        <w:tc>
          <w:tcPr>
            <w:tcW w:w="1982" w:type="dxa"/>
            <w:shd w:val="clear" w:color="auto" w:fill="AAFFB5"/>
            <w:tcMar>
              <w:top w:w="80" w:type="dxa"/>
              <w:left w:w="120" w:type="dxa"/>
              <w:bottom w:w="80" w:type="dxa"/>
              <w:right w:w="120" w:type="dxa"/>
            </w:tcMar>
          </w:tcPr>
          <w:p w14:paraId="7A2C54A7" w14:textId="77777777" w:rsidR="00CA1208" w:rsidRDefault="00CA1208" w:rsidP="00CA1208">
            <w:pPr>
              <w:rPr>
                <w:b/>
                <w:bCs/>
                <w:color w:val="0D0D0D" w:themeColor="text1" w:themeTint="F2"/>
                <w:sz w:val="21"/>
                <w:szCs w:val="21"/>
              </w:rPr>
            </w:pPr>
          </w:p>
          <w:p w14:paraId="6E3BCF9F" w14:textId="77777777" w:rsidR="00CA1208" w:rsidRPr="001A13D2" w:rsidRDefault="00CA1208" w:rsidP="0071015B">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4" w:type="dxa"/>
            <w:tcMar>
              <w:top w:w="80" w:type="dxa"/>
              <w:left w:w="120" w:type="dxa"/>
              <w:bottom w:w="80" w:type="dxa"/>
              <w:right w:w="120" w:type="dxa"/>
            </w:tcMar>
          </w:tcPr>
          <w:p w14:paraId="0799094A" w14:textId="3767B0E2" w:rsidR="00CA1208" w:rsidRPr="00432E73" w:rsidRDefault="0071015B" w:rsidP="00AA6093">
            <w:pPr>
              <w:jc w:val="both"/>
              <w:rPr>
                <w:sz w:val="16"/>
                <w:szCs w:val="16"/>
              </w:rPr>
            </w:pPr>
            <w:r>
              <w:rPr>
                <w:sz w:val="16"/>
                <w:szCs w:val="16"/>
              </w:rPr>
              <w:t xml:space="preserve">Il Bullet Chart è stato sviluppato da Stephen </w:t>
            </w:r>
            <w:proofErr w:type="spellStart"/>
            <w:r>
              <w:rPr>
                <w:sz w:val="16"/>
                <w:szCs w:val="16"/>
              </w:rPr>
              <w:t>Few</w:t>
            </w:r>
            <w:proofErr w:type="spellEnd"/>
            <w:r>
              <w:rPr>
                <w:sz w:val="16"/>
                <w:szCs w:val="16"/>
              </w:rPr>
              <w:t xml:space="preserve">, che lo concepisce come una variante compatta del Bar Plot, il grafico racchiude </w:t>
            </w:r>
            <w:proofErr w:type="gramStart"/>
            <w:r>
              <w:rPr>
                <w:sz w:val="16"/>
                <w:szCs w:val="16"/>
              </w:rPr>
              <w:t>3</w:t>
            </w:r>
            <w:proofErr w:type="gramEnd"/>
            <w:r>
              <w:rPr>
                <w:sz w:val="16"/>
                <w:szCs w:val="16"/>
              </w:rPr>
              <w:t xml:space="preserve"> punti essenziali, una misura o metrica continua da valutare degli intervalli di riferimento per la metrica e una tacca perpendicolare alla barra che segna un livello di riferimento.</w:t>
            </w:r>
          </w:p>
        </w:tc>
      </w:tr>
      <w:tr w:rsidR="00CA1208" w14:paraId="1943AB28" w14:textId="77777777" w:rsidTr="00AD4374">
        <w:tc>
          <w:tcPr>
            <w:tcW w:w="1982" w:type="dxa"/>
            <w:shd w:val="clear" w:color="auto" w:fill="AAFFB5"/>
            <w:tcMar>
              <w:top w:w="80" w:type="dxa"/>
              <w:left w:w="120" w:type="dxa"/>
              <w:bottom w:w="80" w:type="dxa"/>
              <w:right w:w="120" w:type="dxa"/>
            </w:tcMar>
          </w:tcPr>
          <w:p w14:paraId="26EF326B" w14:textId="77777777" w:rsidR="00CA1208" w:rsidRDefault="00CA1208" w:rsidP="00AD4374">
            <w:pPr>
              <w:jc w:val="center"/>
              <w:rPr>
                <w:b/>
                <w:bCs/>
                <w:color w:val="0D0D0D" w:themeColor="text1" w:themeTint="F2"/>
                <w:sz w:val="21"/>
                <w:szCs w:val="21"/>
              </w:rPr>
            </w:pPr>
          </w:p>
          <w:p w14:paraId="35EA73CA" w14:textId="77777777" w:rsidR="00CA1208" w:rsidRPr="001A13D2" w:rsidRDefault="00CA1208" w:rsidP="0071015B">
            <w:pPr>
              <w:jc w:val="center"/>
              <w:rPr>
                <w:color w:val="0D0D0D" w:themeColor="text1" w:themeTint="F2"/>
              </w:rPr>
            </w:pPr>
            <w:r w:rsidRPr="001A13D2">
              <w:rPr>
                <w:b/>
                <w:bCs/>
                <w:color w:val="0D0D0D" w:themeColor="text1" w:themeTint="F2"/>
                <w:sz w:val="21"/>
                <w:szCs w:val="21"/>
              </w:rPr>
              <w:t>Utilizzo</w:t>
            </w:r>
          </w:p>
        </w:tc>
        <w:tc>
          <w:tcPr>
            <w:tcW w:w="7044" w:type="dxa"/>
            <w:tcMar>
              <w:top w:w="80" w:type="dxa"/>
              <w:left w:w="120" w:type="dxa"/>
              <w:bottom w:w="80" w:type="dxa"/>
              <w:right w:w="120" w:type="dxa"/>
            </w:tcMar>
          </w:tcPr>
          <w:p w14:paraId="7E68E5C5" w14:textId="178C055A" w:rsidR="00CA1208" w:rsidRPr="00432E73" w:rsidRDefault="0071015B" w:rsidP="00AA6093">
            <w:pPr>
              <w:jc w:val="both"/>
              <w:rPr>
                <w:sz w:val="16"/>
                <w:szCs w:val="16"/>
              </w:rPr>
            </w:pPr>
            <w:r>
              <w:rPr>
                <w:sz w:val="16"/>
                <w:szCs w:val="16"/>
              </w:rPr>
              <w:t>Il Bullet Chart è stato utilizzato per avere una visione chiara e compatta del confronto tra le caratteristiche tecniche, permettendo a colpo d’occhio di capire se la caratteristica sonora analizzata sia al di sotto o al di sopra rispetto al riferimento di confronto con gli altri generi competitor.</w:t>
            </w:r>
          </w:p>
        </w:tc>
      </w:tr>
      <w:tr w:rsidR="00CA1208" w14:paraId="5647CB97" w14:textId="77777777" w:rsidTr="00AD4374">
        <w:tc>
          <w:tcPr>
            <w:tcW w:w="1982" w:type="dxa"/>
            <w:shd w:val="clear" w:color="auto" w:fill="AAFFB5"/>
            <w:tcMar>
              <w:top w:w="80" w:type="dxa"/>
              <w:left w:w="120" w:type="dxa"/>
              <w:bottom w:w="80" w:type="dxa"/>
              <w:right w:w="120" w:type="dxa"/>
            </w:tcMar>
          </w:tcPr>
          <w:p w14:paraId="5409E948" w14:textId="77777777" w:rsidR="00CA1208" w:rsidRDefault="00CA1208" w:rsidP="00AD4374">
            <w:pPr>
              <w:jc w:val="center"/>
              <w:rPr>
                <w:b/>
                <w:bCs/>
                <w:color w:val="0D0D0D" w:themeColor="text1" w:themeTint="F2"/>
                <w:sz w:val="21"/>
                <w:szCs w:val="21"/>
              </w:rPr>
            </w:pPr>
          </w:p>
          <w:p w14:paraId="47D96EB3" w14:textId="77777777" w:rsidR="00AA6093" w:rsidRDefault="00AA6093" w:rsidP="00CA1208">
            <w:pPr>
              <w:rPr>
                <w:b/>
                <w:bCs/>
                <w:color w:val="0D0D0D" w:themeColor="text1" w:themeTint="F2"/>
                <w:sz w:val="21"/>
                <w:szCs w:val="21"/>
              </w:rPr>
            </w:pPr>
          </w:p>
          <w:p w14:paraId="5C27262D" w14:textId="77777777" w:rsidR="00AA6093" w:rsidRDefault="00AA6093" w:rsidP="00CA1208">
            <w:pPr>
              <w:rPr>
                <w:b/>
                <w:bCs/>
                <w:color w:val="0D0D0D" w:themeColor="text1" w:themeTint="F2"/>
                <w:sz w:val="21"/>
                <w:szCs w:val="21"/>
              </w:rPr>
            </w:pPr>
          </w:p>
          <w:p w14:paraId="7661C789" w14:textId="77777777" w:rsidR="00AA6093" w:rsidRDefault="00AA6093" w:rsidP="00CA1208">
            <w:pPr>
              <w:rPr>
                <w:b/>
                <w:bCs/>
                <w:color w:val="0D0D0D" w:themeColor="text1" w:themeTint="F2"/>
                <w:sz w:val="21"/>
                <w:szCs w:val="21"/>
              </w:rPr>
            </w:pPr>
          </w:p>
          <w:p w14:paraId="0C53E99F" w14:textId="77777777" w:rsidR="00AA6093" w:rsidRDefault="00AA6093" w:rsidP="00CA1208">
            <w:pPr>
              <w:rPr>
                <w:b/>
                <w:bCs/>
                <w:color w:val="0D0D0D" w:themeColor="text1" w:themeTint="F2"/>
                <w:sz w:val="21"/>
                <w:szCs w:val="21"/>
              </w:rPr>
            </w:pPr>
          </w:p>
          <w:p w14:paraId="5B6B9068" w14:textId="77777777" w:rsidR="00AA6093" w:rsidRDefault="00AA6093" w:rsidP="00CA1208">
            <w:pPr>
              <w:rPr>
                <w:b/>
                <w:bCs/>
                <w:color w:val="0D0D0D" w:themeColor="text1" w:themeTint="F2"/>
                <w:sz w:val="21"/>
                <w:szCs w:val="21"/>
              </w:rPr>
            </w:pPr>
          </w:p>
          <w:p w14:paraId="1BC75CB0" w14:textId="0A362D11" w:rsidR="00CA1208" w:rsidRPr="001A13D2" w:rsidRDefault="00CA1208" w:rsidP="00AA6093">
            <w:pPr>
              <w:jc w:val="center"/>
              <w:rPr>
                <w:color w:val="0D0D0D" w:themeColor="text1" w:themeTint="F2"/>
              </w:rPr>
            </w:pPr>
            <w:r w:rsidRPr="001A13D2">
              <w:rPr>
                <w:b/>
                <w:bCs/>
                <w:color w:val="0D0D0D" w:themeColor="text1" w:themeTint="F2"/>
                <w:sz w:val="21"/>
                <w:szCs w:val="21"/>
              </w:rPr>
              <w:t>Vantaggi</w:t>
            </w:r>
          </w:p>
        </w:tc>
        <w:tc>
          <w:tcPr>
            <w:tcW w:w="7044" w:type="dxa"/>
            <w:tcMar>
              <w:top w:w="80" w:type="dxa"/>
              <w:left w:w="120" w:type="dxa"/>
              <w:bottom w:w="80" w:type="dxa"/>
              <w:right w:w="120" w:type="dxa"/>
            </w:tcMar>
          </w:tcPr>
          <w:p w14:paraId="5F74BF26" w14:textId="77777777" w:rsidR="00AA6093" w:rsidRDefault="00AA6093" w:rsidP="00AA6093">
            <w:pPr>
              <w:pStyle w:val="NormaleWeb"/>
              <w:jc w:val="both"/>
              <w:rPr>
                <w:rFonts w:ascii="Arial" w:hAnsi="Arial" w:cs="Arial"/>
                <w:sz w:val="16"/>
                <w:szCs w:val="16"/>
              </w:rPr>
            </w:pPr>
            <w:r w:rsidRPr="00AA6093">
              <w:rPr>
                <w:rFonts w:ascii="Arial" w:hAnsi="Arial" w:cs="Arial"/>
                <w:sz w:val="16"/>
                <w:szCs w:val="16"/>
              </w:rPr>
              <w:t>Alta densità informativa</w:t>
            </w:r>
            <w:r>
              <w:rPr>
                <w:rFonts w:ascii="Arial" w:hAnsi="Arial" w:cs="Arial"/>
                <w:sz w:val="16"/>
                <w:szCs w:val="16"/>
              </w:rPr>
              <w:t>, a</w:t>
            </w:r>
            <w:r w:rsidRPr="00AA6093">
              <w:rPr>
                <w:rFonts w:ascii="Arial" w:hAnsi="Arial" w:cs="Arial"/>
                <w:sz w:val="16"/>
                <w:szCs w:val="16"/>
              </w:rPr>
              <w:t xml:space="preserve"> differenza di altri grafici, il bullet plot occupa poco spazio. </w:t>
            </w:r>
          </w:p>
          <w:p w14:paraId="70297A92" w14:textId="64B65AAA" w:rsidR="00AA6093" w:rsidRPr="00AA6093" w:rsidRDefault="00AA6093" w:rsidP="00AA6093">
            <w:pPr>
              <w:pStyle w:val="NormaleWeb"/>
              <w:jc w:val="both"/>
              <w:rPr>
                <w:rFonts w:ascii="Arial" w:hAnsi="Arial" w:cs="Arial"/>
                <w:sz w:val="16"/>
                <w:szCs w:val="16"/>
              </w:rPr>
            </w:pPr>
            <w:r w:rsidRPr="00AA6093">
              <w:rPr>
                <w:rFonts w:ascii="Arial" w:hAnsi="Arial" w:cs="Arial"/>
                <w:sz w:val="16"/>
                <w:szCs w:val="16"/>
              </w:rPr>
              <w:t>Chiarezza contestuale</w:t>
            </w:r>
            <w:r>
              <w:rPr>
                <w:rFonts w:ascii="Arial" w:hAnsi="Arial" w:cs="Arial"/>
                <w:sz w:val="16"/>
                <w:szCs w:val="16"/>
              </w:rPr>
              <w:t>,</w:t>
            </w:r>
            <w:r w:rsidRPr="00AA6093">
              <w:rPr>
                <w:rFonts w:ascii="Arial" w:hAnsi="Arial" w:cs="Arial"/>
                <w:sz w:val="16"/>
                <w:szCs w:val="16"/>
              </w:rPr>
              <w:t xml:space="preserve"> </w:t>
            </w:r>
            <w:r>
              <w:rPr>
                <w:rFonts w:ascii="Arial" w:hAnsi="Arial" w:cs="Arial"/>
                <w:sz w:val="16"/>
                <w:szCs w:val="16"/>
              </w:rPr>
              <w:t>i</w:t>
            </w:r>
            <w:r w:rsidRPr="00AA6093">
              <w:rPr>
                <w:rFonts w:ascii="Arial" w:hAnsi="Arial" w:cs="Arial"/>
                <w:sz w:val="16"/>
                <w:szCs w:val="16"/>
              </w:rPr>
              <w:t>ntegra in un unico elemento visivo tre informazioni fondamentali:</w:t>
            </w:r>
          </w:p>
          <w:p w14:paraId="0250327F" w14:textId="77777777" w:rsidR="00AA6093" w:rsidRPr="00AA6093" w:rsidRDefault="00AA6093" w:rsidP="00AA6093">
            <w:pPr>
              <w:pStyle w:val="NormaleWeb"/>
              <w:numPr>
                <w:ilvl w:val="0"/>
                <w:numId w:val="35"/>
              </w:numPr>
              <w:jc w:val="both"/>
              <w:rPr>
                <w:rFonts w:ascii="Arial" w:hAnsi="Arial" w:cs="Arial"/>
                <w:sz w:val="16"/>
                <w:szCs w:val="16"/>
              </w:rPr>
            </w:pPr>
            <w:r w:rsidRPr="00AA6093">
              <w:rPr>
                <w:rFonts w:ascii="Arial" w:hAnsi="Arial" w:cs="Arial"/>
                <w:sz w:val="16"/>
                <w:szCs w:val="16"/>
              </w:rPr>
              <w:t>La misura principale (la barra centrale).</w:t>
            </w:r>
          </w:p>
          <w:p w14:paraId="59ADE490" w14:textId="77777777" w:rsidR="00AA6093" w:rsidRPr="00AA6093" w:rsidRDefault="00AA6093" w:rsidP="00AA6093">
            <w:pPr>
              <w:pStyle w:val="NormaleWeb"/>
              <w:numPr>
                <w:ilvl w:val="0"/>
                <w:numId w:val="35"/>
              </w:numPr>
              <w:jc w:val="both"/>
              <w:rPr>
                <w:rFonts w:ascii="Arial" w:hAnsi="Arial" w:cs="Arial"/>
                <w:sz w:val="16"/>
                <w:szCs w:val="16"/>
              </w:rPr>
            </w:pPr>
            <w:r w:rsidRPr="00AA6093">
              <w:rPr>
                <w:rFonts w:ascii="Arial" w:hAnsi="Arial" w:cs="Arial"/>
                <w:sz w:val="16"/>
                <w:szCs w:val="16"/>
              </w:rPr>
              <w:t>L'obiettivo (la linea verticale di confronto).</w:t>
            </w:r>
          </w:p>
          <w:p w14:paraId="7F264B84" w14:textId="77777777" w:rsidR="00AA6093" w:rsidRPr="00AA6093" w:rsidRDefault="00AA6093" w:rsidP="00AA6093">
            <w:pPr>
              <w:pStyle w:val="NormaleWeb"/>
              <w:numPr>
                <w:ilvl w:val="0"/>
                <w:numId w:val="35"/>
              </w:numPr>
              <w:jc w:val="both"/>
              <w:rPr>
                <w:rFonts w:ascii="Arial" w:hAnsi="Arial" w:cs="Arial"/>
                <w:sz w:val="16"/>
                <w:szCs w:val="16"/>
              </w:rPr>
            </w:pPr>
            <w:r w:rsidRPr="00AA6093">
              <w:rPr>
                <w:rFonts w:ascii="Arial" w:hAnsi="Arial" w:cs="Arial"/>
                <w:sz w:val="16"/>
                <w:szCs w:val="16"/>
              </w:rPr>
              <w:t>Il contesto qualitativo (le bande di colore sullo sfondo, ad esempio: scarso, sufficiente, ottimo).</w:t>
            </w:r>
          </w:p>
          <w:p w14:paraId="7B2C0AAC" w14:textId="6C26D096" w:rsidR="00AA6093" w:rsidRPr="00AA6093" w:rsidRDefault="00AA6093" w:rsidP="00AA6093">
            <w:pPr>
              <w:pStyle w:val="NormaleWeb"/>
              <w:jc w:val="both"/>
              <w:rPr>
                <w:rFonts w:ascii="Arial" w:hAnsi="Arial" w:cs="Arial"/>
                <w:sz w:val="16"/>
                <w:szCs w:val="16"/>
              </w:rPr>
            </w:pPr>
            <w:r w:rsidRPr="00AA6093">
              <w:rPr>
                <w:rFonts w:ascii="Arial" w:hAnsi="Arial" w:cs="Arial"/>
                <w:sz w:val="16"/>
                <w:szCs w:val="16"/>
              </w:rPr>
              <w:t>Facilità di lettura</w:t>
            </w:r>
            <w:r>
              <w:rPr>
                <w:rFonts w:ascii="Arial" w:hAnsi="Arial" w:cs="Arial"/>
                <w:sz w:val="16"/>
                <w:szCs w:val="16"/>
              </w:rPr>
              <w:t>, p</w:t>
            </w:r>
            <w:r w:rsidRPr="00AA6093">
              <w:rPr>
                <w:rFonts w:ascii="Arial" w:hAnsi="Arial" w:cs="Arial"/>
                <w:sz w:val="16"/>
                <w:szCs w:val="16"/>
              </w:rPr>
              <w:t>ermette di comprendere immediatamente se una prestazione è "sotto", "sopra" o "in linea" con le aspettative, riducendo il carico cognitivo rispetto a tabelle ricche di numeri.</w:t>
            </w:r>
          </w:p>
          <w:p w14:paraId="6C38B36A" w14:textId="03798445" w:rsidR="00CA1208" w:rsidRPr="00AA6093" w:rsidRDefault="00AA6093" w:rsidP="00AA6093">
            <w:pPr>
              <w:pStyle w:val="NormaleWeb"/>
              <w:jc w:val="both"/>
              <w:rPr>
                <w:rFonts w:ascii="Arial" w:hAnsi="Arial" w:cs="Arial"/>
                <w:sz w:val="16"/>
                <w:szCs w:val="16"/>
              </w:rPr>
            </w:pPr>
            <w:r w:rsidRPr="00AA6093">
              <w:rPr>
                <w:rFonts w:ascii="Arial" w:hAnsi="Arial" w:cs="Arial"/>
                <w:sz w:val="16"/>
                <w:szCs w:val="16"/>
              </w:rPr>
              <w:t>Assenza di distorsioni</w:t>
            </w:r>
            <w:r>
              <w:rPr>
                <w:rFonts w:ascii="Arial" w:hAnsi="Arial" w:cs="Arial"/>
                <w:sz w:val="16"/>
                <w:szCs w:val="16"/>
              </w:rPr>
              <w:t>, a</w:t>
            </w:r>
            <w:r w:rsidRPr="00AA6093">
              <w:rPr>
                <w:rFonts w:ascii="Arial" w:hAnsi="Arial" w:cs="Arial"/>
                <w:sz w:val="16"/>
                <w:szCs w:val="16"/>
              </w:rPr>
              <w:t xml:space="preserve"> differenza dei grafici a semicerchio (gauge charts), il bullet plot utilizza una scala lineare, che è molto più facile da interpretare correttamente per l'occhio umano rispetto alle scale angolari.</w:t>
            </w:r>
          </w:p>
        </w:tc>
      </w:tr>
      <w:tr w:rsidR="00CA1208" w14:paraId="631588AC" w14:textId="77777777" w:rsidTr="00AD4374">
        <w:tc>
          <w:tcPr>
            <w:tcW w:w="1982" w:type="dxa"/>
            <w:shd w:val="clear" w:color="auto" w:fill="AAFFB5"/>
            <w:tcMar>
              <w:top w:w="80" w:type="dxa"/>
              <w:left w:w="120" w:type="dxa"/>
              <w:bottom w:w="80" w:type="dxa"/>
              <w:right w:w="120" w:type="dxa"/>
            </w:tcMar>
          </w:tcPr>
          <w:p w14:paraId="1B5A47C9" w14:textId="77777777" w:rsidR="00CA1208" w:rsidRDefault="00CA1208" w:rsidP="00AD4374">
            <w:pPr>
              <w:jc w:val="center"/>
              <w:rPr>
                <w:b/>
                <w:bCs/>
                <w:color w:val="0D0D0D" w:themeColor="text1" w:themeTint="F2"/>
                <w:sz w:val="21"/>
                <w:szCs w:val="21"/>
              </w:rPr>
            </w:pPr>
          </w:p>
          <w:p w14:paraId="40F8176E" w14:textId="77777777" w:rsidR="00AA6093" w:rsidRDefault="00AA6093" w:rsidP="00AA6093">
            <w:pPr>
              <w:jc w:val="center"/>
              <w:rPr>
                <w:b/>
                <w:bCs/>
                <w:color w:val="0D0D0D" w:themeColor="text1" w:themeTint="F2"/>
                <w:sz w:val="21"/>
                <w:szCs w:val="21"/>
              </w:rPr>
            </w:pPr>
          </w:p>
          <w:p w14:paraId="263EC2BD" w14:textId="77777777" w:rsidR="00AA6093" w:rsidRDefault="00AA6093" w:rsidP="00AA6093">
            <w:pPr>
              <w:jc w:val="center"/>
              <w:rPr>
                <w:b/>
                <w:bCs/>
                <w:color w:val="0D0D0D" w:themeColor="text1" w:themeTint="F2"/>
                <w:sz w:val="21"/>
                <w:szCs w:val="21"/>
              </w:rPr>
            </w:pPr>
          </w:p>
          <w:p w14:paraId="2D7F8C4E" w14:textId="77777777" w:rsidR="00AA6093" w:rsidRDefault="00AA6093" w:rsidP="00AA6093">
            <w:pPr>
              <w:jc w:val="center"/>
              <w:rPr>
                <w:b/>
                <w:bCs/>
                <w:color w:val="0D0D0D" w:themeColor="text1" w:themeTint="F2"/>
                <w:sz w:val="21"/>
                <w:szCs w:val="21"/>
              </w:rPr>
            </w:pPr>
          </w:p>
          <w:p w14:paraId="129BF983" w14:textId="50C1950A" w:rsidR="00CA1208" w:rsidRPr="001A13D2" w:rsidRDefault="00CA1208" w:rsidP="00AA6093">
            <w:pPr>
              <w:jc w:val="center"/>
              <w:rPr>
                <w:color w:val="0D0D0D" w:themeColor="text1" w:themeTint="F2"/>
              </w:rPr>
            </w:pPr>
            <w:r w:rsidRPr="001A13D2">
              <w:rPr>
                <w:b/>
                <w:bCs/>
                <w:color w:val="0D0D0D" w:themeColor="text1" w:themeTint="F2"/>
                <w:sz w:val="21"/>
                <w:szCs w:val="21"/>
              </w:rPr>
              <w:t>Limiti</w:t>
            </w:r>
          </w:p>
        </w:tc>
        <w:tc>
          <w:tcPr>
            <w:tcW w:w="7044" w:type="dxa"/>
            <w:tcMar>
              <w:top w:w="80" w:type="dxa"/>
              <w:left w:w="120" w:type="dxa"/>
              <w:bottom w:w="80" w:type="dxa"/>
              <w:right w:w="120" w:type="dxa"/>
            </w:tcMar>
          </w:tcPr>
          <w:p w14:paraId="074629ED" w14:textId="087553D7" w:rsidR="00AA6093" w:rsidRPr="00AA6093" w:rsidRDefault="00AA6093" w:rsidP="00AA6093">
            <w:pPr>
              <w:pStyle w:val="NormaleWeb"/>
              <w:jc w:val="both"/>
              <w:rPr>
                <w:rFonts w:ascii="Arial" w:hAnsi="Arial" w:cs="Arial"/>
                <w:sz w:val="16"/>
                <w:szCs w:val="16"/>
              </w:rPr>
            </w:pPr>
            <w:r w:rsidRPr="00AA6093">
              <w:rPr>
                <w:rFonts w:ascii="Arial" w:hAnsi="Arial" w:cs="Arial"/>
                <w:sz w:val="16"/>
                <w:szCs w:val="16"/>
              </w:rPr>
              <w:t>Curva di apprendimento</w:t>
            </w:r>
            <w:r>
              <w:rPr>
                <w:rFonts w:ascii="Arial" w:hAnsi="Arial" w:cs="Arial"/>
                <w:sz w:val="16"/>
                <w:szCs w:val="16"/>
              </w:rPr>
              <w:t>, p</w:t>
            </w:r>
            <w:r w:rsidRPr="00AA6093">
              <w:rPr>
                <w:rFonts w:ascii="Arial" w:hAnsi="Arial" w:cs="Arial"/>
                <w:sz w:val="16"/>
                <w:szCs w:val="16"/>
              </w:rPr>
              <w:t>oiché non è un grafico "standard" come un grafico a barre o a torta, gli utenti meno esperti potrebbero aver bisogno di una breve spiegazione iniziale per comprendere il significato della linea verticale o delle bande colorate.</w:t>
            </w:r>
          </w:p>
          <w:p w14:paraId="3FBB6797" w14:textId="5F6754C7" w:rsidR="00AA6093" w:rsidRPr="00AA6093" w:rsidRDefault="00AA6093" w:rsidP="00AA6093">
            <w:pPr>
              <w:pStyle w:val="NormaleWeb"/>
              <w:jc w:val="both"/>
              <w:rPr>
                <w:rFonts w:ascii="Arial" w:hAnsi="Arial" w:cs="Arial"/>
                <w:sz w:val="16"/>
                <w:szCs w:val="16"/>
              </w:rPr>
            </w:pPr>
            <w:r w:rsidRPr="00AA6093">
              <w:rPr>
                <w:rFonts w:ascii="Arial" w:hAnsi="Arial" w:cs="Arial"/>
                <w:sz w:val="16"/>
                <w:szCs w:val="16"/>
              </w:rPr>
              <w:t>Difficoltà di confronto tra categorie distanti</w:t>
            </w:r>
            <w:r>
              <w:rPr>
                <w:rFonts w:ascii="Arial" w:hAnsi="Arial" w:cs="Arial"/>
                <w:sz w:val="16"/>
                <w:szCs w:val="16"/>
              </w:rPr>
              <w:t>,</w:t>
            </w:r>
            <w:r w:rsidRPr="00AA6093">
              <w:rPr>
                <w:rFonts w:ascii="Arial" w:hAnsi="Arial" w:cs="Arial"/>
                <w:sz w:val="16"/>
                <w:szCs w:val="16"/>
              </w:rPr>
              <w:t xml:space="preserve"> Se hai bisogno di confrontare accuratamente la lunghezza precisa di barre che si trovano in posizioni molto distanti tra loro, la lettura può risultare leggermente più complessa rispetto a un semplice istogramma allineato.</w:t>
            </w:r>
          </w:p>
          <w:p w14:paraId="7771C813" w14:textId="5E9D104D" w:rsidR="00CA1208" w:rsidRPr="00AA6093" w:rsidRDefault="00AA6093" w:rsidP="00AA6093">
            <w:pPr>
              <w:pStyle w:val="NormaleWeb"/>
              <w:jc w:val="both"/>
              <w:rPr>
                <w:rFonts w:ascii="Arial" w:hAnsi="Arial" w:cs="Arial"/>
                <w:sz w:val="16"/>
                <w:szCs w:val="16"/>
              </w:rPr>
            </w:pPr>
            <w:r w:rsidRPr="00AA6093">
              <w:rPr>
                <w:rFonts w:ascii="Arial" w:hAnsi="Arial" w:cs="Arial"/>
                <w:sz w:val="16"/>
                <w:szCs w:val="16"/>
              </w:rPr>
              <w:t>Non adatto a dati complessi</w:t>
            </w:r>
            <w:r>
              <w:rPr>
                <w:rFonts w:ascii="Arial" w:hAnsi="Arial" w:cs="Arial"/>
                <w:sz w:val="16"/>
                <w:szCs w:val="16"/>
              </w:rPr>
              <w:t>, s</w:t>
            </w:r>
            <w:r w:rsidRPr="00AA6093">
              <w:rPr>
                <w:rFonts w:ascii="Arial" w:hAnsi="Arial" w:cs="Arial"/>
                <w:sz w:val="16"/>
                <w:szCs w:val="16"/>
              </w:rPr>
              <w:t xml:space="preserve">e la variabile ha molteplici sfaccettature (es. </w:t>
            </w:r>
            <w:proofErr w:type="gramStart"/>
            <w:r w:rsidRPr="00AA6093">
              <w:rPr>
                <w:rFonts w:ascii="Arial" w:hAnsi="Arial" w:cs="Arial"/>
                <w:sz w:val="16"/>
                <w:szCs w:val="16"/>
              </w:rPr>
              <w:t>trend</w:t>
            </w:r>
            <w:proofErr w:type="gramEnd"/>
            <w:r w:rsidRPr="00AA6093">
              <w:rPr>
                <w:rFonts w:ascii="Arial" w:hAnsi="Arial" w:cs="Arial"/>
                <w:sz w:val="16"/>
                <w:szCs w:val="16"/>
              </w:rPr>
              <w:t xml:space="preserve"> di crescita, stagionalità e varianza), il bullet plot potrebbe risultare troppo semplicistico e nascondere dettagli critici.</w:t>
            </w:r>
          </w:p>
        </w:tc>
      </w:tr>
    </w:tbl>
    <w:p w14:paraId="2EB907CA" w14:textId="77777777" w:rsidR="00CA1208" w:rsidRPr="00CA1208" w:rsidRDefault="00CA1208" w:rsidP="00CA1208"/>
    <w:p w14:paraId="258E2536" w14:textId="77777777" w:rsidR="00AA6093" w:rsidRPr="00EE1FCC" w:rsidRDefault="00AA6093" w:rsidP="00AA6093">
      <w:pPr>
        <w:rPr>
          <w:color w:val="00B050"/>
        </w:rPr>
      </w:pPr>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 </w:t>
      </w:r>
    </w:p>
    <w:p w14:paraId="59365B90" w14:textId="55AF673A" w:rsidR="00AA6093" w:rsidRPr="003C5092" w:rsidRDefault="00AA6093" w:rsidP="00AA6093">
      <w:pPr>
        <w:jc w:val="both"/>
        <w:rPr>
          <w:color w:val="2C2C2C"/>
        </w:rPr>
      </w:pPr>
      <w:r w:rsidRPr="003C5092">
        <w:rPr>
          <w:color w:val="2C2C2C"/>
        </w:rPr>
        <w:t>Nel grafico</w:t>
      </w:r>
      <w:r>
        <w:rPr>
          <w:color w:val="2C2C2C"/>
        </w:rPr>
        <w:t xml:space="preserve"> per coerenza e riduzione dello sforzo cognitivo sono stati adottati gli stessi colori dati alle caratteristiche sonore nei grafici dei Line Chart, e il colore del genere per coerenza è lo stesso usato nello </w:t>
      </w:r>
      <w:proofErr w:type="spellStart"/>
      <w:r>
        <w:rPr>
          <w:color w:val="2C2C2C"/>
        </w:rPr>
        <w:t>Scatter</w:t>
      </w:r>
      <w:proofErr w:type="spellEnd"/>
      <w:r>
        <w:rPr>
          <w:color w:val="2C2C2C"/>
        </w:rPr>
        <w:t xml:space="preserve"> Plot </w:t>
      </w:r>
      <w:proofErr w:type="spellStart"/>
      <w:r>
        <w:rPr>
          <w:color w:val="2C2C2C"/>
        </w:rPr>
        <w:t>StarField</w:t>
      </w:r>
      <w:proofErr w:type="spellEnd"/>
      <w:r>
        <w:rPr>
          <w:color w:val="2C2C2C"/>
        </w:rPr>
        <w:t xml:space="preserve"> Display. Le zone di riferimento per la metrica invece sono </w:t>
      </w:r>
      <w:r w:rsidR="00F54A11">
        <w:rPr>
          <w:color w:val="2C2C2C"/>
        </w:rPr>
        <w:t>state evidenziate con semplici sfumature di grigio per non rendere problematico la loro individuazione e per non creare complessità cromatiche inutili cha avrebbero fornito una fonte di distrazione.</w:t>
      </w:r>
      <w:r w:rsidRPr="003C5092">
        <w:rPr>
          <w:color w:val="2C2C2C"/>
        </w:rPr>
        <w:t xml:space="preserve"> </w:t>
      </w:r>
      <w:r w:rsidR="00F54A11">
        <w:rPr>
          <w:color w:val="2C2C2C"/>
        </w:rPr>
        <w:t xml:space="preserve">Nella creazione abbiamo seguito le linee guida del suo inventore Stephen </w:t>
      </w:r>
      <w:proofErr w:type="spellStart"/>
      <w:r w:rsidR="00F54A11">
        <w:rPr>
          <w:color w:val="2C2C2C"/>
        </w:rPr>
        <w:t>Few</w:t>
      </w:r>
      <w:proofErr w:type="spellEnd"/>
      <w:r w:rsidR="00F54A11">
        <w:rPr>
          <w:color w:val="2C2C2C"/>
        </w:rPr>
        <w:t>.</w:t>
      </w:r>
    </w:p>
    <w:p w14:paraId="2AD90969" w14:textId="77777777" w:rsidR="00F54A11" w:rsidRDefault="00F54A11" w:rsidP="00AA6093">
      <w:pPr>
        <w:rPr>
          <w:color w:val="00B050"/>
        </w:rPr>
      </w:pPr>
    </w:p>
    <w:p w14:paraId="70E641AB" w14:textId="5FF09034" w:rsidR="00F54A11" w:rsidRDefault="00AA6093" w:rsidP="00AA6093">
      <w:pPr>
        <w:rPr>
          <w:color w:val="00B050"/>
        </w:rPr>
      </w:pPr>
      <w:r w:rsidRPr="00723FA2">
        <w:rPr>
          <w:color w:val="00B050"/>
        </w:rPr>
        <w:t>Informazioni estratte dal grafico</w:t>
      </w:r>
    </w:p>
    <w:p w14:paraId="2AF00076" w14:textId="789BDDC8" w:rsidR="00AA6093" w:rsidRPr="00AA6093" w:rsidRDefault="00AA6093" w:rsidP="00F54A11">
      <w:pPr>
        <w:jc w:val="both"/>
        <w:rPr>
          <w:color w:val="00B050"/>
        </w:rPr>
      </w:pPr>
      <w:r w:rsidRPr="00AA6093">
        <w:rPr>
          <w:color w:val="2C2C2C"/>
        </w:rPr>
        <w:lastRenderedPageBreak/>
        <w:t xml:space="preserve">L'analisi del </w:t>
      </w:r>
      <w:r w:rsidR="00F54A11">
        <w:rPr>
          <w:color w:val="2C2C2C"/>
        </w:rPr>
        <w:t>Bullet Chart mette in evidenza la diversità di alcune caratteristiche sonore tra il genere Dark R&amp;B che si vuole produrre e i principali generi leader della scena musicale, questo sicuramente evidenzia delle differenze significate, tuttavia non possiamo basandoci solo su questo grafico sbilanciarci nel dire se la diversità delle feature sia un fattore che aiuti a far emergere l’artista in questo genere o meno, per poterlo dire abbiamo bisogno di uno studio evolutivo lungo l’arco temporale a disposizione delle caratteriste. Mentre con certezze grazie al Bullet Chart possiamo comparare tra loro i generi e capire rispetto ad una feature chi stia andando meglio o peggio.</w:t>
      </w:r>
    </w:p>
    <w:p w14:paraId="0D1624CB" w14:textId="77777777" w:rsidR="00AA6093" w:rsidRDefault="00AA6093" w:rsidP="002E55CB">
      <w:pPr>
        <w:pStyle w:val="Titolo3"/>
        <w:rPr>
          <w:color w:val="00B050"/>
        </w:rPr>
      </w:pPr>
    </w:p>
    <w:p w14:paraId="7E6631A8" w14:textId="77777777" w:rsidR="00F54A11" w:rsidRDefault="00F54A11" w:rsidP="002E55CB">
      <w:pPr>
        <w:pStyle w:val="Titolo3"/>
        <w:rPr>
          <w:color w:val="00B050"/>
        </w:rPr>
      </w:pPr>
    </w:p>
    <w:p w14:paraId="2455B76A" w14:textId="1A6418BF" w:rsidR="00256314" w:rsidRDefault="00000000" w:rsidP="002E55CB">
      <w:pPr>
        <w:pStyle w:val="Titolo3"/>
        <w:rPr>
          <w:b w:val="0"/>
          <w:bCs w:val="0"/>
          <w:color w:val="00B050"/>
        </w:rPr>
      </w:pPr>
      <w:bookmarkStart w:id="117" w:name="line_chart_rb"/>
      <w:r w:rsidRPr="00EE1FCC">
        <w:rPr>
          <w:color w:val="00B050"/>
        </w:rPr>
        <w:t xml:space="preserve">Line Chart con </w:t>
      </w:r>
      <w:r w:rsidR="006F2851">
        <w:rPr>
          <w:color w:val="00B050"/>
        </w:rPr>
        <w:t>misure di tendenza</w:t>
      </w:r>
      <w:r w:rsidRPr="00EE1FCC">
        <w:rPr>
          <w:color w:val="00B050"/>
        </w:rPr>
        <w:t>: Evoluzione Temporale del Dark R&amp;B</w:t>
      </w:r>
      <w:bookmarkEnd w:id="114"/>
    </w:p>
    <w:bookmarkEnd w:id="117"/>
    <w:p w14:paraId="6F2B2FBA" w14:textId="77777777" w:rsidR="001D0E52" w:rsidRPr="00EE1FCC" w:rsidRDefault="001D0E52" w:rsidP="00EE55A3">
      <w:pPr>
        <w:rPr>
          <w:color w:val="00B050"/>
        </w:rPr>
      </w:pPr>
    </w:p>
    <w:p w14:paraId="72720CEF" w14:textId="77777777" w:rsidR="00EA4964" w:rsidRDefault="008B4A30" w:rsidP="00EA4964">
      <w:pPr>
        <w:keepNext/>
      </w:pPr>
      <w:r>
        <w:rPr>
          <w:noProof/>
          <w:color w:val="00B050"/>
        </w:rPr>
        <w:drawing>
          <wp:inline distT="0" distB="0" distL="0" distR="0" wp14:anchorId="1B758975" wp14:editId="5204CBF1">
            <wp:extent cx="5960110" cy="3896995"/>
            <wp:effectExtent l="0" t="0" r="0" b="1905"/>
            <wp:docPr id="61789707"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9707" name="Immagine 61789707"/>
                    <pic:cNvPicPr/>
                  </pic:nvPicPr>
                  <pic:blipFill>
                    <a:blip r:embed="rId47">
                      <a:extLst>
                        <a:ext uri="{28A0092B-C50C-407E-A947-70E740481C1C}">
                          <a14:useLocalDpi xmlns:a14="http://schemas.microsoft.com/office/drawing/2010/main" val="0"/>
                        </a:ext>
                      </a:extLst>
                    </a:blip>
                    <a:stretch>
                      <a:fillRect/>
                    </a:stretch>
                  </pic:blipFill>
                  <pic:spPr>
                    <a:xfrm>
                      <a:off x="0" y="0"/>
                      <a:ext cx="5960110" cy="3896995"/>
                    </a:xfrm>
                    <a:prstGeom prst="rect">
                      <a:avLst/>
                    </a:prstGeom>
                  </pic:spPr>
                </pic:pic>
              </a:graphicData>
            </a:graphic>
          </wp:inline>
        </w:drawing>
      </w:r>
    </w:p>
    <w:p w14:paraId="3C27F790" w14:textId="78631FA4" w:rsidR="001219D0" w:rsidRPr="00EA4964" w:rsidRDefault="00EA4964" w:rsidP="00EA4964">
      <w:pPr>
        <w:pStyle w:val="Didascalia"/>
        <w:rPr>
          <w:rFonts w:ascii="Times New Roman" w:hAnsi="Times New Roman" w:cs="Times New Roman"/>
          <w:color w:val="00B050"/>
          <w:sz w:val="16"/>
          <w:szCs w:val="16"/>
        </w:rPr>
      </w:pPr>
      <w:bookmarkStart w:id="118" w:name="_Toc224844459"/>
      <w:r w:rsidRPr="00EA4964">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XII</w:t>
      </w:r>
      <w:r w:rsidR="0068664E">
        <w:rPr>
          <w:rFonts w:ascii="Times New Roman" w:hAnsi="Times New Roman" w:cs="Times New Roman"/>
          <w:sz w:val="16"/>
          <w:szCs w:val="16"/>
        </w:rPr>
        <w:fldChar w:fldCharType="end"/>
      </w:r>
      <w:r w:rsidRPr="00EA4964">
        <w:rPr>
          <w:rFonts w:ascii="Times New Roman" w:hAnsi="Times New Roman" w:cs="Times New Roman"/>
          <w:sz w:val="16"/>
          <w:szCs w:val="16"/>
        </w:rPr>
        <w:t>: Line Chart, dell'evoluzione del R&amp;B teso a studiare come le caratteristiche sonore sia cambiate nel tempo.</w:t>
      </w:r>
      <w:bookmarkEnd w:id="118"/>
    </w:p>
    <w:p w14:paraId="55A852D3" w14:textId="77777777" w:rsidR="001219D0" w:rsidRPr="001A13D2" w:rsidRDefault="001219D0">
      <w:pPr>
        <w:pStyle w:val="Titolo3"/>
        <w:rPr>
          <w:color w:val="00B050"/>
        </w:rPr>
      </w:pPr>
    </w:p>
    <w:p w14:paraId="076A21C5" w14:textId="77777777" w:rsidR="00256314" w:rsidRDefault="00256314"/>
    <w:p w14:paraId="4C785C54" w14:textId="3974BBAB" w:rsidR="0010477F" w:rsidRPr="0010477F" w:rsidRDefault="0010477F" w:rsidP="0010477F">
      <w:pPr>
        <w:pStyle w:val="Didascalia"/>
        <w:keepNext/>
        <w:rPr>
          <w:rFonts w:ascii="Times New Roman" w:hAnsi="Times New Roman" w:cs="Times New Roman"/>
          <w:sz w:val="16"/>
          <w:szCs w:val="16"/>
        </w:rPr>
      </w:pPr>
      <w:bookmarkStart w:id="119" w:name="_Toc224844345"/>
      <w:bookmarkStart w:id="120" w:name="_Toc224844530"/>
      <w:r w:rsidRPr="0010477F">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XVI</w:t>
      </w:r>
      <w:r w:rsidR="00B06DDC">
        <w:rPr>
          <w:rFonts w:ascii="Times New Roman" w:hAnsi="Times New Roman" w:cs="Times New Roman"/>
          <w:sz w:val="16"/>
          <w:szCs w:val="16"/>
        </w:rPr>
        <w:fldChar w:fldCharType="end"/>
      </w:r>
      <w:r w:rsidRPr="0010477F">
        <w:rPr>
          <w:rFonts w:ascii="Times New Roman" w:hAnsi="Times New Roman" w:cs="Times New Roman"/>
          <w:sz w:val="16"/>
          <w:szCs w:val="16"/>
        </w:rPr>
        <w:t xml:space="preserve">: Forniamo un riepilogo </w:t>
      </w:r>
      <w:r w:rsidR="009C1BB7" w:rsidRPr="0010477F">
        <w:rPr>
          <w:rFonts w:ascii="Times New Roman" w:hAnsi="Times New Roman" w:cs="Times New Roman"/>
          <w:sz w:val="16"/>
          <w:szCs w:val="16"/>
        </w:rPr>
        <w:t>sull’utilizzo</w:t>
      </w:r>
      <w:r w:rsidRPr="0010477F">
        <w:rPr>
          <w:rFonts w:ascii="Times New Roman" w:hAnsi="Times New Roman" w:cs="Times New Roman"/>
          <w:sz w:val="16"/>
          <w:szCs w:val="16"/>
        </w:rPr>
        <w:t xml:space="preserve"> del line chart arricchito con le misure di dispersione e le valutazioni per comprendere potenziali tendenze.</w:t>
      </w:r>
      <w:bookmarkEnd w:id="119"/>
      <w:bookmarkEnd w:id="120"/>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840"/>
        <w:gridCol w:w="7186"/>
      </w:tblGrid>
      <w:tr w:rsidR="000630D5" w14:paraId="0AFE9DF2" w14:textId="77777777" w:rsidTr="001219D0">
        <w:tc>
          <w:tcPr>
            <w:tcW w:w="1840" w:type="dxa"/>
            <w:shd w:val="clear" w:color="auto" w:fill="AAFFB5"/>
            <w:tcMar>
              <w:top w:w="80" w:type="dxa"/>
              <w:left w:w="120" w:type="dxa"/>
              <w:bottom w:w="80" w:type="dxa"/>
              <w:right w:w="120" w:type="dxa"/>
            </w:tcMar>
          </w:tcPr>
          <w:p w14:paraId="024B7DC0" w14:textId="77777777" w:rsidR="000630D5" w:rsidRDefault="000630D5" w:rsidP="000630D5">
            <w:pPr>
              <w:jc w:val="center"/>
              <w:rPr>
                <w:b/>
                <w:bCs/>
                <w:color w:val="0D0D0D" w:themeColor="text1" w:themeTint="F2"/>
                <w:sz w:val="21"/>
                <w:szCs w:val="21"/>
              </w:rPr>
            </w:pPr>
          </w:p>
          <w:p w14:paraId="767618A0" w14:textId="77777777" w:rsidR="00021CF1" w:rsidRDefault="00021CF1" w:rsidP="000630D5">
            <w:pPr>
              <w:jc w:val="center"/>
              <w:rPr>
                <w:b/>
                <w:bCs/>
                <w:color w:val="0D0D0D" w:themeColor="text1" w:themeTint="F2"/>
                <w:sz w:val="21"/>
                <w:szCs w:val="21"/>
              </w:rPr>
            </w:pPr>
          </w:p>
          <w:p w14:paraId="0D9E4841" w14:textId="672E4E13" w:rsidR="000630D5" w:rsidRPr="001A13D2" w:rsidRDefault="000630D5" w:rsidP="000630D5">
            <w:pPr>
              <w:jc w:val="center"/>
              <w:rPr>
                <w:color w:val="0D0D0D" w:themeColor="text1" w:themeTint="F2"/>
              </w:rPr>
            </w:pPr>
            <w:r w:rsidRPr="001A13D2">
              <w:rPr>
                <w:b/>
                <w:bCs/>
                <w:color w:val="0D0D0D" w:themeColor="text1" w:themeTint="F2"/>
                <w:sz w:val="21"/>
                <w:szCs w:val="21"/>
              </w:rPr>
              <w:t>Motivo della Scelta</w:t>
            </w:r>
          </w:p>
        </w:tc>
        <w:tc>
          <w:tcPr>
            <w:tcW w:w="7186" w:type="dxa"/>
            <w:tcMar>
              <w:top w:w="80" w:type="dxa"/>
              <w:left w:w="120" w:type="dxa"/>
              <w:bottom w:w="80" w:type="dxa"/>
              <w:right w:w="120" w:type="dxa"/>
            </w:tcMar>
          </w:tcPr>
          <w:p w14:paraId="0C46963F" w14:textId="59A809C5" w:rsidR="000630D5" w:rsidRPr="00021CF1" w:rsidRDefault="001C17F5" w:rsidP="00021CF1">
            <w:pPr>
              <w:jc w:val="both"/>
              <w:rPr>
                <w:sz w:val="16"/>
                <w:szCs w:val="16"/>
              </w:rPr>
            </w:pPr>
            <w:r w:rsidRPr="00021CF1">
              <w:rPr>
                <w:color w:val="2C2C2C"/>
                <w:sz w:val="16"/>
                <w:szCs w:val="16"/>
              </w:rPr>
              <w:t>Qui ci interessa l’andamento nel tempo è la scelta non poteva essere diversa il line chart qui è la scelta migliore in assoluto. Per questa rappresentazione abbiamo solo due dimensioni nei dati e più categorie da confrontare per comprendere come possibili tendenze stiano cambiando o stiano influenzandosi a vicenda. Il line chart è stato s</w:t>
            </w:r>
            <w:r w:rsidR="000630D5" w:rsidRPr="00021CF1">
              <w:rPr>
                <w:color w:val="2C2C2C"/>
                <w:sz w:val="16"/>
                <w:szCs w:val="16"/>
              </w:rPr>
              <w:t xml:space="preserve">celto come strumento di validazione </w:t>
            </w:r>
            <w:r w:rsidRPr="00021CF1">
              <w:rPr>
                <w:color w:val="2C2C2C"/>
                <w:sz w:val="16"/>
                <w:szCs w:val="16"/>
              </w:rPr>
              <w:t>temporale; infatti,</w:t>
            </w:r>
            <w:r w:rsidR="000630D5" w:rsidRPr="00021CF1">
              <w:rPr>
                <w:color w:val="2C2C2C"/>
                <w:sz w:val="16"/>
                <w:szCs w:val="16"/>
              </w:rPr>
              <w:t xml:space="preserve"> mentre il PCP e il Radar Chart fotografano la situazione attuale, questa visualizzazione risponde alla domanda "Il trend del Dark R&amp;B è una scelta in controtendenza o una tendenza in crescita?</w:t>
            </w:r>
            <w:r w:rsidRPr="00021CF1">
              <w:rPr>
                <w:color w:val="2C2C2C"/>
                <w:sz w:val="16"/>
                <w:szCs w:val="16"/>
              </w:rPr>
              <w:t>”, “come si stanno evolvendo le caratteristiche del Dark R&amp;B?”</w:t>
            </w:r>
            <w:r w:rsidR="000630D5" w:rsidRPr="00021CF1">
              <w:rPr>
                <w:color w:val="2C2C2C"/>
                <w:sz w:val="16"/>
                <w:szCs w:val="16"/>
              </w:rPr>
              <w:t xml:space="preserve">. </w:t>
            </w:r>
            <w:r w:rsidRPr="00021CF1">
              <w:rPr>
                <w:color w:val="2C2C2C"/>
                <w:sz w:val="16"/>
                <w:szCs w:val="16"/>
              </w:rPr>
              <w:t>Inoltre, per avere un quadro più chiaro della situazione sulle tendenze sono state utilizzate</w:t>
            </w:r>
            <w:r w:rsidR="000630D5" w:rsidRPr="00021CF1">
              <w:rPr>
                <w:color w:val="2C2C2C"/>
                <w:sz w:val="16"/>
                <w:szCs w:val="16"/>
              </w:rPr>
              <w:t xml:space="preserve"> </w:t>
            </w:r>
            <w:proofErr w:type="gramStart"/>
            <w:r w:rsidR="000630D5" w:rsidRPr="00021CF1">
              <w:rPr>
                <w:color w:val="2C2C2C"/>
                <w:sz w:val="16"/>
                <w:szCs w:val="16"/>
              </w:rPr>
              <w:t>4</w:t>
            </w:r>
            <w:proofErr w:type="gramEnd"/>
            <w:r w:rsidR="000630D5" w:rsidRPr="00021CF1">
              <w:rPr>
                <w:color w:val="2C2C2C"/>
                <w:sz w:val="16"/>
                <w:szCs w:val="16"/>
              </w:rPr>
              <w:t xml:space="preserve"> metric</w:t>
            </w:r>
            <w:r w:rsidRPr="00021CF1">
              <w:rPr>
                <w:color w:val="2C2C2C"/>
                <w:sz w:val="16"/>
                <w:szCs w:val="16"/>
              </w:rPr>
              <w:t>he</w:t>
            </w:r>
            <w:r w:rsidR="000630D5" w:rsidRPr="00021CF1">
              <w:rPr>
                <w:color w:val="2C2C2C"/>
                <w:sz w:val="16"/>
                <w:szCs w:val="16"/>
              </w:rPr>
              <w:t xml:space="preserve"> </w:t>
            </w:r>
            <w:r w:rsidRPr="00021CF1">
              <w:rPr>
                <w:color w:val="2C2C2C"/>
                <w:sz w:val="16"/>
                <w:szCs w:val="16"/>
              </w:rPr>
              <w:t xml:space="preserve">statistiche, le quali </w:t>
            </w:r>
            <w:r w:rsidR="000630D5" w:rsidRPr="00021CF1">
              <w:rPr>
                <w:color w:val="2C2C2C"/>
                <w:sz w:val="16"/>
                <w:szCs w:val="16"/>
              </w:rPr>
              <w:t xml:space="preserve">trasformano il grafico in una vera scheda di analisi </w:t>
            </w:r>
            <w:r w:rsidRPr="00021CF1">
              <w:rPr>
                <w:color w:val="2C2C2C"/>
                <w:sz w:val="16"/>
                <w:szCs w:val="16"/>
              </w:rPr>
              <w:t xml:space="preserve">delle tendenze </w:t>
            </w:r>
            <w:r w:rsidR="000630D5" w:rsidRPr="00021CF1">
              <w:rPr>
                <w:color w:val="2C2C2C"/>
                <w:sz w:val="16"/>
                <w:szCs w:val="16"/>
              </w:rPr>
              <w:t>del genere.</w:t>
            </w:r>
          </w:p>
        </w:tc>
      </w:tr>
      <w:tr w:rsidR="000630D5" w14:paraId="0478042B" w14:textId="77777777" w:rsidTr="001219D0">
        <w:tc>
          <w:tcPr>
            <w:tcW w:w="1840" w:type="dxa"/>
            <w:shd w:val="clear" w:color="auto" w:fill="AAFFB5"/>
            <w:tcMar>
              <w:top w:w="80" w:type="dxa"/>
              <w:left w:w="120" w:type="dxa"/>
              <w:bottom w:w="80" w:type="dxa"/>
              <w:right w:w="120" w:type="dxa"/>
            </w:tcMar>
          </w:tcPr>
          <w:p w14:paraId="67CD76DC" w14:textId="69B97FE4" w:rsidR="000630D5" w:rsidRPr="001A13D2" w:rsidRDefault="000630D5" w:rsidP="000630D5">
            <w:pPr>
              <w:jc w:val="center"/>
              <w:rPr>
                <w:color w:val="0D0D0D" w:themeColor="text1" w:themeTint="F2"/>
              </w:rPr>
            </w:pPr>
            <w:r w:rsidRPr="001A13D2">
              <w:rPr>
                <w:b/>
                <w:bCs/>
                <w:color w:val="0D0D0D" w:themeColor="text1" w:themeTint="F2"/>
                <w:sz w:val="21"/>
                <w:szCs w:val="21"/>
              </w:rPr>
              <w:lastRenderedPageBreak/>
              <w:t>Tipo di Visualizzazione</w:t>
            </w:r>
          </w:p>
        </w:tc>
        <w:tc>
          <w:tcPr>
            <w:tcW w:w="7186" w:type="dxa"/>
            <w:tcMar>
              <w:top w:w="80" w:type="dxa"/>
              <w:left w:w="120" w:type="dxa"/>
              <w:bottom w:w="80" w:type="dxa"/>
              <w:right w:w="120" w:type="dxa"/>
            </w:tcMar>
          </w:tcPr>
          <w:p w14:paraId="5055BE72" w14:textId="0C6C2F9D" w:rsidR="000630D5" w:rsidRPr="00021CF1" w:rsidRDefault="000630D5" w:rsidP="00021CF1">
            <w:pPr>
              <w:jc w:val="both"/>
              <w:rPr>
                <w:sz w:val="16"/>
                <w:szCs w:val="16"/>
              </w:rPr>
            </w:pPr>
            <w:r w:rsidRPr="00021CF1">
              <w:rPr>
                <w:color w:val="2C2C2C"/>
                <w:sz w:val="16"/>
                <w:szCs w:val="16"/>
              </w:rPr>
              <w:t xml:space="preserve">Line Chart con misure di tendenza </w:t>
            </w:r>
            <w:hyperlink r:id="rId48" w:history="1">
              <w:r w:rsidRPr="00021CF1">
                <w:rPr>
                  <w:rStyle w:val="Collegamentoipertestuale"/>
                  <w:sz w:val="16"/>
                  <w:szCs w:val="16"/>
                </w:rPr>
                <w:t>link to line chart</w:t>
              </w:r>
            </w:hyperlink>
            <w:r w:rsidRPr="00021CF1">
              <w:rPr>
                <w:color w:val="2C2C2C"/>
                <w:sz w:val="16"/>
                <w:szCs w:val="16"/>
              </w:rPr>
              <w:t xml:space="preserve"> e </w:t>
            </w:r>
            <w:hyperlink r:id="rId49" w:history="1">
              <w:r w:rsidRPr="00021CF1">
                <w:rPr>
                  <w:rStyle w:val="Collegamentoipertestuale"/>
                  <w:sz w:val="16"/>
                  <w:szCs w:val="16"/>
                </w:rPr>
                <w:t>wiki on line charts</w:t>
              </w:r>
            </w:hyperlink>
            <w:r w:rsidRPr="00021CF1">
              <w:rPr>
                <w:color w:val="2C2C2C"/>
                <w:sz w:val="16"/>
                <w:szCs w:val="16"/>
              </w:rPr>
              <w:t xml:space="preserve"> e </w:t>
            </w:r>
            <w:hyperlink r:id="rId50" w:history="1">
              <w:r w:rsidRPr="00021CF1">
                <w:rPr>
                  <w:rStyle w:val="Collegamentoipertestuale"/>
                  <w:sz w:val="16"/>
                  <w:szCs w:val="16"/>
                </w:rPr>
                <w:t xml:space="preserve">more </w:t>
              </w:r>
              <w:proofErr w:type="spellStart"/>
              <w:r w:rsidRPr="00021CF1">
                <w:rPr>
                  <w:rStyle w:val="Collegamentoipertestuale"/>
                  <w:sz w:val="16"/>
                  <w:szCs w:val="16"/>
                </w:rPr>
                <w:t>uses</w:t>
              </w:r>
              <w:proofErr w:type="spellEnd"/>
              <w:r w:rsidRPr="00021CF1">
                <w:rPr>
                  <w:rStyle w:val="Collegamentoipertestuale"/>
                  <w:sz w:val="16"/>
                  <w:szCs w:val="16"/>
                </w:rPr>
                <w:t xml:space="preserve"> of line charts</w:t>
              </w:r>
            </w:hyperlink>
            <w:r w:rsidRPr="00021CF1">
              <w:rPr>
                <w:sz w:val="16"/>
                <w:szCs w:val="16"/>
              </w:rPr>
              <w:t xml:space="preserve"> </w:t>
            </w:r>
            <w:hyperlink w:anchor="DataVizCata" w:history="1">
              <w:r w:rsidRPr="00021CF1">
                <w:rPr>
                  <w:rStyle w:val="Collegamentoipertestuale"/>
                  <w:sz w:val="16"/>
                  <w:szCs w:val="16"/>
                </w:rPr>
                <w:t>[18]</w:t>
              </w:r>
            </w:hyperlink>
            <w:r w:rsidRPr="00021CF1">
              <w:rPr>
                <w:sz w:val="16"/>
                <w:szCs w:val="16"/>
              </w:rPr>
              <w:t xml:space="preserve"> </w:t>
            </w:r>
            <w:hyperlink w:anchor="LinkDataTec" w:history="1">
              <w:r w:rsidRPr="00021CF1">
                <w:rPr>
                  <w:rStyle w:val="Collegamentoipertestuale"/>
                  <w:sz w:val="16"/>
                  <w:szCs w:val="16"/>
                </w:rPr>
                <w:t>[19]</w:t>
              </w:r>
            </w:hyperlink>
          </w:p>
        </w:tc>
      </w:tr>
      <w:tr w:rsidR="000630D5" w14:paraId="680F9374" w14:textId="77777777" w:rsidTr="001219D0">
        <w:tc>
          <w:tcPr>
            <w:tcW w:w="1840" w:type="dxa"/>
            <w:shd w:val="clear" w:color="auto" w:fill="AAFFB5"/>
            <w:tcMar>
              <w:top w:w="80" w:type="dxa"/>
              <w:left w:w="120" w:type="dxa"/>
              <w:bottom w:w="80" w:type="dxa"/>
              <w:right w:w="120" w:type="dxa"/>
            </w:tcMar>
          </w:tcPr>
          <w:p w14:paraId="48E360C5" w14:textId="77777777" w:rsidR="000630D5" w:rsidRDefault="000630D5" w:rsidP="000630D5">
            <w:pPr>
              <w:jc w:val="center"/>
              <w:rPr>
                <w:b/>
                <w:bCs/>
                <w:color w:val="0D0D0D" w:themeColor="text1" w:themeTint="F2"/>
                <w:sz w:val="21"/>
                <w:szCs w:val="21"/>
              </w:rPr>
            </w:pPr>
          </w:p>
          <w:p w14:paraId="0B0760E1" w14:textId="77777777" w:rsidR="00021CF1" w:rsidRDefault="00021CF1" w:rsidP="000630D5">
            <w:pPr>
              <w:jc w:val="center"/>
              <w:rPr>
                <w:b/>
                <w:bCs/>
                <w:color w:val="0D0D0D" w:themeColor="text1" w:themeTint="F2"/>
                <w:sz w:val="21"/>
                <w:szCs w:val="21"/>
              </w:rPr>
            </w:pPr>
          </w:p>
          <w:p w14:paraId="64FE0316" w14:textId="2B9B9748" w:rsidR="000630D5" w:rsidRPr="001A13D2" w:rsidRDefault="000630D5" w:rsidP="000630D5">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186" w:type="dxa"/>
            <w:tcMar>
              <w:top w:w="80" w:type="dxa"/>
              <w:left w:w="120" w:type="dxa"/>
              <w:bottom w:w="80" w:type="dxa"/>
              <w:right w:w="120" w:type="dxa"/>
            </w:tcMar>
          </w:tcPr>
          <w:p w14:paraId="7FC94957" w14:textId="3885D843" w:rsidR="000630D5" w:rsidRPr="00021CF1" w:rsidRDefault="000630D5" w:rsidP="00021CF1">
            <w:pPr>
              <w:jc w:val="both"/>
              <w:rPr>
                <w:sz w:val="16"/>
                <w:szCs w:val="16"/>
              </w:rPr>
            </w:pPr>
            <w:r w:rsidRPr="00021CF1">
              <w:rPr>
                <w:sz w:val="16"/>
                <w:szCs w:val="16"/>
              </w:rPr>
              <w:t xml:space="preserve">L'integrazione di metriche avanzate come lo Z-score, il CAGR (Compound </w:t>
            </w:r>
            <w:proofErr w:type="spellStart"/>
            <w:r w:rsidRPr="00021CF1">
              <w:rPr>
                <w:sz w:val="16"/>
                <w:szCs w:val="16"/>
              </w:rPr>
              <w:t>Annual</w:t>
            </w:r>
            <w:proofErr w:type="spellEnd"/>
            <w:r w:rsidRPr="00021CF1">
              <w:rPr>
                <w:sz w:val="16"/>
                <w:szCs w:val="16"/>
              </w:rPr>
              <w:t xml:space="preserve"> Growth Rate) e l'analisi del Delta trasforma il Line Chart da semplice grafico temporale a un vero e proprio strumento di diagnostica.  L'unione di linee di tendenza e misure di dispersione (stabilità) richiama storicamente le Carte di Controllo di </w:t>
            </w:r>
            <w:proofErr w:type="spellStart"/>
            <w:r w:rsidRPr="00021CF1">
              <w:rPr>
                <w:sz w:val="16"/>
                <w:szCs w:val="16"/>
              </w:rPr>
              <w:t>Shewhart</w:t>
            </w:r>
            <w:proofErr w:type="spellEnd"/>
            <w:r w:rsidRPr="00021CF1">
              <w:rPr>
                <w:sz w:val="16"/>
                <w:szCs w:val="16"/>
              </w:rPr>
              <w:t xml:space="preserve"> (anni '20), nate per monitorare la qualità nei processi industriali. Tu hai trasposto questa logica al "processo creativo": la banda di varianza e lo Z-score agiscono come limiti di controllo che indicano se l'evoluzione di un audio feature è "sotto controllo" (prevedibile) o instabile.</w:t>
            </w:r>
          </w:p>
        </w:tc>
      </w:tr>
      <w:tr w:rsidR="000630D5" w14:paraId="296B941B" w14:textId="77777777" w:rsidTr="001219D0">
        <w:tc>
          <w:tcPr>
            <w:tcW w:w="1840" w:type="dxa"/>
            <w:shd w:val="clear" w:color="auto" w:fill="AAFFB5"/>
            <w:tcMar>
              <w:top w:w="80" w:type="dxa"/>
              <w:left w:w="120" w:type="dxa"/>
              <w:bottom w:w="80" w:type="dxa"/>
              <w:right w:w="120" w:type="dxa"/>
            </w:tcMar>
          </w:tcPr>
          <w:p w14:paraId="7EA7ABEE" w14:textId="77777777" w:rsidR="000630D5" w:rsidRDefault="000630D5" w:rsidP="000630D5">
            <w:pPr>
              <w:jc w:val="center"/>
              <w:rPr>
                <w:b/>
                <w:bCs/>
                <w:color w:val="0D0D0D" w:themeColor="text1" w:themeTint="F2"/>
                <w:sz w:val="21"/>
                <w:szCs w:val="21"/>
              </w:rPr>
            </w:pPr>
          </w:p>
          <w:p w14:paraId="3898A4EE" w14:textId="4B8B186F" w:rsidR="000630D5" w:rsidRPr="001A13D2" w:rsidRDefault="000630D5" w:rsidP="00021CF1">
            <w:pPr>
              <w:jc w:val="center"/>
              <w:rPr>
                <w:color w:val="0D0D0D" w:themeColor="text1" w:themeTint="F2"/>
              </w:rPr>
            </w:pPr>
            <w:r w:rsidRPr="001A13D2">
              <w:rPr>
                <w:b/>
                <w:bCs/>
                <w:color w:val="0D0D0D" w:themeColor="text1" w:themeTint="F2"/>
                <w:sz w:val="21"/>
                <w:szCs w:val="21"/>
              </w:rPr>
              <w:t>Utilizzo</w:t>
            </w:r>
          </w:p>
        </w:tc>
        <w:tc>
          <w:tcPr>
            <w:tcW w:w="7186" w:type="dxa"/>
            <w:tcMar>
              <w:top w:w="80" w:type="dxa"/>
              <w:left w:w="120" w:type="dxa"/>
              <w:bottom w:w="80" w:type="dxa"/>
              <w:right w:w="120" w:type="dxa"/>
            </w:tcMar>
          </w:tcPr>
          <w:p w14:paraId="52FC057E" w14:textId="64BC2E27" w:rsidR="000630D5" w:rsidRPr="00021CF1" w:rsidRDefault="001C17F5" w:rsidP="00021CF1">
            <w:pPr>
              <w:jc w:val="both"/>
              <w:rPr>
                <w:sz w:val="16"/>
                <w:szCs w:val="16"/>
              </w:rPr>
            </w:pPr>
            <w:r w:rsidRPr="00021CF1">
              <w:rPr>
                <w:color w:val="2C2C2C"/>
                <w:sz w:val="16"/>
                <w:szCs w:val="16"/>
              </w:rPr>
              <w:t xml:space="preserve">Vogliamo cogliere </w:t>
            </w:r>
            <w:r w:rsidR="000630D5" w:rsidRPr="00021CF1">
              <w:rPr>
                <w:color w:val="2C2C2C"/>
                <w:sz w:val="16"/>
                <w:szCs w:val="16"/>
              </w:rPr>
              <w:t xml:space="preserve">l'evoluzione delle 8 audio features per il solo genere R&amp;B </w:t>
            </w:r>
            <w:r w:rsidRPr="00021CF1">
              <w:rPr>
                <w:color w:val="2C2C2C"/>
                <w:sz w:val="16"/>
                <w:szCs w:val="16"/>
              </w:rPr>
              <w:t>e p</w:t>
            </w:r>
            <w:r w:rsidR="000630D5" w:rsidRPr="00021CF1">
              <w:rPr>
                <w:color w:val="2C2C2C"/>
                <w:sz w:val="16"/>
                <w:szCs w:val="16"/>
              </w:rPr>
              <w:t xml:space="preserve">er ogni feature vengono calcolati </w:t>
            </w:r>
            <w:r w:rsidRPr="00021CF1">
              <w:rPr>
                <w:color w:val="2C2C2C"/>
                <w:sz w:val="16"/>
                <w:szCs w:val="16"/>
              </w:rPr>
              <w:t>indicatori statici per avere una controprova delle tendenze delle feature, questi indicatori sono il d</w:t>
            </w:r>
            <w:r w:rsidR="000630D5" w:rsidRPr="00021CF1">
              <w:rPr>
                <w:color w:val="2C2C2C"/>
                <w:sz w:val="16"/>
                <w:szCs w:val="16"/>
              </w:rPr>
              <w:t>elta (variazione assoluta), CAGR (tasso di crescita annuo composto), Correlazione di Pearson (solidità della tendenza) e Z-Score dell'ultimo anno (quanto estremo è il valore 2019 rispetto alla storia del genere).</w:t>
            </w:r>
          </w:p>
        </w:tc>
      </w:tr>
      <w:tr w:rsidR="000630D5" w14:paraId="68D890FF" w14:textId="77777777" w:rsidTr="001219D0">
        <w:tc>
          <w:tcPr>
            <w:tcW w:w="1840" w:type="dxa"/>
            <w:shd w:val="clear" w:color="auto" w:fill="AAFFB5"/>
            <w:tcMar>
              <w:top w:w="80" w:type="dxa"/>
              <w:left w:w="120" w:type="dxa"/>
              <w:bottom w:w="80" w:type="dxa"/>
              <w:right w:w="120" w:type="dxa"/>
            </w:tcMar>
          </w:tcPr>
          <w:p w14:paraId="4B172B98" w14:textId="77777777" w:rsidR="000630D5" w:rsidRDefault="000630D5" w:rsidP="000630D5">
            <w:pPr>
              <w:jc w:val="center"/>
              <w:rPr>
                <w:b/>
                <w:bCs/>
                <w:color w:val="0D0D0D" w:themeColor="text1" w:themeTint="F2"/>
                <w:sz w:val="21"/>
                <w:szCs w:val="21"/>
              </w:rPr>
            </w:pPr>
          </w:p>
          <w:p w14:paraId="68B51C0D" w14:textId="77777777" w:rsidR="000630D5" w:rsidRDefault="000630D5" w:rsidP="000630D5">
            <w:pPr>
              <w:jc w:val="center"/>
              <w:rPr>
                <w:b/>
                <w:bCs/>
                <w:color w:val="0D0D0D" w:themeColor="text1" w:themeTint="F2"/>
                <w:sz w:val="21"/>
                <w:szCs w:val="21"/>
              </w:rPr>
            </w:pPr>
          </w:p>
          <w:p w14:paraId="7491FC7C" w14:textId="77777777" w:rsidR="000630D5" w:rsidRDefault="000630D5" w:rsidP="000630D5">
            <w:pPr>
              <w:jc w:val="center"/>
              <w:rPr>
                <w:b/>
                <w:bCs/>
                <w:color w:val="0D0D0D" w:themeColor="text1" w:themeTint="F2"/>
                <w:sz w:val="21"/>
                <w:szCs w:val="21"/>
              </w:rPr>
            </w:pPr>
          </w:p>
          <w:p w14:paraId="1F1DA7C7" w14:textId="1F90279F" w:rsidR="000630D5" w:rsidRPr="001A13D2" w:rsidRDefault="000630D5" w:rsidP="000630D5">
            <w:pPr>
              <w:jc w:val="center"/>
              <w:rPr>
                <w:color w:val="0D0D0D" w:themeColor="text1" w:themeTint="F2"/>
              </w:rPr>
            </w:pPr>
            <w:r w:rsidRPr="001A13D2">
              <w:rPr>
                <w:b/>
                <w:bCs/>
                <w:color w:val="0D0D0D" w:themeColor="text1" w:themeTint="F2"/>
                <w:sz w:val="21"/>
                <w:szCs w:val="21"/>
              </w:rPr>
              <w:t>Vantaggi</w:t>
            </w:r>
          </w:p>
        </w:tc>
        <w:tc>
          <w:tcPr>
            <w:tcW w:w="7186" w:type="dxa"/>
            <w:tcMar>
              <w:top w:w="80" w:type="dxa"/>
              <w:left w:w="120" w:type="dxa"/>
              <w:bottom w:w="80" w:type="dxa"/>
              <w:right w:w="120" w:type="dxa"/>
            </w:tcMar>
          </w:tcPr>
          <w:p w14:paraId="07C15E50" w14:textId="77777777" w:rsidR="000630D5" w:rsidRPr="00021CF1" w:rsidRDefault="000630D5" w:rsidP="00021CF1">
            <w:pPr>
              <w:spacing w:before="30" w:after="30" w:line="260" w:lineRule="auto"/>
              <w:jc w:val="both"/>
              <w:rPr>
                <w:color w:val="2C2C2C"/>
                <w:sz w:val="16"/>
                <w:szCs w:val="16"/>
              </w:rPr>
            </w:pPr>
            <w:r w:rsidRPr="00021CF1">
              <w:rPr>
                <w:color w:val="2C2C2C"/>
                <w:sz w:val="16"/>
                <w:szCs w:val="16"/>
              </w:rPr>
              <w:t>Metriche avanzate come pannello laterale</w:t>
            </w:r>
            <w:r w:rsidR="001C17F5" w:rsidRPr="00021CF1">
              <w:rPr>
                <w:color w:val="2C2C2C"/>
                <w:sz w:val="16"/>
                <w:szCs w:val="16"/>
              </w:rPr>
              <w:t>,</w:t>
            </w:r>
            <w:r w:rsidRPr="00021CF1">
              <w:rPr>
                <w:color w:val="2C2C2C"/>
                <w:sz w:val="16"/>
                <w:szCs w:val="16"/>
              </w:rPr>
              <w:t xml:space="preserve"> i 4 metrici (Delta, CAGR, r, Z-Score) vengono presentati come etichette accanto alle linee, trasformando il grafico in un cruscotto statistico completo.</w:t>
            </w:r>
          </w:p>
          <w:p w14:paraId="16D7304D" w14:textId="77777777" w:rsidR="00021CF1" w:rsidRPr="00021CF1" w:rsidRDefault="00021CF1" w:rsidP="00021CF1">
            <w:pPr>
              <w:spacing w:before="30" w:after="30" w:line="260" w:lineRule="auto"/>
              <w:jc w:val="both"/>
              <w:rPr>
                <w:color w:val="2C2C2C"/>
                <w:sz w:val="16"/>
                <w:szCs w:val="16"/>
              </w:rPr>
            </w:pPr>
          </w:p>
          <w:p w14:paraId="11D5E650" w14:textId="3E7F0434" w:rsidR="00021CF1" w:rsidRPr="00021CF1" w:rsidRDefault="00021CF1" w:rsidP="00021CF1">
            <w:pPr>
              <w:spacing w:before="30" w:after="30" w:line="260" w:lineRule="auto"/>
              <w:jc w:val="both"/>
              <w:rPr>
                <w:sz w:val="16"/>
                <w:szCs w:val="16"/>
              </w:rPr>
            </w:pPr>
            <w:r w:rsidRPr="00021CF1">
              <w:rPr>
                <w:sz w:val="16"/>
                <w:szCs w:val="16"/>
              </w:rPr>
              <w:t>Percezione del cambiamento, infatti l'occhio umano è estremamente sensibile alla pendenza di una linea. Capisce all'istante se una crescita è esponenziale, lineare o se c'è un crollo improvviso.</w:t>
            </w:r>
          </w:p>
          <w:p w14:paraId="533ECBAB" w14:textId="77777777" w:rsidR="00021CF1" w:rsidRPr="00021CF1" w:rsidRDefault="00021CF1" w:rsidP="00021CF1">
            <w:pPr>
              <w:spacing w:before="30" w:after="30" w:line="260" w:lineRule="auto"/>
              <w:jc w:val="both"/>
              <w:rPr>
                <w:sz w:val="16"/>
                <w:szCs w:val="16"/>
              </w:rPr>
            </w:pPr>
          </w:p>
          <w:p w14:paraId="19BFF26F" w14:textId="71AF2513" w:rsidR="00021CF1" w:rsidRPr="00021CF1" w:rsidRDefault="00021CF1" w:rsidP="00021CF1">
            <w:pPr>
              <w:spacing w:before="30" w:after="30" w:line="260" w:lineRule="auto"/>
              <w:jc w:val="both"/>
              <w:rPr>
                <w:sz w:val="16"/>
                <w:szCs w:val="16"/>
              </w:rPr>
            </w:pPr>
            <w:r w:rsidRPr="00021CF1">
              <w:rPr>
                <w:sz w:val="16"/>
                <w:szCs w:val="16"/>
              </w:rPr>
              <w:t>Confronto di velocità, tracciando due linee è possibile vedere subito non solo chi è più in alto, ma anche chi sta crescendo più velocemente.</w:t>
            </w:r>
          </w:p>
          <w:p w14:paraId="67A966C5" w14:textId="77E65778" w:rsidR="00021CF1" w:rsidRPr="00021CF1" w:rsidRDefault="00021CF1" w:rsidP="00021CF1">
            <w:pPr>
              <w:pStyle w:val="NormaleWeb"/>
              <w:jc w:val="both"/>
              <w:rPr>
                <w:rFonts w:ascii="Arial" w:hAnsi="Arial" w:cs="Arial"/>
                <w:sz w:val="16"/>
                <w:szCs w:val="16"/>
              </w:rPr>
            </w:pPr>
            <w:r w:rsidRPr="00021CF1">
              <w:rPr>
                <w:rFonts w:ascii="Arial" w:hAnsi="Arial" w:cs="Arial"/>
                <w:sz w:val="16"/>
                <w:szCs w:val="16"/>
              </w:rPr>
              <w:t>Il line plot è intrinsecamente "leggero". Poiché utilizza solo linee sottili, permette di sovrapporre più serie di dati (solitamente fino a 4-5) senza saturare immediatamente lo spazio visivo, a patto che le linee non si intreccino troppo producendo il cosiddetto "spaghetti chart".</w:t>
            </w:r>
          </w:p>
        </w:tc>
      </w:tr>
      <w:tr w:rsidR="000630D5" w14:paraId="3A7A14E1" w14:textId="77777777" w:rsidTr="001219D0">
        <w:tc>
          <w:tcPr>
            <w:tcW w:w="1840" w:type="dxa"/>
            <w:shd w:val="clear" w:color="auto" w:fill="AAFFB5"/>
            <w:tcMar>
              <w:top w:w="80" w:type="dxa"/>
              <w:left w:w="120" w:type="dxa"/>
              <w:bottom w:w="80" w:type="dxa"/>
              <w:right w:w="120" w:type="dxa"/>
            </w:tcMar>
          </w:tcPr>
          <w:p w14:paraId="0E0E8317" w14:textId="77777777" w:rsidR="000630D5" w:rsidRDefault="000630D5" w:rsidP="000630D5">
            <w:pPr>
              <w:jc w:val="center"/>
              <w:rPr>
                <w:b/>
                <w:bCs/>
                <w:color w:val="0D0D0D" w:themeColor="text1" w:themeTint="F2"/>
                <w:sz w:val="21"/>
                <w:szCs w:val="21"/>
              </w:rPr>
            </w:pPr>
          </w:p>
          <w:p w14:paraId="51A9F44D" w14:textId="77777777" w:rsidR="000630D5" w:rsidRDefault="000630D5" w:rsidP="000630D5">
            <w:pPr>
              <w:jc w:val="center"/>
              <w:rPr>
                <w:b/>
                <w:bCs/>
                <w:color w:val="0D0D0D" w:themeColor="text1" w:themeTint="F2"/>
                <w:sz w:val="21"/>
                <w:szCs w:val="21"/>
              </w:rPr>
            </w:pPr>
          </w:p>
          <w:p w14:paraId="573F6306" w14:textId="000E14A1" w:rsidR="000630D5" w:rsidRPr="001A13D2" w:rsidRDefault="000630D5" w:rsidP="000630D5">
            <w:pPr>
              <w:jc w:val="center"/>
              <w:rPr>
                <w:color w:val="0D0D0D" w:themeColor="text1" w:themeTint="F2"/>
              </w:rPr>
            </w:pPr>
            <w:r w:rsidRPr="001A13D2">
              <w:rPr>
                <w:b/>
                <w:bCs/>
                <w:color w:val="0D0D0D" w:themeColor="text1" w:themeTint="F2"/>
                <w:sz w:val="21"/>
                <w:szCs w:val="21"/>
              </w:rPr>
              <w:t>Limiti</w:t>
            </w:r>
          </w:p>
        </w:tc>
        <w:tc>
          <w:tcPr>
            <w:tcW w:w="7186" w:type="dxa"/>
            <w:tcMar>
              <w:top w:w="80" w:type="dxa"/>
              <w:left w:w="120" w:type="dxa"/>
              <w:bottom w:w="80" w:type="dxa"/>
              <w:right w:w="120" w:type="dxa"/>
            </w:tcMar>
          </w:tcPr>
          <w:p w14:paraId="27E3D761" w14:textId="77777777" w:rsidR="000630D5" w:rsidRPr="00021CF1" w:rsidRDefault="000630D5" w:rsidP="00021CF1">
            <w:pPr>
              <w:spacing w:before="30" w:after="30" w:line="260" w:lineRule="auto"/>
              <w:jc w:val="both"/>
              <w:rPr>
                <w:color w:val="2C2C2C"/>
                <w:sz w:val="16"/>
                <w:szCs w:val="16"/>
              </w:rPr>
            </w:pPr>
            <w:r w:rsidRPr="00021CF1">
              <w:rPr>
                <w:color w:val="2C2C2C"/>
                <w:sz w:val="16"/>
                <w:szCs w:val="16"/>
              </w:rPr>
              <w:t>Sovraffollamento con 8 feature</w:t>
            </w:r>
            <w:r w:rsidR="001C17F5" w:rsidRPr="00021CF1">
              <w:rPr>
                <w:color w:val="2C2C2C"/>
                <w:sz w:val="16"/>
                <w:szCs w:val="16"/>
              </w:rPr>
              <w:t xml:space="preserve"> e quindi</w:t>
            </w:r>
            <w:r w:rsidRPr="00021CF1">
              <w:rPr>
                <w:color w:val="2C2C2C"/>
                <w:sz w:val="16"/>
                <w:szCs w:val="16"/>
              </w:rPr>
              <w:t xml:space="preserve"> con 8 linee il grafico diventa molto denso. È stato gestito attraverso la palette cromatica coerente con le visualizzazioni precedenti.</w:t>
            </w:r>
          </w:p>
          <w:p w14:paraId="74E93BB8" w14:textId="77777777" w:rsidR="00021CF1" w:rsidRPr="00021CF1" w:rsidRDefault="00021CF1" w:rsidP="00021CF1">
            <w:pPr>
              <w:spacing w:before="30" w:after="30" w:line="260" w:lineRule="auto"/>
              <w:jc w:val="both"/>
              <w:rPr>
                <w:color w:val="2C2C2C"/>
                <w:sz w:val="16"/>
                <w:szCs w:val="16"/>
              </w:rPr>
            </w:pPr>
          </w:p>
          <w:p w14:paraId="5F1483AD" w14:textId="2C6D219C" w:rsidR="00021CF1" w:rsidRPr="00021CF1" w:rsidRDefault="00021CF1" w:rsidP="00021CF1">
            <w:pPr>
              <w:spacing w:before="30" w:after="30" w:line="260" w:lineRule="auto"/>
              <w:jc w:val="both"/>
              <w:rPr>
                <w:color w:val="2C2C2C"/>
                <w:sz w:val="16"/>
                <w:szCs w:val="16"/>
              </w:rPr>
            </w:pPr>
            <w:r w:rsidRPr="00021CF1">
              <w:rPr>
                <w:color w:val="2C2C2C"/>
                <w:sz w:val="16"/>
                <w:szCs w:val="16"/>
              </w:rPr>
              <w:t>I dati mancanti portano a creare un’interpolazione dei punti presenti distorcendo la visualizzazione.</w:t>
            </w:r>
          </w:p>
          <w:p w14:paraId="45CB9412" w14:textId="77777777" w:rsidR="00021CF1" w:rsidRPr="00021CF1" w:rsidRDefault="00021CF1" w:rsidP="00021CF1">
            <w:pPr>
              <w:spacing w:before="30" w:after="30" w:line="260" w:lineRule="auto"/>
              <w:jc w:val="both"/>
              <w:rPr>
                <w:color w:val="2C2C2C"/>
                <w:sz w:val="16"/>
                <w:szCs w:val="16"/>
              </w:rPr>
            </w:pPr>
          </w:p>
          <w:p w14:paraId="23316EF3" w14:textId="4BF16846" w:rsidR="00021CF1" w:rsidRPr="00021CF1" w:rsidRDefault="00021CF1" w:rsidP="00021CF1">
            <w:pPr>
              <w:spacing w:before="30" w:after="30" w:line="260" w:lineRule="auto"/>
              <w:jc w:val="both"/>
              <w:rPr>
                <w:sz w:val="16"/>
                <w:szCs w:val="16"/>
              </w:rPr>
            </w:pPr>
            <w:r w:rsidRPr="00021CF1">
              <w:rPr>
                <w:color w:val="2C2C2C"/>
                <w:sz w:val="16"/>
                <w:szCs w:val="16"/>
              </w:rPr>
              <w:t xml:space="preserve">Se gli assi vengono tagliati o ingranditi per focalizzarsi su alcuni dettagli si manipola la percezione dell’osservatore e </w:t>
            </w:r>
            <w:proofErr w:type="gramStart"/>
            <w:r w:rsidRPr="00021CF1">
              <w:rPr>
                <w:color w:val="2C2C2C"/>
                <w:sz w:val="16"/>
                <w:szCs w:val="16"/>
              </w:rPr>
              <w:t>del trend</w:t>
            </w:r>
            <w:proofErr w:type="gramEnd"/>
            <w:r w:rsidRPr="00021CF1">
              <w:rPr>
                <w:color w:val="2C2C2C"/>
                <w:sz w:val="16"/>
                <w:szCs w:val="16"/>
              </w:rPr>
              <w:t xml:space="preserve">. </w:t>
            </w:r>
          </w:p>
        </w:tc>
      </w:tr>
    </w:tbl>
    <w:p w14:paraId="1E96A4AD" w14:textId="77777777" w:rsidR="001D0E52" w:rsidRDefault="001D0E52" w:rsidP="001D0E52">
      <w:pPr>
        <w:pStyle w:val="Titolo3"/>
        <w:rPr>
          <w:color w:val="00B050"/>
          <w:sz w:val="22"/>
          <w:szCs w:val="22"/>
        </w:rPr>
      </w:pPr>
      <w:bookmarkStart w:id="121" w:name="_Toc223990614"/>
      <w:bookmarkStart w:id="122" w:name="_Toc223992018"/>
      <w:bookmarkStart w:id="123" w:name="_Toc223992658"/>
    </w:p>
    <w:p w14:paraId="367B2A0B" w14:textId="77777777" w:rsidR="001D0E52" w:rsidRPr="00EE1FCC" w:rsidRDefault="001D0E52" w:rsidP="002E55CB">
      <w:pPr>
        <w:rPr>
          <w:color w:val="00B050"/>
        </w:rPr>
      </w:pPr>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 </w:t>
      </w:r>
    </w:p>
    <w:p w14:paraId="78D99831" w14:textId="5E5468F8" w:rsidR="001D0E52" w:rsidRDefault="001D0E52" w:rsidP="001D0E52">
      <w:pPr>
        <w:jc w:val="both"/>
        <w:rPr>
          <w:color w:val="2C2C2C"/>
        </w:rPr>
      </w:pPr>
      <w:r w:rsidRPr="001D0E52">
        <w:rPr>
          <w:color w:val="2C2C2C"/>
        </w:rPr>
        <w:t xml:space="preserve">Nel grafico </w:t>
      </w:r>
      <w:r>
        <w:rPr>
          <w:color w:val="2C2C2C"/>
        </w:rPr>
        <w:t>abbiamo ripreso le linee principali del primo, rispettandone i colori, qui però anziché usare una leggenda abbiamo tenuto vede al principio dea ratio-</w:t>
      </w:r>
      <w:proofErr w:type="spellStart"/>
      <w:r>
        <w:rPr>
          <w:color w:val="2C2C2C"/>
        </w:rPr>
        <w:t>ink</w:t>
      </w:r>
      <w:proofErr w:type="spellEnd"/>
      <w:r>
        <w:rPr>
          <w:color w:val="2C2C2C"/>
        </w:rPr>
        <w:t xml:space="preserve"> e siamo andati a creare dell’insight di dettaglio sull’evoluzione delle linee che si permettano di comprendere quali sono le tendenze per il futuro e come esse possibilmente di svilupperanno. Questo offre una visione di dettagli sulla caratteristica presa in analisi.</w:t>
      </w:r>
      <w:r w:rsidR="009113F9">
        <w:rPr>
          <w:color w:val="2C2C2C"/>
        </w:rPr>
        <w:t xml:space="preserve"> </w:t>
      </w:r>
      <w:r w:rsidR="009113F9">
        <w:t xml:space="preserve">La tabella riassuntiva con le statistiche è stata sviluppata secondo </w:t>
      </w:r>
      <w:r w:rsidR="009113F9" w:rsidRPr="009113F9">
        <w:rPr>
          <w:i/>
          <w:iCs/>
        </w:rPr>
        <w:t>i '</w:t>
      </w:r>
      <w:proofErr w:type="spellStart"/>
      <w:r w:rsidR="009113F9" w:rsidRPr="009113F9">
        <w:rPr>
          <w:i/>
          <w:iCs/>
        </w:rPr>
        <w:t>Ten</w:t>
      </w:r>
      <w:proofErr w:type="spellEnd"/>
      <w:r w:rsidR="009113F9" w:rsidRPr="009113F9">
        <w:rPr>
          <w:i/>
          <w:iCs/>
        </w:rPr>
        <w:t xml:space="preserve"> </w:t>
      </w:r>
      <w:proofErr w:type="spellStart"/>
      <w:r w:rsidR="009113F9" w:rsidRPr="009113F9">
        <w:rPr>
          <w:i/>
          <w:iCs/>
        </w:rPr>
        <w:t>Guidelines</w:t>
      </w:r>
      <w:proofErr w:type="spellEnd"/>
      <w:r w:rsidR="009113F9" w:rsidRPr="009113F9">
        <w:rPr>
          <w:i/>
          <w:iCs/>
        </w:rPr>
        <w:t xml:space="preserve"> for Better</w:t>
      </w:r>
      <w:r w:rsidR="009113F9">
        <w:t xml:space="preserve"> </w:t>
      </w:r>
      <w:proofErr w:type="spellStart"/>
      <w:r w:rsidR="009113F9">
        <w:t>Tables</w:t>
      </w:r>
      <w:proofErr w:type="spellEnd"/>
      <w:r w:rsidR="009113F9">
        <w:t xml:space="preserve">' di </w:t>
      </w:r>
      <w:proofErr w:type="spellStart"/>
      <w:r w:rsidR="009113F9">
        <w:t>Schwabish</w:t>
      </w:r>
      <w:proofErr w:type="spellEnd"/>
      <w:r w:rsidR="009113F9">
        <w:t xml:space="preserve"> in particolare è stato rimosso l'inchiostro superfluo evitando griglie e riquadri e curato l'allineamento </w:t>
      </w:r>
      <w:r w:rsidR="009C1BB7">
        <w:t>numerico e</w:t>
      </w:r>
      <w:r w:rsidR="009113F9">
        <w:t xml:space="preserve"> del testo per permettere una lettura facilitata </w:t>
      </w:r>
      <w:hyperlink w:anchor="Schwabish" w:history="1">
        <w:r w:rsidR="009113F9" w:rsidRPr="009113F9">
          <w:rPr>
            <w:rStyle w:val="Collegamentoipertestuale"/>
            <w:color w:val="3A7C22" w:themeColor="accent6" w:themeShade="BF"/>
          </w:rPr>
          <w:t>[3</w:t>
        </w:r>
      </w:hyperlink>
      <w:r w:rsidR="009113F9" w:rsidRPr="009113F9">
        <w:rPr>
          <w:color w:val="3A7C22" w:themeColor="accent6" w:themeShade="BF"/>
        </w:rPr>
        <w:t>]</w:t>
      </w:r>
      <w:r w:rsidR="009113F9">
        <w:t>.</w:t>
      </w:r>
    </w:p>
    <w:p w14:paraId="7E4F3F19" w14:textId="77777777" w:rsidR="002E55CB" w:rsidRPr="001D0E52" w:rsidRDefault="002E55CB" w:rsidP="001D0E52">
      <w:pPr>
        <w:jc w:val="both"/>
        <w:rPr>
          <w:color w:val="00B050"/>
        </w:rPr>
      </w:pPr>
    </w:p>
    <w:p w14:paraId="2A2F21ED" w14:textId="77777777" w:rsidR="00B3174F" w:rsidRDefault="00B3174F" w:rsidP="002E55CB">
      <w:pPr>
        <w:rPr>
          <w:color w:val="00B050"/>
        </w:rPr>
      </w:pPr>
    </w:p>
    <w:p w14:paraId="31256F6C" w14:textId="77777777" w:rsidR="00B3174F" w:rsidRDefault="00B3174F" w:rsidP="002E55CB">
      <w:pPr>
        <w:rPr>
          <w:color w:val="00B050"/>
        </w:rPr>
      </w:pPr>
    </w:p>
    <w:p w14:paraId="366C1BFE" w14:textId="6D354F05" w:rsidR="001D0E52" w:rsidRPr="00EE1FCC" w:rsidRDefault="001D0E52" w:rsidP="002E55CB">
      <w:pPr>
        <w:rPr>
          <w:color w:val="00B050"/>
        </w:rPr>
      </w:pPr>
      <w:r w:rsidRPr="00EE1FCC">
        <w:rPr>
          <w:color w:val="00B050"/>
        </w:rPr>
        <w:t>Informazioni estratte dal grafico</w:t>
      </w:r>
    </w:p>
    <w:p w14:paraId="6C7AB344" w14:textId="0E31F2F0" w:rsidR="001D0E52" w:rsidRDefault="001D0E52" w:rsidP="00117F0D">
      <w:pPr>
        <w:jc w:val="both"/>
        <w:rPr>
          <w:color w:val="2C2C2C"/>
        </w:rPr>
      </w:pPr>
      <w:r w:rsidRPr="001D0E52">
        <w:rPr>
          <w:color w:val="2C2C2C"/>
        </w:rPr>
        <w:t xml:space="preserve">L'analisi </w:t>
      </w:r>
      <w:r w:rsidR="008D4C1D">
        <w:rPr>
          <w:color w:val="2C2C2C"/>
        </w:rPr>
        <w:t>delle caratteristiche nell’evoluzione riscontrata negli ultimi anni supporta l’analisi delle caratteristiche del radar chart definendo le caratteristiche del Dark R&amp;B come vincenti rispetto all’evoluzione sonora del genere.</w:t>
      </w:r>
      <w:r w:rsidR="00117F0D">
        <w:rPr>
          <w:color w:val="2C2C2C"/>
        </w:rPr>
        <w:t xml:space="preserve"> Adesso vogliamo affrontare brevemente un ultimo dettaglio per capire come il mercato sia cambiato e come adattarci a esse e vogliamo comprendere se ci convenga produrre brani lunghi oppure più corti seguendo le tendenze.</w:t>
      </w:r>
    </w:p>
    <w:p w14:paraId="529180F2" w14:textId="77777777" w:rsidR="001D0E52" w:rsidRDefault="001D0E52" w:rsidP="006F2851">
      <w:pPr>
        <w:rPr>
          <w:b/>
          <w:bCs/>
          <w:color w:val="00B050"/>
        </w:rPr>
      </w:pPr>
    </w:p>
    <w:p w14:paraId="60AA1160" w14:textId="77777777" w:rsidR="00F54A11" w:rsidRDefault="00F54A11" w:rsidP="006F2851">
      <w:pPr>
        <w:rPr>
          <w:b/>
          <w:bCs/>
          <w:color w:val="00B050"/>
        </w:rPr>
      </w:pPr>
    </w:p>
    <w:p w14:paraId="233175D5" w14:textId="77777777" w:rsidR="00F54A11" w:rsidRDefault="00F54A11" w:rsidP="006F2851">
      <w:pPr>
        <w:rPr>
          <w:b/>
          <w:bCs/>
          <w:color w:val="00B050"/>
        </w:rPr>
      </w:pPr>
    </w:p>
    <w:p w14:paraId="5EF78CEC" w14:textId="77777777" w:rsidR="00F54A11" w:rsidRDefault="00F54A11" w:rsidP="006F2851">
      <w:pPr>
        <w:rPr>
          <w:b/>
          <w:bCs/>
          <w:color w:val="00B050"/>
        </w:rPr>
      </w:pPr>
    </w:p>
    <w:p w14:paraId="30CA4BAA" w14:textId="77777777" w:rsidR="00F54A11" w:rsidRDefault="00F54A11" w:rsidP="006F2851">
      <w:pPr>
        <w:rPr>
          <w:b/>
          <w:bCs/>
          <w:color w:val="00B050"/>
        </w:rPr>
      </w:pPr>
    </w:p>
    <w:p w14:paraId="1B2DE2D3" w14:textId="77777777" w:rsidR="00F54A11" w:rsidRDefault="00F54A11" w:rsidP="006F2851">
      <w:pPr>
        <w:rPr>
          <w:b/>
          <w:bCs/>
          <w:color w:val="00B050"/>
        </w:rPr>
      </w:pPr>
    </w:p>
    <w:p w14:paraId="2F42595C" w14:textId="237F5663" w:rsidR="006F2851" w:rsidRPr="00EE1FCC" w:rsidRDefault="006F2851" w:rsidP="002E55CB">
      <w:pPr>
        <w:pStyle w:val="Titolo3"/>
        <w:rPr>
          <w:color w:val="00B050"/>
        </w:rPr>
      </w:pPr>
      <w:bookmarkStart w:id="124" w:name="_Toc224217010"/>
      <w:r w:rsidRPr="00EE1FCC">
        <w:rPr>
          <w:color w:val="00B050"/>
        </w:rPr>
        <w:t xml:space="preserve">Line Chart con Banda di Confidenza: Evoluzione </w:t>
      </w:r>
      <w:r>
        <w:rPr>
          <w:color w:val="00B050"/>
        </w:rPr>
        <w:t>della durata della traccia</w:t>
      </w:r>
      <w:bookmarkEnd w:id="124"/>
    </w:p>
    <w:p w14:paraId="6E5E614D" w14:textId="77777777" w:rsidR="002130E1" w:rsidRDefault="008B4A30" w:rsidP="002130E1">
      <w:pPr>
        <w:keepNext/>
      </w:pPr>
      <w:r>
        <w:rPr>
          <w:noProof/>
          <w:color w:val="00B050"/>
        </w:rPr>
        <w:drawing>
          <wp:inline distT="0" distB="0" distL="0" distR="0" wp14:anchorId="48F23883" wp14:editId="66C46258">
            <wp:extent cx="5960110" cy="3476625"/>
            <wp:effectExtent l="0" t="0" r="0" b="3175"/>
            <wp:docPr id="160537634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76345" name="Immagine 1605376345"/>
                    <pic:cNvPicPr/>
                  </pic:nvPicPr>
                  <pic:blipFill>
                    <a:blip r:embed="rId51">
                      <a:extLst>
                        <a:ext uri="{28A0092B-C50C-407E-A947-70E740481C1C}">
                          <a14:useLocalDpi xmlns:a14="http://schemas.microsoft.com/office/drawing/2010/main" val="0"/>
                        </a:ext>
                      </a:extLst>
                    </a:blip>
                    <a:stretch>
                      <a:fillRect/>
                    </a:stretch>
                  </pic:blipFill>
                  <pic:spPr>
                    <a:xfrm>
                      <a:off x="0" y="0"/>
                      <a:ext cx="5960110" cy="3476625"/>
                    </a:xfrm>
                    <a:prstGeom prst="rect">
                      <a:avLst/>
                    </a:prstGeom>
                  </pic:spPr>
                </pic:pic>
              </a:graphicData>
            </a:graphic>
          </wp:inline>
        </w:drawing>
      </w:r>
    </w:p>
    <w:p w14:paraId="052F2E3D" w14:textId="00803FFA" w:rsidR="006F2851" w:rsidRDefault="002130E1" w:rsidP="002130E1">
      <w:pPr>
        <w:pStyle w:val="Didascalia"/>
        <w:rPr>
          <w:rFonts w:ascii="Times New Roman" w:hAnsi="Times New Roman" w:cs="Times New Roman"/>
          <w:sz w:val="16"/>
          <w:szCs w:val="16"/>
        </w:rPr>
      </w:pPr>
      <w:bookmarkStart w:id="125" w:name="_Toc224844460"/>
      <w:r w:rsidRPr="002130E1">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XIII</w:t>
      </w:r>
      <w:r w:rsidR="0068664E">
        <w:rPr>
          <w:rFonts w:ascii="Times New Roman" w:hAnsi="Times New Roman" w:cs="Times New Roman"/>
          <w:sz w:val="16"/>
          <w:szCs w:val="16"/>
        </w:rPr>
        <w:fldChar w:fldCharType="end"/>
      </w:r>
      <w:r w:rsidRPr="002130E1">
        <w:rPr>
          <w:rFonts w:ascii="Times New Roman" w:hAnsi="Times New Roman" w:cs="Times New Roman"/>
          <w:sz w:val="16"/>
          <w:szCs w:val="16"/>
        </w:rPr>
        <w:t>: Line Chart con bande di confidenza, in questo grafico cerchiamo di capire come nel tempo la durata dei brani sia cambiata.</w:t>
      </w:r>
      <w:bookmarkEnd w:id="125"/>
    </w:p>
    <w:p w14:paraId="4900A8E0" w14:textId="77777777" w:rsidR="002130E1" w:rsidRPr="002130E1" w:rsidRDefault="002130E1" w:rsidP="002130E1"/>
    <w:p w14:paraId="70BABFDF" w14:textId="0096CC55" w:rsidR="000E5243" w:rsidRPr="000E5243" w:rsidRDefault="000E5243" w:rsidP="000E5243">
      <w:pPr>
        <w:pStyle w:val="Didascalia"/>
        <w:keepNext/>
        <w:rPr>
          <w:rFonts w:ascii="Times New Roman" w:hAnsi="Times New Roman" w:cs="Times New Roman"/>
          <w:sz w:val="16"/>
          <w:szCs w:val="16"/>
        </w:rPr>
      </w:pPr>
      <w:bookmarkStart w:id="126" w:name="_Toc224844346"/>
      <w:bookmarkStart w:id="127" w:name="_Toc224844531"/>
      <w:r w:rsidRPr="000E5243">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XVII</w:t>
      </w:r>
      <w:r w:rsidR="00B06DDC">
        <w:rPr>
          <w:rFonts w:ascii="Times New Roman" w:hAnsi="Times New Roman" w:cs="Times New Roman"/>
          <w:sz w:val="16"/>
          <w:szCs w:val="16"/>
        </w:rPr>
        <w:fldChar w:fldCharType="end"/>
      </w:r>
      <w:r w:rsidRPr="000E5243">
        <w:rPr>
          <w:rFonts w:ascii="Times New Roman" w:hAnsi="Times New Roman" w:cs="Times New Roman"/>
          <w:sz w:val="16"/>
          <w:szCs w:val="16"/>
        </w:rPr>
        <w:t>: Forniamo un riassunto delle principali caratteristiche</w:t>
      </w:r>
      <w:r>
        <w:rPr>
          <w:rFonts w:ascii="Times New Roman" w:hAnsi="Times New Roman" w:cs="Times New Roman"/>
          <w:sz w:val="16"/>
          <w:szCs w:val="16"/>
        </w:rPr>
        <w:t xml:space="preserve"> che </w:t>
      </w:r>
      <w:r w:rsidR="00B10535">
        <w:rPr>
          <w:rFonts w:ascii="Times New Roman" w:hAnsi="Times New Roman" w:cs="Times New Roman"/>
          <w:sz w:val="16"/>
          <w:szCs w:val="16"/>
        </w:rPr>
        <w:t xml:space="preserve">il </w:t>
      </w:r>
      <w:r w:rsidR="00B10535" w:rsidRPr="000E5243">
        <w:rPr>
          <w:rFonts w:ascii="Times New Roman" w:hAnsi="Times New Roman" w:cs="Times New Roman"/>
          <w:sz w:val="16"/>
          <w:szCs w:val="16"/>
        </w:rPr>
        <w:t>line</w:t>
      </w:r>
      <w:r w:rsidRPr="000E5243">
        <w:rPr>
          <w:rFonts w:ascii="Times New Roman" w:hAnsi="Times New Roman" w:cs="Times New Roman"/>
          <w:sz w:val="16"/>
          <w:szCs w:val="16"/>
        </w:rPr>
        <w:t xml:space="preserve"> chart con bande di confidenza e del suo utilizzo.</w:t>
      </w:r>
      <w:bookmarkEnd w:id="126"/>
      <w:bookmarkEnd w:id="127"/>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840"/>
        <w:gridCol w:w="7186"/>
      </w:tblGrid>
      <w:tr w:rsidR="000630D5" w14:paraId="49DD7957" w14:textId="77777777" w:rsidTr="00172C5B">
        <w:tc>
          <w:tcPr>
            <w:tcW w:w="1840" w:type="dxa"/>
            <w:shd w:val="clear" w:color="auto" w:fill="AAFFB5"/>
            <w:tcMar>
              <w:top w:w="80" w:type="dxa"/>
              <w:left w:w="120" w:type="dxa"/>
              <w:bottom w:w="80" w:type="dxa"/>
              <w:right w:w="120" w:type="dxa"/>
            </w:tcMar>
          </w:tcPr>
          <w:p w14:paraId="4393B2A2" w14:textId="77777777" w:rsidR="000630D5" w:rsidRDefault="000630D5" w:rsidP="000630D5">
            <w:pPr>
              <w:jc w:val="center"/>
              <w:rPr>
                <w:b/>
                <w:bCs/>
                <w:color w:val="0D0D0D" w:themeColor="text1" w:themeTint="F2"/>
                <w:sz w:val="21"/>
                <w:szCs w:val="21"/>
              </w:rPr>
            </w:pPr>
          </w:p>
          <w:p w14:paraId="1438BCD5" w14:textId="77777777" w:rsidR="000630D5" w:rsidRDefault="000630D5" w:rsidP="000630D5">
            <w:pPr>
              <w:jc w:val="center"/>
              <w:rPr>
                <w:b/>
                <w:bCs/>
                <w:color w:val="0D0D0D" w:themeColor="text1" w:themeTint="F2"/>
                <w:sz w:val="21"/>
                <w:szCs w:val="21"/>
              </w:rPr>
            </w:pPr>
          </w:p>
          <w:p w14:paraId="70925B1B" w14:textId="1360838C" w:rsidR="000630D5" w:rsidRPr="001A13D2" w:rsidRDefault="000630D5" w:rsidP="005462DB">
            <w:pPr>
              <w:jc w:val="center"/>
              <w:rPr>
                <w:color w:val="0D0D0D" w:themeColor="text1" w:themeTint="F2"/>
              </w:rPr>
            </w:pPr>
            <w:r w:rsidRPr="001A13D2">
              <w:rPr>
                <w:b/>
                <w:bCs/>
                <w:color w:val="0D0D0D" w:themeColor="text1" w:themeTint="F2"/>
                <w:sz w:val="21"/>
                <w:szCs w:val="21"/>
              </w:rPr>
              <w:t>Motivo della Scelta</w:t>
            </w:r>
          </w:p>
        </w:tc>
        <w:tc>
          <w:tcPr>
            <w:tcW w:w="7186" w:type="dxa"/>
            <w:tcMar>
              <w:top w:w="80" w:type="dxa"/>
              <w:left w:w="120" w:type="dxa"/>
              <w:bottom w:w="80" w:type="dxa"/>
              <w:right w:w="120" w:type="dxa"/>
            </w:tcMar>
          </w:tcPr>
          <w:p w14:paraId="39BE0548" w14:textId="2A73E8DF" w:rsidR="000630D5" w:rsidRPr="005462DB" w:rsidRDefault="00021CF1" w:rsidP="005462DB">
            <w:pPr>
              <w:pStyle w:val="NormaleWeb"/>
              <w:jc w:val="both"/>
              <w:rPr>
                <w:rFonts w:ascii="Arial" w:hAnsi="Arial" w:cs="Arial"/>
                <w:sz w:val="16"/>
                <w:szCs w:val="16"/>
              </w:rPr>
            </w:pPr>
            <w:r w:rsidRPr="005462DB">
              <w:rPr>
                <w:rFonts w:ascii="Arial" w:hAnsi="Arial" w:cs="Arial"/>
                <w:sz w:val="16"/>
                <w:szCs w:val="16"/>
              </w:rPr>
              <w:t xml:space="preserve">Anche in questo caso volendo misurare confrontare la natura di una </w:t>
            </w:r>
            <w:r w:rsidR="000C5A4A" w:rsidRPr="005462DB">
              <w:rPr>
                <w:rFonts w:ascii="Arial" w:hAnsi="Arial" w:cs="Arial"/>
                <w:sz w:val="16"/>
                <w:szCs w:val="16"/>
              </w:rPr>
              <w:t>variabile</w:t>
            </w:r>
            <w:r w:rsidRPr="005462DB">
              <w:rPr>
                <w:rFonts w:ascii="Arial" w:hAnsi="Arial" w:cs="Arial"/>
                <w:sz w:val="16"/>
                <w:szCs w:val="16"/>
              </w:rPr>
              <w:t xml:space="preserve"> nel tempo rispetto a due categorie di raggruppamento il line chart è </w:t>
            </w:r>
            <w:r w:rsidR="000C5A4A" w:rsidRPr="005462DB">
              <w:rPr>
                <w:rFonts w:ascii="Arial" w:hAnsi="Arial" w:cs="Arial"/>
                <w:sz w:val="16"/>
                <w:szCs w:val="16"/>
              </w:rPr>
              <w:t>la scelta</w:t>
            </w:r>
            <w:r w:rsidRPr="005462DB">
              <w:rPr>
                <w:rFonts w:ascii="Arial" w:hAnsi="Arial" w:cs="Arial"/>
                <w:sz w:val="16"/>
                <w:szCs w:val="16"/>
              </w:rPr>
              <w:t xml:space="preserve"> principe, Qui però dato che avevamo solo due linee da confrontare abbiamo scelto di plottare anche le bande di confidenza che ci permettessero di dare una informazione statistica sull’evoluzione del fenomeno. La banda </w:t>
            </w:r>
            <w:r w:rsidR="000C5A4A" w:rsidRPr="005462DB">
              <w:rPr>
                <w:rFonts w:ascii="Arial" w:hAnsi="Arial" w:cs="Arial"/>
                <w:sz w:val="16"/>
                <w:szCs w:val="16"/>
              </w:rPr>
              <w:t>di</w:t>
            </w:r>
            <w:r w:rsidRPr="005462DB">
              <w:rPr>
                <w:rFonts w:ascii="Arial" w:hAnsi="Arial" w:cs="Arial"/>
                <w:sz w:val="16"/>
                <w:szCs w:val="16"/>
              </w:rPr>
              <w:t xml:space="preserve"> confidenza permette di m</w:t>
            </w:r>
            <w:r w:rsidR="000630D5" w:rsidRPr="005462DB">
              <w:rPr>
                <w:rFonts w:ascii="Arial" w:hAnsi="Arial" w:cs="Arial"/>
                <w:sz w:val="16"/>
                <w:szCs w:val="16"/>
              </w:rPr>
              <w:t>isura</w:t>
            </w:r>
            <w:r w:rsidRPr="005462DB">
              <w:rPr>
                <w:rFonts w:ascii="Arial" w:hAnsi="Arial" w:cs="Arial"/>
                <w:sz w:val="16"/>
                <w:szCs w:val="16"/>
              </w:rPr>
              <w:t>re</w:t>
            </w:r>
            <w:r w:rsidR="000630D5" w:rsidRPr="005462DB">
              <w:rPr>
                <w:rFonts w:ascii="Arial" w:hAnsi="Arial" w:cs="Arial"/>
                <w:sz w:val="16"/>
                <w:szCs w:val="16"/>
              </w:rPr>
              <w:t xml:space="preserve"> </w:t>
            </w:r>
            <w:r w:rsidRPr="005462DB">
              <w:rPr>
                <w:rFonts w:ascii="Arial" w:hAnsi="Arial" w:cs="Arial"/>
                <w:sz w:val="16"/>
                <w:szCs w:val="16"/>
              </w:rPr>
              <w:t>l’a</w:t>
            </w:r>
            <w:r w:rsidR="000630D5" w:rsidRPr="005462DB">
              <w:rPr>
                <w:rFonts w:ascii="Arial" w:hAnsi="Arial" w:cs="Arial"/>
                <w:sz w:val="16"/>
                <w:szCs w:val="16"/>
              </w:rPr>
              <w:t>ffidabilità</w:t>
            </w:r>
            <w:r w:rsidRPr="005462DB">
              <w:rPr>
                <w:rFonts w:ascii="Arial" w:hAnsi="Arial" w:cs="Arial"/>
                <w:sz w:val="16"/>
                <w:szCs w:val="16"/>
              </w:rPr>
              <w:t xml:space="preserve"> dell’evoluzione, infatti</w:t>
            </w:r>
            <w:r w:rsidR="000630D5" w:rsidRPr="005462DB">
              <w:rPr>
                <w:rFonts w:ascii="Arial" w:hAnsi="Arial" w:cs="Arial"/>
                <w:sz w:val="16"/>
                <w:szCs w:val="16"/>
              </w:rPr>
              <w:t xml:space="preserve"> </w:t>
            </w:r>
            <w:r w:rsidRPr="005462DB">
              <w:rPr>
                <w:rFonts w:ascii="Arial" w:hAnsi="Arial" w:cs="Arial"/>
                <w:sz w:val="16"/>
                <w:szCs w:val="16"/>
              </w:rPr>
              <w:t>mentre l</w:t>
            </w:r>
            <w:r w:rsidR="000630D5" w:rsidRPr="005462DB">
              <w:rPr>
                <w:rFonts w:ascii="Arial" w:hAnsi="Arial" w:cs="Arial"/>
                <w:sz w:val="16"/>
                <w:szCs w:val="16"/>
              </w:rPr>
              <w:t xml:space="preserve">a linea mostra "cosa è successo in media", ma la banda rivela la solidità </w:t>
            </w:r>
            <w:proofErr w:type="gramStart"/>
            <w:r w:rsidR="000630D5" w:rsidRPr="005462DB">
              <w:rPr>
                <w:rFonts w:ascii="Arial" w:hAnsi="Arial" w:cs="Arial"/>
                <w:sz w:val="16"/>
                <w:szCs w:val="16"/>
              </w:rPr>
              <w:t>del trend</w:t>
            </w:r>
            <w:proofErr w:type="gramEnd"/>
            <w:r w:rsidR="000630D5" w:rsidRPr="005462DB">
              <w:rPr>
                <w:rFonts w:ascii="Arial" w:hAnsi="Arial" w:cs="Arial"/>
                <w:sz w:val="16"/>
                <w:szCs w:val="16"/>
              </w:rPr>
              <w:t>. Una banda stretta indica un mercato omogeneo e prevedibile; una banda larga segnala un'alta frammentazione (e quindi un rischio maggiore per l'investitore).</w:t>
            </w:r>
          </w:p>
        </w:tc>
      </w:tr>
      <w:tr w:rsidR="000630D5" w14:paraId="6A1833A3" w14:textId="77777777" w:rsidTr="00172C5B">
        <w:tc>
          <w:tcPr>
            <w:tcW w:w="1840" w:type="dxa"/>
            <w:shd w:val="clear" w:color="auto" w:fill="AAFFB5"/>
            <w:tcMar>
              <w:top w:w="80" w:type="dxa"/>
              <w:left w:w="120" w:type="dxa"/>
              <w:bottom w:w="80" w:type="dxa"/>
              <w:right w:w="120" w:type="dxa"/>
            </w:tcMar>
          </w:tcPr>
          <w:p w14:paraId="2C48D211" w14:textId="2A706C20" w:rsidR="000630D5" w:rsidRPr="001A13D2" w:rsidRDefault="000630D5" w:rsidP="000630D5">
            <w:pPr>
              <w:jc w:val="center"/>
              <w:rPr>
                <w:color w:val="0D0D0D" w:themeColor="text1" w:themeTint="F2"/>
              </w:rPr>
            </w:pPr>
            <w:r w:rsidRPr="001A13D2">
              <w:rPr>
                <w:b/>
                <w:bCs/>
                <w:color w:val="0D0D0D" w:themeColor="text1" w:themeTint="F2"/>
                <w:sz w:val="21"/>
                <w:szCs w:val="21"/>
              </w:rPr>
              <w:t>Tipo di Visualizzazione</w:t>
            </w:r>
          </w:p>
        </w:tc>
        <w:tc>
          <w:tcPr>
            <w:tcW w:w="7186" w:type="dxa"/>
            <w:tcMar>
              <w:top w:w="80" w:type="dxa"/>
              <w:left w:w="120" w:type="dxa"/>
              <w:bottom w:w="80" w:type="dxa"/>
              <w:right w:w="120" w:type="dxa"/>
            </w:tcMar>
          </w:tcPr>
          <w:p w14:paraId="00AF8F46" w14:textId="35F0BEEC" w:rsidR="000630D5" w:rsidRPr="005462DB" w:rsidRDefault="000630D5" w:rsidP="005462DB">
            <w:pPr>
              <w:jc w:val="both"/>
              <w:rPr>
                <w:sz w:val="16"/>
                <w:szCs w:val="16"/>
              </w:rPr>
            </w:pPr>
            <w:r w:rsidRPr="005462DB">
              <w:rPr>
                <w:color w:val="2C2C2C"/>
                <w:sz w:val="16"/>
                <w:szCs w:val="16"/>
              </w:rPr>
              <w:t xml:space="preserve">Line Chart con bande di confidenza </w:t>
            </w:r>
            <w:hyperlink r:id="rId52" w:history="1">
              <w:r w:rsidRPr="005462DB">
                <w:rPr>
                  <w:rStyle w:val="Collegamentoipertestuale"/>
                  <w:sz w:val="16"/>
                  <w:szCs w:val="16"/>
                </w:rPr>
                <w:t>link to line chart</w:t>
              </w:r>
            </w:hyperlink>
            <w:r w:rsidRPr="005462DB">
              <w:rPr>
                <w:color w:val="2C2C2C"/>
                <w:sz w:val="16"/>
                <w:szCs w:val="16"/>
              </w:rPr>
              <w:t xml:space="preserve"> e </w:t>
            </w:r>
            <w:hyperlink r:id="rId53" w:history="1">
              <w:r w:rsidRPr="005462DB">
                <w:rPr>
                  <w:rStyle w:val="Collegamentoipertestuale"/>
                  <w:sz w:val="16"/>
                  <w:szCs w:val="16"/>
                </w:rPr>
                <w:t>wiki on line charts</w:t>
              </w:r>
            </w:hyperlink>
            <w:r w:rsidRPr="005462DB">
              <w:rPr>
                <w:color w:val="2C2C2C"/>
                <w:sz w:val="16"/>
                <w:szCs w:val="16"/>
              </w:rPr>
              <w:t xml:space="preserve"> e </w:t>
            </w:r>
            <w:hyperlink r:id="rId54" w:history="1">
              <w:r w:rsidRPr="005462DB">
                <w:rPr>
                  <w:rStyle w:val="Collegamentoipertestuale"/>
                  <w:sz w:val="16"/>
                  <w:szCs w:val="16"/>
                </w:rPr>
                <w:t xml:space="preserve">more </w:t>
              </w:r>
              <w:proofErr w:type="spellStart"/>
              <w:r w:rsidRPr="005462DB">
                <w:rPr>
                  <w:rStyle w:val="Collegamentoipertestuale"/>
                  <w:sz w:val="16"/>
                  <w:szCs w:val="16"/>
                </w:rPr>
                <w:t>uses</w:t>
              </w:r>
              <w:proofErr w:type="spellEnd"/>
              <w:r w:rsidRPr="005462DB">
                <w:rPr>
                  <w:rStyle w:val="Collegamentoipertestuale"/>
                  <w:sz w:val="16"/>
                  <w:szCs w:val="16"/>
                </w:rPr>
                <w:t xml:space="preserve"> of line charts</w:t>
              </w:r>
            </w:hyperlink>
            <w:r w:rsidRPr="005462DB">
              <w:rPr>
                <w:sz w:val="16"/>
                <w:szCs w:val="16"/>
              </w:rPr>
              <w:t xml:space="preserve"> </w:t>
            </w:r>
            <w:hyperlink w:anchor="DataVizCata" w:history="1">
              <w:r w:rsidRPr="005462DB">
                <w:rPr>
                  <w:rStyle w:val="Collegamentoipertestuale"/>
                  <w:sz w:val="16"/>
                  <w:szCs w:val="16"/>
                </w:rPr>
                <w:t>[18]</w:t>
              </w:r>
            </w:hyperlink>
            <w:r w:rsidRPr="005462DB">
              <w:rPr>
                <w:sz w:val="16"/>
                <w:szCs w:val="16"/>
              </w:rPr>
              <w:t xml:space="preserve"> </w:t>
            </w:r>
            <w:hyperlink w:anchor="LinkDataTec" w:history="1">
              <w:r w:rsidRPr="005462DB">
                <w:rPr>
                  <w:rStyle w:val="Collegamentoipertestuale"/>
                  <w:sz w:val="16"/>
                  <w:szCs w:val="16"/>
                </w:rPr>
                <w:t>[19]</w:t>
              </w:r>
            </w:hyperlink>
          </w:p>
        </w:tc>
      </w:tr>
      <w:tr w:rsidR="000630D5" w14:paraId="10043749" w14:textId="77777777" w:rsidTr="00172C5B">
        <w:tc>
          <w:tcPr>
            <w:tcW w:w="1840" w:type="dxa"/>
            <w:shd w:val="clear" w:color="auto" w:fill="AAFFB5"/>
            <w:tcMar>
              <w:top w:w="80" w:type="dxa"/>
              <w:left w:w="120" w:type="dxa"/>
              <w:bottom w:w="80" w:type="dxa"/>
              <w:right w:w="120" w:type="dxa"/>
            </w:tcMar>
          </w:tcPr>
          <w:p w14:paraId="5084E4CF" w14:textId="77777777" w:rsidR="000630D5" w:rsidRDefault="000630D5" w:rsidP="000630D5">
            <w:pPr>
              <w:jc w:val="center"/>
              <w:rPr>
                <w:b/>
                <w:bCs/>
                <w:color w:val="0D0D0D" w:themeColor="text1" w:themeTint="F2"/>
                <w:sz w:val="21"/>
                <w:szCs w:val="21"/>
              </w:rPr>
            </w:pPr>
          </w:p>
          <w:p w14:paraId="154AA9C0" w14:textId="63A3C78A" w:rsidR="000630D5" w:rsidRPr="001A13D2" w:rsidRDefault="000630D5" w:rsidP="000630D5">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186" w:type="dxa"/>
            <w:tcMar>
              <w:top w:w="80" w:type="dxa"/>
              <w:left w:w="120" w:type="dxa"/>
              <w:bottom w:w="80" w:type="dxa"/>
              <w:right w:w="120" w:type="dxa"/>
            </w:tcMar>
          </w:tcPr>
          <w:p w14:paraId="6C5EE857" w14:textId="56D8699B" w:rsidR="000630D5" w:rsidRPr="005462DB" w:rsidRDefault="000630D5" w:rsidP="005462DB">
            <w:pPr>
              <w:jc w:val="both"/>
              <w:rPr>
                <w:sz w:val="16"/>
                <w:szCs w:val="16"/>
              </w:rPr>
            </w:pPr>
            <w:r w:rsidRPr="005462DB">
              <w:rPr>
                <w:sz w:val="16"/>
                <w:szCs w:val="16"/>
              </w:rPr>
              <w:t>L'aggiunta di bande di varianza alle linee di tendenza affonda le radici nella statistica inferenziale del primo '900, ma la sua visualizzazione sistematica si deve allo sviluppo della statistica moderna e dei software di calcolo. Mentre la linea rappresenta il valore medio (la tendenza centrale), l'area ombreggiata (la banda) rappresenta la dispersione o l'incertezza dei dati.</w:t>
            </w:r>
          </w:p>
        </w:tc>
      </w:tr>
      <w:tr w:rsidR="000630D5" w14:paraId="705A0821" w14:textId="77777777" w:rsidTr="00172C5B">
        <w:tc>
          <w:tcPr>
            <w:tcW w:w="1840" w:type="dxa"/>
            <w:shd w:val="clear" w:color="auto" w:fill="AAFFB5"/>
            <w:tcMar>
              <w:top w:w="80" w:type="dxa"/>
              <w:left w:w="120" w:type="dxa"/>
              <w:bottom w:w="80" w:type="dxa"/>
              <w:right w:w="120" w:type="dxa"/>
            </w:tcMar>
          </w:tcPr>
          <w:p w14:paraId="0CC9B1BB" w14:textId="77777777" w:rsidR="000630D5" w:rsidRDefault="000630D5" w:rsidP="000630D5">
            <w:pPr>
              <w:jc w:val="center"/>
              <w:rPr>
                <w:b/>
                <w:bCs/>
                <w:color w:val="0D0D0D" w:themeColor="text1" w:themeTint="F2"/>
                <w:sz w:val="21"/>
                <w:szCs w:val="21"/>
              </w:rPr>
            </w:pPr>
          </w:p>
          <w:p w14:paraId="06890EC2" w14:textId="77777777" w:rsidR="000630D5" w:rsidRPr="001A13D2" w:rsidRDefault="000630D5" w:rsidP="005462DB">
            <w:pPr>
              <w:jc w:val="center"/>
              <w:rPr>
                <w:color w:val="0D0D0D" w:themeColor="text1" w:themeTint="F2"/>
              </w:rPr>
            </w:pPr>
            <w:r w:rsidRPr="001A13D2">
              <w:rPr>
                <w:b/>
                <w:bCs/>
                <w:color w:val="0D0D0D" w:themeColor="text1" w:themeTint="F2"/>
                <w:sz w:val="21"/>
                <w:szCs w:val="21"/>
              </w:rPr>
              <w:t>Utilizzo</w:t>
            </w:r>
          </w:p>
        </w:tc>
        <w:tc>
          <w:tcPr>
            <w:tcW w:w="7186" w:type="dxa"/>
            <w:tcMar>
              <w:top w:w="80" w:type="dxa"/>
              <w:left w:w="120" w:type="dxa"/>
              <w:bottom w:w="80" w:type="dxa"/>
              <w:right w:w="120" w:type="dxa"/>
            </w:tcMar>
          </w:tcPr>
          <w:p w14:paraId="5307E145" w14:textId="24045CEA" w:rsidR="000630D5" w:rsidRPr="005462DB" w:rsidRDefault="000630D5" w:rsidP="005462DB">
            <w:pPr>
              <w:jc w:val="both"/>
              <w:rPr>
                <w:sz w:val="16"/>
                <w:szCs w:val="16"/>
              </w:rPr>
            </w:pPr>
            <w:r w:rsidRPr="005462DB">
              <w:rPr>
                <w:color w:val="2C2C2C"/>
                <w:sz w:val="16"/>
                <w:szCs w:val="16"/>
              </w:rPr>
              <w:t>In questa visualizzazione vengono confrontate due serie temporali (1999</w:t>
            </w:r>
            <w:r w:rsidR="00DC59AF">
              <w:rPr>
                <w:color w:val="2C2C2C"/>
                <w:sz w:val="16"/>
                <w:szCs w:val="16"/>
              </w:rPr>
              <w:t>-</w:t>
            </w:r>
            <w:r w:rsidRPr="005462DB">
              <w:rPr>
                <w:color w:val="2C2C2C"/>
                <w:sz w:val="16"/>
                <w:szCs w:val="16"/>
              </w:rPr>
              <w:t>2019)</w:t>
            </w:r>
            <w:r w:rsidR="00021CF1" w:rsidRPr="005462DB">
              <w:rPr>
                <w:color w:val="2C2C2C"/>
                <w:sz w:val="16"/>
                <w:szCs w:val="16"/>
              </w:rPr>
              <w:t xml:space="preserve"> dove </w:t>
            </w:r>
            <w:r w:rsidRPr="005462DB">
              <w:rPr>
                <w:color w:val="2C2C2C"/>
                <w:sz w:val="16"/>
                <w:szCs w:val="16"/>
              </w:rPr>
              <w:t>l'idea è mettere a confronto la durata media annuale dei brani appratenti a R&amp;B e quelli invece appartenenti ai restanti generi musicali per capire come nel tempo la durata stia cambiano e abbiamo aggiunto la confidenza per dare un’idea della stabilità del trend evolutivo</w:t>
            </w:r>
            <w:r w:rsidR="00021CF1" w:rsidRPr="005462DB">
              <w:rPr>
                <w:color w:val="2C2C2C"/>
                <w:sz w:val="16"/>
                <w:szCs w:val="16"/>
              </w:rPr>
              <w:t xml:space="preserve"> e capire quanto possiamo fidarci di tale tendenza.</w:t>
            </w:r>
          </w:p>
        </w:tc>
      </w:tr>
      <w:tr w:rsidR="000630D5" w14:paraId="13FF6780" w14:textId="77777777" w:rsidTr="00172C5B">
        <w:tc>
          <w:tcPr>
            <w:tcW w:w="1840" w:type="dxa"/>
            <w:shd w:val="clear" w:color="auto" w:fill="AAFFB5"/>
            <w:tcMar>
              <w:top w:w="80" w:type="dxa"/>
              <w:left w:w="120" w:type="dxa"/>
              <w:bottom w:w="80" w:type="dxa"/>
              <w:right w:w="120" w:type="dxa"/>
            </w:tcMar>
          </w:tcPr>
          <w:p w14:paraId="48F6C1B0" w14:textId="77777777" w:rsidR="000630D5" w:rsidRDefault="000630D5" w:rsidP="000630D5">
            <w:pPr>
              <w:jc w:val="center"/>
              <w:rPr>
                <w:b/>
                <w:bCs/>
                <w:color w:val="0D0D0D" w:themeColor="text1" w:themeTint="F2"/>
                <w:sz w:val="21"/>
                <w:szCs w:val="21"/>
              </w:rPr>
            </w:pPr>
          </w:p>
          <w:p w14:paraId="3D7165C3" w14:textId="77777777" w:rsidR="000630D5" w:rsidRDefault="000630D5" w:rsidP="000630D5">
            <w:pPr>
              <w:jc w:val="center"/>
              <w:rPr>
                <w:b/>
                <w:bCs/>
                <w:color w:val="0D0D0D" w:themeColor="text1" w:themeTint="F2"/>
                <w:sz w:val="21"/>
                <w:szCs w:val="21"/>
              </w:rPr>
            </w:pPr>
          </w:p>
          <w:p w14:paraId="4259C81A" w14:textId="77777777" w:rsidR="000630D5" w:rsidRDefault="000630D5" w:rsidP="000630D5">
            <w:pPr>
              <w:jc w:val="center"/>
              <w:rPr>
                <w:b/>
                <w:bCs/>
                <w:color w:val="0D0D0D" w:themeColor="text1" w:themeTint="F2"/>
                <w:sz w:val="21"/>
                <w:szCs w:val="21"/>
              </w:rPr>
            </w:pPr>
          </w:p>
          <w:p w14:paraId="095E5442" w14:textId="77777777" w:rsidR="000630D5" w:rsidRPr="001A13D2" w:rsidRDefault="000630D5" w:rsidP="000630D5">
            <w:pPr>
              <w:jc w:val="center"/>
              <w:rPr>
                <w:color w:val="0D0D0D" w:themeColor="text1" w:themeTint="F2"/>
              </w:rPr>
            </w:pPr>
            <w:r w:rsidRPr="001A13D2">
              <w:rPr>
                <w:b/>
                <w:bCs/>
                <w:color w:val="0D0D0D" w:themeColor="text1" w:themeTint="F2"/>
                <w:sz w:val="21"/>
                <w:szCs w:val="21"/>
              </w:rPr>
              <w:t>Vantaggi</w:t>
            </w:r>
          </w:p>
        </w:tc>
        <w:tc>
          <w:tcPr>
            <w:tcW w:w="7186" w:type="dxa"/>
            <w:tcMar>
              <w:top w:w="80" w:type="dxa"/>
              <w:left w:w="120" w:type="dxa"/>
              <w:bottom w:w="80" w:type="dxa"/>
              <w:right w:w="120" w:type="dxa"/>
            </w:tcMar>
          </w:tcPr>
          <w:p w14:paraId="08406173" w14:textId="6872F684" w:rsidR="000630D5" w:rsidRPr="005462DB" w:rsidRDefault="000630D5" w:rsidP="005462DB">
            <w:pPr>
              <w:pStyle w:val="NormaleWeb"/>
              <w:jc w:val="both"/>
              <w:rPr>
                <w:rFonts w:ascii="Arial" w:hAnsi="Arial" w:cs="Arial"/>
                <w:sz w:val="16"/>
                <w:szCs w:val="16"/>
              </w:rPr>
            </w:pPr>
            <w:r w:rsidRPr="005462DB">
              <w:rPr>
                <w:rFonts w:ascii="Arial" w:hAnsi="Arial" w:cs="Arial"/>
                <w:sz w:val="16"/>
                <w:szCs w:val="16"/>
              </w:rPr>
              <w:t>Visualizzazione del Rischio</w:t>
            </w:r>
            <w:r w:rsidR="00021CF1" w:rsidRPr="005462DB">
              <w:rPr>
                <w:rFonts w:ascii="Arial" w:hAnsi="Arial" w:cs="Arial"/>
                <w:sz w:val="16"/>
                <w:szCs w:val="16"/>
              </w:rPr>
              <w:t>,</w:t>
            </w:r>
            <w:r w:rsidRPr="005462DB">
              <w:rPr>
                <w:rFonts w:ascii="Arial" w:hAnsi="Arial" w:cs="Arial"/>
                <w:sz w:val="16"/>
                <w:szCs w:val="16"/>
              </w:rPr>
              <w:t xml:space="preserve"> La banda di confidenza è, di fatto, un indicatore visivo del rischio. Una banda larga indica che quel parametro è volatile e difficile da prevedere</w:t>
            </w:r>
            <w:r w:rsidR="00021CF1" w:rsidRPr="005462DB">
              <w:rPr>
                <w:rFonts w:ascii="Arial" w:hAnsi="Arial" w:cs="Arial"/>
                <w:sz w:val="16"/>
                <w:szCs w:val="16"/>
              </w:rPr>
              <w:t>.</w:t>
            </w:r>
          </w:p>
          <w:p w14:paraId="29C0B947" w14:textId="77777777" w:rsidR="005462DB" w:rsidRPr="005462DB" w:rsidRDefault="005462DB" w:rsidP="005462DB">
            <w:pPr>
              <w:spacing w:before="30" w:after="30" w:line="260" w:lineRule="auto"/>
              <w:jc w:val="both"/>
              <w:rPr>
                <w:sz w:val="16"/>
                <w:szCs w:val="16"/>
              </w:rPr>
            </w:pPr>
            <w:r w:rsidRPr="005462DB">
              <w:rPr>
                <w:sz w:val="16"/>
                <w:szCs w:val="16"/>
              </w:rPr>
              <w:t>Confronto di velocità, tracciando due linee è possibile vedere subito non solo chi è più in alto, ma anche chi sta crescendo più velocemente.</w:t>
            </w:r>
          </w:p>
          <w:p w14:paraId="2E4BA150" w14:textId="77777777" w:rsidR="005462DB" w:rsidRPr="005462DB" w:rsidRDefault="005462DB" w:rsidP="005462DB">
            <w:pPr>
              <w:spacing w:before="30" w:after="30" w:line="260" w:lineRule="auto"/>
              <w:jc w:val="both"/>
              <w:rPr>
                <w:sz w:val="16"/>
                <w:szCs w:val="16"/>
              </w:rPr>
            </w:pPr>
          </w:p>
          <w:p w14:paraId="0D29B487" w14:textId="108F2967" w:rsidR="000630D5" w:rsidRPr="005462DB" w:rsidRDefault="005462DB" w:rsidP="005462DB">
            <w:pPr>
              <w:spacing w:before="30" w:after="30" w:line="260" w:lineRule="auto"/>
              <w:jc w:val="both"/>
              <w:rPr>
                <w:sz w:val="16"/>
                <w:szCs w:val="16"/>
              </w:rPr>
            </w:pPr>
            <w:r w:rsidRPr="005462DB">
              <w:rPr>
                <w:sz w:val="16"/>
                <w:szCs w:val="16"/>
              </w:rPr>
              <w:t>Percezione del cambiamento, infatti l'occhio umano è estremamente sensibile alla pendenza di una linea. Capisce all'istante se una crescita è esponenziale, lineare o se c'è un crollo improvviso.</w:t>
            </w:r>
          </w:p>
        </w:tc>
      </w:tr>
      <w:tr w:rsidR="000630D5" w14:paraId="0C99527C" w14:textId="77777777" w:rsidTr="00172C5B">
        <w:tc>
          <w:tcPr>
            <w:tcW w:w="1840" w:type="dxa"/>
            <w:shd w:val="clear" w:color="auto" w:fill="AAFFB5"/>
            <w:tcMar>
              <w:top w:w="80" w:type="dxa"/>
              <w:left w:w="120" w:type="dxa"/>
              <w:bottom w:w="80" w:type="dxa"/>
              <w:right w:w="120" w:type="dxa"/>
            </w:tcMar>
          </w:tcPr>
          <w:p w14:paraId="483265C7" w14:textId="77777777" w:rsidR="000630D5" w:rsidRDefault="000630D5" w:rsidP="000630D5">
            <w:pPr>
              <w:jc w:val="center"/>
              <w:rPr>
                <w:b/>
                <w:bCs/>
                <w:color w:val="0D0D0D" w:themeColor="text1" w:themeTint="F2"/>
                <w:sz w:val="21"/>
                <w:szCs w:val="21"/>
              </w:rPr>
            </w:pPr>
          </w:p>
          <w:p w14:paraId="507759AF" w14:textId="77777777" w:rsidR="000630D5" w:rsidRDefault="000630D5" w:rsidP="000630D5">
            <w:pPr>
              <w:jc w:val="center"/>
              <w:rPr>
                <w:b/>
                <w:bCs/>
                <w:color w:val="0D0D0D" w:themeColor="text1" w:themeTint="F2"/>
                <w:sz w:val="21"/>
                <w:szCs w:val="21"/>
              </w:rPr>
            </w:pPr>
          </w:p>
          <w:p w14:paraId="0DB878FA" w14:textId="77777777" w:rsidR="000630D5" w:rsidRPr="001A13D2" w:rsidRDefault="000630D5" w:rsidP="000630D5">
            <w:pPr>
              <w:jc w:val="center"/>
              <w:rPr>
                <w:color w:val="0D0D0D" w:themeColor="text1" w:themeTint="F2"/>
              </w:rPr>
            </w:pPr>
            <w:r w:rsidRPr="001A13D2">
              <w:rPr>
                <w:b/>
                <w:bCs/>
                <w:color w:val="0D0D0D" w:themeColor="text1" w:themeTint="F2"/>
                <w:sz w:val="21"/>
                <w:szCs w:val="21"/>
              </w:rPr>
              <w:t>Limiti</w:t>
            </w:r>
          </w:p>
        </w:tc>
        <w:tc>
          <w:tcPr>
            <w:tcW w:w="7186" w:type="dxa"/>
            <w:tcMar>
              <w:top w:w="80" w:type="dxa"/>
              <w:left w:w="120" w:type="dxa"/>
              <w:bottom w:w="80" w:type="dxa"/>
              <w:right w:w="120" w:type="dxa"/>
            </w:tcMar>
          </w:tcPr>
          <w:p w14:paraId="34D6FD27" w14:textId="369F7043" w:rsidR="000630D5" w:rsidRPr="005462DB" w:rsidRDefault="000630D5" w:rsidP="005462DB">
            <w:pPr>
              <w:pStyle w:val="NormaleWeb"/>
              <w:jc w:val="both"/>
              <w:rPr>
                <w:rFonts w:ascii="Arial" w:hAnsi="Arial" w:cs="Arial"/>
                <w:sz w:val="16"/>
                <w:szCs w:val="16"/>
              </w:rPr>
            </w:pPr>
            <w:r w:rsidRPr="005462DB">
              <w:rPr>
                <w:rFonts w:ascii="Arial" w:hAnsi="Arial" w:cs="Arial"/>
                <w:sz w:val="16"/>
                <w:szCs w:val="16"/>
              </w:rPr>
              <w:t xml:space="preserve">Sovrapposizione </w:t>
            </w:r>
            <w:r w:rsidR="005462DB" w:rsidRPr="005462DB">
              <w:rPr>
                <w:rFonts w:ascii="Arial" w:hAnsi="Arial" w:cs="Arial"/>
                <w:sz w:val="16"/>
                <w:szCs w:val="16"/>
              </w:rPr>
              <w:t>(</w:t>
            </w:r>
            <w:proofErr w:type="spellStart"/>
            <w:r w:rsidRPr="005462DB">
              <w:rPr>
                <w:rFonts w:ascii="Arial" w:hAnsi="Arial" w:cs="Arial"/>
                <w:sz w:val="16"/>
                <w:szCs w:val="16"/>
              </w:rPr>
              <w:t>Overplotting</w:t>
            </w:r>
            <w:proofErr w:type="spellEnd"/>
            <w:r w:rsidRPr="005462DB">
              <w:rPr>
                <w:rFonts w:ascii="Arial" w:hAnsi="Arial" w:cs="Arial"/>
                <w:sz w:val="16"/>
                <w:szCs w:val="16"/>
              </w:rPr>
              <w:t>)</w:t>
            </w:r>
            <w:r w:rsidR="005462DB" w:rsidRPr="005462DB">
              <w:rPr>
                <w:rFonts w:ascii="Arial" w:hAnsi="Arial" w:cs="Arial"/>
                <w:sz w:val="16"/>
                <w:szCs w:val="16"/>
              </w:rPr>
              <w:t>, s</w:t>
            </w:r>
            <w:r w:rsidRPr="005462DB">
              <w:rPr>
                <w:rFonts w:ascii="Arial" w:hAnsi="Arial" w:cs="Arial"/>
                <w:sz w:val="16"/>
                <w:szCs w:val="16"/>
              </w:rPr>
              <w:t>e si confrontano troppe linee contemporaneamente, le aree ombreggiate si sovrappongono creando macchie di colore confuse.</w:t>
            </w:r>
          </w:p>
          <w:p w14:paraId="7AE99477" w14:textId="77777777" w:rsidR="000630D5" w:rsidRPr="005462DB" w:rsidRDefault="000630D5" w:rsidP="005462DB">
            <w:pPr>
              <w:pStyle w:val="NormaleWeb"/>
              <w:jc w:val="both"/>
              <w:rPr>
                <w:rFonts w:ascii="Arial" w:hAnsi="Arial" w:cs="Arial"/>
                <w:sz w:val="16"/>
                <w:szCs w:val="16"/>
              </w:rPr>
            </w:pPr>
            <w:r w:rsidRPr="005462DB">
              <w:rPr>
                <w:rFonts w:ascii="Arial" w:hAnsi="Arial" w:cs="Arial"/>
                <w:sz w:val="16"/>
                <w:szCs w:val="16"/>
              </w:rPr>
              <w:t>Interpretazione Errata</w:t>
            </w:r>
            <w:r w:rsidR="005462DB" w:rsidRPr="005462DB">
              <w:rPr>
                <w:rFonts w:ascii="Arial" w:hAnsi="Arial" w:cs="Arial"/>
                <w:sz w:val="16"/>
                <w:szCs w:val="16"/>
              </w:rPr>
              <w:t>,</w:t>
            </w:r>
            <w:r w:rsidRPr="005462DB">
              <w:rPr>
                <w:rFonts w:ascii="Arial" w:hAnsi="Arial" w:cs="Arial"/>
                <w:sz w:val="16"/>
                <w:szCs w:val="16"/>
              </w:rPr>
              <w:t xml:space="preserve"> Utenti non tecnici potrebbero confondere la banda di confidenza con l'intervallo di previsione o semplicemente vederla come un "errore", richiedendo una breve spiegazione nella legenda.</w:t>
            </w:r>
          </w:p>
          <w:p w14:paraId="6C9433EF" w14:textId="657D3CB7" w:rsidR="005462DB" w:rsidRPr="005462DB" w:rsidRDefault="005462DB" w:rsidP="005462DB">
            <w:pPr>
              <w:spacing w:before="30" w:after="30" w:line="260" w:lineRule="auto"/>
              <w:jc w:val="both"/>
              <w:rPr>
                <w:color w:val="2C2C2C"/>
                <w:sz w:val="16"/>
                <w:szCs w:val="16"/>
              </w:rPr>
            </w:pPr>
            <w:r w:rsidRPr="005462DB">
              <w:rPr>
                <w:color w:val="2C2C2C"/>
                <w:sz w:val="16"/>
                <w:szCs w:val="16"/>
              </w:rPr>
              <w:t>I dati mancanti portano a creare un’interpolazione dei punti presenti distorcendo la visualizzazione.</w:t>
            </w:r>
          </w:p>
        </w:tc>
      </w:tr>
    </w:tbl>
    <w:p w14:paraId="42F25078" w14:textId="77777777" w:rsidR="006F2851" w:rsidRDefault="006F2851" w:rsidP="0002186A">
      <w:pPr>
        <w:pStyle w:val="Titolo3"/>
        <w:rPr>
          <w:color w:val="00B050"/>
          <w:sz w:val="22"/>
          <w:szCs w:val="22"/>
        </w:rPr>
      </w:pPr>
    </w:p>
    <w:p w14:paraId="5AAFC564" w14:textId="77777777" w:rsidR="009D7F08" w:rsidRDefault="0002186A" w:rsidP="002E55CB">
      <w:pPr>
        <w:rPr>
          <w:color w:val="00B050"/>
        </w:rPr>
      </w:pPr>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w:t>
      </w:r>
      <w:bookmarkEnd w:id="121"/>
      <w:bookmarkEnd w:id="122"/>
      <w:bookmarkEnd w:id="123"/>
      <w:r w:rsidRPr="00EE1FCC">
        <w:rPr>
          <w:color w:val="00B050"/>
        </w:rPr>
        <w:t xml:space="preserve"> </w:t>
      </w:r>
    </w:p>
    <w:p w14:paraId="610B6BA9" w14:textId="790CB4F6" w:rsidR="0002186A" w:rsidRDefault="009D7F08" w:rsidP="004B3475">
      <w:pPr>
        <w:jc w:val="both"/>
        <w:rPr>
          <w:color w:val="262626" w:themeColor="text1" w:themeTint="D9"/>
        </w:rPr>
      </w:pPr>
      <w:r w:rsidRPr="004B3475">
        <w:rPr>
          <w:color w:val="262626" w:themeColor="text1" w:themeTint="D9"/>
        </w:rPr>
        <w:t xml:space="preserve">Qui nello sviluppo del line chart abbiamo usato alcuni tecnicismi conformi alla Gestalt come mettere in risalto il genere di nostro interesse ispessendo la linea questo cattura l’attenzione dello spettatore, abbiamo optato per due colori contrastanti e mantenuto il colore </w:t>
      </w:r>
      <w:proofErr w:type="spellStart"/>
      <w:r w:rsidRPr="004B3475">
        <w:rPr>
          <w:color w:val="262626" w:themeColor="text1" w:themeTint="D9"/>
        </w:rPr>
        <w:t>navy</w:t>
      </w:r>
      <w:proofErr w:type="spellEnd"/>
      <w:r w:rsidRPr="004B3475">
        <w:rPr>
          <w:color w:val="262626" w:themeColor="text1" w:themeTint="D9"/>
        </w:rPr>
        <w:t xml:space="preserve"> blu chiaro per il Dark R&amp;B chiaro che riprende il tema della melancolia del genere e ad esso abbiamo messo in contrasto il rosso. In questa variante del line chart abbiamo voluto dare penso alla varianza andando a delimitare con colori trasparenti le aree di oscillazione per capire come vari la durate nel tempo. </w:t>
      </w:r>
      <w:r w:rsidR="00F90309" w:rsidRPr="004B3475">
        <w:rPr>
          <w:color w:val="262626" w:themeColor="text1" w:themeTint="D9"/>
        </w:rPr>
        <w:t xml:space="preserve">In ultima istanza è stata usata la </w:t>
      </w:r>
      <w:r w:rsidR="00964316" w:rsidRPr="004B3475">
        <w:rPr>
          <w:color w:val="262626" w:themeColor="text1" w:themeTint="D9"/>
        </w:rPr>
        <w:t xml:space="preserve">tecnica di </w:t>
      </w:r>
      <w:proofErr w:type="spellStart"/>
      <w:r w:rsidR="00964316" w:rsidRPr="004B3475">
        <w:rPr>
          <w:color w:val="262626" w:themeColor="text1" w:themeTint="D9"/>
        </w:rPr>
        <w:t>zooming</w:t>
      </w:r>
      <w:proofErr w:type="spellEnd"/>
      <w:r w:rsidR="00964316" w:rsidRPr="004B3475">
        <w:rPr>
          <w:color w:val="262626" w:themeColor="text1" w:themeTint="D9"/>
        </w:rPr>
        <w:t xml:space="preserve"> sul grafico per permetterci di focalizzarci su quello che ci interessa</w:t>
      </w:r>
      <w:r w:rsidR="00964316">
        <w:rPr>
          <w:b/>
          <w:bCs/>
          <w:color w:val="262626" w:themeColor="text1" w:themeTint="D9"/>
        </w:rPr>
        <w:t xml:space="preserve"> </w:t>
      </w:r>
      <w:r w:rsidR="00964316" w:rsidRPr="004B3475">
        <w:rPr>
          <w:color w:val="262626" w:themeColor="text1" w:themeTint="D9"/>
        </w:rPr>
        <w:t>ed apprezzare meglio la tendenza decrescente delle linee.</w:t>
      </w:r>
    </w:p>
    <w:p w14:paraId="3D2A2696" w14:textId="77777777" w:rsidR="004B3475" w:rsidRPr="009D7F08" w:rsidRDefault="004B3475" w:rsidP="004B3475">
      <w:pPr>
        <w:jc w:val="both"/>
        <w:rPr>
          <w:b/>
          <w:bCs/>
          <w:color w:val="262626" w:themeColor="text1" w:themeTint="D9"/>
          <w:sz w:val="21"/>
          <w:szCs w:val="21"/>
        </w:rPr>
      </w:pPr>
    </w:p>
    <w:p w14:paraId="57480869" w14:textId="2287F764" w:rsidR="00256314" w:rsidRDefault="007A5805" w:rsidP="002E55CB">
      <w:pPr>
        <w:rPr>
          <w:color w:val="00B050"/>
        </w:rPr>
      </w:pPr>
      <w:bookmarkStart w:id="128" w:name="_Toc223990615"/>
      <w:bookmarkStart w:id="129" w:name="_Toc223992019"/>
      <w:bookmarkStart w:id="130" w:name="_Toc223992659"/>
      <w:r w:rsidRPr="00EE1FCC">
        <w:rPr>
          <w:color w:val="00B050"/>
        </w:rPr>
        <w:t xml:space="preserve">Informazioni estratte dal grafico </w:t>
      </w:r>
      <w:bookmarkEnd w:id="128"/>
      <w:bookmarkEnd w:id="129"/>
      <w:bookmarkEnd w:id="130"/>
    </w:p>
    <w:p w14:paraId="01777D17" w14:textId="712F2EE3" w:rsidR="00256314" w:rsidRPr="004B3475" w:rsidRDefault="00F90309" w:rsidP="004B3475">
      <w:pPr>
        <w:jc w:val="both"/>
      </w:pPr>
      <w:r w:rsidRPr="004B3475">
        <w:rPr>
          <w:color w:val="262626" w:themeColor="text1" w:themeTint="D9"/>
        </w:rPr>
        <w:t>Grafico mette in evidenza come la durata delle canzoni si sia ridotta e mostra un</w:t>
      </w:r>
      <w:r w:rsidR="000630D5">
        <w:rPr>
          <w:color w:val="262626" w:themeColor="text1" w:themeTint="D9"/>
        </w:rPr>
        <w:t xml:space="preserve">a tendenza </w:t>
      </w:r>
      <w:r w:rsidRPr="004B3475">
        <w:rPr>
          <w:color w:val="262626" w:themeColor="text1" w:themeTint="D9"/>
        </w:rPr>
        <w:t>che continua ad abbassarsi facendo emergere la scelta supportata dai dati di non eccedere nella durata dei brani che si andranno a produrre.</w:t>
      </w:r>
      <w:r w:rsidR="00AF01F7" w:rsidRPr="004B3475">
        <w:rPr>
          <w:color w:val="262626" w:themeColor="text1" w:themeTint="D9"/>
        </w:rPr>
        <w:t xml:space="preserve"> Giunti a questo punto abbiamo ottenuto tutti i dettagli e gli elementi per rispondere alle domande di business poste nella DbB4 e ora abbiamo capito tecnicamente rispetto alle caratteristiche sonore quali standard adottare per essere competitivi e ascoltati sul mercato musicale, non ci resta che effettuare </w:t>
      </w:r>
      <w:r w:rsidR="00305AB1" w:rsidRPr="004B3475">
        <w:rPr>
          <w:color w:val="262626" w:themeColor="text1" w:themeTint="D9"/>
        </w:rPr>
        <w:t>un’analisi</w:t>
      </w:r>
      <w:r w:rsidR="00AF01F7" w:rsidRPr="004B3475">
        <w:rPr>
          <w:color w:val="262626" w:themeColor="text1" w:themeTint="D9"/>
        </w:rPr>
        <w:t xml:space="preserve"> su cosa altro potrebbe fornirci un ulteriore spinta per prendere posto nel mercato e sbaragliare la concorrenza.</w:t>
      </w:r>
    </w:p>
    <w:p w14:paraId="1A15AD92" w14:textId="77777777" w:rsidR="00256314" w:rsidRDefault="00256314"/>
    <w:p w14:paraId="4CB06CEA" w14:textId="77777777" w:rsidR="00256314" w:rsidRDefault="00000000">
      <w:r>
        <w:br w:type="page"/>
      </w:r>
    </w:p>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0497FD8F" w14:textId="77777777" w:rsidTr="001A13D2">
        <w:tc>
          <w:tcPr>
            <w:tcW w:w="9026" w:type="dxa"/>
            <w:shd w:val="clear" w:color="auto" w:fill="D9F2D0" w:themeFill="accent6" w:themeFillTint="33"/>
            <w:tcMar>
              <w:top w:w="140" w:type="dxa"/>
              <w:left w:w="220" w:type="dxa"/>
              <w:bottom w:w="140" w:type="dxa"/>
              <w:right w:w="180" w:type="dxa"/>
            </w:tcMar>
          </w:tcPr>
          <w:p w14:paraId="49454924" w14:textId="704A12D0" w:rsidR="001A13D2" w:rsidRPr="00EE1FCC" w:rsidRDefault="00EE55A3" w:rsidP="00EE1FCC">
            <w:pPr>
              <w:pStyle w:val="Titolo2"/>
              <w:rPr>
                <w:color w:val="00B050"/>
                <w:sz w:val="32"/>
                <w:szCs w:val="32"/>
              </w:rPr>
            </w:pPr>
            <w:bookmarkStart w:id="131" w:name="_Toc224217011"/>
            <w:r>
              <w:rPr>
                <w:color w:val="00B050"/>
                <w:sz w:val="32"/>
                <w:szCs w:val="32"/>
              </w:rPr>
              <w:lastRenderedPageBreak/>
              <w:t xml:space="preserve">4.5 </w:t>
            </w:r>
            <w:r w:rsidR="00111E64" w:rsidRPr="00EE1FCC">
              <w:rPr>
                <w:color w:val="00B050"/>
                <w:sz w:val="32"/>
                <w:szCs w:val="32"/>
              </w:rPr>
              <w:t>DdB</w:t>
            </w:r>
            <w:r w:rsidRPr="00EE1FCC">
              <w:rPr>
                <w:color w:val="00B050"/>
                <w:sz w:val="32"/>
                <w:szCs w:val="32"/>
              </w:rPr>
              <w:t>5</w:t>
            </w:r>
            <w:r w:rsidR="00B86685" w:rsidRPr="00EE1FCC">
              <w:rPr>
                <w:color w:val="00B050"/>
                <w:sz w:val="32"/>
                <w:szCs w:val="32"/>
              </w:rPr>
              <w:t>:</w:t>
            </w:r>
            <w:r w:rsidRPr="00EE1FCC">
              <w:rPr>
                <w:color w:val="00B050"/>
                <w:sz w:val="32"/>
                <w:szCs w:val="32"/>
              </w:rPr>
              <w:t xml:space="preserve"> L'Impatto del Linguaggio Esplicito sul Mercato</w:t>
            </w:r>
            <w:bookmarkEnd w:id="131"/>
          </w:p>
          <w:p w14:paraId="247DAE64" w14:textId="77777777" w:rsidR="00256314" w:rsidRPr="00B86685" w:rsidRDefault="00000000" w:rsidP="00EE1FCC">
            <w:pPr>
              <w:pStyle w:val="Titolo2"/>
              <w:rPr>
                <w:i/>
                <w:iCs/>
              </w:rPr>
            </w:pPr>
            <w:bookmarkStart w:id="132" w:name="_Toc224217012"/>
            <w:r w:rsidRPr="00B86685">
              <w:rPr>
                <w:i/>
                <w:iCs/>
                <w:color w:val="00B050"/>
                <w:sz w:val="22"/>
                <w:szCs w:val="22"/>
              </w:rPr>
              <w:t>Fase di Business: Che linguaggio usiamo?</w:t>
            </w:r>
            <w:bookmarkEnd w:id="132"/>
          </w:p>
        </w:tc>
      </w:tr>
    </w:tbl>
    <w:p w14:paraId="3EF6F8E7" w14:textId="77777777" w:rsidR="00256314" w:rsidRDefault="00256314"/>
    <w:p w14:paraId="7E17CA52" w14:textId="6B24413E" w:rsidR="00256314" w:rsidRPr="00902214" w:rsidRDefault="00000000">
      <w:pPr>
        <w:spacing w:before="80" w:after="80" w:line="280" w:lineRule="auto"/>
        <w:jc w:val="both"/>
      </w:pPr>
      <w:r w:rsidRPr="001A13D2">
        <w:rPr>
          <w:b/>
          <w:bCs/>
          <w:color w:val="00B050"/>
        </w:rPr>
        <w:t xml:space="preserve">Domanda di Business: </w:t>
      </w:r>
      <w:r>
        <w:rPr>
          <w:color w:val="2C2C2C"/>
        </w:rPr>
        <w:t xml:space="preserve">Il bollino "Explicit" limita la popolarità o è diventato un driver di autenticità e vendite, specialmente nell'era dello streaming? Nel genere R&amp;B, e in particolare nel Dark R&amp;B (il posizionamento scelto), i brani espliciti hanno performance superiori rispetto ai brani </w:t>
      </w:r>
      <w:r w:rsidR="00CE3EEB">
        <w:rPr>
          <w:color w:val="2C2C2C"/>
        </w:rPr>
        <w:t>“</w:t>
      </w:r>
      <w:proofErr w:type="spellStart"/>
      <w:r w:rsidR="00CE3EEB">
        <w:rPr>
          <w:color w:val="2C2C2C"/>
        </w:rPr>
        <w:t>C</w:t>
      </w:r>
      <w:r>
        <w:rPr>
          <w:color w:val="2C2C2C"/>
        </w:rPr>
        <w:t>lean</w:t>
      </w:r>
      <w:proofErr w:type="spellEnd"/>
      <w:r w:rsidR="00CE3EEB">
        <w:rPr>
          <w:color w:val="2C2C2C"/>
        </w:rPr>
        <w:t>”</w:t>
      </w:r>
      <w:r>
        <w:rPr>
          <w:color w:val="2C2C2C"/>
        </w:rPr>
        <w:t>?</w:t>
      </w:r>
      <w:r w:rsidR="00902214">
        <w:t xml:space="preserve"> </w:t>
      </w:r>
      <w:r>
        <w:rPr>
          <w:color w:val="2C2C2C"/>
        </w:rPr>
        <w:t>Il brano è quasi pronto. Resta un'ultima decisione critica prima della pubblicazione</w:t>
      </w:r>
      <w:r w:rsidR="00331235">
        <w:rPr>
          <w:color w:val="2C2C2C"/>
        </w:rPr>
        <w:t xml:space="preserve"> ovvero</w:t>
      </w:r>
      <w:r>
        <w:rPr>
          <w:color w:val="2C2C2C"/>
        </w:rPr>
        <w:t xml:space="preserve"> il linguaggio testuale</w:t>
      </w:r>
      <w:r w:rsidR="00331235">
        <w:rPr>
          <w:color w:val="2C2C2C"/>
        </w:rPr>
        <w:t xml:space="preserve"> da utilizzare</w:t>
      </w:r>
      <w:r>
        <w:rPr>
          <w:color w:val="2C2C2C"/>
        </w:rPr>
        <w:t xml:space="preserve">. Un produttore deve valutare se il bollino "Explicit" sia un ostacolo </w:t>
      </w:r>
      <w:r w:rsidR="00331235">
        <w:rPr>
          <w:color w:val="2C2C2C"/>
        </w:rPr>
        <w:t xml:space="preserve">in quanto potrebbe </w:t>
      </w:r>
      <w:r>
        <w:rPr>
          <w:color w:val="2C2C2C"/>
        </w:rPr>
        <w:t>esclude le piattaforme radiofoniche tradizionali</w:t>
      </w:r>
      <w:r w:rsidR="00331235">
        <w:rPr>
          <w:color w:val="2C2C2C"/>
        </w:rPr>
        <w:t xml:space="preserve"> e </w:t>
      </w:r>
      <w:r>
        <w:rPr>
          <w:color w:val="2C2C2C"/>
        </w:rPr>
        <w:t>limita</w:t>
      </w:r>
      <w:r w:rsidR="00331235">
        <w:rPr>
          <w:color w:val="2C2C2C"/>
        </w:rPr>
        <w:t>re</w:t>
      </w:r>
      <w:r>
        <w:rPr>
          <w:color w:val="2C2C2C"/>
        </w:rPr>
        <w:t xml:space="preserve"> l'accesso ai minori o</w:t>
      </w:r>
      <w:r w:rsidR="00331235">
        <w:rPr>
          <w:color w:val="2C2C2C"/>
        </w:rPr>
        <w:t xml:space="preserve">ppure sia </w:t>
      </w:r>
      <w:r>
        <w:rPr>
          <w:color w:val="2C2C2C"/>
        </w:rPr>
        <w:t xml:space="preserve">un asset di autenticità </w:t>
      </w:r>
      <w:r w:rsidR="00331235">
        <w:rPr>
          <w:color w:val="2C2C2C"/>
        </w:rPr>
        <w:t xml:space="preserve">che </w:t>
      </w:r>
      <w:r>
        <w:rPr>
          <w:color w:val="2C2C2C"/>
        </w:rPr>
        <w:t>aumenta la credibilità dell'artista</w:t>
      </w:r>
      <w:r w:rsidR="00331235">
        <w:rPr>
          <w:color w:val="2C2C2C"/>
        </w:rPr>
        <w:t xml:space="preserve"> e fa si che l’artista sia</w:t>
      </w:r>
      <w:r>
        <w:rPr>
          <w:color w:val="2C2C2C"/>
        </w:rPr>
        <w:t xml:space="preserve"> percepito come più genuino dal pubblico. Questa decisione vale potenzialmente milioni di stream.</w:t>
      </w:r>
    </w:p>
    <w:p w14:paraId="71B9B9ED" w14:textId="77777777" w:rsidR="00256314" w:rsidRDefault="00256314" w:rsidP="00EE55A3"/>
    <w:p w14:paraId="7D1EA8F6" w14:textId="3E1B4E7C" w:rsidR="00256314" w:rsidRPr="00D030A4" w:rsidRDefault="00000000" w:rsidP="002E55CB">
      <w:pPr>
        <w:pStyle w:val="Titolo3"/>
        <w:rPr>
          <w:color w:val="00B050"/>
        </w:rPr>
      </w:pPr>
      <w:bookmarkStart w:id="133" w:name="_Toc224217013"/>
      <w:proofErr w:type="spellStart"/>
      <w:r w:rsidRPr="00D030A4">
        <w:rPr>
          <w:color w:val="00B050"/>
        </w:rPr>
        <w:t>Stacked</w:t>
      </w:r>
      <w:proofErr w:type="spellEnd"/>
      <w:r w:rsidRPr="00D030A4">
        <w:rPr>
          <w:color w:val="00B050"/>
        </w:rPr>
        <w:t xml:space="preserve"> Bar Plot: Evoluzione del Contenuto Esplicito nell'R&amp;B</w:t>
      </w:r>
      <w:bookmarkEnd w:id="133"/>
    </w:p>
    <w:p w14:paraId="6FFA512A" w14:textId="77777777" w:rsidR="002130E1" w:rsidRDefault="008B4A30" w:rsidP="002130E1">
      <w:pPr>
        <w:keepNext/>
      </w:pPr>
      <w:r>
        <w:rPr>
          <w:noProof/>
          <w:color w:val="00B050"/>
        </w:rPr>
        <w:drawing>
          <wp:inline distT="0" distB="0" distL="0" distR="0" wp14:anchorId="72310997" wp14:editId="2D6C61C4">
            <wp:extent cx="5960110" cy="3079115"/>
            <wp:effectExtent l="0" t="0" r="0" b="0"/>
            <wp:docPr id="410385998" name="Immagine 1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85998" name="Immagine 11" descr="Immagine che contiene testo, schermata, Carattere, diagramma&#10;&#10;Il contenuto generato dall'IA potrebbe non essere corretto."/>
                    <pic:cNvPicPr/>
                  </pic:nvPicPr>
                  <pic:blipFill>
                    <a:blip r:embed="rId55">
                      <a:extLst>
                        <a:ext uri="{28A0092B-C50C-407E-A947-70E740481C1C}">
                          <a14:useLocalDpi xmlns:a14="http://schemas.microsoft.com/office/drawing/2010/main" val="0"/>
                        </a:ext>
                      </a:extLst>
                    </a:blip>
                    <a:stretch>
                      <a:fillRect/>
                    </a:stretch>
                  </pic:blipFill>
                  <pic:spPr>
                    <a:xfrm>
                      <a:off x="0" y="0"/>
                      <a:ext cx="5960110" cy="3079115"/>
                    </a:xfrm>
                    <a:prstGeom prst="rect">
                      <a:avLst/>
                    </a:prstGeom>
                  </pic:spPr>
                </pic:pic>
              </a:graphicData>
            </a:graphic>
          </wp:inline>
        </w:drawing>
      </w:r>
    </w:p>
    <w:p w14:paraId="09BB0F42" w14:textId="294C49DD" w:rsidR="00FA4B01" w:rsidRPr="002130E1" w:rsidRDefault="002130E1" w:rsidP="002130E1">
      <w:pPr>
        <w:pStyle w:val="Didascalia"/>
        <w:rPr>
          <w:rFonts w:ascii="Times New Roman" w:hAnsi="Times New Roman" w:cs="Times New Roman"/>
          <w:color w:val="00B050"/>
          <w:sz w:val="16"/>
          <w:szCs w:val="16"/>
        </w:rPr>
      </w:pPr>
      <w:bookmarkStart w:id="134" w:name="_Toc224844461"/>
      <w:r w:rsidRPr="002130E1">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XIV</w:t>
      </w:r>
      <w:r w:rsidR="0068664E">
        <w:rPr>
          <w:rFonts w:ascii="Times New Roman" w:hAnsi="Times New Roman" w:cs="Times New Roman"/>
          <w:sz w:val="16"/>
          <w:szCs w:val="16"/>
        </w:rPr>
        <w:fldChar w:fldCharType="end"/>
      </w:r>
      <w:r w:rsidRPr="002130E1">
        <w:rPr>
          <w:rFonts w:ascii="Times New Roman" w:hAnsi="Times New Roman" w:cs="Times New Roman"/>
          <w:sz w:val="16"/>
          <w:szCs w:val="16"/>
        </w:rPr>
        <w:t xml:space="preserve">: </w:t>
      </w:r>
      <w:proofErr w:type="spellStart"/>
      <w:r w:rsidRPr="002130E1">
        <w:rPr>
          <w:rFonts w:ascii="Times New Roman" w:hAnsi="Times New Roman" w:cs="Times New Roman"/>
          <w:sz w:val="16"/>
          <w:szCs w:val="16"/>
        </w:rPr>
        <w:t>Stacked</w:t>
      </w:r>
      <w:proofErr w:type="spellEnd"/>
      <w:r w:rsidRPr="002130E1">
        <w:rPr>
          <w:rFonts w:ascii="Times New Roman" w:hAnsi="Times New Roman" w:cs="Times New Roman"/>
          <w:sz w:val="16"/>
          <w:szCs w:val="16"/>
        </w:rPr>
        <w:t xml:space="preserve"> Bar Plot in vista statica, realizzato da un grafico interattivo che permette di visualizzare i dati da diverse prospettive e isolarli singolarmente.</w:t>
      </w:r>
      <w:bookmarkEnd w:id="134"/>
    </w:p>
    <w:p w14:paraId="1C44ECEA" w14:textId="77777777" w:rsidR="00256314" w:rsidRDefault="00256314"/>
    <w:p w14:paraId="0A8C2B80" w14:textId="3E68599C" w:rsidR="00872883" w:rsidRPr="00872883" w:rsidRDefault="00872883" w:rsidP="00872883">
      <w:pPr>
        <w:pStyle w:val="Didascalia"/>
        <w:keepNext/>
        <w:rPr>
          <w:rFonts w:ascii="Times New Roman" w:hAnsi="Times New Roman" w:cs="Times New Roman"/>
          <w:sz w:val="16"/>
          <w:szCs w:val="16"/>
        </w:rPr>
      </w:pPr>
      <w:bookmarkStart w:id="135" w:name="_Toc224844347"/>
      <w:bookmarkStart w:id="136" w:name="_Toc224844532"/>
      <w:r w:rsidRPr="00872883">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XVIII</w:t>
      </w:r>
      <w:r w:rsidR="00B06DDC">
        <w:rPr>
          <w:rFonts w:ascii="Times New Roman" w:hAnsi="Times New Roman" w:cs="Times New Roman"/>
          <w:sz w:val="16"/>
          <w:szCs w:val="16"/>
        </w:rPr>
        <w:fldChar w:fldCharType="end"/>
      </w:r>
      <w:r w:rsidRPr="00872883">
        <w:rPr>
          <w:rFonts w:ascii="Times New Roman" w:hAnsi="Times New Roman" w:cs="Times New Roman"/>
          <w:sz w:val="16"/>
          <w:szCs w:val="16"/>
        </w:rPr>
        <w:t xml:space="preserve">: Riepilogo delle principali caratteristiche dello </w:t>
      </w:r>
      <w:proofErr w:type="spellStart"/>
      <w:r w:rsidRPr="00872883">
        <w:rPr>
          <w:rFonts w:ascii="Times New Roman" w:hAnsi="Times New Roman" w:cs="Times New Roman"/>
          <w:sz w:val="16"/>
          <w:szCs w:val="16"/>
        </w:rPr>
        <w:t>stacked</w:t>
      </w:r>
      <w:proofErr w:type="spellEnd"/>
      <w:r w:rsidR="008F4D9C">
        <w:rPr>
          <w:rFonts w:ascii="Times New Roman" w:hAnsi="Times New Roman" w:cs="Times New Roman"/>
          <w:sz w:val="16"/>
          <w:szCs w:val="16"/>
        </w:rPr>
        <w:t xml:space="preserve"> </w:t>
      </w:r>
      <w:r w:rsidRPr="00872883">
        <w:rPr>
          <w:rFonts w:ascii="Times New Roman" w:hAnsi="Times New Roman" w:cs="Times New Roman"/>
          <w:sz w:val="16"/>
          <w:szCs w:val="16"/>
        </w:rPr>
        <w:t>bar plot e dell'utilizzo che ne abbiamo fatto con focus sull'interattività.</w:t>
      </w:r>
      <w:bookmarkEnd w:id="135"/>
      <w:bookmarkEnd w:id="1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1"/>
        <w:gridCol w:w="7245"/>
      </w:tblGrid>
      <w:tr w:rsidR="00902214" w14:paraId="77B2E536" w14:textId="77777777" w:rsidTr="00902214">
        <w:tc>
          <w:tcPr>
            <w:tcW w:w="1781"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48E89EC9" w14:textId="77777777" w:rsidR="00902214" w:rsidRDefault="00902214" w:rsidP="00902214">
            <w:pPr>
              <w:jc w:val="center"/>
              <w:rPr>
                <w:b/>
                <w:bCs/>
                <w:color w:val="0D0D0D" w:themeColor="text1" w:themeTint="F2"/>
                <w:sz w:val="21"/>
                <w:szCs w:val="21"/>
              </w:rPr>
            </w:pPr>
          </w:p>
          <w:p w14:paraId="1F206215" w14:textId="77777777" w:rsidR="00902214" w:rsidRDefault="00902214" w:rsidP="00902214">
            <w:pPr>
              <w:jc w:val="center"/>
              <w:rPr>
                <w:b/>
                <w:bCs/>
                <w:color w:val="0D0D0D" w:themeColor="text1" w:themeTint="F2"/>
                <w:sz w:val="21"/>
                <w:szCs w:val="21"/>
              </w:rPr>
            </w:pPr>
          </w:p>
          <w:p w14:paraId="5ECCEB89" w14:textId="77777777" w:rsidR="00E47A97" w:rsidRDefault="00E47A97" w:rsidP="00902214">
            <w:pPr>
              <w:jc w:val="center"/>
              <w:rPr>
                <w:b/>
                <w:bCs/>
                <w:color w:val="0D0D0D" w:themeColor="text1" w:themeTint="F2"/>
                <w:sz w:val="21"/>
                <w:szCs w:val="21"/>
              </w:rPr>
            </w:pPr>
          </w:p>
          <w:p w14:paraId="1B41971D" w14:textId="7872950C" w:rsidR="00902214" w:rsidRPr="001A13D2" w:rsidRDefault="00902214" w:rsidP="00902214">
            <w:pPr>
              <w:jc w:val="center"/>
              <w:rPr>
                <w:color w:val="0D0D0D" w:themeColor="text1" w:themeTint="F2"/>
              </w:rPr>
            </w:pPr>
            <w:r w:rsidRPr="001A13D2">
              <w:rPr>
                <w:b/>
                <w:bCs/>
                <w:color w:val="0D0D0D" w:themeColor="text1" w:themeTint="F2"/>
                <w:sz w:val="21"/>
                <w:szCs w:val="21"/>
              </w:rPr>
              <w:t>Motivo della Scelta</w:t>
            </w:r>
          </w:p>
        </w:tc>
        <w:tc>
          <w:tcPr>
            <w:tcW w:w="7245" w:type="dxa"/>
            <w:tcBorders>
              <w:top w:val="single" w:sz="2" w:space="0" w:color="00B050"/>
              <w:left w:val="single" w:sz="2" w:space="0" w:color="00B050"/>
              <w:bottom w:val="single" w:sz="2" w:space="0" w:color="00B050"/>
              <w:right w:val="single" w:sz="2" w:space="0" w:color="00B050"/>
            </w:tcBorders>
            <w:tcMar>
              <w:top w:w="80" w:type="dxa"/>
              <w:left w:w="120" w:type="dxa"/>
              <w:bottom w:w="80" w:type="dxa"/>
              <w:right w:w="120" w:type="dxa"/>
            </w:tcMar>
          </w:tcPr>
          <w:p w14:paraId="3E4EFFAA" w14:textId="638BAFDE" w:rsidR="00902214" w:rsidRPr="00E47A97" w:rsidRDefault="00902214" w:rsidP="00E47A97">
            <w:pPr>
              <w:jc w:val="both"/>
              <w:rPr>
                <w:sz w:val="16"/>
                <w:szCs w:val="16"/>
              </w:rPr>
            </w:pPr>
            <w:r w:rsidRPr="00E47A97">
              <w:rPr>
                <w:color w:val="2C2C2C"/>
                <w:sz w:val="16"/>
                <w:szCs w:val="16"/>
              </w:rPr>
              <w:t xml:space="preserve">Lo </w:t>
            </w:r>
            <w:proofErr w:type="spellStart"/>
            <w:r w:rsidRPr="00E47A97">
              <w:rPr>
                <w:color w:val="2C2C2C"/>
                <w:sz w:val="16"/>
                <w:szCs w:val="16"/>
              </w:rPr>
              <w:t>Stacked</w:t>
            </w:r>
            <w:proofErr w:type="spellEnd"/>
            <w:r w:rsidRPr="00E47A97">
              <w:rPr>
                <w:color w:val="2C2C2C"/>
                <w:sz w:val="16"/>
                <w:szCs w:val="16"/>
              </w:rPr>
              <w:t xml:space="preserve"> Bar Chart </w:t>
            </w:r>
            <w:r w:rsidR="00740A62" w:rsidRPr="00E47A97">
              <w:rPr>
                <w:color w:val="2C2C2C"/>
                <w:sz w:val="16"/>
                <w:szCs w:val="16"/>
              </w:rPr>
              <w:t xml:space="preserve">è stato scelto in quanto permette un confronto visivo rapido e facilitato dalla capacità cognitivi di percepire immediatamente le differenze tra livelli di altezza, questo rende semplici ed efficaci i confronti, inoltre l’uso delle barre impilate ci permette di avere una visione complessiva del fenomeno che altrimenti non avremmo gradando solo una categoria con un semplice bar plot, mentre le problematiche sono superate dall’interattività che permette di rovesciare le categorie per facilitare il confronto nel tempo di una categoria. Una possibile alternativa qui sarebbe stata il line chart che risulta essere sempre la scelta ottimale quando si prende in considerazione il tempo, mala necessità di avere nel tempo un confronto della parte occupata rispetto a tutta la produzione annuale ci ha fatto optare per lo </w:t>
            </w:r>
            <w:proofErr w:type="spellStart"/>
            <w:r w:rsidR="00740A62" w:rsidRPr="00E47A97">
              <w:rPr>
                <w:color w:val="2C2C2C"/>
                <w:sz w:val="16"/>
                <w:szCs w:val="16"/>
              </w:rPr>
              <w:t>Stacked</w:t>
            </w:r>
            <w:proofErr w:type="spellEnd"/>
            <w:r w:rsidR="00740A62" w:rsidRPr="00E47A97">
              <w:rPr>
                <w:color w:val="2C2C2C"/>
                <w:sz w:val="16"/>
                <w:szCs w:val="16"/>
              </w:rPr>
              <w:t xml:space="preserve"> Bar Plot, dato che il line chart non ci avrebbe permesso questo tipo di confronto.</w:t>
            </w:r>
          </w:p>
        </w:tc>
      </w:tr>
      <w:tr w:rsidR="00902214" w14:paraId="08B96DD3" w14:textId="77777777" w:rsidTr="00902214">
        <w:tc>
          <w:tcPr>
            <w:tcW w:w="1781"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0620AAC6" w14:textId="02C565F1" w:rsidR="00902214" w:rsidRPr="001A13D2" w:rsidRDefault="00902214" w:rsidP="00902214">
            <w:pPr>
              <w:jc w:val="center"/>
              <w:rPr>
                <w:color w:val="0D0D0D" w:themeColor="text1" w:themeTint="F2"/>
              </w:rPr>
            </w:pPr>
            <w:r w:rsidRPr="001A13D2">
              <w:rPr>
                <w:b/>
                <w:bCs/>
                <w:color w:val="0D0D0D" w:themeColor="text1" w:themeTint="F2"/>
                <w:sz w:val="21"/>
                <w:szCs w:val="21"/>
              </w:rPr>
              <w:lastRenderedPageBreak/>
              <w:t>Tipo di Visualizzazione</w:t>
            </w:r>
          </w:p>
        </w:tc>
        <w:tc>
          <w:tcPr>
            <w:tcW w:w="7245" w:type="dxa"/>
            <w:tcBorders>
              <w:top w:val="single" w:sz="2" w:space="0" w:color="00B050"/>
              <w:left w:val="single" w:sz="2" w:space="0" w:color="00B050"/>
              <w:bottom w:val="single" w:sz="2" w:space="0" w:color="00B050"/>
              <w:right w:val="single" w:sz="2" w:space="0" w:color="00B050"/>
            </w:tcBorders>
            <w:tcMar>
              <w:top w:w="80" w:type="dxa"/>
              <w:left w:w="120" w:type="dxa"/>
              <w:bottom w:w="80" w:type="dxa"/>
              <w:right w:w="120" w:type="dxa"/>
            </w:tcMar>
          </w:tcPr>
          <w:p w14:paraId="2E442E85" w14:textId="69E478CF" w:rsidR="00902214" w:rsidRPr="00E47A97" w:rsidRDefault="00902214" w:rsidP="00E47A97">
            <w:pPr>
              <w:jc w:val="both"/>
              <w:rPr>
                <w:sz w:val="16"/>
                <w:szCs w:val="16"/>
              </w:rPr>
            </w:pPr>
            <w:proofErr w:type="spellStart"/>
            <w:r w:rsidRPr="00E47A97">
              <w:rPr>
                <w:color w:val="2C2C2C"/>
                <w:sz w:val="16"/>
                <w:szCs w:val="16"/>
              </w:rPr>
              <w:t>Stacked</w:t>
            </w:r>
            <w:proofErr w:type="spellEnd"/>
            <w:r w:rsidRPr="00E47A97">
              <w:rPr>
                <w:color w:val="2C2C2C"/>
                <w:sz w:val="16"/>
                <w:szCs w:val="16"/>
              </w:rPr>
              <w:t xml:space="preserve"> Bar Chart con </w:t>
            </w:r>
            <w:proofErr w:type="spellStart"/>
            <w:r w:rsidRPr="00E47A97">
              <w:rPr>
                <w:color w:val="2C2C2C"/>
                <w:sz w:val="16"/>
                <w:szCs w:val="16"/>
              </w:rPr>
              <w:t>Toggle</w:t>
            </w:r>
            <w:proofErr w:type="spellEnd"/>
            <w:r w:rsidRPr="00E47A97">
              <w:rPr>
                <w:color w:val="2C2C2C"/>
                <w:sz w:val="16"/>
                <w:szCs w:val="16"/>
              </w:rPr>
              <w:t xml:space="preserve"> Interattivo </w:t>
            </w:r>
            <w:hyperlink r:id="rId56" w:history="1">
              <w:r w:rsidRPr="00E47A97">
                <w:rPr>
                  <w:rStyle w:val="Collegamentoipertestuale"/>
                  <w:sz w:val="16"/>
                  <w:szCs w:val="16"/>
                </w:rPr>
                <w:t>link to bar chart</w:t>
              </w:r>
            </w:hyperlink>
            <w:r w:rsidRPr="00E47A97">
              <w:rPr>
                <w:color w:val="2C2C2C"/>
                <w:sz w:val="16"/>
                <w:szCs w:val="16"/>
              </w:rPr>
              <w:t xml:space="preserve"> e </w:t>
            </w:r>
            <w:hyperlink r:id="rId57" w:history="1">
              <w:r w:rsidRPr="00E47A97">
                <w:rPr>
                  <w:rStyle w:val="Collegamentoipertestuale"/>
                  <w:sz w:val="16"/>
                  <w:szCs w:val="16"/>
                </w:rPr>
                <w:t xml:space="preserve">link to </w:t>
              </w:r>
              <w:proofErr w:type="spellStart"/>
              <w:r w:rsidRPr="00E47A97">
                <w:rPr>
                  <w:rStyle w:val="Collegamentoipertestuale"/>
                  <w:sz w:val="16"/>
                  <w:szCs w:val="16"/>
                </w:rPr>
                <w:t>stacked</w:t>
              </w:r>
              <w:proofErr w:type="spellEnd"/>
              <w:r w:rsidRPr="00E47A97">
                <w:rPr>
                  <w:rStyle w:val="Collegamentoipertestuale"/>
                  <w:sz w:val="16"/>
                  <w:szCs w:val="16"/>
                </w:rPr>
                <w:t xml:space="preserve"> bar plot</w:t>
              </w:r>
            </w:hyperlink>
            <w:r w:rsidRPr="00E47A97">
              <w:rPr>
                <w:color w:val="2C2C2C"/>
                <w:sz w:val="16"/>
                <w:szCs w:val="16"/>
              </w:rPr>
              <w:t xml:space="preserve"> e altre info su </w:t>
            </w:r>
            <w:hyperlink r:id="rId58" w:history="1">
              <w:r w:rsidRPr="00E47A97">
                <w:rPr>
                  <w:rStyle w:val="Collegamentoipertestuale"/>
                  <w:sz w:val="16"/>
                  <w:szCs w:val="16"/>
                </w:rPr>
                <w:t xml:space="preserve">approfondimenti </w:t>
              </w:r>
              <w:proofErr w:type="spellStart"/>
              <w:r w:rsidRPr="00E47A97">
                <w:rPr>
                  <w:rStyle w:val="Collegamentoipertestuale"/>
                  <w:sz w:val="16"/>
                  <w:szCs w:val="16"/>
                </w:rPr>
                <w:t>stacked</w:t>
              </w:r>
              <w:proofErr w:type="spellEnd"/>
              <w:r w:rsidRPr="00E47A97">
                <w:rPr>
                  <w:rStyle w:val="Collegamentoipertestuale"/>
                  <w:sz w:val="16"/>
                  <w:szCs w:val="16"/>
                </w:rPr>
                <w:t xml:space="preserve"> bar plot</w:t>
              </w:r>
            </w:hyperlink>
            <w:r w:rsidRPr="00E47A97">
              <w:rPr>
                <w:sz w:val="16"/>
                <w:szCs w:val="16"/>
              </w:rPr>
              <w:t xml:space="preserve"> </w:t>
            </w:r>
            <w:hyperlink w:anchor="DataVizCata" w:history="1">
              <w:r w:rsidRPr="00E47A97">
                <w:rPr>
                  <w:rStyle w:val="Collegamentoipertestuale"/>
                  <w:sz w:val="16"/>
                  <w:szCs w:val="16"/>
                </w:rPr>
                <w:t>[18]</w:t>
              </w:r>
            </w:hyperlink>
            <w:r w:rsidRPr="00E47A97">
              <w:rPr>
                <w:sz w:val="16"/>
                <w:szCs w:val="16"/>
              </w:rPr>
              <w:t xml:space="preserve"> </w:t>
            </w:r>
            <w:hyperlink w:anchor="LinkDataTec" w:history="1">
              <w:r w:rsidRPr="00E47A97">
                <w:rPr>
                  <w:rStyle w:val="Collegamentoipertestuale"/>
                  <w:sz w:val="16"/>
                  <w:szCs w:val="16"/>
                </w:rPr>
                <w:t>[19]</w:t>
              </w:r>
            </w:hyperlink>
          </w:p>
        </w:tc>
      </w:tr>
      <w:tr w:rsidR="00902214" w14:paraId="6C45E58B" w14:textId="77777777" w:rsidTr="00902214">
        <w:tc>
          <w:tcPr>
            <w:tcW w:w="1781"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00218E73" w14:textId="77777777" w:rsidR="00902214" w:rsidRDefault="00902214" w:rsidP="00902214">
            <w:pPr>
              <w:jc w:val="center"/>
              <w:rPr>
                <w:b/>
                <w:bCs/>
                <w:color w:val="0D0D0D" w:themeColor="text1" w:themeTint="F2"/>
                <w:sz w:val="21"/>
                <w:szCs w:val="21"/>
              </w:rPr>
            </w:pPr>
          </w:p>
          <w:p w14:paraId="3870E25B" w14:textId="77777777" w:rsidR="00902214" w:rsidRDefault="00902214" w:rsidP="00902214">
            <w:pPr>
              <w:jc w:val="center"/>
              <w:rPr>
                <w:b/>
                <w:bCs/>
                <w:color w:val="0D0D0D" w:themeColor="text1" w:themeTint="F2"/>
                <w:sz w:val="21"/>
                <w:szCs w:val="21"/>
              </w:rPr>
            </w:pPr>
          </w:p>
          <w:p w14:paraId="25103B42" w14:textId="34838A21" w:rsidR="00902214" w:rsidRPr="001A13D2" w:rsidRDefault="00902214" w:rsidP="00902214">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245" w:type="dxa"/>
            <w:tcBorders>
              <w:top w:val="single" w:sz="2" w:space="0" w:color="00B050"/>
              <w:left w:val="single" w:sz="2" w:space="0" w:color="00B050"/>
              <w:bottom w:val="single" w:sz="2" w:space="0" w:color="00B050"/>
              <w:right w:val="single" w:sz="2" w:space="0" w:color="00B050"/>
            </w:tcBorders>
            <w:tcMar>
              <w:top w:w="80" w:type="dxa"/>
              <w:left w:w="120" w:type="dxa"/>
              <w:bottom w:w="80" w:type="dxa"/>
              <w:right w:w="120" w:type="dxa"/>
            </w:tcMar>
          </w:tcPr>
          <w:p w14:paraId="7ABE295E" w14:textId="4E9258DA" w:rsidR="00902214" w:rsidRPr="00E47A97" w:rsidRDefault="00902214" w:rsidP="00E47A97">
            <w:pPr>
              <w:jc w:val="both"/>
              <w:rPr>
                <w:sz w:val="16"/>
                <w:szCs w:val="16"/>
              </w:rPr>
            </w:pPr>
            <w:r w:rsidRPr="00E47A97">
              <w:rPr>
                <w:sz w:val="16"/>
                <w:szCs w:val="16"/>
              </w:rPr>
              <w:t xml:space="preserve">Lo </w:t>
            </w:r>
            <w:proofErr w:type="spellStart"/>
            <w:r w:rsidRPr="00E47A97">
              <w:rPr>
                <w:sz w:val="16"/>
                <w:szCs w:val="16"/>
              </w:rPr>
              <w:t>Stacked</w:t>
            </w:r>
            <w:proofErr w:type="spellEnd"/>
            <w:r w:rsidRPr="00E47A97">
              <w:rPr>
                <w:sz w:val="16"/>
                <w:szCs w:val="16"/>
              </w:rPr>
              <w:t xml:space="preserve"> Bar Plot nasce come evoluzione del grafico a barre semplice, introdotto da William </w:t>
            </w:r>
            <w:proofErr w:type="spellStart"/>
            <w:r w:rsidRPr="00E47A97">
              <w:rPr>
                <w:sz w:val="16"/>
                <w:szCs w:val="16"/>
              </w:rPr>
              <w:t>Playfair</w:t>
            </w:r>
            <w:proofErr w:type="spellEnd"/>
            <w:r w:rsidRPr="00E47A97">
              <w:rPr>
                <w:sz w:val="16"/>
                <w:szCs w:val="16"/>
              </w:rPr>
              <w:t xml:space="preserve"> nel 1786. La versione impilata si è consolidata nel corso del XIX secolo per rispondere all'esigenza di mostrare non solo il totale di una categoria, ma anche la sua composizione interna (relazione parte-tutto). Sebbene non vi sia un unico inventore accreditato, l'uso sistematico di barre suddivise per variabili qualitative è diventato uno standard nella statistica sociale e commerciale del '900.</w:t>
            </w:r>
          </w:p>
        </w:tc>
      </w:tr>
      <w:tr w:rsidR="00902214" w14:paraId="435B2939" w14:textId="77777777" w:rsidTr="00902214">
        <w:tc>
          <w:tcPr>
            <w:tcW w:w="1781"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01C234DF" w14:textId="77777777" w:rsidR="00902214" w:rsidRDefault="00902214" w:rsidP="00902214">
            <w:pPr>
              <w:jc w:val="center"/>
              <w:rPr>
                <w:b/>
                <w:bCs/>
                <w:color w:val="0D0D0D" w:themeColor="text1" w:themeTint="F2"/>
                <w:sz w:val="21"/>
                <w:szCs w:val="21"/>
              </w:rPr>
            </w:pPr>
          </w:p>
          <w:p w14:paraId="50840300" w14:textId="04DEF53B" w:rsidR="00902214" w:rsidRPr="001A13D2" w:rsidRDefault="00902214" w:rsidP="00E47A97">
            <w:pPr>
              <w:jc w:val="center"/>
              <w:rPr>
                <w:color w:val="0D0D0D" w:themeColor="text1" w:themeTint="F2"/>
              </w:rPr>
            </w:pPr>
            <w:r w:rsidRPr="001A13D2">
              <w:rPr>
                <w:b/>
                <w:bCs/>
                <w:color w:val="0D0D0D" w:themeColor="text1" w:themeTint="F2"/>
                <w:sz w:val="21"/>
                <w:szCs w:val="21"/>
              </w:rPr>
              <w:t>Utilizzo</w:t>
            </w:r>
          </w:p>
        </w:tc>
        <w:tc>
          <w:tcPr>
            <w:tcW w:w="7245" w:type="dxa"/>
            <w:tcBorders>
              <w:top w:val="single" w:sz="2" w:space="0" w:color="00B050"/>
              <w:left w:val="single" w:sz="2" w:space="0" w:color="00B050"/>
              <w:bottom w:val="single" w:sz="2" w:space="0" w:color="00B050"/>
              <w:right w:val="single" w:sz="2" w:space="0" w:color="00B050"/>
            </w:tcBorders>
            <w:tcMar>
              <w:top w:w="80" w:type="dxa"/>
              <w:left w:w="120" w:type="dxa"/>
              <w:bottom w:w="80" w:type="dxa"/>
              <w:right w:w="120" w:type="dxa"/>
            </w:tcMar>
          </w:tcPr>
          <w:p w14:paraId="7373FA6D" w14:textId="23E38AF9" w:rsidR="00902214" w:rsidRPr="00E47A97" w:rsidRDefault="00902214" w:rsidP="00E47A97">
            <w:pPr>
              <w:jc w:val="both"/>
              <w:rPr>
                <w:sz w:val="16"/>
                <w:szCs w:val="16"/>
              </w:rPr>
            </w:pPr>
            <w:r w:rsidRPr="00E47A97">
              <w:rPr>
                <w:color w:val="2C2C2C"/>
                <w:sz w:val="16"/>
                <w:szCs w:val="16"/>
              </w:rPr>
              <w:t xml:space="preserve">Il grafico mostra l'evoluzione anno per anno (1999 - 2019) della proporzione tra brani </w:t>
            </w:r>
            <w:proofErr w:type="spellStart"/>
            <w:r w:rsidRPr="00E47A97">
              <w:rPr>
                <w:color w:val="2C2C2C"/>
                <w:sz w:val="16"/>
                <w:szCs w:val="16"/>
              </w:rPr>
              <w:t>Clean</w:t>
            </w:r>
            <w:proofErr w:type="spellEnd"/>
            <w:r w:rsidR="001916A8">
              <w:rPr>
                <w:color w:val="2C2C2C"/>
                <w:sz w:val="16"/>
                <w:szCs w:val="16"/>
              </w:rPr>
              <w:t xml:space="preserve"> o “Non Espliciti”</w:t>
            </w:r>
            <w:r w:rsidRPr="00E47A97">
              <w:rPr>
                <w:color w:val="2C2C2C"/>
                <w:sz w:val="16"/>
                <w:szCs w:val="16"/>
              </w:rPr>
              <w:t xml:space="preserve"> in rosa e brani Explicit </w:t>
            </w:r>
            <w:r w:rsidR="001916A8">
              <w:rPr>
                <w:color w:val="2C2C2C"/>
                <w:sz w:val="16"/>
                <w:szCs w:val="16"/>
              </w:rPr>
              <w:t xml:space="preserve">o “Espliciti” </w:t>
            </w:r>
            <w:r w:rsidRPr="00E47A97">
              <w:rPr>
                <w:color w:val="2C2C2C"/>
                <w:sz w:val="16"/>
                <w:szCs w:val="16"/>
              </w:rPr>
              <w:t>in antracite scuro, all’interno del genere R&amp;B. L'obiettivo è visualizzare se la quota di contenuto esplicito sia cresciuta, diminuita o rimasta stabile nel tempo, e se esista una correlazione tra il periodo di maggiore diffusione dell'explicit e i picchi di popolarità del genere.</w:t>
            </w:r>
          </w:p>
        </w:tc>
      </w:tr>
      <w:tr w:rsidR="00902214" w14:paraId="23E75104" w14:textId="77777777" w:rsidTr="00902214">
        <w:tc>
          <w:tcPr>
            <w:tcW w:w="1781"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2E3CA37E" w14:textId="77777777" w:rsidR="00902214" w:rsidRDefault="00902214" w:rsidP="00902214">
            <w:pPr>
              <w:jc w:val="center"/>
              <w:rPr>
                <w:b/>
                <w:bCs/>
                <w:color w:val="0D0D0D" w:themeColor="text1" w:themeTint="F2"/>
                <w:sz w:val="21"/>
                <w:szCs w:val="21"/>
              </w:rPr>
            </w:pPr>
          </w:p>
          <w:p w14:paraId="581B9CD4" w14:textId="77777777" w:rsidR="00902214" w:rsidRDefault="00902214" w:rsidP="00902214">
            <w:pPr>
              <w:jc w:val="center"/>
              <w:rPr>
                <w:b/>
                <w:bCs/>
                <w:color w:val="0D0D0D" w:themeColor="text1" w:themeTint="F2"/>
                <w:sz w:val="21"/>
                <w:szCs w:val="21"/>
              </w:rPr>
            </w:pPr>
          </w:p>
          <w:p w14:paraId="7D79460F" w14:textId="77777777" w:rsidR="00902214" w:rsidRDefault="00902214" w:rsidP="00902214">
            <w:pPr>
              <w:jc w:val="center"/>
              <w:rPr>
                <w:b/>
                <w:bCs/>
                <w:color w:val="0D0D0D" w:themeColor="text1" w:themeTint="F2"/>
                <w:sz w:val="21"/>
                <w:szCs w:val="21"/>
              </w:rPr>
            </w:pPr>
          </w:p>
          <w:p w14:paraId="1B4952B1" w14:textId="2C55B5C5" w:rsidR="00902214" w:rsidRPr="001A13D2" w:rsidRDefault="00902214" w:rsidP="00E47A97">
            <w:pPr>
              <w:jc w:val="center"/>
              <w:rPr>
                <w:color w:val="0D0D0D" w:themeColor="text1" w:themeTint="F2"/>
              </w:rPr>
            </w:pPr>
            <w:r w:rsidRPr="001A13D2">
              <w:rPr>
                <w:b/>
                <w:bCs/>
                <w:color w:val="0D0D0D" w:themeColor="text1" w:themeTint="F2"/>
                <w:sz w:val="21"/>
                <w:szCs w:val="21"/>
              </w:rPr>
              <w:t>Vantaggi</w:t>
            </w:r>
          </w:p>
        </w:tc>
        <w:tc>
          <w:tcPr>
            <w:tcW w:w="7245" w:type="dxa"/>
            <w:tcBorders>
              <w:top w:val="single" w:sz="2" w:space="0" w:color="00B050"/>
              <w:left w:val="single" w:sz="2" w:space="0" w:color="00B050"/>
              <w:bottom w:val="single" w:sz="2" w:space="0" w:color="00B050"/>
              <w:right w:val="single" w:sz="2" w:space="0" w:color="00B050"/>
            </w:tcBorders>
            <w:tcMar>
              <w:top w:w="80" w:type="dxa"/>
              <w:left w:w="120" w:type="dxa"/>
              <w:bottom w:w="80" w:type="dxa"/>
              <w:right w:w="120" w:type="dxa"/>
            </w:tcMar>
          </w:tcPr>
          <w:p w14:paraId="4712FD92" w14:textId="43F0DD20" w:rsidR="00902214" w:rsidRPr="00E47A97" w:rsidRDefault="00902214" w:rsidP="00E47A97">
            <w:pPr>
              <w:spacing w:before="30" w:after="30" w:line="260" w:lineRule="auto"/>
              <w:jc w:val="both"/>
              <w:rPr>
                <w:sz w:val="16"/>
                <w:szCs w:val="16"/>
              </w:rPr>
            </w:pPr>
            <w:r w:rsidRPr="00E47A97">
              <w:rPr>
                <w:sz w:val="16"/>
                <w:szCs w:val="16"/>
              </w:rPr>
              <w:t>Analisi della Composizione Relativa e Assoluta</w:t>
            </w:r>
            <w:r w:rsidR="00E47A97" w:rsidRPr="00E47A97">
              <w:rPr>
                <w:sz w:val="16"/>
                <w:szCs w:val="16"/>
              </w:rPr>
              <w:t>, g</w:t>
            </w:r>
            <w:r w:rsidRPr="00E47A97">
              <w:rPr>
                <w:sz w:val="16"/>
                <w:szCs w:val="16"/>
              </w:rPr>
              <w:t>razie all'interattività.</w:t>
            </w:r>
          </w:p>
          <w:p w14:paraId="093A4E0E" w14:textId="77777777" w:rsidR="00902214" w:rsidRPr="00E47A97" w:rsidRDefault="00902214" w:rsidP="00E47A97">
            <w:pPr>
              <w:spacing w:before="30" w:after="30" w:line="260" w:lineRule="auto"/>
              <w:jc w:val="both"/>
              <w:rPr>
                <w:color w:val="2C2C2C"/>
                <w:sz w:val="16"/>
                <w:szCs w:val="16"/>
              </w:rPr>
            </w:pPr>
          </w:p>
          <w:p w14:paraId="66F601C0" w14:textId="1EC78BD5" w:rsidR="00902214" w:rsidRPr="00E47A97" w:rsidRDefault="00902214" w:rsidP="00E47A97">
            <w:pPr>
              <w:spacing w:before="30" w:after="30" w:line="260" w:lineRule="auto"/>
              <w:jc w:val="both"/>
              <w:rPr>
                <w:color w:val="2C2C2C"/>
                <w:sz w:val="16"/>
                <w:szCs w:val="16"/>
              </w:rPr>
            </w:pPr>
            <w:r w:rsidRPr="00E47A97">
              <w:rPr>
                <w:color w:val="2C2C2C"/>
                <w:sz w:val="16"/>
                <w:szCs w:val="16"/>
              </w:rPr>
              <w:t>Relazione parte-tutto</w:t>
            </w:r>
            <w:r w:rsidR="00E47A97" w:rsidRPr="00E47A97">
              <w:rPr>
                <w:color w:val="2C2C2C"/>
                <w:sz w:val="16"/>
                <w:szCs w:val="16"/>
              </w:rPr>
              <w:t>,</w:t>
            </w:r>
            <w:r w:rsidRPr="00E47A97">
              <w:rPr>
                <w:color w:val="2C2C2C"/>
                <w:sz w:val="16"/>
                <w:szCs w:val="16"/>
              </w:rPr>
              <w:t xml:space="preserve"> questa è la visualizzazione più efficace per comunicare proporzioni in evoluzione temporale.</w:t>
            </w:r>
          </w:p>
          <w:p w14:paraId="1D3C0A97" w14:textId="77777777" w:rsidR="00902214" w:rsidRPr="00E47A97" w:rsidRDefault="00902214" w:rsidP="00E47A97">
            <w:pPr>
              <w:spacing w:before="30" w:after="30" w:line="260" w:lineRule="auto"/>
              <w:jc w:val="both"/>
              <w:rPr>
                <w:sz w:val="16"/>
                <w:szCs w:val="16"/>
              </w:rPr>
            </w:pPr>
          </w:p>
          <w:p w14:paraId="3FBCBFEE" w14:textId="77777777" w:rsidR="00902214" w:rsidRPr="00E47A97" w:rsidRDefault="00902214" w:rsidP="00E47A97">
            <w:pPr>
              <w:spacing w:before="30" w:after="30" w:line="260" w:lineRule="auto"/>
              <w:jc w:val="both"/>
              <w:rPr>
                <w:color w:val="2C2C2C"/>
                <w:sz w:val="16"/>
                <w:szCs w:val="16"/>
              </w:rPr>
            </w:pPr>
            <w:proofErr w:type="spellStart"/>
            <w:r w:rsidRPr="00E47A97">
              <w:rPr>
                <w:color w:val="2C2C2C"/>
                <w:sz w:val="16"/>
                <w:szCs w:val="16"/>
              </w:rPr>
              <w:t>Toggle</w:t>
            </w:r>
            <w:proofErr w:type="spellEnd"/>
            <w:r w:rsidRPr="00E47A97">
              <w:rPr>
                <w:color w:val="2C2C2C"/>
                <w:sz w:val="16"/>
                <w:szCs w:val="16"/>
              </w:rPr>
              <w:t xml:space="preserve"> interattivo</w:t>
            </w:r>
            <w:r w:rsidR="00E47A97" w:rsidRPr="00E47A97">
              <w:rPr>
                <w:color w:val="2C2C2C"/>
                <w:sz w:val="16"/>
                <w:szCs w:val="16"/>
              </w:rPr>
              <w:t>,</w:t>
            </w:r>
            <w:r w:rsidRPr="00E47A97">
              <w:rPr>
                <w:color w:val="2C2C2C"/>
                <w:sz w:val="16"/>
                <w:szCs w:val="16"/>
              </w:rPr>
              <w:t xml:space="preserve"> la possibilità di passare da </w:t>
            </w:r>
            <w:proofErr w:type="spellStart"/>
            <w:r w:rsidRPr="00E47A97">
              <w:rPr>
                <w:color w:val="2C2C2C"/>
                <w:sz w:val="16"/>
                <w:szCs w:val="16"/>
              </w:rPr>
              <w:t>Stacked</w:t>
            </w:r>
            <w:proofErr w:type="spellEnd"/>
            <w:r w:rsidRPr="00E47A97">
              <w:rPr>
                <w:color w:val="2C2C2C"/>
                <w:sz w:val="16"/>
                <w:szCs w:val="16"/>
              </w:rPr>
              <w:t xml:space="preserve"> a </w:t>
            </w:r>
            <w:r w:rsidR="00E47A97" w:rsidRPr="00E47A97">
              <w:rPr>
                <w:color w:val="2C2C2C"/>
                <w:sz w:val="16"/>
                <w:szCs w:val="16"/>
              </w:rPr>
              <w:t>Bar plot semplice</w:t>
            </w:r>
            <w:r w:rsidRPr="00E47A97">
              <w:rPr>
                <w:color w:val="2C2C2C"/>
                <w:sz w:val="16"/>
                <w:szCs w:val="16"/>
              </w:rPr>
              <w:t xml:space="preserve"> permette di interrogare i dati da due </w:t>
            </w:r>
            <w:proofErr w:type="spellStart"/>
            <w:proofErr w:type="gramStart"/>
            <w:r w:rsidRPr="00E47A97">
              <w:rPr>
                <w:color w:val="2C2C2C"/>
                <w:sz w:val="16"/>
                <w:szCs w:val="16"/>
              </w:rPr>
              <w:t>angolazioni</w:t>
            </w:r>
            <w:r w:rsidR="00E47A97" w:rsidRPr="00E47A97">
              <w:rPr>
                <w:color w:val="2C2C2C"/>
                <w:sz w:val="16"/>
                <w:szCs w:val="16"/>
              </w:rPr>
              <w:t>,</w:t>
            </w:r>
            <w:r w:rsidRPr="00E47A97">
              <w:rPr>
                <w:color w:val="2C2C2C"/>
                <w:sz w:val="16"/>
                <w:szCs w:val="16"/>
              </w:rPr>
              <w:t>la</w:t>
            </w:r>
            <w:proofErr w:type="spellEnd"/>
            <w:proofErr w:type="gramEnd"/>
            <w:r w:rsidRPr="00E47A97">
              <w:rPr>
                <w:color w:val="2C2C2C"/>
                <w:sz w:val="16"/>
                <w:szCs w:val="16"/>
              </w:rPr>
              <w:t xml:space="preserve"> composizione relativa e il volume assoluto.</w:t>
            </w:r>
          </w:p>
          <w:p w14:paraId="13407543" w14:textId="77777777" w:rsidR="00E47A97" w:rsidRPr="00E47A97" w:rsidRDefault="00E47A97" w:rsidP="00E47A97">
            <w:pPr>
              <w:spacing w:before="30" w:after="30" w:line="260" w:lineRule="auto"/>
              <w:jc w:val="both"/>
              <w:rPr>
                <w:color w:val="2C2C2C"/>
                <w:sz w:val="16"/>
                <w:szCs w:val="16"/>
              </w:rPr>
            </w:pPr>
          </w:p>
          <w:p w14:paraId="60D34412" w14:textId="0D941464" w:rsidR="00E47A97" w:rsidRPr="00E47A97" w:rsidRDefault="00E47A97" w:rsidP="00E47A97">
            <w:pPr>
              <w:spacing w:before="30" w:after="30" w:line="260" w:lineRule="auto"/>
              <w:jc w:val="both"/>
              <w:rPr>
                <w:color w:val="2C2C2C"/>
                <w:sz w:val="16"/>
                <w:szCs w:val="16"/>
              </w:rPr>
            </w:pPr>
            <w:r w:rsidRPr="00E47A97">
              <w:rPr>
                <w:color w:val="2C2C2C"/>
                <w:sz w:val="16"/>
                <w:szCs w:val="16"/>
              </w:rPr>
              <w:t>Analisi della distribuzione nel tempo.</w:t>
            </w:r>
          </w:p>
        </w:tc>
      </w:tr>
      <w:tr w:rsidR="00902214" w14:paraId="0F2488AE" w14:textId="77777777" w:rsidTr="00902214">
        <w:tc>
          <w:tcPr>
            <w:tcW w:w="1781" w:type="dxa"/>
            <w:tcBorders>
              <w:top w:val="single" w:sz="2" w:space="0" w:color="00B050"/>
              <w:left w:val="single" w:sz="2" w:space="0" w:color="00B050"/>
              <w:bottom w:val="single" w:sz="2" w:space="0" w:color="00B050"/>
              <w:right w:val="single" w:sz="2" w:space="0" w:color="00B050"/>
            </w:tcBorders>
            <w:shd w:val="clear" w:color="auto" w:fill="AAFFB5"/>
            <w:tcMar>
              <w:top w:w="80" w:type="dxa"/>
              <w:left w:w="120" w:type="dxa"/>
              <w:bottom w:w="80" w:type="dxa"/>
              <w:right w:w="120" w:type="dxa"/>
            </w:tcMar>
          </w:tcPr>
          <w:p w14:paraId="11A457B6" w14:textId="77777777" w:rsidR="00902214" w:rsidRDefault="00902214" w:rsidP="00902214">
            <w:pPr>
              <w:jc w:val="center"/>
              <w:rPr>
                <w:b/>
                <w:bCs/>
                <w:color w:val="0D0D0D" w:themeColor="text1" w:themeTint="F2"/>
                <w:sz w:val="21"/>
                <w:szCs w:val="21"/>
              </w:rPr>
            </w:pPr>
          </w:p>
          <w:p w14:paraId="7FE5113F" w14:textId="77777777" w:rsidR="00902214" w:rsidRDefault="00902214" w:rsidP="00902214">
            <w:pPr>
              <w:jc w:val="center"/>
              <w:rPr>
                <w:b/>
                <w:bCs/>
                <w:color w:val="0D0D0D" w:themeColor="text1" w:themeTint="F2"/>
                <w:sz w:val="21"/>
                <w:szCs w:val="21"/>
              </w:rPr>
            </w:pPr>
          </w:p>
          <w:p w14:paraId="5482EA97" w14:textId="77777777" w:rsidR="00902214" w:rsidRDefault="00902214" w:rsidP="00902214">
            <w:pPr>
              <w:jc w:val="center"/>
              <w:rPr>
                <w:b/>
                <w:bCs/>
                <w:color w:val="0D0D0D" w:themeColor="text1" w:themeTint="F2"/>
                <w:sz w:val="21"/>
                <w:szCs w:val="21"/>
              </w:rPr>
            </w:pPr>
          </w:p>
          <w:p w14:paraId="562502A2" w14:textId="77777777" w:rsidR="00902214" w:rsidRDefault="00902214" w:rsidP="00902214">
            <w:pPr>
              <w:jc w:val="center"/>
              <w:rPr>
                <w:b/>
                <w:bCs/>
                <w:color w:val="0D0D0D" w:themeColor="text1" w:themeTint="F2"/>
                <w:sz w:val="21"/>
                <w:szCs w:val="21"/>
              </w:rPr>
            </w:pPr>
          </w:p>
          <w:p w14:paraId="6DFAE953" w14:textId="77777777" w:rsidR="00902214" w:rsidRDefault="00902214" w:rsidP="00902214">
            <w:pPr>
              <w:jc w:val="center"/>
              <w:rPr>
                <w:b/>
                <w:bCs/>
                <w:color w:val="0D0D0D" w:themeColor="text1" w:themeTint="F2"/>
                <w:sz w:val="21"/>
                <w:szCs w:val="21"/>
              </w:rPr>
            </w:pPr>
          </w:p>
          <w:p w14:paraId="25D65A13" w14:textId="77777777" w:rsidR="00902214" w:rsidRDefault="00902214" w:rsidP="00902214">
            <w:pPr>
              <w:jc w:val="center"/>
              <w:rPr>
                <w:b/>
                <w:bCs/>
                <w:color w:val="0D0D0D" w:themeColor="text1" w:themeTint="F2"/>
                <w:sz w:val="21"/>
                <w:szCs w:val="21"/>
              </w:rPr>
            </w:pPr>
          </w:p>
          <w:p w14:paraId="7C1BBE32" w14:textId="4DD6004D" w:rsidR="00902214" w:rsidRPr="001A13D2" w:rsidRDefault="00902214" w:rsidP="00902214">
            <w:pPr>
              <w:jc w:val="center"/>
              <w:rPr>
                <w:color w:val="0D0D0D" w:themeColor="text1" w:themeTint="F2"/>
              </w:rPr>
            </w:pPr>
            <w:r w:rsidRPr="001A13D2">
              <w:rPr>
                <w:b/>
                <w:bCs/>
                <w:color w:val="0D0D0D" w:themeColor="text1" w:themeTint="F2"/>
                <w:sz w:val="21"/>
                <w:szCs w:val="21"/>
              </w:rPr>
              <w:t>Limiti</w:t>
            </w:r>
          </w:p>
        </w:tc>
        <w:tc>
          <w:tcPr>
            <w:tcW w:w="7245" w:type="dxa"/>
            <w:tcBorders>
              <w:top w:val="single" w:sz="2" w:space="0" w:color="00B050"/>
              <w:left w:val="single" w:sz="2" w:space="0" w:color="00B050"/>
              <w:bottom w:val="single" w:sz="2" w:space="0" w:color="00B050"/>
              <w:right w:val="single" w:sz="2" w:space="0" w:color="00B050"/>
            </w:tcBorders>
            <w:tcMar>
              <w:top w:w="80" w:type="dxa"/>
              <w:left w:w="120" w:type="dxa"/>
              <w:bottom w:w="80" w:type="dxa"/>
              <w:right w:w="120" w:type="dxa"/>
            </w:tcMar>
          </w:tcPr>
          <w:p w14:paraId="71DEECBD" w14:textId="0FDB7358" w:rsidR="00902214" w:rsidRPr="00E47A97" w:rsidRDefault="00902214" w:rsidP="00E47A97">
            <w:pPr>
              <w:pStyle w:val="NormaleWeb"/>
              <w:jc w:val="both"/>
              <w:rPr>
                <w:rFonts w:ascii="Arial" w:hAnsi="Arial" w:cs="Arial"/>
                <w:sz w:val="16"/>
                <w:szCs w:val="16"/>
              </w:rPr>
            </w:pPr>
            <w:r w:rsidRPr="00E47A97">
              <w:rPr>
                <w:rFonts w:ascii="Arial" w:hAnsi="Arial" w:cs="Arial"/>
                <w:sz w:val="16"/>
                <w:szCs w:val="16"/>
              </w:rPr>
              <w:t>Difficoltà di confronto basale</w:t>
            </w:r>
            <w:r w:rsidR="00E47A97" w:rsidRPr="00E47A97">
              <w:rPr>
                <w:rFonts w:ascii="Arial" w:hAnsi="Arial" w:cs="Arial"/>
                <w:sz w:val="16"/>
                <w:szCs w:val="16"/>
              </w:rPr>
              <w:t xml:space="preserve"> è</w:t>
            </w:r>
            <w:r w:rsidRPr="00E47A97">
              <w:rPr>
                <w:rFonts w:ascii="Arial" w:hAnsi="Arial" w:cs="Arial"/>
                <w:sz w:val="16"/>
                <w:szCs w:val="16"/>
              </w:rPr>
              <w:t xml:space="preserve"> l'ostacolo principale. Poiché solo il segmento più basso poggia sulla linea dello zero, è estremamente difficile confrontare con precisione la dimensione dei segmenti superiori</w:t>
            </w:r>
            <w:r w:rsidR="00E47A97" w:rsidRPr="00E47A97">
              <w:rPr>
                <w:rFonts w:ascii="Arial" w:hAnsi="Arial" w:cs="Arial"/>
                <w:sz w:val="16"/>
                <w:szCs w:val="16"/>
              </w:rPr>
              <w:t xml:space="preserve">, </w:t>
            </w:r>
            <w:r w:rsidRPr="00E47A97">
              <w:rPr>
                <w:rFonts w:ascii="Arial" w:hAnsi="Arial" w:cs="Arial"/>
                <w:sz w:val="16"/>
                <w:szCs w:val="16"/>
              </w:rPr>
              <w:t>poiché cambiano continuamente posizione di partenza.</w:t>
            </w:r>
          </w:p>
          <w:p w14:paraId="102D1037" w14:textId="692FE870" w:rsidR="00902214" w:rsidRPr="00E47A97" w:rsidRDefault="00902214" w:rsidP="00E47A97">
            <w:pPr>
              <w:pStyle w:val="NormaleWeb"/>
              <w:jc w:val="both"/>
              <w:rPr>
                <w:rFonts w:ascii="Arial" w:hAnsi="Arial" w:cs="Arial"/>
                <w:sz w:val="16"/>
                <w:szCs w:val="16"/>
              </w:rPr>
            </w:pPr>
            <w:r w:rsidRPr="00E47A97">
              <w:rPr>
                <w:rFonts w:ascii="Arial" w:hAnsi="Arial" w:cs="Arial"/>
                <w:sz w:val="16"/>
                <w:szCs w:val="16"/>
              </w:rPr>
              <w:t>Affollamento visivo</w:t>
            </w:r>
            <w:r w:rsidR="00E47A97" w:rsidRPr="00E47A97">
              <w:rPr>
                <w:rFonts w:ascii="Arial" w:hAnsi="Arial" w:cs="Arial"/>
                <w:sz w:val="16"/>
                <w:szCs w:val="16"/>
              </w:rPr>
              <w:t>, s</w:t>
            </w:r>
            <w:r w:rsidRPr="00E47A97">
              <w:rPr>
                <w:rFonts w:ascii="Arial" w:hAnsi="Arial" w:cs="Arial"/>
                <w:sz w:val="16"/>
                <w:szCs w:val="16"/>
              </w:rPr>
              <w:t>e il numero di categorie supera le 5 o 6 unità, il grafico diventa caotico. L'occhio fatica a distinguere i colori e i bordi, trasformando lo strumento di analisi in un mosaico</w:t>
            </w:r>
            <w:r w:rsidR="004D4E27">
              <w:rPr>
                <w:rFonts w:ascii="Arial" w:hAnsi="Arial" w:cs="Arial"/>
                <w:sz w:val="16"/>
                <w:szCs w:val="16"/>
              </w:rPr>
              <w:t xml:space="preserve"> </w:t>
            </w:r>
            <w:r w:rsidRPr="00E47A97">
              <w:rPr>
                <w:rFonts w:ascii="Arial" w:hAnsi="Arial" w:cs="Arial"/>
                <w:sz w:val="16"/>
                <w:szCs w:val="16"/>
              </w:rPr>
              <w:t>di difficile lettura.</w:t>
            </w:r>
          </w:p>
          <w:p w14:paraId="2BD3C3B5" w14:textId="7E7CDDC6" w:rsidR="00902214" w:rsidRPr="00E47A97" w:rsidRDefault="00902214" w:rsidP="00E47A97">
            <w:pPr>
              <w:pStyle w:val="NormaleWeb"/>
              <w:jc w:val="both"/>
              <w:rPr>
                <w:rFonts w:ascii="Arial" w:hAnsi="Arial" w:cs="Arial"/>
                <w:sz w:val="16"/>
                <w:szCs w:val="16"/>
              </w:rPr>
            </w:pPr>
            <w:r w:rsidRPr="00E47A97">
              <w:rPr>
                <w:rFonts w:ascii="Arial" w:hAnsi="Arial" w:cs="Arial"/>
                <w:sz w:val="16"/>
                <w:szCs w:val="16"/>
              </w:rPr>
              <w:t>Distorsione della percezione temporale</w:t>
            </w:r>
            <w:r w:rsidR="00E47A97" w:rsidRPr="00E47A97">
              <w:rPr>
                <w:rFonts w:ascii="Arial" w:hAnsi="Arial" w:cs="Arial"/>
                <w:sz w:val="16"/>
                <w:szCs w:val="16"/>
              </w:rPr>
              <w:t>,</w:t>
            </w:r>
            <w:r w:rsidRPr="00E47A97">
              <w:rPr>
                <w:rFonts w:ascii="Arial" w:hAnsi="Arial" w:cs="Arial"/>
                <w:sz w:val="16"/>
                <w:szCs w:val="16"/>
              </w:rPr>
              <w:t xml:space="preserve"> In presenza di forti variazioni nel volume totale (l'altezza dell'intera barra), un segmento interno potrebbe sembrare in crescita mentre in realtà è rimasto costante o è diminuito in termini di quota percentuale</w:t>
            </w:r>
            <w:r w:rsidR="00E47A97" w:rsidRPr="00E47A97">
              <w:rPr>
                <w:rFonts w:ascii="Arial" w:hAnsi="Arial" w:cs="Arial"/>
                <w:sz w:val="16"/>
                <w:szCs w:val="16"/>
              </w:rPr>
              <w:t>.</w:t>
            </w:r>
          </w:p>
          <w:p w14:paraId="2C1DD296" w14:textId="2F923F04" w:rsidR="00902214" w:rsidRPr="00E47A97" w:rsidRDefault="00902214" w:rsidP="00E47A97">
            <w:pPr>
              <w:spacing w:before="30" w:after="30" w:line="260" w:lineRule="auto"/>
              <w:jc w:val="both"/>
              <w:rPr>
                <w:sz w:val="16"/>
                <w:szCs w:val="16"/>
              </w:rPr>
            </w:pPr>
            <w:r w:rsidRPr="00E47A97">
              <w:rPr>
                <w:color w:val="2C2C2C"/>
                <w:sz w:val="16"/>
                <w:szCs w:val="16"/>
              </w:rPr>
              <w:t>Potenziale di manipolazione</w:t>
            </w:r>
            <w:r w:rsidR="00E47A97" w:rsidRPr="00E47A97">
              <w:rPr>
                <w:color w:val="2C2C2C"/>
                <w:sz w:val="16"/>
                <w:szCs w:val="16"/>
              </w:rPr>
              <w:t>,</w:t>
            </w:r>
            <w:r w:rsidRPr="00E47A97">
              <w:rPr>
                <w:color w:val="2C2C2C"/>
                <w:sz w:val="16"/>
                <w:szCs w:val="16"/>
              </w:rPr>
              <w:t xml:space="preserve"> un asse Y che non parte da 0 potrebbe esagerare visivamente i cambiamenti di proporzione. Per questo è stata usata la modalità 100% </w:t>
            </w:r>
            <w:proofErr w:type="spellStart"/>
            <w:r w:rsidRPr="00E47A97">
              <w:rPr>
                <w:color w:val="2C2C2C"/>
                <w:sz w:val="16"/>
                <w:szCs w:val="16"/>
              </w:rPr>
              <w:t>Stacked</w:t>
            </w:r>
            <w:proofErr w:type="spellEnd"/>
            <w:r w:rsidRPr="00E47A97">
              <w:rPr>
                <w:color w:val="2C2C2C"/>
                <w:sz w:val="16"/>
                <w:szCs w:val="16"/>
              </w:rPr>
              <w:t>, dove ogni barra occupa sempre tutta l'altezza disponibile.</w:t>
            </w:r>
          </w:p>
        </w:tc>
      </w:tr>
    </w:tbl>
    <w:p w14:paraId="2A7AA374" w14:textId="77777777" w:rsidR="00256314" w:rsidRDefault="00256314"/>
    <w:p w14:paraId="665E9B27" w14:textId="77777777" w:rsidR="00FB20E2" w:rsidRDefault="0002186A" w:rsidP="002E55CB">
      <w:pPr>
        <w:rPr>
          <w:color w:val="00B050"/>
        </w:rPr>
      </w:pPr>
      <w:bookmarkStart w:id="137" w:name="_Toc223990618"/>
      <w:bookmarkStart w:id="138" w:name="_Toc223992023"/>
      <w:bookmarkStart w:id="139" w:name="_Toc223992662"/>
      <w:r w:rsidRPr="00D030A4">
        <w:rPr>
          <w:color w:val="00B050"/>
        </w:rPr>
        <w:t xml:space="preserve">Sviluppo Tecnico e </w:t>
      </w:r>
      <w:proofErr w:type="spellStart"/>
      <w:r w:rsidRPr="00D030A4">
        <w:rPr>
          <w:color w:val="00B050"/>
        </w:rPr>
        <w:t>Desing</w:t>
      </w:r>
      <w:proofErr w:type="spellEnd"/>
      <w:r w:rsidRPr="00D030A4">
        <w:rPr>
          <w:color w:val="00B050"/>
        </w:rPr>
        <w:t xml:space="preserve"> del Grafico</w:t>
      </w:r>
      <w:bookmarkEnd w:id="137"/>
      <w:bookmarkEnd w:id="138"/>
      <w:bookmarkEnd w:id="139"/>
      <w:r w:rsidRPr="00D030A4">
        <w:rPr>
          <w:color w:val="00B050"/>
        </w:rPr>
        <w:t xml:space="preserve"> </w:t>
      </w:r>
    </w:p>
    <w:p w14:paraId="2550BF16" w14:textId="692EFF32" w:rsidR="00FB20E2" w:rsidRDefault="00FB20E2" w:rsidP="00F7667B">
      <w:pPr>
        <w:jc w:val="both"/>
        <w:rPr>
          <w:rStyle w:val="citation-45"/>
          <w:color w:val="262626" w:themeColor="text1" w:themeTint="D9"/>
        </w:rPr>
      </w:pPr>
      <w:r w:rsidRPr="00F7667B">
        <w:rPr>
          <w:color w:val="2C2C2C"/>
        </w:rPr>
        <w:t xml:space="preserve">Il grafico dello </w:t>
      </w:r>
      <w:proofErr w:type="spellStart"/>
      <w:r w:rsidRPr="00F7667B">
        <w:rPr>
          <w:color w:val="2C2C2C"/>
        </w:rPr>
        <w:t>stacked</w:t>
      </w:r>
      <w:proofErr w:type="spellEnd"/>
      <w:r w:rsidRPr="00F7667B">
        <w:rPr>
          <w:color w:val="2C2C2C"/>
        </w:rPr>
        <w:t xml:space="preserve"> plot è stato pensato con un </w:t>
      </w:r>
      <w:r w:rsidR="008F4D9C" w:rsidRPr="00F7667B">
        <w:rPr>
          <w:color w:val="2C2C2C"/>
        </w:rPr>
        <w:t>approccio</w:t>
      </w:r>
      <w:r w:rsidRPr="00F7667B">
        <w:rPr>
          <w:color w:val="2C2C2C"/>
        </w:rPr>
        <w:t xml:space="preserve"> bottom up, abbiamo infatti seguito il principio di </w:t>
      </w:r>
      <w:r w:rsidRPr="00F7667B">
        <w:rPr>
          <w:rStyle w:val="citation-45"/>
          <w:color w:val="262626" w:themeColor="text1" w:themeTint="D9"/>
        </w:rPr>
        <w:t xml:space="preserve">Jonathan </w:t>
      </w:r>
      <w:proofErr w:type="spellStart"/>
      <w:r w:rsidRPr="00F7667B">
        <w:rPr>
          <w:rStyle w:val="citation-45"/>
          <w:color w:val="262626" w:themeColor="text1" w:themeTint="D9"/>
        </w:rPr>
        <w:t>Schwabish</w:t>
      </w:r>
      <w:proofErr w:type="spellEnd"/>
      <w:r w:rsidRPr="00F7667B">
        <w:rPr>
          <w:rStyle w:val="citation-45"/>
          <w:color w:val="262626" w:themeColor="text1" w:themeTint="D9"/>
        </w:rPr>
        <w:t xml:space="preserve"> di iniziare con il grigio, questo ci ha permesso prima di capire quello che volevamo rappresentare, ma al contempo ci siamo accorti che perdevamo una visione di insieme tenendo separati i plot ovvero utilizzando 2 </w:t>
      </w:r>
      <w:proofErr w:type="spellStart"/>
      <w:r w:rsidRPr="00F7667B">
        <w:rPr>
          <w:rStyle w:val="citation-45"/>
          <w:color w:val="262626" w:themeColor="text1" w:themeTint="D9"/>
        </w:rPr>
        <w:t>barplot</w:t>
      </w:r>
      <w:proofErr w:type="spellEnd"/>
      <w:r w:rsidRPr="00F7667B">
        <w:rPr>
          <w:rStyle w:val="citation-45"/>
          <w:color w:val="262626" w:themeColor="text1" w:themeTint="D9"/>
        </w:rPr>
        <w:t xml:space="preserve"> distinti per categoria, da qui l’idea di fonderli assieme in quando uno rappresenta il complementare dell’altro e l’utilizzo dei colori contrastanti permette di accentuare questa dualità di contrapposizione e parte del tutto. L’interattività del grafico permette quindi di avere la visione di insieme che si vuole dare come lettura guida nella decisione e in seguito a seconda del punto di visto dal quale osserviamo il fenomeno possiamo isolarlo o invertire le barre dando più o meno enfasi alle barre iniziali che vengono messe in maggiore evidenza dato che abbiamo una lettura più lineare di </w:t>
      </w:r>
      <w:r w:rsidR="00AF01F7" w:rsidRPr="00F7667B">
        <w:rPr>
          <w:rStyle w:val="citation-45"/>
          <w:color w:val="262626" w:themeColor="text1" w:themeTint="D9"/>
        </w:rPr>
        <w:t>tali barre</w:t>
      </w:r>
      <w:r w:rsidRPr="00F7667B">
        <w:rPr>
          <w:rStyle w:val="citation-45"/>
          <w:color w:val="262626" w:themeColor="text1" w:themeTint="D9"/>
        </w:rPr>
        <w:t xml:space="preserve"> essendo che segue la scala dell’asse y partendo da 0.</w:t>
      </w:r>
    </w:p>
    <w:p w14:paraId="06100F9E" w14:textId="77777777" w:rsidR="00F7667B" w:rsidRPr="00F7667B" w:rsidRDefault="00F7667B" w:rsidP="00F7667B">
      <w:pPr>
        <w:jc w:val="both"/>
        <w:rPr>
          <w:rStyle w:val="citation-45"/>
          <w:color w:val="262626" w:themeColor="text1" w:themeTint="D9"/>
        </w:rPr>
      </w:pPr>
    </w:p>
    <w:p w14:paraId="25DA8338" w14:textId="77777777" w:rsidR="0046074C" w:rsidRPr="00D030A4" w:rsidRDefault="0046074C" w:rsidP="002E55CB">
      <w:pPr>
        <w:rPr>
          <w:color w:val="00B050"/>
        </w:rPr>
      </w:pPr>
      <w:r w:rsidRPr="00D030A4">
        <w:rPr>
          <w:color w:val="00B050"/>
        </w:rPr>
        <w:t>Informazioni estratte dal grafico</w:t>
      </w:r>
    </w:p>
    <w:p w14:paraId="0C14342B" w14:textId="5FEA7BEC" w:rsidR="00422345" w:rsidRPr="005248B1" w:rsidRDefault="0046074C" w:rsidP="005248B1">
      <w:pPr>
        <w:jc w:val="both"/>
        <w:rPr>
          <w:color w:val="2C2C2C"/>
        </w:rPr>
      </w:pPr>
      <w:r w:rsidRPr="00F7667B">
        <w:rPr>
          <w:color w:val="2C2C2C"/>
        </w:rPr>
        <w:t xml:space="preserve">L'analisi combinata dello </w:t>
      </w:r>
      <w:proofErr w:type="spellStart"/>
      <w:r w:rsidRPr="00F7667B">
        <w:rPr>
          <w:color w:val="2C2C2C"/>
        </w:rPr>
        <w:t>Stacked</w:t>
      </w:r>
      <w:proofErr w:type="spellEnd"/>
      <w:r w:rsidRPr="00F7667B">
        <w:rPr>
          <w:color w:val="2C2C2C"/>
        </w:rPr>
        <w:t xml:space="preserve"> Bar Plot, c permette di </w:t>
      </w:r>
      <w:r w:rsidR="00975A9F" w:rsidRPr="00F7667B">
        <w:rPr>
          <w:color w:val="2C2C2C"/>
        </w:rPr>
        <w:t>cogliere</w:t>
      </w:r>
      <w:r w:rsidRPr="00F7667B">
        <w:rPr>
          <w:color w:val="2C2C2C"/>
        </w:rPr>
        <w:t xml:space="preserve"> come nel tempo il linguaggio esplicito abbiamo preso il sopravvento su quello non esplicito diventando molto più frequente ed usato</w:t>
      </w:r>
      <w:r w:rsidR="0072760F" w:rsidRPr="00F7667B">
        <w:rPr>
          <w:color w:val="2C2C2C"/>
        </w:rPr>
        <w:t xml:space="preserve">, qui vediamo che la scelta dello </w:t>
      </w:r>
      <w:proofErr w:type="spellStart"/>
      <w:r w:rsidR="0072760F" w:rsidRPr="00F7667B">
        <w:rPr>
          <w:color w:val="2C2C2C"/>
        </w:rPr>
        <w:t>stacked</w:t>
      </w:r>
      <w:proofErr w:type="spellEnd"/>
      <w:r w:rsidR="0072760F" w:rsidRPr="00F7667B">
        <w:rPr>
          <w:color w:val="2C2C2C"/>
        </w:rPr>
        <w:t xml:space="preserve"> con i colori in contrasto permette di mettere in risalto questo dato che emerge grazie alle due forme distinte che si contrappongono dando la visione di insieme.</w:t>
      </w:r>
      <w:r w:rsidR="005248B1">
        <w:rPr>
          <w:color w:val="2C2C2C"/>
        </w:rPr>
        <w:t xml:space="preserve"> </w:t>
      </w:r>
      <w:r w:rsidR="00422345" w:rsidRPr="005248B1">
        <w:rPr>
          <w:color w:val="2C2C2C"/>
        </w:rPr>
        <w:t>Ora per cercare di prendere contentezza dell’intero processo, andiamo a studiare le distribuzioni totali sui principali generi di punta del mercato musicale.</w:t>
      </w:r>
    </w:p>
    <w:p w14:paraId="5A0A695C" w14:textId="77777777" w:rsidR="0002186A" w:rsidRDefault="0002186A"/>
    <w:p w14:paraId="3DDD6DBC" w14:textId="04DFE177" w:rsidR="00256314" w:rsidRPr="00D030A4" w:rsidRDefault="00000000" w:rsidP="002E55CB">
      <w:pPr>
        <w:pStyle w:val="Titolo3"/>
        <w:rPr>
          <w:color w:val="00B050"/>
        </w:rPr>
      </w:pPr>
      <w:bookmarkStart w:id="140" w:name="_Toc224217014"/>
      <w:r w:rsidRPr="00D030A4">
        <w:rPr>
          <w:color w:val="00B050"/>
        </w:rPr>
        <w:t xml:space="preserve">Violin Plot: Distribuzione della Popolarità </w:t>
      </w:r>
      <w:r w:rsidR="008F4D9C">
        <w:rPr>
          <w:color w:val="00B050"/>
        </w:rPr>
        <w:t>(Esplicito vs Non Esplicito</w:t>
      </w:r>
      <w:r w:rsidRPr="00D030A4">
        <w:rPr>
          <w:color w:val="00B050"/>
        </w:rPr>
        <w:t>) per Genere</w:t>
      </w:r>
      <w:bookmarkEnd w:id="140"/>
    </w:p>
    <w:p w14:paraId="526F5B2D" w14:textId="77777777" w:rsidR="00310118" w:rsidRDefault="008B4A30" w:rsidP="00310118">
      <w:pPr>
        <w:keepNext/>
      </w:pPr>
      <w:r>
        <w:rPr>
          <w:noProof/>
          <w:color w:val="00B050"/>
        </w:rPr>
        <w:drawing>
          <wp:inline distT="0" distB="0" distL="0" distR="0" wp14:anchorId="62E765CB" wp14:editId="56625012">
            <wp:extent cx="5960110" cy="3251200"/>
            <wp:effectExtent l="0" t="0" r="0" b="0"/>
            <wp:docPr id="1954544776"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4776" name="Immagine 1954544776"/>
                    <pic:cNvPicPr/>
                  </pic:nvPicPr>
                  <pic:blipFill>
                    <a:blip r:embed="rId59">
                      <a:extLst>
                        <a:ext uri="{28A0092B-C50C-407E-A947-70E740481C1C}">
                          <a14:useLocalDpi xmlns:a14="http://schemas.microsoft.com/office/drawing/2010/main" val="0"/>
                        </a:ext>
                      </a:extLst>
                    </a:blip>
                    <a:stretch>
                      <a:fillRect/>
                    </a:stretch>
                  </pic:blipFill>
                  <pic:spPr>
                    <a:xfrm>
                      <a:off x="0" y="0"/>
                      <a:ext cx="5960110" cy="3251200"/>
                    </a:xfrm>
                    <a:prstGeom prst="rect">
                      <a:avLst/>
                    </a:prstGeom>
                  </pic:spPr>
                </pic:pic>
              </a:graphicData>
            </a:graphic>
          </wp:inline>
        </w:drawing>
      </w:r>
    </w:p>
    <w:p w14:paraId="45336642" w14:textId="5294D1EE" w:rsidR="00237CC0" w:rsidRPr="00310118" w:rsidRDefault="00310118" w:rsidP="00310118">
      <w:pPr>
        <w:pStyle w:val="Didascalia"/>
        <w:rPr>
          <w:rFonts w:ascii="Times New Roman" w:hAnsi="Times New Roman" w:cs="Times New Roman"/>
          <w:color w:val="00B050"/>
          <w:sz w:val="16"/>
          <w:szCs w:val="16"/>
        </w:rPr>
      </w:pPr>
      <w:bookmarkStart w:id="141" w:name="_Toc224844462"/>
      <w:r w:rsidRPr="00310118">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XV</w:t>
      </w:r>
      <w:r w:rsidR="0068664E">
        <w:rPr>
          <w:rFonts w:ascii="Times New Roman" w:hAnsi="Times New Roman" w:cs="Times New Roman"/>
          <w:sz w:val="16"/>
          <w:szCs w:val="16"/>
        </w:rPr>
        <w:fldChar w:fldCharType="end"/>
      </w:r>
      <w:r w:rsidRPr="00310118">
        <w:rPr>
          <w:rFonts w:ascii="Times New Roman" w:hAnsi="Times New Roman" w:cs="Times New Roman"/>
          <w:sz w:val="16"/>
          <w:szCs w:val="16"/>
        </w:rPr>
        <w:t>: Violin Chart, permette di prendere visione della distribuzione dei brani espliciti e di quelli non espliciti rispetto alla popolarità.</w:t>
      </w:r>
      <w:bookmarkEnd w:id="141"/>
    </w:p>
    <w:p w14:paraId="72C7AD68" w14:textId="77777777" w:rsidR="00256314" w:rsidRDefault="00256314"/>
    <w:p w14:paraId="79D613C7" w14:textId="623C4DA0" w:rsidR="000925B9" w:rsidRPr="000925B9" w:rsidRDefault="000925B9" w:rsidP="000925B9">
      <w:pPr>
        <w:pStyle w:val="Didascalia"/>
        <w:keepNext/>
        <w:rPr>
          <w:rFonts w:ascii="Times New Roman" w:hAnsi="Times New Roman" w:cs="Times New Roman"/>
          <w:sz w:val="16"/>
          <w:szCs w:val="16"/>
        </w:rPr>
      </w:pPr>
      <w:bookmarkStart w:id="142" w:name="_Toc224844348"/>
      <w:bookmarkStart w:id="143" w:name="_Toc224844533"/>
      <w:r w:rsidRPr="000925B9">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XIX</w:t>
      </w:r>
      <w:r w:rsidR="00B06DDC">
        <w:rPr>
          <w:rFonts w:ascii="Times New Roman" w:hAnsi="Times New Roman" w:cs="Times New Roman"/>
          <w:sz w:val="16"/>
          <w:szCs w:val="16"/>
        </w:rPr>
        <w:fldChar w:fldCharType="end"/>
      </w:r>
      <w:r w:rsidRPr="000925B9">
        <w:rPr>
          <w:rFonts w:ascii="Times New Roman" w:hAnsi="Times New Roman" w:cs="Times New Roman"/>
          <w:sz w:val="16"/>
          <w:szCs w:val="16"/>
        </w:rPr>
        <w:t xml:space="preserve">: Forniamo una tabella con le principali caratteristiche del </w:t>
      </w:r>
      <w:proofErr w:type="spellStart"/>
      <w:r w:rsidRPr="000925B9">
        <w:rPr>
          <w:rFonts w:ascii="Times New Roman" w:hAnsi="Times New Roman" w:cs="Times New Roman"/>
          <w:sz w:val="16"/>
          <w:szCs w:val="16"/>
        </w:rPr>
        <w:t>violin</w:t>
      </w:r>
      <w:proofErr w:type="spellEnd"/>
      <w:r w:rsidRPr="000925B9">
        <w:rPr>
          <w:rFonts w:ascii="Times New Roman" w:hAnsi="Times New Roman" w:cs="Times New Roman"/>
          <w:sz w:val="16"/>
          <w:szCs w:val="16"/>
        </w:rPr>
        <w:t xml:space="preserve"> plot e i motivi del suo utilizzo.</w:t>
      </w:r>
      <w:bookmarkEnd w:id="142"/>
      <w:bookmarkEnd w:id="143"/>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781"/>
        <w:gridCol w:w="7245"/>
      </w:tblGrid>
      <w:tr w:rsidR="00902214" w14:paraId="41AF72CD" w14:textId="77777777" w:rsidTr="00902214">
        <w:tc>
          <w:tcPr>
            <w:tcW w:w="1781" w:type="dxa"/>
            <w:shd w:val="clear" w:color="auto" w:fill="AAFFB5"/>
            <w:tcMar>
              <w:top w:w="80" w:type="dxa"/>
              <w:left w:w="120" w:type="dxa"/>
              <w:bottom w:w="80" w:type="dxa"/>
              <w:right w:w="120" w:type="dxa"/>
            </w:tcMar>
          </w:tcPr>
          <w:p w14:paraId="10E4C7B4" w14:textId="77777777" w:rsidR="00902214" w:rsidRDefault="00902214" w:rsidP="00902214">
            <w:pPr>
              <w:jc w:val="center"/>
              <w:rPr>
                <w:b/>
                <w:bCs/>
                <w:color w:val="0D0D0D" w:themeColor="text1" w:themeTint="F2"/>
                <w:sz w:val="21"/>
                <w:szCs w:val="21"/>
              </w:rPr>
            </w:pPr>
          </w:p>
          <w:p w14:paraId="33CE037B" w14:textId="77777777" w:rsidR="00902214" w:rsidRDefault="00902214" w:rsidP="00902214">
            <w:pPr>
              <w:jc w:val="center"/>
              <w:rPr>
                <w:b/>
                <w:bCs/>
                <w:color w:val="0D0D0D" w:themeColor="text1" w:themeTint="F2"/>
                <w:sz w:val="21"/>
                <w:szCs w:val="21"/>
              </w:rPr>
            </w:pPr>
          </w:p>
          <w:p w14:paraId="71546AC9" w14:textId="01685D47" w:rsidR="00902214" w:rsidRPr="00EF4A09" w:rsidRDefault="00902214" w:rsidP="00902214">
            <w:pPr>
              <w:jc w:val="center"/>
              <w:rPr>
                <w:color w:val="0D0D0D" w:themeColor="text1" w:themeTint="F2"/>
              </w:rPr>
            </w:pPr>
            <w:r w:rsidRPr="00EF4A09">
              <w:rPr>
                <w:b/>
                <w:bCs/>
                <w:color w:val="0D0D0D" w:themeColor="text1" w:themeTint="F2"/>
                <w:sz w:val="21"/>
                <w:szCs w:val="21"/>
              </w:rPr>
              <w:t>Motivo della Scelta</w:t>
            </w:r>
          </w:p>
        </w:tc>
        <w:tc>
          <w:tcPr>
            <w:tcW w:w="7245" w:type="dxa"/>
            <w:tcMar>
              <w:top w:w="80" w:type="dxa"/>
              <w:left w:w="120" w:type="dxa"/>
              <w:bottom w:w="80" w:type="dxa"/>
              <w:right w:w="120" w:type="dxa"/>
            </w:tcMar>
          </w:tcPr>
          <w:p w14:paraId="4E919289" w14:textId="5BD3DEFA" w:rsidR="00902214" w:rsidRPr="00F9169D" w:rsidRDefault="00D05772" w:rsidP="00F9169D">
            <w:pPr>
              <w:jc w:val="both"/>
              <w:rPr>
                <w:sz w:val="16"/>
                <w:szCs w:val="16"/>
              </w:rPr>
            </w:pPr>
            <w:r w:rsidRPr="00F9169D">
              <w:rPr>
                <w:color w:val="2C2C2C"/>
                <w:sz w:val="16"/>
                <w:szCs w:val="16"/>
              </w:rPr>
              <w:t xml:space="preserve">Qui l’obiettivo era prendere conscienza della distribuzione e per farlo avevamo </w:t>
            </w:r>
            <w:proofErr w:type="gramStart"/>
            <w:r w:rsidRPr="00F9169D">
              <w:rPr>
                <w:color w:val="2C2C2C"/>
                <w:sz w:val="16"/>
                <w:szCs w:val="16"/>
              </w:rPr>
              <w:t>2</w:t>
            </w:r>
            <w:proofErr w:type="gramEnd"/>
            <w:r w:rsidRPr="00F9169D">
              <w:rPr>
                <w:color w:val="2C2C2C"/>
                <w:sz w:val="16"/>
                <w:szCs w:val="16"/>
              </w:rPr>
              <w:t xml:space="preserve"> possibili </w:t>
            </w:r>
            <w:r w:rsidR="007E47BD" w:rsidRPr="00F9169D">
              <w:rPr>
                <w:color w:val="2C2C2C"/>
                <w:sz w:val="16"/>
                <w:szCs w:val="16"/>
              </w:rPr>
              <w:t>alternative</w:t>
            </w:r>
            <w:r w:rsidRPr="00F9169D">
              <w:rPr>
                <w:color w:val="2C2C2C"/>
                <w:sz w:val="16"/>
                <w:szCs w:val="16"/>
              </w:rPr>
              <w:t xml:space="preserve"> il box plot e il </w:t>
            </w:r>
            <w:proofErr w:type="spellStart"/>
            <w:r w:rsidRPr="00F9169D">
              <w:rPr>
                <w:color w:val="2C2C2C"/>
                <w:sz w:val="16"/>
                <w:szCs w:val="16"/>
              </w:rPr>
              <w:t>violin</w:t>
            </w:r>
            <w:proofErr w:type="spellEnd"/>
            <w:r w:rsidRPr="00F9169D">
              <w:rPr>
                <w:color w:val="2C2C2C"/>
                <w:sz w:val="16"/>
                <w:szCs w:val="16"/>
              </w:rPr>
              <w:t xml:space="preserve"> plot e </w:t>
            </w:r>
            <w:r w:rsidR="007E47BD" w:rsidRPr="00F9169D">
              <w:rPr>
                <w:color w:val="2C2C2C"/>
                <w:sz w:val="16"/>
                <w:szCs w:val="16"/>
              </w:rPr>
              <w:t>abbiamo</w:t>
            </w:r>
            <w:r w:rsidRPr="00F9169D">
              <w:rPr>
                <w:color w:val="2C2C2C"/>
                <w:sz w:val="16"/>
                <w:szCs w:val="16"/>
              </w:rPr>
              <w:t xml:space="preserve"> scelto il secondo in quanto permette di dare una idea più precisa della distribuzione dei dati e non una sua sintesi come avviene con il </w:t>
            </w:r>
            <w:proofErr w:type="spellStart"/>
            <w:r w:rsidRPr="00F9169D">
              <w:rPr>
                <w:color w:val="2C2C2C"/>
                <w:sz w:val="16"/>
                <w:szCs w:val="16"/>
              </w:rPr>
              <w:t>boxplot</w:t>
            </w:r>
            <w:proofErr w:type="spellEnd"/>
            <w:r w:rsidRPr="00F9169D">
              <w:rPr>
                <w:color w:val="2C2C2C"/>
                <w:sz w:val="16"/>
                <w:szCs w:val="16"/>
              </w:rPr>
              <w:t xml:space="preserve">. La tecnica dello </w:t>
            </w:r>
            <w:r w:rsidR="00902214" w:rsidRPr="00F9169D">
              <w:rPr>
                <w:color w:val="2C2C2C"/>
                <w:sz w:val="16"/>
                <w:szCs w:val="16"/>
              </w:rPr>
              <w:t>Split Violin Plot è stat</w:t>
            </w:r>
            <w:r w:rsidRPr="00F9169D">
              <w:rPr>
                <w:color w:val="2C2C2C"/>
                <w:sz w:val="16"/>
                <w:szCs w:val="16"/>
              </w:rPr>
              <w:t>a</w:t>
            </w:r>
            <w:r w:rsidR="00902214" w:rsidRPr="00F9169D">
              <w:rPr>
                <w:color w:val="2C2C2C"/>
                <w:sz w:val="16"/>
                <w:szCs w:val="16"/>
              </w:rPr>
              <w:t xml:space="preserve"> scelto perché risponde a una domanda che il Box Plot non può rispondere in modo soddisfacente: "Non solo qual è la mediana di popolarità degli Explicit, ma come è distribuita?". </w:t>
            </w:r>
            <w:r w:rsidRPr="00F9169D">
              <w:rPr>
                <w:color w:val="2C2C2C"/>
                <w:sz w:val="16"/>
                <w:szCs w:val="16"/>
              </w:rPr>
              <w:t>N</w:t>
            </w:r>
            <w:r w:rsidR="00902214" w:rsidRPr="00F9169D">
              <w:rPr>
                <w:sz w:val="16"/>
                <w:szCs w:val="16"/>
              </w:rPr>
              <w:t>on è sufficiente sapere che un genere ha una popolarità media alta; è fondamentale capire se tale popolarità è costante (violino simmetrico e compatto) o se è frutto di pochi outlier fortunati in un mare di mediocrità (violino con base larga e picco isolato)</w:t>
            </w:r>
            <w:r w:rsidRPr="00F9169D">
              <w:rPr>
                <w:sz w:val="16"/>
                <w:szCs w:val="16"/>
              </w:rPr>
              <w:t xml:space="preserve">, questa tecnica </w:t>
            </w:r>
            <w:r w:rsidR="007E47BD" w:rsidRPr="00F9169D">
              <w:rPr>
                <w:sz w:val="16"/>
                <w:szCs w:val="16"/>
              </w:rPr>
              <w:t>risulta</w:t>
            </w:r>
            <w:r w:rsidRPr="00F9169D">
              <w:rPr>
                <w:sz w:val="16"/>
                <w:szCs w:val="16"/>
              </w:rPr>
              <w:t xml:space="preserve"> essere la migliore per confrontare distribuzioni.</w:t>
            </w:r>
          </w:p>
        </w:tc>
      </w:tr>
      <w:tr w:rsidR="00902214" w14:paraId="195BEB1A" w14:textId="77777777" w:rsidTr="00902214">
        <w:tc>
          <w:tcPr>
            <w:tcW w:w="1781" w:type="dxa"/>
            <w:shd w:val="clear" w:color="auto" w:fill="AAFFB5"/>
            <w:tcMar>
              <w:top w:w="80" w:type="dxa"/>
              <w:left w:w="120" w:type="dxa"/>
              <w:bottom w:w="80" w:type="dxa"/>
              <w:right w:w="120" w:type="dxa"/>
            </w:tcMar>
          </w:tcPr>
          <w:p w14:paraId="48BE0575" w14:textId="2D650BAB" w:rsidR="00902214" w:rsidRPr="00EF4A09" w:rsidRDefault="00902214" w:rsidP="00902214">
            <w:pPr>
              <w:jc w:val="center"/>
              <w:rPr>
                <w:color w:val="0D0D0D" w:themeColor="text1" w:themeTint="F2"/>
              </w:rPr>
            </w:pPr>
            <w:r w:rsidRPr="00EF4A09">
              <w:rPr>
                <w:b/>
                <w:bCs/>
                <w:color w:val="0D0D0D" w:themeColor="text1" w:themeTint="F2"/>
                <w:sz w:val="21"/>
                <w:szCs w:val="21"/>
              </w:rPr>
              <w:t>Tipo di Visualizzazione</w:t>
            </w:r>
          </w:p>
        </w:tc>
        <w:tc>
          <w:tcPr>
            <w:tcW w:w="7245" w:type="dxa"/>
            <w:tcMar>
              <w:top w:w="80" w:type="dxa"/>
              <w:left w:w="120" w:type="dxa"/>
              <w:bottom w:w="80" w:type="dxa"/>
              <w:right w:w="120" w:type="dxa"/>
            </w:tcMar>
          </w:tcPr>
          <w:p w14:paraId="3CE431EB" w14:textId="187D6688" w:rsidR="00902214" w:rsidRPr="00F9169D" w:rsidRDefault="00902214" w:rsidP="00F9169D">
            <w:pPr>
              <w:jc w:val="both"/>
              <w:rPr>
                <w:sz w:val="16"/>
                <w:szCs w:val="16"/>
              </w:rPr>
            </w:pPr>
            <w:r w:rsidRPr="00F9169D">
              <w:rPr>
                <w:color w:val="2C2C2C"/>
                <w:sz w:val="16"/>
                <w:szCs w:val="16"/>
              </w:rPr>
              <w:t xml:space="preserve">Split Violin Plot (Violino Speculare per due categorie) </w:t>
            </w:r>
            <w:hyperlink r:id="rId60" w:history="1">
              <w:r w:rsidRPr="00F9169D">
                <w:rPr>
                  <w:rStyle w:val="Collegamentoipertestuale"/>
                  <w:sz w:val="16"/>
                  <w:szCs w:val="16"/>
                </w:rPr>
                <w:t xml:space="preserve">link to </w:t>
              </w:r>
              <w:proofErr w:type="spellStart"/>
              <w:r w:rsidRPr="00F9169D">
                <w:rPr>
                  <w:rStyle w:val="Collegamentoipertestuale"/>
                  <w:sz w:val="16"/>
                  <w:szCs w:val="16"/>
                </w:rPr>
                <w:t>violin</w:t>
              </w:r>
              <w:proofErr w:type="spellEnd"/>
              <w:r w:rsidRPr="00F9169D">
                <w:rPr>
                  <w:rStyle w:val="Collegamentoipertestuale"/>
                  <w:sz w:val="16"/>
                  <w:szCs w:val="16"/>
                </w:rPr>
                <w:t xml:space="preserve"> plot</w:t>
              </w:r>
            </w:hyperlink>
            <w:r w:rsidRPr="00F9169D">
              <w:rPr>
                <w:color w:val="2C2C2C"/>
                <w:sz w:val="16"/>
                <w:szCs w:val="16"/>
              </w:rPr>
              <w:t xml:space="preserve"> e </w:t>
            </w:r>
            <w:hyperlink r:id="rId61" w:history="1">
              <w:r w:rsidRPr="00F9169D">
                <w:rPr>
                  <w:rStyle w:val="Collegamentoipertestuale"/>
                  <w:sz w:val="16"/>
                  <w:szCs w:val="16"/>
                </w:rPr>
                <w:t xml:space="preserve">wiki on </w:t>
              </w:r>
              <w:proofErr w:type="spellStart"/>
              <w:r w:rsidRPr="00F9169D">
                <w:rPr>
                  <w:rStyle w:val="Collegamentoipertestuale"/>
                  <w:sz w:val="16"/>
                  <w:szCs w:val="16"/>
                </w:rPr>
                <w:t>violin</w:t>
              </w:r>
              <w:proofErr w:type="spellEnd"/>
              <w:r w:rsidRPr="00F9169D">
                <w:rPr>
                  <w:rStyle w:val="Collegamentoipertestuale"/>
                  <w:sz w:val="16"/>
                  <w:szCs w:val="16"/>
                </w:rPr>
                <w:t xml:space="preserve"> plot</w:t>
              </w:r>
            </w:hyperlink>
            <w:r w:rsidRPr="00F9169D">
              <w:rPr>
                <w:color w:val="2C2C2C"/>
                <w:sz w:val="16"/>
                <w:szCs w:val="16"/>
              </w:rPr>
              <w:t xml:space="preserve"> e in fine </w:t>
            </w:r>
            <w:hyperlink r:id="rId62" w:history="1">
              <w:r w:rsidRPr="00F9169D">
                <w:rPr>
                  <w:rStyle w:val="Collegamentoipertestuale"/>
                  <w:sz w:val="16"/>
                  <w:szCs w:val="16"/>
                </w:rPr>
                <w:t xml:space="preserve">guide to use </w:t>
              </w:r>
              <w:proofErr w:type="spellStart"/>
              <w:r w:rsidRPr="00F9169D">
                <w:rPr>
                  <w:rStyle w:val="Collegamentoipertestuale"/>
                  <w:sz w:val="16"/>
                  <w:szCs w:val="16"/>
                </w:rPr>
                <w:t>violin</w:t>
              </w:r>
              <w:proofErr w:type="spellEnd"/>
              <w:r w:rsidRPr="00F9169D">
                <w:rPr>
                  <w:rStyle w:val="Collegamentoipertestuale"/>
                  <w:sz w:val="16"/>
                  <w:szCs w:val="16"/>
                </w:rPr>
                <w:t xml:space="preserve"> plot</w:t>
              </w:r>
            </w:hyperlink>
            <w:r w:rsidRPr="00F9169D">
              <w:rPr>
                <w:sz w:val="16"/>
                <w:szCs w:val="16"/>
              </w:rPr>
              <w:t xml:space="preserve"> </w:t>
            </w:r>
            <w:hyperlink w:anchor="DataVizCata" w:history="1">
              <w:r w:rsidRPr="00F9169D">
                <w:rPr>
                  <w:rStyle w:val="Collegamentoipertestuale"/>
                  <w:sz w:val="16"/>
                  <w:szCs w:val="16"/>
                </w:rPr>
                <w:t>[18]</w:t>
              </w:r>
            </w:hyperlink>
            <w:r w:rsidRPr="00F9169D">
              <w:rPr>
                <w:sz w:val="16"/>
                <w:szCs w:val="16"/>
              </w:rPr>
              <w:t xml:space="preserve"> </w:t>
            </w:r>
            <w:hyperlink w:anchor="LinkDataTec" w:history="1">
              <w:r w:rsidRPr="00F9169D">
                <w:rPr>
                  <w:rStyle w:val="Collegamentoipertestuale"/>
                  <w:sz w:val="16"/>
                  <w:szCs w:val="16"/>
                </w:rPr>
                <w:t>[19]</w:t>
              </w:r>
            </w:hyperlink>
          </w:p>
        </w:tc>
      </w:tr>
      <w:tr w:rsidR="00902214" w14:paraId="68DE491D" w14:textId="77777777" w:rsidTr="00902214">
        <w:tc>
          <w:tcPr>
            <w:tcW w:w="1781" w:type="dxa"/>
            <w:shd w:val="clear" w:color="auto" w:fill="AAFFB5"/>
            <w:tcMar>
              <w:top w:w="80" w:type="dxa"/>
              <w:left w:w="120" w:type="dxa"/>
              <w:bottom w:w="80" w:type="dxa"/>
              <w:right w:w="120" w:type="dxa"/>
            </w:tcMar>
          </w:tcPr>
          <w:p w14:paraId="0587059E" w14:textId="77777777" w:rsidR="00902214" w:rsidRDefault="00902214" w:rsidP="00902214">
            <w:pPr>
              <w:jc w:val="center"/>
              <w:rPr>
                <w:b/>
                <w:bCs/>
                <w:color w:val="0D0D0D" w:themeColor="text1" w:themeTint="F2"/>
                <w:sz w:val="21"/>
                <w:szCs w:val="21"/>
              </w:rPr>
            </w:pPr>
          </w:p>
          <w:p w14:paraId="1C006B14" w14:textId="77777777" w:rsidR="00902214" w:rsidRDefault="00902214" w:rsidP="00902214">
            <w:pPr>
              <w:jc w:val="center"/>
              <w:rPr>
                <w:b/>
                <w:bCs/>
                <w:color w:val="0D0D0D" w:themeColor="text1" w:themeTint="F2"/>
                <w:sz w:val="21"/>
                <w:szCs w:val="21"/>
              </w:rPr>
            </w:pPr>
          </w:p>
          <w:p w14:paraId="02D404EF" w14:textId="7B69454C" w:rsidR="00902214" w:rsidRPr="00EF4A09" w:rsidRDefault="00902214" w:rsidP="00902214">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245" w:type="dxa"/>
            <w:tcMar>
              <w:top w:w="80" w:type="dxa"/>
              <w:left w:w="120" w:type="dxa"/>
              <w:bottom w:w="80" w:type="dxa"/>
              <w:right w:w="120" w:type="dxa"/>
            </w:tcMar>
          </w:tcPr>
          <w:p w14:paraId="1ACDEBDD" w14:textId="1A31CB50" w:rsidR="00902214" w:rsidRPr="00F9169D" w:rsidRDefault="00902214" w:rsidP="00F9169D">
            <w:pPr>
              <w:jc w:val="both"/>
              <w:rPr>
                <w:sz w:val="16"/>
                <w:szCs w:val="16"/>
              </w:rPr>
            </w:pPr>
            <w:r w:rsidRPr="00F9169D">
              <w:rPr>
                <w:sz w:val="16"/>
                <w:szCs w:val="16"/>
              </w:rPr>
              <w:t xml:space="preserve">Il Violin Plot è stato introdotto ufficialmente nel 1998 da Jerry L. Hintze e Ray D. Nelson come evoluzione del classico Box Plot (di </w:t>
            </w:r>
            <w:proofErr w:type="spellStart"/>
            <w:r w:rsidRPr="00F9169D">
              <w:rPr>
                <w:sz w:val="16"/>
                <w:szCs w:val="16"/>
              </w:rPr>
              <w:t>Tukey</w:t>
            </w:r>
            <w:proofErr w:type="spellEnd"/>
            <w:r w:rsidRPr="00F9169D">
              <w:rPr>
                <w:sz w:val="16"/>
                <w:szCs w:val="16"/>
              </w:rPr>
              <w:t>, 1977). Mentre il Box Plot mostra solo quartili e mediana, il Violin Plot integra una stima della densità del kernel (KDE) su entrambi i lati, creando una forma speculare che ricorda un violino. Questa visualizzazione è stata progettata per superare il limite dei modelli precedenti: la capacità di rivelare la morfologia dei dati, come distribuzioni multimodali o "picchi" nascosti, che un semplice box plot nasconderebbe.</w:t>
            </w:r>
          </w:p>
        </w:tc>
      </w:tr>
      <w:tr w:rsidR="00902214" w14:paraId="3BA855BE" w14:textId="77777777" w:rsidTr="00902214">
        <w:tc>
          <w:tcPr>
            <w:tcW w:w="1781" w:type="dxa"/>
            <w:shd w:val="clear" w:color="auto" w:fill="AAFFB5"/>
            <w:tcMar>
              <w:top w:w="80" w:type="dxa"/>
              <w:left w:w="120" w:type="dxa"/>
              <w:bottom w:w="80" w:type="dxa"/>
              <w:right w:w="120" w:type="dxa"/>
            </w:tcMar>
          </w:tcPr>
          <w:p w14:paraId="6722BA98" w14:textId="77777777" w:rsidR="00902214" w:rsidRDefault="00902214" w:rsidP="00902214">
            <w:pPr>
              <w:jc w:val="center"/>
              <w:rPr>
                <w:b/>
                <w:bCs/>
                <w:color w:val="0D0D0D" w:themeColor="text1" w:themeTint="F2"/>
                <w:sz w:val="21"/>
                <w:szCs w:val="21"/>
              </w:rPr>
            </w:pPr>
          </w:p>
          <w:p w14:paraId="32A7C77C" w14:textId="062AB582" w:rsidR="00902214" w:rsidRPr="00EF4A09" w:rsidRDefault="00902214" w:rsidP="00902214">
            <w:pPr>
              <w:jc w:val="center"/>
              <w:rPr>
                <w:color w:val="0D0D0D" w:themeColor="text1" w:themeTint="F2"/>
              </w:rPr>
            </w:pPr>
            <w:r w:rsidRPr="00EF4A09">
              <w:rPr>
                <w:b/>
                <w:bCs/>
                <w:color w:val="0D0D0D" w:themeColor="text1" w:themeTint="F2"/>
                <w:sz w:val="21"/>
                <w:szCs w:val="21"/>
              </w:rPr>
              <w:t>Utilizzo</w:t>
            </w:r>
          </w:p>
        </w:tc>
        <w:tc>
          <w:tcPr>
            <w:tcW w:w="7245" w:type="dxa"/>
            <w:tcMar>
              <w:top w:w="80" w:type="dxa"/>
              <w:left w:w="120" w:type="dxa"/>
              <w:bottom w:w="80" w:type="dxa"/>
              <w:right w:w="120" w:type="dxa"/>
            </w:tcMar>
          </w:tcPr>
          <w:p w14:paraId="699CB3BD" w14:textId="216672A5" w:rsidR="00902214" w:rsidRPr="00F9169D" w:rsidRDefault="00902214" w:rsidP="00F9169D">
            <w:pPr>
              <w:jc w:val="both"/>
              <w:rPr>
                <w:sz w:val="16"/>
                <w:szCs w:val="16"/>
              </w:rPr>
            </w:pPr>
            <w:r w:rsidRPr="00F9169D">
              <w:rPr>
                <w:color w:val="2C2C2C"/>
                <w:sz w:val="16"/>
                <w:szCs w:val="16"/>
              </w:rPr>
              <w:t xml:space="preserve">Il grafico confronta la distribuzione di popolarità tra brani Espliciti e </w:t>
            </w:r>
            <w:r w:rsidR="00D05772" w:rsidRPr="00F9169D">
              <w:rPr>
                <w:color w:val="2C2C2C"/>
                <w:sz w:val="16"/>
                <w:szCs w:val="16"/>
              </w:rPr>
              <w:t xml:space="preserve">Non Espliciti </w:t>
            </w:r>
            <w:r w:rsidRPr="00F9169D">
              <w:rPr>
                <w:color w:val="2C2C2C"/>
                <w:sz w:val="16"/>
                <w:szCs w:val="16"/>
              </w:rPr>
              <w:t>per quattro generi musicali: Hip Hop, Pop, Dance e R&amp;B. Ogni coppia delle distribuzioni condivide lo stesso asse Y (popolarità, scala 0 - 100%) e la stessa posizione sull'asse X (il genere). La linea media visibile dentro ogni violino e il box interno permettono di confrontare sia le mediane sia le forme delle distribuzioni.</w:t>
            </w:r>
          </w:p>
        </w:tc>
      </w:tr>
      <w:tr w:rsidR="00902214" w14:paraId="5D7312BF" w14:textId="77777777" w:rsidTr="00902214">
        <w:tc>
          <w:tcPr>
            <w:tcW w:w="1781" w:type="dxa"/>
            <w:shd w:val="clear" w:color="auto" w:fill="AAFFB5"/>
            <w:tcMar>
              <w:top w:w="80" w:type="dxa"/>
              <w:left w:w="120" w:type="dxa"/>
              <w:bottom w:w="80" w:type="dxa"/>
              <w:right w:w="120" w:type="dxa"/>
            </w:tcMar>
          </w:tcPr>
          <w:p w14:paraId="2546100A" w14:textId="77777777" w:rsidR="00902214" w:rsidRDefault="00902214" w:rsidP="00902214">
            <w:pPr>
              <w:jc w:val="center"/>
              <w:rPr>
                <w:b/>
                <w:bCs/>
                <w:color w:val="0D0D0D" w:themeColor="text1" w:themeTint="F2"/>
                <w:sz w:val="21"/>
                <w:szCs w:val="21"/>
              </w:rPr>
            </w:pPr>
          </w:p>
          <w:p w14:paraId="7DE7FDEE" w14:textId="77777777" w:rsidR="00902214" w:rsidRDefault="00902214" w:rsidP="00902214">
            <w:pPr>
              <w:jc w:val="center"/>
              <w:rPr>
                <w:b/>
                <w:bCs/>
                <w:color w:val="0D0D0D" w:themeColor="text1" w:themeTint="F2"/>
                <w:sz w:val="21"/>
                <w:szCs w:val="21"/>
              </w:rPr>
            </w:pPr>
          </w:p>
          <w:p w14:paraId="1580BAA7" w14:textId="77777777" w:rsidR="00902214" w:rsidRDefault="00902214" w:rsidP="00902214">
            <w:pPr>
              <w:jc w:val="center"/>
              <w:rPr>
                <w:b/>
                <w:bCs/>
                <w:color w:val="0D0D0D" w:themeColor="text1" w:themeTint="F2"/>
                <w:sz w:val="21"/>
                <w:szCs w:val="21"/>
              </w:rPr>
            </w:pPr>
          </w:p>
          <w:p w14:paraId="449F79A3" w14:textId="77777777" w:rsidR="00902214" w:rsidRDefault="00902214" w:rsidP="00902214">
            <w:pPr>
              <w:jc w:val="center"/>
              <w:rPr>
                <w:b/>
                <w:bCs/>
                <w:color w:val="0D0D0D" w:themeColor="text1" w:themeTint="F2"/>
                <w:sz w:val="21"/>
                <w:szCs w:val="21"/>
              </w:rPr>
            </w:pPr>
          </w:p>
          <w:p w14:paraId="638C63D1" w14:textId="77777777" w:rsidR="00902214" w:rsidRDefault="00902214" w:rsidP="00902214">
            <w:pPr>
              <w:jc w:val="center"/>
              <w:rPr>
                <w:b/>
                <w:bCs/>
                <w:color w:val="0D0D0D" w:themeColor="text1" w:themeTint="F2"/>
                <w:sz w:val="21"/>
                <w:szCs w:val="21"/>
              </w:rPr>
            </w:pPr>
          </w:p>
          <w:p w14:paraId="38B9B365" w14:textId="77777777" w:rsidR="00902214" w:rsidRDefault="00902214" w:rsidP="00902214">
            <w:pPr>
              <w:jc w:val="center"/>
              <w:rPr>
                <w:b/>
                <w:bCs/>
                <w:color w:val="0D0D0D" w:themeColor="text1" w:themeTint="F2"/>
                <w:sz w:val="21"/>
                <w:szCs w:val="21"/>
              </w:rPr>
            </w:pPr>
          </w:p>
          <w:p w14:paraId="4B1B706A" w14:textId="77777777" w:rsidR="00902214" w:rsidRDefault="00902214" w:rsidP="00902214">
            <w:pPr>
              <w:jc w:val="center"/>
              <w:rPr>
                <w:b/>
                <w:bCs/>
                <w:color w:val="0D0D0D" w:themeColor="text1" w:themeTint="F2"/>
                <w:sz w:val="21"/>
                <w:szCs w:val="21"/>
              </w:rPr>
            </w:pPr>
          </w:p>
          <w:p w14:paraId="04203353" w14:textId="77777777" w:rsidR="00902214" w:rsidRDefault="00902214" w:rsidP="00902214">
            <w:pPr>
              <w:jc w:val="center"/>
              <w:rPr>
                <w:b/>
                <w:bCs/>
                <w:color w:val="0D0D0D" w:themeColor="text1" w:themeTint="F2"/>
                <w:sz w:val="21"/>
                <w:szCs w:val="21"/>
              </w:rPr>
            </w:pPr>
          </w:p>
          <w:p w14:paraId="43EE2C12" w14:textId="48057C5C" w:rsidR="00902214" w:rsidRPr="00EF4A09" w:rsidRDefault="00902214" w:rsidP="00902214">
            <w:pPr>
              <w:jc w:val="center"/>
              <w:rPr>
                <w:color w:val="0D0D0D" w:themeColor="text1" w:themeTint="F2"/>
              </w:rPr>
            </w:pPr>
            <w:r w:rsidRPr="00EF4A09">
              <w:rPr>
                <w:b/>
                <w:bCs/>
                <w:color w:val="0D0D0D" w:themeColor="text1" w:themeTint="F2"/>
                <w:sz w:val="21"/>
                <w:szCs w:val="21"/>
              </w:rPr>
              <w:lastRenderedPageBreak/>
              <w:t>Vantaggi</w:t>
            </w:r>
          </w:p>
        </w:tc>
        <w:tc>
          <w:tcPr>
            <w:tcW w:w="7245" w:type="dxa"/>
            <w:tcMar>
              <w:top w:w="80" w:type="dxa"/>
              <w:left w:w="120" w:type="dxa"/>
              <w:bottom w:w="80" w:type="dxa"/>
              <w:right w:w="120" w:type="dxa"/>
            </w:tcMar>
          </w:tcPr>
          <w:p w14:paraId="76819222" w14:textId="77777777" w:rsidR="00D05772" w:rsidRPr="00F9169D" w:rsidRDefault="00902214" w:rsidP="00F9169D">
            <w:pPr>
              <w:pStyle w:val="NormaleWeb"/>
              <w:jc w:val="both"/>
              <w:rPr>
                <w:rFonts w:ascii="Arial" w:hAnsi="Arial" w:cs="Arial"/>
                <w:sz w:val="16"/>
                <w:szCs w:val="16"/>
              </w:rPr>
            </w:pPr>
            <w:r w:rsidRPr="00F9169D">
              <w:rPr>
                <w:rFonts w:ascii="Arial" w:hAnsi="Arial" w:cs="Arial"/>
                <w:sz w:val="16"/>
                <w:szCs w:val="16"/>
              </w:rPr>
              <w:lastRenderedPageBreak/>
              <w:t>Visualizzazione della Densità (KDE)</w:t>
            </w:r>
            <w:r w:rsidR="00D05772" w:rsidRPr="00F9169D">
              <w:rPr>
                <w:rFonts w:ascii="Arial" w:hAnsi="Arial" w:cs="Arial"/>
                <w:sz w:val="16"/>
                <w:szCs w:val="16"/>
              </w:rPr>
              <w:t>, a</w:t>
            </w:r>
            <w:r w:rsidRPr="00F9169D">
              <w:rPr>
                <w:rFonts w:ascii="Arial" w:hAnsi="Arial" w:cs="Arial"/>
                <w:sz w:val="16"/>
                <w:szCs w:val="16"/>
              </w:rPr>
              <w:t xml:space="preserve"> differenza del box plot, il </w:t>
            </w:r>
            <w:proofErr w:type="spellStart"/>
            <w:r w:rsidRPr="00F9169D">
              <w:rPr>
                <w:rFonts w:ascii="Arial" w:hAnsi="Arial" w:cs="Arial"/>
                <w:sz w:val="16"/>
                <w:szCs w:val="16"/>
              </w:rPr>
              <w:t>violin</w:t>
            </w:r>
            <w:proofErr w:type="spellEnd"/>
            <w:r w:rsidRPr="00F9169D">
              <w:rPr>
                <w:rFonts w:ascii="Arial" w:hAnsi="Arial" w:cs="Arial"/>
                <w:sz w:val="16"/>
                <w:szCs w:val="16"/>
              </w:rPr>
              <w:t xml:space="preserve"> plot mostra l'intera distribuzione dei dati. Questo permette di individuare non solo dove si trova la media, ma dove si concentra realmente il "grosso" delle canzoni, rivelando se il successo è distribuito uniformemente o concentrato in punti specifici.</w:t>
            </w:r>
          </w:p>
          <w:p w14:paraId="4E134E0C" w14:textId="15CD0D3D" w:rsidR="00902214" w:rsidRPr="00F9169D" w:rsidRDefault="00902214" w:rsidP="00F9169D">
            <w:pPr>
              <w:pStyle w:val="NormaleWeb"/>
              <w:jc w:val="both"/>
              <w:rPr>
                <w:rFonts w:ascii="Arial" w:hAnsi="Arial" w:cs="Arial"/>
                <w:sz w:val="16"/>
                <w:szCs w:val="16"/>
              </w:rPr>
            </w:pPr>
            <w:r w:rsidRPr="00F9169D">
              <w:rPr>
                <w:rFonts w:ascii="Arial" w:hAnsi="Arial" w:cs="Arial"/>
                <w:sz w:val="16"/>
                <w:szCs w:val="16"/>
              </w:rPr>
              <w:t>Identificazione di Distribuzioni Multimodali.</w:t>
            </w:r>
          </w:p>
          <w:p w14:paraId="55A607E3" w14:textId="33BDCC27" w:rsidR="00902214" w:rsidRPr="00F9169D" w:rsidRDefault="00902214" w:rsidP="00F9169D">
            <w:pPr>
              <w:pStyle w:val="NormaleWeb"/>
              <w:jc w:val="both"/>
              <w:rPr>
                <w:rFonts w:ascii="Arial" w:hAnsi="Arial" w:cs="Arial"/>
                <w:sz w:val="16"/>
                <w:szCs w:val="16"/>
              </w:rPr>
            </w:pPr>
            <w:r w:rsidRPr="00F9169D">
              <w:rPr>
                <w:rFonts w:ascii="Arial" w:hAnsi="Arial" w:cs="Arial"/>
                <w:sz w:val="16"/>
                <w:szCs w:val="16"/>
              </w:rPr>
              <w:t>Confronto di Forme e Variabilità</w:t>
            </w:r>
            <w:r w:rsidR="00D05772" w:rsidRPr="00F9169D">
              <w:rPr>
                <w:rFonts w:ascii="Arial" w:hAnsi="Arial" w:cs="Arial"/>
                <w:sz w:val="16"/>
                <w:szCs w:val="16"/>
              </w:rPr>
              <w:t>,</w:t>
            </w:r>
            <w:r w:rsidRPr="00F9169D">
              <w:rPr>
                <w:rFonts w:ascii="Arial" w:hAnsi="Arial" w:cs="Arial"/>
                <w:sz w:val="16"/>
                <w:szCs w:val="16"/>
              </w:rPr>
              <w:t xml:space="preserve"> </w:t>
            </w:r>
            <w:r w:rsidR="00D05772" w:rsidRPr="00F9169D">
              <w:rPr>
                <w:rFonts w:ascii="Arial" w:hAnsi="Arial" w:cs="Arial"/>
                <w:sz w:val="16"/>
                <w:szCs w:val="16"/>
              </w:rPr>
              <w:t>p</w:t>
            </w:r>
            <w:r w:rsidRPr="00F9169D">
              <w:rPr>
                <w:rFonts w:ascii="Arial" w:hAnsi="Arial" w:cs="Arial"/>
                <w:sz w:val="16"/>
                <w:szCs w:val="16"/>
              </w:rPr>
              <w:t xml:space="preserve">ermette di confrontare visivamente la "stabilità" dei diversi generi. Un violino "stretto e lungo" indica un genere con standard tecnici molto rigidi, mentre un violino "largo </w:t>
            </w:r>
            <w:r w:rsidRPr="00F9169D">
              <w:rPr>
                <w:rFonts w:ascii="Arial" w:hAnsi="Arial" w:cs="Arial"/>
                <w:sz w:val="16"/>
                <w:szCs w:val="16"/>
              </w:rPr>
              <w:lastRenderedPageBreak/>
              <w:t>e corto" indica una grande varietà creativa e dunque una maggiore libertà di manovra per la produzione.</w:t>
            </w:r>
          </w:p>
          <w:p w14:paraId="067F51D5" w14:textId="49508D25" w:rsidR="00902214" w:rsidRPr="00F9169D" w:rsidRDefault="00902214" w:rsidP="00F9169D">
            <w:pPr>
              <w:pStyle w:val="NormaleWeb"/>
              <w:jc w:val="both"/>
              <w:rPr>
                <w:rFonts w:ascii="Arial" w:hAnsi="Arial" w:cs="Arial"/>
                <w:sz w:val="16"/>
                <w:szCs w:val="16"/>
              </w:rPr>
            </w:pPr>
            <w:r w:rsidRPr="00F9169D">
              <w:rPr>
                <w:rFonts w:ascii="Arial" w:hAnsi="Arial" w:cs="Arial"/>
                <w:sz w:val="16"/>
                <w:szCs w:val="16"/>
              </w:rPr>
              <w:t>Sintesi Statistica Completa</w:t>
            </w:r>
            <w:r w:rsidR="00D05772" w:rsidRPr="00F9169D">
              <w:rPr>
                <w:rFonts w:ascii="Arial" w:hAnsi="Arial" w:cs="Arial"/>
                <w:sz w:val="16"/>
                <w:szCs w:val="16"/>
              </w:rPr>
              <w:t>,</w:t>
            </w:r>
            <w:r w:rsidRPr="00F9169D">
              <w:rPr>
                <w:rFonts w:ascii="Arial" w:hAnsi="Arial" w:cs="Arial"/>
                <w:sz w:val="16"/>
                <w:szCs w:val="16"/>
              </w:rPr>
              <w:t xml:space="preserve"> </w:t>
            </w:r>
            <w:r w:rsidR="00D05772" w:rsidRPr="00F9169D">
              <w:rPr>
                <w:rFonts w:ascii="Arial" w:hAnsi="Arial" w:cs="Arial"/>
                <w:sz w:val="16"/>
                <w:szCs w:val="16"/>
              </w:rPr>
              <w:t>i</w:t>
            </w:r>
            <w:r w:rsidRPr="00F9169D">
              <w:rPr>
                <w:rFonts w:ascii="Arial" w:hAnsi="Arial" w:cs="Arial"/>
                <w:sz w:val="16"/>
                <w:szCs w:val="16"/>
              </w:rPr>
              <w:t>ntegra in un unico oggetto visivo sia i parametri robusti (mediana e quartili) sia la morfologia probabilistica, offrendo una visione d'insieme che riduce il rischio di interpretazioni errate basate su singoli valori medi.</w:t>
            </w:r>
          </w:p>
        </w:tc>
      </w:tr>
      <w:tr w:rsidR="00902214" w14:paraId="07B37F71" w14:textId="77777777" w:rsidTr="00902214">
        <w:tc>
          <w:tcPr>
            <w:tcW w:w="1781" w:type="dxa"/>
            <w:shd w:val="clear" w:color="auto" w:fill="AAFFB5"/>
            <w:tcMar>
              <w:top w:w="80" w:type="dxa"/>
              <w:left w:w="120" w:type="dxa"/>
              <w:bottom w:w="80" w:type="dxa"/>
              <w:right w:w="120" w:type="dxa"/>
            </w:tcMar>
          </w:tcPr>
          <w:p w14:paraId="450E7EDC" w14:textId="77777777" w:rsidR="00902214" w:rsidRDefault="00902214" w:rsidP="00902214">
            <w:pPr>
              <w:jc w:val="center"/>
              <w:rPr>
                <w:b/>
                <w:bCs/>
                <w:color w:val="0D0D0D" w:themeColor="text1" w:themeTint="F2"/>
                <w:sz w:val="21"/>
                <w:szCs w:val="21"/>
              </w:rPr>
            </w:pPr>
          </w:p>
          <w:p w14:paraId="3647397C" w14:textId="77777777" w:rsidR="00902214" w:rsidRDefault="00902214" w:rsidP="00902214">
            <w:pPr>
              <w:jc w:val="center"/>
              <w:rPr>
                <w:b/>
                <w:bCs/>
                <w:color w:val="0D0D0D" w:themeColor="text1" w:themeTint="F2"/>
                <w:sz w:val="21"/>
                <w:szCs w:val="21"/>
              </w:rPr>
            </w:pPr>
          </w:p>
          <w:p w14:paraId="22A31656" w14:textId="58259EBA" w:rsidR="00902214" w:rsidRPr="00EF4A09" w:rsidRDefault="00902214" w:rsidP="00902214">
            <w:pPr>
              <w:jc w:val="center"/>
              <w:rPr>
                <w:color w:val="0D0D0D" w:themeColor="text1" w:themeTint="F2"/>
              </w:rPr>
            </w:pPr>
            <w:r w:rsidRPr="00EF4A09">
              <w:rPr>
                <w:b/>
                <w:bCs/>
                <w:color w:val="0D0D0D" w:themeColor="text1" w:themeTint="F2"/>
                <w:sz w:val="21"/>
                <w:szCs w:val="21"/>
              </w:rPr>
              <w:t>Limiti</w:t>
            </w:r>
          </w:p>
        </w:tc>
        <w:tc>
          <w:tcPr>
            <w:tcW w:w="7245" w:type="dxa"/>
            <w:tcMar>
              <w:top w:w="80" w:type="dxa"/>
              <w:left w:w="120" w:type="dxa"/>
              <w:bottom w:w="80" w:type="dxa"/>
              <w:right w:w="120" w:type="dxa"/>
            </w:tcMar>
          </w:tcPr>
          <w:p w14:paraId="659C98C3" w14:textId="36E6B417" w:rsidR="00902214" w:rsidRPr="00F9169D" w:rsidRDefault="00902214" w:rsidP="00F9169D">
            <w:pPr>
              <w:spacing w:before="30" w:after="30" w:line="260" w:lineRule="auto"/>
              <w:jc w:val="both"/>
              <w:rPr>
                <w:color w:val="2C2C2C"/>
                <w:sz w:val="16"/>
                <w:szCs w:val="16"/>
              </w:rPr>
            </w:pPr>
            <w:r w:rsidRPr="00F9169D">
              <w:rPr>
                <w:color w:val="2C2C2C"/>
                <w:sz w:val="16"/>
                <w:szCs w:val="16"/>
              </w:rPr>
              <w:t>Interpretazione non intuitiva</w:t>
            </w:r>
            <w:r w:rsidR="00F9169D" w:rsidRPr="00F9169D">
              <w:rPr>
                <w:color w:val="2C2C2C"/>
                <w:sz w:val="16"/>
                <w:szCs w:val="16"/>
              </w:rPr>
              <w:t xml:space="preserve">, </w:t>
            </w:r>
            <w:r w:rsidRPr="00F9169D">
              <w:rPr>
                <w:color w:val="2C2C2C"/>
                <w:sz w:val="16"/>
                <w:szCs w:val="16"/>
              </w:rPr>
              <w:t>la forma del violino richiede una minima familiarità con il concetto di distribuzione di probabilità. Per il pubblico executive è stata aggiunta una didascalia esplicativa.</w:t>
            </w:r>
          </w:p>
          <w:p w14:paraId="1B14EE24" w14:textId="77777777" w:rsidR="00902214" w:rsidRPr="00F9169D" w:rsidRDefault="00902214" w:rsidP="00F9169D">
            <w:pPr>
              <w:spacing w:before="30" w:after="30" w:line="260" w:lineRule="auto"/>
              <w:jc w:val="both"/>
              <w:rPr>
                <w:sz w:val="16"/>
                <w:szCs w:val="16"/>
              </w:rPr>
            </w:pPr>
          </w:p>
          <w:p w14:paraId="439D6188" w14:textId="641EAE64" w:rsidR="00902214" w:rsidRPr="00F9169D" w:rsidRDefault="00902214" w:rsidP="00F9169D">
            <w:pPr>
              <w:spacing w:before="30" w:after="30" w:line="260" w:lineRule="auto"/>
              <w:jc w:val="both"/>
              <w:rPr>
                <w:sz w:val="16"/>
                <w:szCs w:val="16"/>
              </w:rPr>
            </w:pPr>
            <w:r w:rsidRPr="00F9169D">
              <w:rPr>
                <w:color w:val="2C2C2C"/>
                <w:sz w:val="16"/>
                <w:szCs w:val="16"/>
              </w:rPr>
              <w:t>Dipendenza dal numero di osservazioni: con pochi dati la curva KDE è instabile e può creare forme artificiose.</w:t>
            </w:r>
          </w:p>
        </w:tc>
      </w:tr>
    </w:tbl>
    <w:p w14:paraId="2AEB968E" w14:textId="77777777" w:rsidR="00256314" w:rsidRDefault="00256314"/>
    <w:p w14:paraId="5B47B566" w14:textId="77777777" w:rsidR="00AF4C04" w:rsidRDefault="00AF4C04" w:rsidP="002E55CB">
      <w:pPr>
        <w:rPr>
          <w:color w:val="00B050"/>
        </w:rPr>
      </w:pPr>
      <w:bookmarkStart w:id="144" w:name="_Toc223990621"/>
      <w:bookmarkStart w:id="145" w:name="_Toc223992025"/>
      <w:bookmarkStart w:id="146" w:name="_Toc223992663"/>
    </w:p>
    <w:p w14:paraId="793523A1" w14:textId="2B4A450C" w:rsidR="0002186A" w:rsidRDefault="0002186A" w:rsidP="002E55CB">
      <w:pPr>
        <w:rPr>
          <w:color w:val="00B050"/>
        </w:rPr>
      </w:pPr>
      <w:r w:rsidRPr="00D030A4">
        <w:rPr>
          <w:color w:val="00B050"/>
        </w:rPr>
        <w:t xml:space="preserve">Sviluppo Tecnico e </w:t>
      </w:r>
      <w:proofErr w:type="spellStart"/>
      <w:r w:rsidRPr="00D030A4">
        <w:rPr>
          <w:color w:val="00B050"/>
        </w:rPr>
        <w:t>Desing</w:t>
      </w:r>
      <w:proofErr w:type="spellEnd"/>
      <w:r w:rsidRPr="00D030A4">
        <w:rPr>
          <w:color w:val="00B050"/>
        </w:rPr>
        <w:t xml:space="preserve"> del Grafico</w:t>
      </w:r>
      <w:bookmarkEnd w:id="144"/>
      <w:bookmarkEnd w:id="145"/>
      <w:bookmarkEnd w:id="146"/>
      <w:r w:rsidRPr="00D030A4">
        <w:rPr>
          <w:color w:val="00B050"/>
        </w:rPr>
        <w:t xml:space="preserve"> </w:t>
      </w:r>
    </w:p>
    <w:p w14:paraId="07EA8F32" w14:textId="1764DCE0" w:rsidR="00034989" w:rsidRDefault="00034989" w:rsidP="00EE1A0C">
      <w:pPr>
        <w:jc w:val="both"/>
        <w:rPr>
          <w:color w:val="2C2C2C"/>
        </w:rPr>
      </w:pPr>
      <w:r w:rsidRPr="00EE1A0C">
        <w:rPr>
          <w:color w:val="2C2C2C"/>
        </w:rPr>
        <w:t xml:space="preserve">Qui come scelte di creazione del grafico abbiamo ragionato, ponendo il focus sul contrasto cromatico tra il linguaggio esplicito e quello non esplicito associando i colori che riflettessero in qualche modo da un lato la spregiudicatezza e dall’altro la purezza. Attenzione è stata posta anche alla popolarità riportata su di una scala percentuale più facilmente interpretabile </w:t>
      </w:r>
      <w:r w:rsidR="00FB20E2" w:rsidRPr="00EE1A0C">
        <w:rPr>
          <w:color w:val="2C2C2C"/>
        </w:rPr>
        <w:t>rispetto ad una scala 0-1. La leggenda è stata posta al centro del grafico per essere un elemento centrale di lettura di fatto rappresenta la chiave di lettura per interpretare le due classi a confronto.</w:t>
      </w:r>
    </w:p>
    <w:p w14:paraId="150D859B" w14:textId="77777777" w:rsidR="00EE1A0C" w:rsidRPr="00EE1A0C" w:rsidRDefault="00EE1A0C" w:rsidP="00EE1A0C">
      <w:pPr>
        <w:jc w:val="both"/>
        <w:rPr>
          <w:color w:val="00B050"/>
          <w:sz w:val="21"/>
          <w:szCs w:val="21"/>
        </w:rPr>
      </w:pPr>
    </w:p>
    <w:p w14:paraId="2AFBA26C" w14:textId="40235690" w:rsidR="00256314" w:rsidRPr="00D030A4" w:rsidRDefault="00111E64" w:rsidP="002E55CB">
      <w:pPr>
        <w:rPr>
          <w:color w:val="00B050"/>
        </w:rPr>
      </w:pPr>
      <w:bookmarkStart w:id="147" w:name="_Toc223990622"/>
      <w:bookmarkStart w:id="148" w:name="_Toc223992026"/>
      <w:bookmarkStart w:id="149" w:name="_Toc223992664"/>
      <w:r w:rsidRPr="00D030A4">
        <w:rPr>
          <w:color w:val="00B050"/>
        </w:rPr>
        <w:t>Informazioni estratte dal grafico</w:t>
      </w:r>
      <w:bookmarkEnd w:id="147"/>
      <w:bookmarkEnd w:id="148"/>
      <w:bookmarkEnd w:id="149"/>
    </w:p>
    <w:p w14:paraId="1292E519" w14:textId="27E7DAC3" w:rsidR="00256314" w:rsidRDefault="00000000" w:rsidP="00EE1A0C">
      <w:pPr>
        <w:jc w:val="both"/>
      </w:pPr>
      <w:r>
        <w:rPr>
          <w:color w:val="2C2C2C"/>
        </w:rPr>
        <w:t xml:space="preserve">L'analisi combinata dello </w:t>
      </w:r>
      <w:proofErr w:type="spellStart"/>
      <w:r>
        <w:rPr>
          <w:color w:val="2C2C2C"/>
        </w:rPr>
        <w:t>Stacked</w:t>
      </w:r>
      <w:proofErr w:type="spellEnd"/>
      <w:r>
        <w:rPr>
          <w:color w:val="2C2C2C"/>
        </w:rPr>
        <w:t xml:space="preserve"> Bar Plot e del Violin Plot rivela uno dei risultati più interessanti dell'intero progetto: nell'era dello streaming (post-2014) la quota di brani espliciti nell'R&amp;B cresce significativamente, e nel genere Hip Hop i brani espliciti mostrano una mediana di popolarità superiore rispetto ai brani </w:t>
      </w:r>
      <w:r w:rsidR="00A435EB">
        <w:rPr>
          <w:color w:val="2C2C2C"/>
        </w:rPr>
        <w:t>non espliciti</w:t>
      </w:r>
      <w:r w:rsidR="00975A9F">
        <w:rPr>
          <w:color w:val="2C2C2C"/>
        </w:rPr>
        <w:t>, cosa che s</w:t>
      </w:r>
      <w:r w:rsidR="00422345">
        <w:rPr>
          <w:color w:val="2C2C2C"/>
        </w:rPr>
        <w:t>i</w:t>
      </w:r>
      <w:r w:rsidR="00975A9F">
        <w:rPr>
          <w:color w:val="2C2C2C"/>
        </w:rPr>
        <w:t xml:space="preserve"> riesce a distinguere anche per R&amp;B chiaramente, mentre per il Pop e per il Dance questa differenza è lieve e meno evidente</w:t>
      </w:r>
      <w:r>
        <w:rPr>
          <w:color w:val="2C2C2C"/>
        </w:rPr>
        <w:t xml:space="preserve">. </w:t>
      </w:r>
    </w:p>
    <w:p w14:paraId="286BBE16" w14:textId="77777777" w:rsidR="00256314" w:rsidRDefault="00256314" w:rsidP="00EE1A0C">
      <w:pPr>
        <w:jc w:val="both"/>
      </w:pPr>
    </w:p>
    <w:p w14:paraId="486808D7" w14:textId="685E7D42" w:rsidR="00256314" w:rsidRDefault="00000000" w:rsidP="00EE1A0C">
      <w:pPr>
        <w:jc w:val="both"/>
      </w:pPr>
      <w:r>
        <w:rPr>
          <w:color w:val="2C2C2C"/>
        </w:rPr>
        <w:t xml:space="preserve">La raccomandazione di business che emerge per il Dark R&amp;B che stiamo producendo, </w:t>
      </w:r>
      <w:r w:rsidR="007A2CCC">
        <w:rPr>
          <w:color w:val="2C2C2C"/>
        </w:rPr>
        <w:t xml:space="preserve">è che </w:t>
      </w:r>
      <w:r>
        <w:rPr>
          <w:color w:val="2C2C2C"/>
        </w:rPr>
        <w:t>il linguaggio esplicito è coerente con il posizionamento cupo, autentico</w:t>
      </w:r>
      <w:r w:rsidR="007A2CCC">
        <w:rPr>
          <w:color w:val="2C2C2C"/>
        </w:rPr>
        <w:t xml:space="preserve"> e</w:t>
      </w:r>
      <w:r>
        <w:rPr>
          <w:color w:val="2C2C2C"/>
        </w:rPr>
        <w:t xml:space="preserve"> non filtrato e non costituisce un ostacolo commerciale nell'era dello streaming. Tuttavia, non è un requisito assoluto</w:t>
      </w:r>
      <w:r w:rsidR="007A2CCC">
        <w:rPr>
          <w:color w:val="2C2C2C"/>
        </w:rPr>
        <w:t xml:space="preserve"> a prescindere,</w:t>
      </w:r>
      <w:r>
        <w:rPr>
          <w:color w:val="2C2C2C"/>
        </w:rPr>
        <w:t xml:space="preserve"> ciò che conta di più è la coerenza tra il mood del testo e il mood musicale </w:t>
      </w:r>
      <w:r w:rsidR="007A2CCC">
        <w:rPr>
          <w:color w:val="2C2C2C"/>
        </w:rPr>
        <w:t>ovvero quello con un orientamento più melanconico.</w:t>
      </w:r>
    </w:p>
    <w:p w14:paraId="5A27F872" w14:textId="77777777" w:rsidR="00256314" w:rsidRDefault="00256314"/>
    <w:p w14:paraId="4A730D2C" w14:textId="77777777" w:rsidR="00256314" w:rsidRDefault="00000000">
      <w:r>
        <w:br w:type="page"/>
      </w:r>
    </w:p>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3336E7E4" w14:textId="77777777" w:rsidTr="00EF4A09">
        <w:tc>
          <w:tcPr>
            <w:tcW w:w="9026" w:type="dxa"/>
            <w:shd w:val="clear" w:color="auto" w:fill="D9F2D0" w:themeFill="accent6" w:themeFillTint="33"/>
            <w:tcMar>
              <w:top w:w="140" w:type="dxa"/>
              <w:left w:w="220" w:type="dxa"/>
              <w:bottom w:w="140" w:type="dxa"/>
              <w:right w:w="180" w:type="dxa"/>
            </w:tcMar>
          </w:tcPr>
          <w:p w14:paraId="3ACD3012" w14:textId="79A82E4D" w:rsidR="00256314" w:rsidRPr="00EE1FCC" w:rsidRDefault="00EE55A3" w:rsidP="00EE1FCC">
            <w:pPr>
              <w:pStyle w:val="Titolo2"/>
              <w:rPr>
                <w:color w:val="00B050"/>
              </w:rPr>
            </w:pPr>
            <w:bookmarkStart w:id="150" w:name="_Toc224217015"/>
            <w:r>
              <w:rPr>
                <w:color w:val="00B050"/>
                <w:sz w:val="32"/>
                <w:szCs w:val="32"/>
              </w:rPr>
              <w:lastRenderedPageBreak/>
              <w:t xml:space="preserve">4.6 </w:t>
            </w:r>
            <w:r w:rsidR="00111E64" w:rsidRPr="00EE1FCC">
              <w:rPr>
                <w:color w:val="00B050"/>
                <w:sz w:val="32"/>
                <w:szCs w:val="32"/>
              </w:rPr>
              <w:t>DdB</w:t>
            </w:r>
            <w:r w:rsidRPr="00EE1FCC">
              <w:rPr>
                <w:color w:val="00B050"/>
                <w:sz w:val="32"/>
                <w:szCs w:val="32"/>
              </w:rPr>
              <w:t>6</w:t>
            </w:r>
            <w:r w:rsidR="002214D9" w:rsidRPr="00EE1FCC">
              <w:rPr>
                <w:color w:val="00B050"/>
                <w:sz w:val="32"/>
                <w:szCs w:val="32"/>
              </w:rPr>
              <w:t>:</w:t>
            </w:r>
            <w:r w:rsidRPr="00EE1FCC">
              <w:rPr>
                <w:color w:val="00B050"/>
                <w:sz w:val="32"/>
                <w:szCs w:val="32"/>
              </w:rPr>
              <w:t xml:space="preserve"> Correlazione tra Tonalità, Modo e Successo</w:t>
            </w:r>
            <w:bookmarkEnd w:id="150"/>
          </w:p>
          <w:p w14:paraId="6CB9E945" w14:textId="77777777" w:rsidR="00256314" w:rsidRPr="002214D9" w:rsidRDefault="00000000" w:rsidP="00EE1FCC">
            <w:pPr>
              <w:pStyle w:val="Titolo2"/>
              <w:rPr>
                <w:i/>
                <w:iCs/>
              </w:rPr>
            </w:pPr>
            <w:bookmarkStart w:id="151" w:name="_Toc224217016"/>
            <w:r w:rsidRPr="002214D9">
              <w:rPr>
                <w:i/>
                <w:iCs/>
                <w:color w:val="00B050"/>
                <w:sz w:val="22"/>
                <w:szCs w:val="22"/>
              </w:rPr>
              <w:t>Fase di Business: Che tonalità scegliamo?</w:t>
            </w:r>
            <w:bookmarkEnd w:id="151"/>
          </w:p>
        </w:tc>
      </w:tr>
    </w:tbl>
    <w:p w14:paraId="616643AF" w14:textId="77777777" w:rsidR="00256314" w:rsidRDefault="00256314"/>
    <w:p w14:paraId="675CD3E0" w14:textId="25931779" w:rsidR="00256314" w:rsidRDefault="00000000">
      <w:pPr>
        <w:spacing w:before="80" w:after="80" w:line="280" w:lineRule="auto"/>
        <w:jc w:val="both"/>
      </w:pPr>
      <w:r w:rsidRPr="00EF4A09">
        <w:rPr>
          <w:b/>
          <w:bCs/>
          <w:color w:val="00B050"/>
        </w:rPr>
        <w:t xml:space="preserve">Domanda di Business: </w:t>
      </w:r>
      <w:r>
        <w:rPr>
          <w:color w:val="2C2C2C"/>
        </w:rPr>
        <w:t>Esistono combinazioni di tonalità (</w:t>
      </w:r>
      <w:proofErr w:type="spellStart"/>
      <w:r>
        <w:rPr>
          <w:color w:val="2C2C2C"/>
        </w:rPr>
        <w:t>key_name</w:t>
      </w:r>
      <w:proofErr w:type="spellEnd"/>
      <w:r>
        <w:rPr>
          <w:color w:val="2C2C2C"/>
        </w:rPr>
        <w:t xml:space="preserve">) e </w:t>
      </w:r>
      <w:r w:rsidR="008F4D9C">
        <w:rPr>
          <w:color w:val="2C2C2C"/>
        </w:rPr>
        <w:t>ritmo</w:t>
      </w:r>
      <w:r>
        <w:rPr>
          <w:color w:val="2C2C2C"/>
        </w:rPr>
        <w:t xml:space="preserve"> (</w:t>
      </w:r>
      <w:proofErr w:type="spellStart"/>
      <w:r>
        <w:rPr>
          <w:color w:val="2C2C2C"/>
        </w:rPr>
        <w:t>tempo_class</w:t>
      </w:r>
      <w:proofErr w:type="spellEnd"/>
      <w:r>
        <w:rPr>
          <w:color w:val="2C2C2C"/>
        </w:rPr>
        <w:t>) che statisticamente producono hit con maggiore frequenza? Un brano in Do Minore a 120 BPM ha più probabilità di successo di uno in Re Maggiore a 90 BPM? Questa analisi fornisce ai compositori una guida basata sui dati per le ultime decisioni strutturali della canzone.</w:t>
      </w:r>
      <w:r w:rsidR="00801341">
        <w:t xml:space="preserve"> </w:t>
      </w:r>
      <w:r>
        <w:rPr>
          <w:color w:val="2C2C2C"/>
        </w:rPr>
        <w:t>Siamo all'ultimo atto del piano. Strategia definita, genere scelto, posizionamento emotivo individuato, benchmark tecnico prodotto e linguaggio deciso. Rimane solo una questione: tra i dettagli compositivi finali (tonalità e ritmo), esistono scelte che statisticamente funzionano meglio nelle classifiche? I dati possono guidare questa decisione o siamo nel territorio puramente artistico?</w:t>
      </w:r>
    </w:p>
    <w:p w14:paraId="7FD227BB" w14:textId="41D3EAF7" w:rsidR="00256314" w:rsidRPr="00EE1FCC" w:rsidRDefault="00000000" w:rsidP="003C5092">
      <w:pPr>
        <w:pStyle w:val="Titolo3"/>
        <w:rPr>
          <w:color w:val="00B050"/>
        </w:rPr>
      </w:pPr>
      <w:bookmarkStart w:id="152" w:name="_Toc224217017"/>
      <w:proofErr w:type="spellStart"/>
      <w:r w:rsidRPr="00EE1FCC">
        <w:rPr>
          <w:color w:val="00B050"/>
        </w:rPr>
        <w:t>Heatmap</w:t>
      </w:r>
      <w:proofErr w:type="spellEnd"/>
      <w:r w:rsidRPr="00EE1FCC">
        <w:rPr>
          <w:color w:val="00B050"/>
        </w:rPr>
        <w:t>: Tonalità × Classe di Tempo (Maggiore vs Minore)</w:t>
      </w:r>
      <w:bookmarkEnd w:id="152"/>
    </w:p>
    <w:p w14:paraId="74627F8C" w14:textId="77777777" w:rsidR="00CA199C" w:rsidRDefault="008B4A30" w:rsidP="00CA199C">
      <w:pPr>
        <w:keepNext/>
        <w:jc w:val="center"/>
      </w:pPr>
      <w:r>
        <w:rPr>
          <w:noProof/>
          <w:color w:val="00B050"/>
        </w:rPr>
        <w:drawing>
          <wp:inline distT="0" distB="0" distL="0" distR="0" wp14:anchorId="1AEEFE08" wp14:editId="2008E324">
            <wp:extent cx="5310553" cy="2413683"/>
            <wp:effectExtent l="0" t="0" r="0" b="0"/>
            <wp:docPr id="44625912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9128" name="Immagine 446259128"/>
                    <pic:cNvPicPr/>
                  </pic:nvPicPr>
                  <pic:blipFill>
                    <a:blip r:embed="rId63">
                      <a:extLst>
                        <a:ext uri="{28A0092B-C50C-407E-A947-70E740481C1C}">
                          <a14:useLocalDpi xmlns:a14="http://schemas.microsoft.com/office/drawing/2010/main" val="0"/>
                        </a:ext>
                      </a:extLst>
                    </a:blip>
                    <a:stretch>
                      <a:fillRect/>
                    </a:stretch>
                  </pic:blipFill>
                  <pic:spPr>
                    <a:xfrm>
                      <a:off x="0" y="0"/>
                      <a:ext cx="5399317" cy="2454027"/>
                    </a:xfrm>
                    <a:prstGeom prst="rect">
                      <a:avLst/>
                    </a:prstGeom>
                  </pic:spPr>
                </pic:pic>
              </a:graphicData>
            </a:graphic>
          </wp:inline>
        </w:drawing>
      </w:r>
    </w:p>
    <w:p w14:paraId="36E2E72B" w14:textId="7308AC39" w:rsidR="00111E64" w:rsidRPr="00CA199C" w:rsidRDefault="00CA199C" w:rsidP="00CA199C">
      <w:pPr>
        <w:pStyle w:val="Didascalia"/>
        <w:jc w:val="both"/>
        <w:rPr>
          <w:rFonts w:ascii="Times New Roman" w:hAnsi="Times New Roman" w:cs="Times New Roman"/>
          <w:color w:val="00B050"/>
          <w:sz w:val="16"/>
          <w:szCs w:val="16"/>
        </w:rPr>
      </w:pPr>
      <w:bookmarkStart w:id="153" w:name="_Toc224844463"/>
      <w:r w:rsidRPr="00CA199C">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XVI</w:t>
      </w:r>
      <w:r w:rsidR="0068664E">
        <w:rPr>
          <w:rFonts w:ascii="Times New Roman" w:hAnsi="Times New Roman" w:cs="Times New Roman"/>
          <w:sz w:val="16"/>
          <w:szCs w:val="16"/>
        </w:rPr>
        <w:fldChar w:fldCharType="end"/>
      </w:r>
      <w:r w:rsidRPr="00CA199C">
        <w:rPr>
          <w:rFonts w:ascii="Times New Roman" w:hAnsi="Times New Roman" w:cs="Times New Roman"/>
          <w:sz w:val="16"/>
          <w:szCs w:val="16"/>
        </w:rPr>
        <w:t xml:space="preserve">: </w:t>
      </w:r>
      <w:proofErr w:type="spellStart"/>
      <w:r w:rsidRPr="00CA199C">
        <w:rPr>
          <w:rFonts w:ascii="Times New Roman" w:hAnsi="Times New Roman" w:cs="Times New Roman"/>
          <w:sz w:val="16"/>
          <w:szCs w:val="16"/>
        </w:rPr>
        <w:t>HeatMap</w:t>
      </w:r>
      <w:proofErr w:type="spellEnd"/>
      <w:r w:rsidRPr="00CA199C">
        <w:rPr>
          <w:rFonts w:ascii="Times New Roman" w:hAnsi="Times New Roman" w:cs="Times New Roman"/>
          <w:sz w:val="16"/>
          <w:szCs w:val="16"/>
        </w:rPr>
        <w:t xml:space="preserve"> della tonalità per il ritmo, permette a colpo d'occhio di capire quali sono le tonalità combinate con i ritmi che più funzionano sul mercato musicale.</w:t>
      </w:r>
      <w:r>
        <w:rPr>
          <w:rFonts w:ascii="Times New Roman" w:hAnsi="Times New Roman" w:cs="Times New Roman"/>
          <w:sz w:val="16"/>
          <w:szCs w:val="16"/>
        </w:rPr>
        <w:t xml:space="preserve"> Qui vediamo la selezione per le modalità suonate in Maggiore e l’immagine proviene da un grafico interattivo capace di cambiare e visualizzare la modalità suonata e avere maggiori informazioni su ogni coppia ritmo-tonalità.</w:t>
      </w:r>
      <w:bookmarkEnd w:id="153"/>
    </w:p>
    <w:p w14:paraId="66FE3BB2" w14:textId="77777777" w:rsidR="001E7977" w:rsidRDefault="008B4A30" w:rsidP="001E7977">
      <w:pPr>
        <w:keepNext/>
        <w:jc w:val="center"/>
      </w:pPr>
      <w:r>
        <w:rPr>
          <w:noProof/>
          <w:color w:val="00B050"/>
        </w:rPr>
        <w:drawing>
          <wp:inline distT="0" distB="0" distL="0" distR="0" wp14:anchorId="7DC011E9" wp14:editId="77ED5293">
            <wp:extent cx="5310553" cy="2413681"/>
            <wp:effectExtent l="0" t="0" r="0" b="0"/>
            <wp:docPr id="496375801"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75801" name="Immagine 496375801"/>
                    <pic:cNvPicPr/>
                  </pic:nvPicPr>
                  <pic:blipFill>
                    <a:blip r:embed="rId64">
                      <a:extLst>
                        <a:ext uri="{28A0092B-C50C-407E-A947-70E740481C1C}">
                          <a14:useLocalDpi xmlns:a14="http://schemas.microsoft.com/office/drawing/2010/main" val="0"/>
                        </a:ext>
                      </a:extLst>
                    </a:blip>
                    <a:stretch>
                      <a:fillRect/>
                    </a:stretch>
                  </pic:blipFill>
                  <pic:spPr>
                    <a:xfrm>
                      <a:off x="0" y="0"/>
                      <a:ext cx="5473465" cy="2487725"/>
                    </a:xfrm>
                    <a:prstGeom prst="rect">
                      <a:avLst/>
                    </a:prstGeom>
                  </pic:spPr>
                </pic:pic>
              </a:graphicData>
            </a:graphic>
          </wp:inline>
        </w:drawing>
      </w:r>
    </w:p>
    <w:p w14:paraId="0A2C0063" w14:textId="3D67BCE1" w:rsidR="00111E64" w:rsidRPr="001E7977" w:rsidRDefault="001E7977" w:rsidP="001E7977">
      <w:pPr>
        <w:pStyle w:val="Didascalia"/>
        <w:jc w:val="both"/>
        <w:rPr>
          <w:rFonts w:ascii="Times New Roman" w:hAnsi="Times New Roman" w:cs="Times New Roman"/>
          <w:color w:val="00B050"/>
          <w:sz w:val="16"/>
          <w:szCs w:val="16"/>
        </w:rPr>
      </w:pPr>
      <w:bookmarkStart w:id="154" w:name="_Toc224844464"/>
      <w:r w:rsidRPr="001E7977">
        <w:rPr>
          <w:rFonts w:ascii="Times New Roman" w:hAnsi="Times New Roman" w:cs="Times New Roman"/>
          <w:sz w:val="16"/>
          <w:szCs w:val="16"/>
        </w:rPr>
        <w:t xml:space="preserve">Figura </w:t>
      </w:r>
      <w:r w:rsidR="0068664E">
        <w:rPr>
          <w:rFonts w:ascii="Times New Roman" w:hAnsi="Times New Roman" w:cs="Times New Roman"/>
          <w:sz w:val="16"/>
          <w:szCs w:val="16"/>
        </w:rPr>
        <w:fldChar w:fldCharType="begin"/>
      </w:r>
      <w:r w:rsidR="0068664E">
        <w:rPr>
          <w:rFonts w:ascii="Times New Roman" w:hAnsi="Times New Roman" w:cs="Times New Roman"/>
          <w:sz w:val="16"/>
          <w:szCs w:val="16"/>
        </w:rPr>
        <w:instrText xml:space="preserve"> SEQ Figura \* ROMAN </w:instrText>
      </w:r>
      <w:r w:rsidR="0068664E">
        <w:rPr>
          <w:rFonts w:ascii="Times New Roman" w:hAnsi="Times New Roman" w:cs="Times New Roman"/>
          <w:sz w:val="16"/>
          <w:szCs w:val="16"/>
        </w:rPr>
        <w:fldChar w:fldCharType="separate"/>
      </w:r>
      <w:r w:rsidR="00F6223A">
        <w:rPr>
          <w:rFonts w:ascii="Times New Roman" w:hAnsi="Times New Roman" w:cs="Times New Roman"/>
          <w:noProof/>
          <w:sz w:val="16"/>
          <w:szCs w:val="16"/>
        </w:rPr>
        <w:t>XVII</w:t>
      </w:r>
      <w:r w:rsidR="0068664E">
        <w:rPr>
          <w:rFonts w:ascii="Times New Roman" w:hAnsi="Times New Roman" w:cs="Times New Roman"/>
          <w:sz w:val="16"/>
          <w:szCs w:val="16"/>
        </w:rPr>
        <w:fldChar w:fldCharType="end"/>
      </w:r>
      <w:r w:rsidRPr="001E7977">
        <w:rPr>
          <w:rFonts w:ascii="Times New Roman" w:hAnsi="Times New Roman" w:cs="Times New Roman"/>
          <w:sz w:val="16"/>
          <w:szCs w:val="16"/>
        </w:rPr>
        <w:t xml:space="preserve">: </w:t>
      </w:r>
      <w:proofErr w:type="spellStart"/>
      <w:r w:rsidRPr="00CA199C">
        <w:rPr>
          <w:rFonts w:ascii="Times New Roman" w:hAnsi="Times New Roman" w:cs="Times New Roman"/>
          <w:sz w:val="16"/>
          <w:szCs w:val="16"/>
        </w:rPr>
        <w:t>HeatMap</w:t>
      </w:r>
      <w:proofErr w:type="spellEnd"/>
      <w:r w:rsidRPr="00CA199C">
        <w:rPr>
          <w:rFonts w:ascii="Times New Roman" w:hAnsi="Times New Roman" w:cs="Times New Roman"/>
          <w:sz w:val="16"/>
          <w:szCs w:val="16"/>
        </w:rPr>
        <w:t xml:space="preserve"> della tonalità per il ritmo, permette a colpo d'occhio di capire quali sono le tonalità combinate con i ritmi che più funzionano sul mercato musicale.</w:t>
      </w:r>
      <w:r>
        <w:rPr>
          <w:rFonts w:ascii="Times New Roman" w:hAnsi="Times New Roman" w:cs="Times New Roman"/>
          <w:sz w:val="16"/>
          <w:szCs w:val="16"/>
        </w:rPr>
        <w:t xml:space="preserve"> Qui vediamo la modalità Minore che si contrappone alla Maggiore vista in precedenza.</w:t>
      </w:r>
      <w:bookmarkEnd w:id="154"/>
    </w:p>
    <w:p w14:paraId="3C4B1EDB" w14:textId="77777777" w:rsidR="00256314" w:rsidRDefault="00256314"/>
    <w:p w14:paraId="3CEDCEA6" w14:textId="31C0918B" w:rsidR="00920E6B" w:rsidRPr="00920E6B" w:rsidRDefault="00920E6B" w:rsidP="00920E6B">
      <w:pPr>
        <w:pStyle w:val="Didascalia"/>
        <w:keepNext/>
        <w:rPr>
          <w:rFonts w:ascii="Times New Roman" w:hAnsi="Times New Roman" w:cs="Times New Roman"/>
          <w:sz w:val="16"/>
          <w:szCs w:val="16"/>
        </w:rPr>
      </w:pPr>
      <w:bookmarkStart w:id="155" w:name="_Toc224844349"/>
      <w:bookmarkStart w:id="156" w:name="_Toc224844534"/>
      <w:r w:rsidRPr="00920E6B">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XX</w:t>
      </w:r>
      <w:r w:rsidR="00B06DDC">
        <w:rPr>
          <w:rFonts w:ascii="Times New Roman" w:hAnsi="Times New Roman" w:cs="Times New Roman"/>
          <w:sz w:val="16"/>
          <w:szCs w:val="16"/>
        </w:rPr>
        <w:fldChar w:fldCharType="end"/>
      </w:r>
      <w:r w:rsidRPr="00920E6B">
        <w:rPr>
          <w:rFonts w:ascii="Times New Roman" w:hAnsi="Times New Roman" w:cs="Times New Roman"/>
          <w:sz w:val="16"/>
          <w:szCs w:val="16"/>
        </w:rPr>
        <w:t xml:space="preserve">: Forniamo un riepilogo sulle principali caratteristiche che offre la </w:t>
      </w:r>
      <w:proofErr w:type="spellStart"/>
      <w:r w:rsidRPr="00920E6B">
        <w:rPr>
          <w:rFonts w:ascii="Times New Roman" w:hAnsi="Times New Roman" w:cs="Times New Roman"/>
          <w:sz w:val="16"/>
          <w:szCs w:val="16"/>
        </w:rPr>
        <w:t>heat</w:t>
      </w:r>
      <w:proofErr w:type="spellEnd"/>
      <w:r w:rsidRPr="00920E6B">
        <w:rPr>
          <w:rFonts w:ascii="Times New Roman" w:hAnsi="Times New Roman" w:cs="Times New Roman"/>
          <w:sz w:val="16"/>
          <w:szCs w:val="16"/>
        </w:rPr>
        <w:t xml:space="preserve"> map e come la abbaiamo utilizzata all'interno del progetto per le visualizzazioni con cenni sull'interattività.</w:t>
      </w:r>
      <w:bookmarkEnd w:id="155"/>
      <w:bookmarkEnd w:id="156"/>
    </w:p>
    <w:tbl>
      <w:tblPr>
        <w:tblW w:w="9026" w:type="dxa"/>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984"/>
        <w:gridCol w:w="7042"/>
      </w:tblGrid>
      <w:tr w:rsidR="006279AD" w14:paraId="2F6B81B3" w14:textId="77777777" w:rsidTr="00B1100C">
        <w:tc>
          <w:tcPr>
            <w:tcW w:w="1984" w:type="dxa"/>
            <w:shd w:val="clear" w:color="auto" w:fill="AAFFB5"/>
            <w:tcMar>
              <w:top w:w="80" w:type="dxa"/>
              <w:left w:w="120" w:type="dxa"/>
              <w:bottom w:w="80" w:type="dxa"/>
              <w:right w:w="120" w:type="dxa"/>
            </w:tcMar>
          </w:tcPr>
          <w:p w14:paraId="029D9D11" w14:textId="77777777" w:rsidR="006279AD" w:rsidRDefault="006279AD" w:rsidP="006279AD">
            <w:pPr>
              <w:jc w:val="center"/>
              <w:rPr>
                <w:b/>
                <w:bCs/>
                <w:color w:val="0D0D0D" w:themeColor="text1" w:themeTint="F2"/>
                <w:sz w:val="21"/>
                <w:szCs w:val="21"/>
              </w:rPr>
            </w:pPr>
          </w:p>
          <w:p w14:paraId="739F36E4" w14:textId="77777777" w:rsidR="006279AD" w:rsidRDefault="006279AD" w:rsidP="006279AD">
            <w:pPr>
              <w:jc w:val="center"/>
              <w:rPr>
                <w:b/>
                <w:bCs/>
                <w:color w:val="0D0D0D" w:themeColor="text1" w:themeTint="F2"/>
                <w:sz w:val="21"/>
                <w:szCs w:val="21"/>
              </w:rPr>
            </w:pPr>
          </w:p>
          <w:p w14:paraId="29FADEA0" w14:textId="77777777" w:rsidR="00F9169D" w:rsidRDefault="00F9169D" w:rsidP="006279AD">
            <w:pPr>
              <w:jc w:val="center"/>
              <w:rPr>
                <w:b/>
                <w:bCs/>
                <w:color w:val="0D0D0D" w:themeColor="text1" w:themeTint="F2"/>
                <w:sz w:val="21"/>
                <w:szCs w:val="21"/>
              </w:rPr>
            </w:pPr>
          </w:p>
          <w:p w14:paraId="28EB7D05" w14:textId="7EE172B7" w:rsidR="006279AD" w:rsidRPr="00EF4A09" w:rsidRDefault="006279AD" w:rsidP="006279AD">
            <w:pPr>
              <w:jc w:val="center"/>
              <w:rPr>
                <w:color w:val="0D0D0D" w:themeColor="text1" w:themeTint="F2"/>
              </w:rPr>
            </w:pPr>
            <w:r w:rsidRPr="00EF4A09">
              <w:rPr>
                <w:b/>
                <w:bCs/>
                <w:color w:val="0D0D0D" w:themeColor="text1" w:themeTint="F2"/>
                <w:sz w:val="21"/>
                <w:szCs w:val="21"/>
              </w:rPr>
              <w:t>Motivo della Scelta</w:t>
            </w:r>
          </w:p>
        </w:tc>
        <w:tc>
          <w:tcPr>
            <w:tcW w:w="7042" w:type="dxa"/>
            <w:tcMar>
              <w:top w:w="80" w:type="dxa"/>
              <w:left w:w="120" w:type="dxa"/>
              <w:bottom w:w="80" w:type="dxa"/>
              <w:right w:w="120" w:type="dxa"/>
            </w:tcMar>
          </w:tcPr>
          <w:p w14:paraId="6D27EAE7" w14:textId="221C2885" w:rsidR="006279AD" w:rsidRPr="00D3531C" w:rsidRDefault="00F9169D" w:rsidP="00D3531C">
            <w:pPr>
              <w:pStyle w:val="NormaleWeb"/>
              <w:jc w:val="both"/>
              <w:rPr>
                <w:rFonts w:ascii="Arial" w:hAnsi="Arial" w:cs="Arial"/>
                <w:sz w:val="16"/>
                <w:szCs w:val="16"/>
              </w:rPr>
            </w:pPr>
            <w:r w:rsidRPr="00D3531C">
              <w:rPr>
                <w:rFonts w:ascii="Arial" w:hAnsi="Arial" w:cs="Arial"/>
                <w:color w:val="2C2C2C"/>
                <w:sz w:val="16"/>
                <w:szCs w:val="16"/>
              </w:rPr>
              <w:t xml:space="preserve">Qui avremmo potuto usare uno </w:t>
            </w:r>
            <w:proofErr w:type="spellStart"/>
            <w:r w:rsidRPr="00D3531C">
              <w:rPr>
                <w:rFonts w:ascii="Arial" w:hAnsi="Arial" w:cs="Arial"/>
                <w:color w:val="2C2C2C"/>
                <w:sz w:val="16"/>
                <w:szCs w:val="16"/>
              </w:rPr>
              <w:t>scatter</w:t>
            </w:r>
            <w:proofErr w:type="spellEnd"/>
            <w:r w:rsidRPr="00D3531C">
              <w:rPr>
                <w:rFonts w:ascii="Arial" w:hAnsi="Arial" w:cs="Arial"/>
                <w:color w:val="2C2C2C"/>
                <w:sz w:val="16"/>
                <w:szCs w:val="16"/>
              </w:rPr>
              <w:t xml:space="preserve"> plot, ma esso non avrebbe permesso di individuare facilmente quello che funziona ed è di immediato interesse da quello che non lo è, in aggiunta avremmo avuto un problema di distribuzione dei punti dato che lo spazio creato non è continuo in quanto le due variabili prese in esame il ritmo la tonalità sono categoriche e lo </w:t>
            </w:r>
            <w:proofErr w:type="spellStart"/>
            <w:r w:rsidRPr="00D3531C">
              <w:rPr>
                <w:rFonts w:ascii="Arial" w:hAnsi="Arial" w:cs="Arial"/>
                <w:color w:val="2C2C2C"/>
                <w:sz w:val="16"/>
                <w:szCs w:val="16"/>
              </w:rPr>
              <w:t>scatter</w:t>
            </w:r>
            <w:proofErr w:type="spellEnd"/>
            <w:r w:rsidRPr="00D3531C">
              <w:rPr>
                <w:rFonts w:ascii="Arial" w:hAnsi="Arial" w:cs="Arial"/>
                <w:color w:val="2C2C2C"/>
                <w:sz w:val="16"/>
                <w:szCs w:val="16"/>
              </w:rPr>
              <w:t xml:space="preserve"> plot è indicato per dati numerici continui. In aggiunta a questo la </w:t>
            </w:r>
            <w:proofErr w:type="spellStart"/>
            <w:r w:rsidRPr="00D3531C">
              <w:rPr>
                <w:rFonts w:ascii="Arial" w:hAnsi="Arial" w:cs="Arial"/>
                <w:color w:val="2C2C2C"/>
                <w:sz w:val="16"/>
                <w:szCs w:val="16"/>
              </w:rPr>
              <w:t>heatmap</w:t>
            </w:r>
            <w:proofErr w:type="spellEnd"/>
            <w:r w:rsidRPr="00D3531C">
              <w:rPr>
                <w:rFonts w:ascii="Arial" w:hAnsi="Arial" w:cs="Arial"/>
                <w:color w:val="2C2C2C"/>
                <w:sz w:val="16"/>
                <w:szCs w:val="16"/>
              </w:rPr>
              <w:t xml:space="preserve"> permette una r</w:t>
            </w:r>
            <w:r w:rsidR="006279AD" w:rsidRPr="00D3531C">
              <w:rPr>
                <w:rFonts w:ascii="Arial" w:hAnsi="Arial" w:cs="Arial"/>
                <w:sz w:val="16"/>
                <w:szCs w:val="16"/>
              </w:rPr>
              <w:t>iduzione del carico cognitivo</w:t>
            </w:r>
            <w:r w:rsidRPr="00D3531C">
              <w:rPr>
                <w:rFonts w:ascii="Arial" w:hAnsi="Arial" w:cs="Arial"/>
                <w:sz w:val="16"/>
                <w:szCs w:val="16"/>
              </w:rPr>
              <w:t>, questo perché s</w:t>
            </w:r>
            <w:r w:rsidR="006279AD" w:rsidRPr="00D3531C">
              <w:rPr>
                <w:rFonts w:ascii="Arial" w:hAnsi="Arial" w:cs="Arial"/>
                <w:sz w:val="16"/>
                <w:szCs w:val="16"/>
              </w:rPr>
              <w:t xml:space="preserve">frutta gli attributi </w:t>
            </w:r>
            <w:proofErr w:type="spellStart"/>
            <w:r w:rsidR="006279AD" w:rsidRPr="00D3531C">
              <w:rPr>
                <w:rFonts w:ascii="Arial" w:hAnsi="Arial" w:cs="Arial"/>
                <w:sz w:val="16"/>
                <w:szCs w:val="16"/>
              </w:rPr>
              <w:t>preattentivi</w:t>
            </w:r>
            <w:proofErr w:type="spellEnd"/>
            <w:r w:rsidR="006279AD" w:rsidRPr="00D3531C">
              <w:rPr>
                <w:rFonts w:ascii="Arial" w:hAnsi="Arial" w:cs="Arial"/>
                <w:sz w:val="16"/>
                <w:szCs w:val="16"/>
              </w:rPr>
              <w:t xml:space="preserve"> del colore (intensità cromatica) per guidare l'occhio istantaneamente verso le </w:t>
            </w:r>
            <w:r w:rsidRPr="00D3531C">
              <w:rPr>
                <w:rFonts w:ascii="Arial" w:hAnsi="Arial" w:cs="Arial"/>
                <w:sz w:val="16"/>
                <w:szCs w:val="16"/>
              </w:rPr>
              <w:t xml:space="preserve">blue o arancioni che risaltano maggiormente individuando immediatamente quelle che sono le associazioni ritmo tonalità che funzionano da quelle che non funzionano senza concentrarsi su correlazioni e andamenti che si individuano in uno </w:t>
            </w:r>
            <w:proofErr w:type="spellStart"/>
            <w:r w:rsidRPr="00D3531C">
              <w:rPr>
                <w:rFonts w:ascii="Arial" w:hAnsi="Arial" w:cs="Arial"/>
                <w:sz w:val="16"/>
                <w:szCs w:val="16"/>
              </w:rPr>
              <w:t>scatterplot</w:t>
            </w:r>
            <w:proofErr w:type="spellEnd"/>
            <w:r w:rsidRPr="00D3531C">
              <w:rPr>
                <w:rFonts w:ascii="Arial" w:hAnsi="Arial" w:cs="Arial"/>
                <w:sz w:val="16"/>
                <w:szCs w:val="16"/>
              </w:rPr>
              <w:t>.</w:t>
            </w:r>
          </w:p>
        </w:tc>
      </w:tr>
      <w:tr w:rsidR="006279AD" w14:paraId="26F5EA61" w14:textId="77777777" w:rsidTr="00B1100C">
        <w:tc>
          <w:tcPr>
            <w:tcW w:w="1984" w:type="dxa"/>
            <w:shd w:val="clear" w:color="auto" w:fill="AAFFB5"/>
            <w:tcMar>
              <w:top w:w="80" w:type="dxa"/>
              <w:left w:w="120" w:type="dxa"/>
              <w:bottom w:w="80" w:type="dxa"/>
              <w:right w:w="120" w:type="dxa"/>
            </w:tcMar>
          </w:tcPr>
          <w:p w14:paraId="125908FF" w14:textId="7A2B6C32" w:rsidR="006279AD" w:rsidRPr="00EF4A09" w:rsidRDefault="006279AD" w:rsidP="006279AD">
            <w:pPr>
              <w:jc w:val="center"/>
              <w:rPr>
                <w:color w:val="0D0D0D" w:themeColor="text1" w:themeTint="F2"/>
              </w:rPr>
            </w:pPr>
            <w:r w:rsidRPr="00EF4A09">
              <w:rPr>
                <w:b/>
                <w:bCs/>
                <w:color w:val="0D0D0D" w:themeColor="text1" w:themeTint="F2"/>
                <w:sz w:val="21"/>
                <w:szCs w:val="21"/>
              </w:rPr>
              <w:t>Tipo di Visualizzazione</w:t>
            </w:r>
          </w:p>
        </w:tc>
        <w:tc>
          <w:tcPr>
            <w:tcW w:w="7042" w:type="dxa"/>
            <w:tcMar>
              <w:top w:w="80" w:type="dxa"/>
              <w:left w:w="120" w:type="dxa"/>
              <w:bottom w:w="80" w:type="dxa"/>
              <w:right w:w="120" w:type="dxa"/>
            </w:tcMar>
          </w:tcPr>
          <w:p w14:paraId="7CBAD7CE" w14:textId="6EE2ACA7" w:rsidR="006279AD" w:rsidRPr="00D3531C" w:rsidRDefault="006279AD" w:rsidP="00D3531C">
            <w:pPr>
              <w:jc w:val="both"/>
              <w:rPr>
                <w:sz w:val="16"/>
                <w:szCs w:val="16"/>
              </w:rPr>
            </w:pPr>
            <w:proofErr w:type="spellStart"/>
            <w:r w:rsidRPr="00D3531C">
              <w:rPr>
                <w:color w:val="2C2C2C"/>
                <w:sz w:val="16"/>
                <w:szCs w:val="16"/>
              </w:rPr>
              <w:t>Heatmap</w:t>
            </w:r>
            <w:proofErr w:type="spellEnd"/>
            <w:r w:rsidRPr="00D3531C">
              <w:rPr>
                <w:color w:val="2C2C2C"/>
                <w:sz w:val="16"/>
                <w:szCs w:val="16"/>
              </w:rPr>
              <w:t xml:space="preserve"> Categorica con </w:t>
            </w:r>
            <w:proofErr w:type="spellStart"/>
            <w:r w:rsidRPr="00D3531C">
              <w:rPr>
                <w:color w:val="2C2C2C"/>
                <w:sz w:val="16"/>
                <w:szCs w:val="16"/>
              </w:rPr>
              <w:t>Toggle</w:t>
            </w:r>
            <w:proofErr w:type="spellEnd"/>
            <w:r w:rsidRPr="00D3531C">
              <w:rPr>
                <w:color w:val="2C2C2C"/>
                <w:sz w:val="16"/>
                <w:szCs w:val="16"/>
              </w:rPr>
              <w:t xml:space="preserve"> Interattivo (Major vs Minor) </w:t>
            </w:r>
            <w:hyperlink r:id="rId65" w:history="1">
              <w:r w:rsidRPr="00D3531C">
                <w:rPr>
                  <w:rStyle w:val="Collegamentoipertestuale"/>
                  <w:sz w:val="16"/>
                  <w:szCs w:val="16"/>
                </w:rPr>
                <w:t xml:space="preserve">link to </w:t>
              </w:r>
              <w:proofErr w:type="spellStart"/>
              <w:r w:rsidRPr="00D3531C">
                <w:rPr>
                  <w:rStyle w:val="Collegamentoipertestuale"/>
                  <w:sz w:val="16"/>
                  <w:szCs w:val="16"/>
                </w:rPr>
                <w:t>heatmap</w:t>
              </w:r>
              <w:proofErr w:type="spellEnd"/>
            </w:hyperlink>
            <w:r w:rsidRPr="00D3531C">
              <w:rPr>
                <w:color w:val="2C2C2C"/>
                <w:sz w:val="16"/>
                <w:szCs w:val="16"/>
              </w:rPr>
              <w:t xml:space="preserve">, approfondimenti con </w:t>
            </w:r>
            <w:hyperlink r:id="rId66" w:history="1">
              <w:r w:rsidRPr="00D3531C">
                <w:rPr>
                  <w:rStyle w:val="Collegamentoipertestuale"/>
                  <w:sz w:val="16"/>
                  <w:szCs w:val="16"/>
                </w:rPr>
                <w:t xml:space="preserve">wiki on </w:t>
              </w:r>
              <w:proofErr w:type="spellStart"/>
              <w:r w:rsidRPr="00D3531C">
                <w:rPr>
                  <w:rStyle w:val="Collegamentoipertestuale"/>
                  <w:sz w:val="16"/>
                  <w:szCs w:val="16"/>
                </w:rPr>
                <w:t>heatmap</w:t>
              </w:r>
              <w:proofErr w:type="spellEnd"/>
            </w:hyperlink>
            <w:r w:rsidRPr="00D3531C">
              <w:rPr>
                <w:sz w:val="16"/>
                <w:szCs w:val="16"/>
              </w:rPr>
              <w:t xml:space="preserve"> </w:t>
            </w:r>
            <w:hyperlink w:anchor="DataVizCata" w:history="1">
              <w:r w:rsidRPr="00D3531C">
                <w:rPr>
                  <w:rStyle w:val="Collegamentoipertestuale"/>
                  <w:sz w:val="16"/>
                  <w:szCs w:val="16"/>
                </w:rPr>
                <w:t>[18]</w:t>
              </w:r>
            </w:hyperlink>
            <w:r w:rsidRPr="00D3531C">
              <w:rPr>
                <w:sz w:val="16"/>
                <w:szCs w:val="16"/>
              </w:rPr>
              <w:t xml:space="preserve"> </w:t>
            </w:r>
            <w:hyperlink w:anchor="LinkDataTec" w:history="1">
              <w:r w:rsidRPr="00D3531C">
                <w:rPr>
                  <w:rStyle w:val="Collegamentoipertestuale"/>
                  <w:sz w:val="16"/>
                  <w:szCs w:val="16"/>
                </w:rPr>
                <w:t>[19]</w:t>
              </w:r>
            </w:hyperlink>
          </w:p>
        </w:tc>
      </w:tr>
      <w:tr w:rsidR="006279AD" w14:paraId="792BCBC5" w14:textId="77777777" w:rsidTr="00B1100C">
        <w:tc>
          <w:tcPr>
            <w:tcW w:w="1984" w:type="dxa"/>
            <w:shd w:val="clear" w:color="auto" w:fill="AAFFB5"/>
            <w:tcMar>
              <w:top w:w="80" w:type="dxa"/>
              <w:left w:w="120" w:type="dxa"/>
              <w:bottom w:w="80" w:type="dxa"/>
              <w:right w:w="120" w:type="dxa"/>
            </w:tcMar>
          </w:tcPr>
          <w:p w14:paraId="28F00F45" w14:textId="77777777" w:rsidR="006279AD" w:rsidRDefault="006279AD" w:rsidP="006279AD">
            <w:pPr>
              <w:jc w:val="center"/>
              <w:rPr>
                <w:b/>
                <w:bCs/>
                <w:color w:val="0D0D0D" w:themeColor="text1" w:themeTint="F2"/>
                <w:sz w:val="21"/>
                <w:szCs w:val="21"/>
              </w:rPr>
            </w:pPr>
          </w:p>
          <w:p w14:paraId="72E09D3F" w14:textId="77777777" w:rsidR="006279AD" w:rsidRDefault="006279AD" w:rsidP="006279AD">
            <w:pPr>
              <w:jc w:val="center"/>
              <w:rPr>
                <w:b/>
                <w:bCs/>
                <w:color w:val="0D0D0D" w:themeColor="text1" w:themeTint="F2"/>
                <w:sz w:val="21"/>
                <w:szCs w:val="21"/>
              </w:rPr>
            </w:pPr>
          </w:p>
          <w:p w14:paraId="4A5B8B84" w14:textId="73642579" w:rsidR="006279AD" w:rsidRPr="00EF4A09" w:rsidRDefault="006279AD" w:rsidP="006279AD">
            <w:pPr>
              <w:jc w:val="center"/>
              <w:rPr>
                <w:color w:val="0D0D0D" w:themeColor="text1" w:themeTint="F2"/>
              </w:rPr>
            </w:pPr>
            <w:r>
              <w:rPr>
                <w:b/>
                <w:bCs/>
                <w:color w:val="0D0D0D" w:themeColor="text1" w:themeTint="F2"/>
                <w:sz w:val="21"/>
                <w:szCs w:val="21"/>
              </w:rPr>
              <w:t>Info</w:t>
            </w:r>
            <w:r w:rsidRPr="00EF4A09">
              <w:rPr>
                <w:b/>
                <w:bCs/>
                <w:color w:val="0D0D0D" w:themeColor="text1" w:themeTint="F2"/>
                <w:sz w:val="21"/>
                <w:szCs w:val="21"/>
              </w:rPr>
              <w:t xml:space="preserve"> </w:t>
            </w:r>
            <w:r>
              <w:rPr>
                <w:b/>
                <w:bCs/>
                <w:color w:val="0D0D0D" w:themeColor="text1" w:themeTint="F2"/>
                <w:sz w:val="21"/>
                <w:szCs w:val="21"/>
              </w:rPr>
              <w:t>Storiche</w:t>
            </w:r>
          </w:p>
        </w:tc>
        <w:tc>
          <w:tcPr>
            <w:tcW w:w="7042" w:type="dxa"/>
            <w:tcMar>
              <w:top w:w="80" w:type="dxa"/>
              <w:left w:w="120" w:type="dxa"/>
              <w:bottom w:w="80" w:type="dxa"/>
              <w:right w:w="120" w:type="dxa"/>
            </w:tcMar>
          </w:tcPr>
          <w:p w14:paraId="3504187A" w14:textId="6D1DDA60" w:rsidR="006279AD" w:rsidRPr="00D3531C" w:rsidRDefault="006279AD" w:rsidP="00D3531C">
            <w:pPr>
              <w:jc w:val="both"/>
              <w:rPr>
                <w:sz w:val="16"/>
                <w:szCs w:val="16"/>
              </w:rPr>
            </w:pPr>
            <w:r w:rsidRPr="00D3531C">
              <w:rPr>
                <w:color w:val="2C2C2C"/>
                <w:sz w:val="16"/>
                <w:szCs w:val="16"/>
              </w:rPr>
              <w:t xml:space="preserve">La </w:t>
            </w:r>
            <w:proofErr w:type="spellStart"/>
            <w:r w:rsidRPr="00D3531C">
              <w:rPr>
                <w:color w:val="2C2C2C"/>
                <w:sz w:val="16"/>
                <w:szCs w:val="16"/>
              </w:rPr>
              <w:t>Heatmap</w:t>
            </w:r>
            <w:proofErr w:type="spellEnd"/>
            <w:r w:rsidRPr="00D3531C">
              <w:rPr>
                <w:color w:val="2C2C2C"/>
                <w:sz w:val="16"/>
                <w:szCs w:val="16"/>
              </w:rPr>
              <w:t xml:space="preserve"> categorica si distingue dalla </w:t>
            </w:r>
            <w:proofErr w:type="spellStart"/>
            <w:r w:rsidRPr="00D3531C">
              <w:rPr>
                <w:color w:val="2C2C2C"/>
                <w:sz w:val="16"/>
                <w:szCs w:val="16"/>
              </w:rPr>
              <w:t>Heatmap</w:t>
            </w:r>
            <w:proofErr w:type="spellEnd"/>
            <w:r w:rsidRPr="00D3531C">
              <w:rPr>
                <w:color w:val="2C2C2C"/>
                <w:sz w:val="16"/>
                <w:szCs w:val="16"/>
              </w:rPr>
              <w:t xml:space="preserve"> su dati continui: gli assi non rappresentano valori numerici ma categorie, e il colore di ogni cella rappresenta la statistica aggregata per quella combinazione specifica. </w:t>
            </w:r>
            <w:r w:rsidRPr="00D3531C">
              <w:rPr>
                <w:sz w:val="16"/>
                <w:szCs w:val="16"/>
              </w:rPr>
              <w:t xml:space="preserve">Le origini risalgono al 1873, quando Toussaint </w:t>
            </w:r>
            <w:proofErr w:type="spellStart"/>
            <w:r w:rsidRPr="00D3531C">
              <w:rPr>
                <w:sz w:val="16"/>
                <w:szCs w:val="16"/>
              </w:rPr>
              <w:t>Loua</w:t>
            </w:r>
            <w:proofErr w:type="spellEnd"/>
            <w:r w:rsidRPr="00D3531C">
              <w:rPr>
                <w:sz w:val="16"/>
                <w:szCs w:val="16"/>
              </w:rPr>
              <w:t xml:space="preserve"> utilizzò una matrice ombreggiata per mappare statistiche sociali a Parigi, sostituendo i numeri con l'intensità del colore. Nel 1957, Robert </w:t>
            </w:r>
            <w:proofErr w:type="spellStart"/>
            <w:r w:rsidRPr="00D3531C">
              <w:rPr>
                <w:sz w:val="16"/>
                <w:szCs w:val="16"/>
              </w:rPr>
              <w:t>Sneath</w:t>
            </w:r>
            <w:proofErr w:type="spellEnd"/>
            <w:r w:rsidRPr="00D3531C">
              <w:rPr>
                <w:sz w:val="16"/>
                <w:szCs w:val="16"/>
              </w:rPr>
              <w:t xml:space="preserve"> evolvette il concetto applicandolo all'analisi dei cluster (matrici di somiglianza). Il termine moderno "</w:t>
            </w:r>
            <w:proofErr w:type="spellStart"/>
            <w:r w:rsidRPr="00D3531C">
              <w:rPr>
                <w:sz w:val="16"/>
                <w:szCs w:val="16"/>
              </w:rPr>
              <w:t>Heat</w:t>
            </w:r>
            <w:proofErr w:type="spellEnd"/>
            <w:r w:rsidRPr="00D3531C">
              <w:rPr>
                <w:sz w:val="16"/>
                <w:szCs w:val="16"/>
              </w:rPr>
              <w:t xml:space="preserve"> Map" fu però coniato e registrato solo nel 1991 dal designer Cormac Kinney, che sviluppò un’interfaccia grafica per permettere ai trader finanziari di visualizzare i mercati in tempo reale attraverso i colori</w:t>
            </w:r>
          </w:p>
        </w:tc>
      </w:tr>
      <w:tr w:rsidR="006279AD" w14:paraId="39075F78" w14:textId="77777777" w:rsidTr="00B1100C">
        <w:tc>
          <w:tcPr>
            <w:tcW w:w="1984" w:type="dxa"/>
            <w:shd w:val="clear" w:color="auto" w:fill="AAFFB5"/>
            <w:tcMar>
              <w:top w:w="80" w:type="dxa"/>
              <w:left w:w="120" w:type="dxa"/>
              <w:bottom w:w="80" w:type="dxa"/>
              <w:right w:w="120" w:type="dxa"/>
            </w:tcMar>
          </w:tcPr>
          <w:p w14:paraId="6D8435A8" w14:textId="77777777" w:rsidR="006279AD" w:rsidRPr="0097169E" w:rsidRDefault="006279AD" w:rsidP="006279AD">
            <w:pPr>
              <w:jc w:val="center"/>
              <w:rPr>
                <w:b/>
                <w:bCs/>
                <w:color w:val="0D0D0D" w:themeColor="text1" w:themeTint="F2"/>
                <w:sz w:val="21"/>
                <w:szCs w:val="21"/>
              </w:rPr>
            </w:pPr>
          </w:p>
          <w:p w14:paraId="42018E77" w14:textId="77777777" w:rsidR="006279AD" w:rsidRPr="0097169E" w:rsidRDefault="006279AD" w:rsidP="006279AD">
            <w:pPr>
              <w:jc w:val="center"/>
              <w:rPr>
                <w:b/>
                <w:bCs/>
                <w:color w:val="0D0D0D" w:themeColor="text1" w:themeTint="F2"/>
                <w:sz w:val="21"/>
                <w:szCs w:val="21"/>
              </w:rPr>
            </w:pPr>
          </w:p>
          <w:p w14:paraId="20354166" w14:textId="040B567C" w:rsidR="006279AD" w:rsidRPr="0097169E" w:rsidRDefault="006279AD" w:rsidP="006279AD">
            <w:pPr>
              <w:jc w:val="center"/>
              <w:rPr>
                <w:color w:val="0D0D0D" w:themeColor="text1" w:themeTint="F2"/>
                <w:sz w:val="21"/>
                <w:szCs w:val="21"/>
              </w:rPr>
            </w:pPr>
            <w:r w:rsidRPr="0097169E">
              <w:rPr>
                <w:b/>
                <w:bCs/>
                <w:color w:val="0D0D0D" w:themeColor="text1" w:themeTint="F2"/>
                <w:sz w:val="21"/>
                <w:szCs w:val="21"/>
              </w:rPr>
              <w:t>Utilizzo</w:t>
            </w:r>
          </w:p>
        </w:tc>
        <w:tc>
          <w:tcPr>
            <w:tcW w:w="7042" w:type="dxa"/>
            <w:tcMar>
              <w:top w:w="80" w:type="dxa"/>
              <w:left w:w="120" w:type="dxa"/>
              <w:bottom w:w="80" w:type="dxa"/>
              <w:right w:w="120" w:type="dxa"/>
            </w:tcMar>
          </w:tcPr>
          <w:p w14:paraId="361AB10F" w14:textId="2A4CA42C" w:rsidR="006279AD" w:rsidRPr="00D3531C" w:rsidRDefault="006279AD" w:rsidP="00D3531C">
            <w:pPr>
              <w:jc w:val="both"/>
              <w:rPr>
                <w:sz w:val="16"/>
                <w:szCs w:val="16"/>
              </w:rPr>
            </w:pPr>
            <w:r w:rsidRPr="00D3531C">
              <w:rPr>
                <w:color w:val="2C2C2C"/>
                <w:sz w:val="16"/>
                <w:szCs w:val="16"/>
              </w:rPr>
              <w:t>Il grafico posiziona le 6 classi di velocità (Lento/Adagio, Moderato, Allegretto, Veloce/Allegro, Vivace, Frenetico/Presto) sull'asse Y e le 12 tonalità cromatiche (Do, Do#, Re, Re#, Mi, Fa, Fa#, Sol, Sol#, La, La#, Si) sull'asse X. Il colore di ogni cella rappresenta la popolarità media dei brani in quella combinazione. Celle con pochi brani vengono annotate con la numerosità per evitare che valori statisticamente non significativi (basati su 2 - 3 osservazioni) influenzino le raccomandazioni.</w:t>
            </w:r>
          </w:p>
        </w:tc>
      </w:tr>
      <w:tr w:rsidR="006279AD" w14:paraId="2C463707" w14:textId="77777777" w:rsidTr="00B1100C">
        <w:tc>
          <w:tcPr>
            <w:tcW w:w="1984" w:type="dxa"/>
            <w:shd w:val="clear" w:color="auto" w:fill="AAFFB5"/>
            <w:tcMar>
              <w:top w:w="80" w:type="dxa"/>
              <w:left w:w="120" w:type="dxa"/>
              <w:bottom w:w="80" w:type="dxa"/>
              <w:right w:w="120" w:type="dxa"/>
            </w:tcMar>
          </w:tcPr>
          <w:p w14:paraId="6E79F27E" w14:textId="77777777" w:rsidR="006279AD" w:rsidRPr="0097169E" w:rsidRDefault="006279AD" w:rsidP="006279AD">
            <w:pPr>
              <w:jc w:val="center"/>
              <w:rPr>
                <w:b/>
                <w:bCs/>
                <w:color w:val="0D0D0D" w:themeColor="text1" w:themeTint="F2"/>
                <w:sz w:val="21"/>
                <w:szCs w:val="21"/>
              </w:rPr>
            </w:pPr>
          </w:p>
          <w:p w14:paraId="030C3937" w14:textId="77777777" w:rsidR="006279AD" w:rsidRPr="0097169E" w:rsidRDefault="006279AD" w:rsidP="006279AD">
            <w:pPr>
              <w:jc w:val="center"/>
              <w:rPr>
                <w:b/>
                <w:bCs/>
                <w:color w:val="0D0D0D" w:themeColor="text1" w:themeTint="F2"/>
                <w:sz w:val="21"/>
                <w:szCs w:val="21"/>
              </w:rPr>
            </w:pPr>
          </w:p>
          <w:p w14:paraId="7D7B9BB4" w14:textId="77777777" w:rsidR="006279AD" w:rsidRPr="0097169E" w:rsidRDefault="006279AD" w:rsidP="006279AD">
            <w:pPr>
              <w:jc w:val="center"/>
              <w:rPr>
                <w:b/>
                <w:bCs/>
                <w:color w:val="0D0D0D" w:themeColor="text1" w:themeTint="F2"/>
                <w:sz w:val="21"/>
                <w:szCs w:val="21"/>
              </w:rPr>
            </w:pPr>
          </w:p>
          <w:p w14:paraId="6AE66252" w14:textId="73F48346" w:rsidR="006279AD" w:rsidRPr="0097169E" w:rsidRDefault="006279AD" w:rsidP="00D3531C">
            <w:pPr>
              <w:jc w:val="center"/>
              <w:rPr>
                <w:color w:val="0D0D0D" w:themeColor="text1" w:themeTint="F2"/>
                <w:sz w:val="21"/>
                <w:szCs w:val="21"/>
              </w:rPr>
            </w:pPr>
            <w:r w:rsidRPr="0097169E">
              <w:rPr>
                <w:b/>
                <w:bCs/>
                <w:color w:val="0D0D0D" w:themeColor="text1" w:themeTint="F2"/>
                <w:sz w:val="21"/>
                <w:szCs w:val="21"/>
              </w:rPr>
              <w:t>Vantaggi</w:t>
            </w:r>
          </w:p>
        </w:tc>
        <w:tc>
          <w:tcPr>
            <w:tcW w:w="7042" w:type="dxa"/>
            <w:tcMar>
              <w:top w:w="80" w:type="dxa"/>
              <w:left w:w="120" w:type="dxa"/>
              <w:bottom w:w="80" w:type="dxa"/>
              <w:right w:w="120" w:type="dxa"/>
            </w:tcMar>
          </w:tcPr>
          <w:p w14:paraId="2537418C" w14:textId="3D02078F" w:rsidR="006279AD" w:rsidRPr="00D3531C" w:rsidRDefault="006279AD" w:rsidP="00D3531C">
            <w:pPr>
              <w:pStyle w:val="NormaleWeb"/>
              <w:jc w:val="both"/>
              <w:rPr>
                <w:rFonts w:ascii="Arial" w:hAnsi="Arial" w:cs="Arial"/>
                <w:sz w:val="16"/>
                <w:szCs w:val="16"/>
              </w:rPr>
            </w:pPr>
            <w:r w:rsidRPr="00D3531C">
              <w:rPr>
                <w:rFonts w:ascii="Arial" w:hAnsi="Arial" w:cs="Arial"/>
                <w:sz w:val="16"/>
                <w:szCs w:val="16"/>
              </w:rPr>
              <w:t>Sintesi di grandi volumi, visualizzando migliaia di data point in un’unica griglia, rendendo immediata l'identificazione di pattern che in una tabella numerica resterebbero invisibili.</w:t>
            </w:r>
          </w:p>
          <w:p w14:paraId="0B75BDB6" w14:textId="55813BA4" w:rsidR="006279AD" w:rsidRPr="00D3531C" w:rsidRDefault="006279AD" w:rsidP="00D3531C">
            <w:pPr>
              <w:pStyle w:val="NormaleWeb"/>
              <w:jc w:val="both"/>
              <w:rPr>
                <w:rFonts w:ascii="Arial" w:hAnsi="Arial" w:cs="Arial"/>
                <w:sz w:val="16"/>
                <w:szCs w:val="16"/>
              </w:rPr>
            </w:pPr>
            <w:r w:rsidRPr="00D3531C">
              <w:rPr>
                <w:rFonts w:ascii="Arial" w:hAnsi="Arial" w:cs="Arial"/>
                <w:sz w:val="16"/>
                <w:szCs w:val="16"/>
              </w:rPr>
              <w:t>Basso carico cognitivo</w:t>
            </w:r>
            <w:r w:rsidR="00F9169D" w:rsidRPr="00D3531C">
              <w:rPr>
                <w:rFonts w:ascii="Arial" w:hAnsi="Arial" w:cs="Arial"/>
                <w:sz w:val="16"/>
                <w:szCs w:val="16"/>
              </w:rPr>
              <w:t>,</w:t>
            </w:r>
            <w:r w:rsidRPr="00D3531C">
              <w:rPr>
                <w:rFonts w:ascii="Arial" w:hAnsi="Arial" w:cs="Arial"/>
                <w:sz w:val="16"/>
                <w:szCs w:val="16"/>
              </w:rPr>
              <w:t xml:space="preserve"> </w:t>
            </w:r>
            <w:r w:rsidR="00F9169D" w:rsidRPr="00D3531C">
              <w:rPr>
                <w:rFonts w:ascii="Arial" w:hAnsi="Arial" w:cs="Arial"/>
                <w:sz w:val="16"/>
                <w:szCs w:val="16"/>
              </w:rPr>
              <w:t>s</w:t>
            </w:r>
            <w:r w:rsidRPr="00D3531C">
              <w:rPr>
                <w:rFonts w:ascii="Arial" w:hAnsi="Arial" w:cs="Arial"/>
                <w:sz w:val="16"/>
                <w:szCs w:val="16"/>
              </w:rPr>
              <w:t xml:space="preserve">fruttano gli attributi </w:t>
            </w:r>
            <w:proofErr w:type="spellStart"/>
            <w:r w:rsidRPr="00D3531C">
              <w:rPr>
                <w:rFonts w:ascii="Arial" w:hAnsi="Arial" w:cs="Arial"/>
                <w:sz w:val="16"/>
                <w:szCs w:val="16"/>
              </w:rPr>
              <w:t>preattentivi</w:t>
            </w:r>
            <w:proofErr w:type="spellEnd"/>
            <w:r w:rsidRPr="00D3531C">
              <w:rPr>
                <w:rFonts w:ascii="Arial" w:hAnsi="Arial" w:cs="Arial"/>
                <w:sz w:val="16"/>
                <w:szCs w:val="16"/>
              </w:rPr>
              <w:t xml:space="preserve"> del colore; l'occhio umano percepisce il </w:t>
            </w:r>
            <w:r w:rsidRPr="00154F51">
              <w:rPr>
                <w:rFonts w:ascii="Arial" w:hAnsi="Arial" w:cs="Arial"/>
                <w:i/>
                <w:iCs/>
                <w:sz w:val="16"/>
                <w:szCs w:val="16"/>
              </w:rPr>
              <w:t>"calore"</w:t>
            </w:r>
            <w:r w:rsidRPr="00D3531C">
              <w:rPr>
                <w:rFonts w:ascii="Arial" w:hAnsi="Arial" w:cs="Arial"/>
                <w:sz w:val="16"/>
                <w:szCs w:val="16"/>
              </w:rPr>
              <w:t xml:space="preserve"> cromatico prima ancora di leggere i valori, accelerando il processo decisionale del board.</w:t>
            </w:r>
          </w:p>
          <w:p w14:paraId="2C9A0889" w14:textId="59D9F511" w:rsidR="006279AD" w:rsidRPr="00D3531C" w:rsidRDefault="006279AD" w:rsidP="00D3531C">
            <w:pPr>
              <w:pStyle w:val="NormaleWeb"/>
              <w:jc w:val="both"/>
              <w:rPr>
                <w:rFonts w:ascii="Arial" w:hAnsi="Arial" w:cs="Arial"/>
                <w:color w:val="2C2C2C"/>
                <w:sz w:val="16"/>
                <w:szCs w:val="16"/>
              </w:rPr>
            </w:pPr>
            <w:r w:rsidRPr="00D3531C">
              <w:rPr>
                <w:rFonts w:ascii="Arial" w:hAnsi="Arial" w:cs="Arial"/>
                <w:sz w:val="16"/>
                <w:szCs w:val="16"/>
              </w:rPr>
              <w:t>Identificazione di cluster</w:t>
            </w:r>
            <w:r w:rsidR="00F9169D" w:rsidRPr="00D3531C">
              <w:rPr>
                <w:rFonts w:ascii="Arial" w:hAnsi="Arial" w:cs="Arial"/>
                <w:sz w:val="16"/>
                <w:szCs w:val="16"/>
              </w:rPr>
              <w:t>, s</w:t>
            </w:r>
            <w:r w:rsidRPr="00D3531C">
              <w:rPr>
                <w:rFonts w:ascii="Arial" w:hAnsi="Arial" w:cs="Arial"/>
                <w:sz w:val="16"/>
                <w:szCs w:val="16"/>
              </w:rPr>
              <w:t>ono eccellenti per mostrare la densità e la correlazione tra variabili, evidenziando istantaneamente zone di saturazione o "varchi" nel mercato.</w:t>
            </w:r>
            <w:r w:rsidR="00F9169D" w:rsidRPr="00D3531C">
              <w:rPr>
                <w:rFonts w:ascii="Arial" w:hAnsi="Arial" w:cs="Arial"/>
                <w:sz w:val="16"/>
                <w:szCs w:val="16"/>
              </w:rPr>
              <w:t xml:space="preserve"> Questo offre una g</w:t>
            </w:r>
            <w:r w:rsidRPr="00D3531C">
              <w:rPr>
                <w:rFonts w:ascii="Arial" w:hAnsi="Arial" w:cs="Arial"/>
                <w:color w:val="2C2C2C"/>
                <w:sz w:val="16"/>
                <w:szCs w:val="16"/>
              </w:rPr>
              <w:t>uida pratica alla composizione identifica</w:t>
            </w:r>
            <w:r w:rsidR="00F9169D" w:rsidRPr="00D3531C">
              <w:rPr>
                <w:rFonts w:ascii="Arial" w:hAnsi="Arial" w:cs="Arial"/>
                <w:color w:val="2C2C2C"/>
                <w:sz w:val="16"/>
                <w:szCs w:val="16"/>
              </w:rPr>
              <w:t>ndo</w:t>
            </w:r>
            <w:r w:rsidRPr="00D3531C">
              <w:rPr>
                <w:rFonts w:ascii="Arial" w:hAnsi="Arial" w:cs="Arial"/>
                <w:color w:val="2C2C2C"/>
                <w:sz w:val="16"/>
                <w:szCs w:val="16"/>
              </w:rPr>
              <w:t xml:space="preserve"> visivamente le combinazioni tonalità</w:t>
            </w:r>
            <w:r w:rsidRPr="00D3531C">
              <w:rPr>
                <w:color w:val="2C2C2C"/>
                <w:sz w:val="16"/>
                <w:szCs w:val="16"/>
              </w:rPr>
              <w:t xml:space="preserve"> </w:t>
            </w:r>
            <w:r w:rsidRPr="00D3531C">
              <w:rPr>
                <w:rFonts w:ascii="Arial" w:hAnsi="Arial" w:cs="Arial"/>
                <w:color w:val="2C2C2C"/>
                <w:sz w:val="16"/>
                <w:szCs w:val="16"/>
              </w:rPr>
              <w:t>-</w:t>
            </w:r>
            <w:r w:rsidR="00F9169D" w:rsidRPr="00D3531C">
              <w:rPr>
                <w:rFonts w:ascii="Arial" w:hAnsi="Arial" w:cs="Arial"/>
                <w:color w:val="2C2C2C"/>
                <w:sz w:val="16"/>
                <w:szCs w:val="16"/>
              </w:rPr>
              <w:t xml:space="preserve"> ritmo</w:t>
            </w:r>
            <w:r w:rsidRPr="00D3531C">
              <w:rPr>
                <w:rFonts w:ascii="Arial" w:hAnsi="Arial" w:cs="Arial"/>
                <w:color w:val="2C2C2C"/>
                <w:sz w:val="16"/>
                <w:szCs w:val="16"/>
              </w:rPr>
              <w:t xml:space="preserve"> più performanti.</w:t>
            </w:r>
          </w:p>
        </w:tc>
      </w:tr>
      <w:tr w:rsidR="006279AD" w14:paraId="4303878C" w14:textId="77777777" w:rsidTr="00B1100C">
        <w:tc>
          <w:tcPr>
            <w:tcW w:w="1984" w:type="dxa"/>
            <w:shd w:val="clear" w:color="auto" w:fill="AAFFB5"/>
            <w:tcMar>
              <w:top w:w="80" w:type="dxa"/>
              <w:left w:w="120" w:type="dxa"/>
              <w:bottom w:w="80" w:type="dxa"/>
              <w:right w:w="120" w:type="dxa"/>
            </w:tcMar>
          </w:tcPr>
          <w:p w14:paraId="5300B1A0" w14:textId="77777777" w:rsidR="006279AD" w:rsidRDefault="006279AD" w:rsidP="006279AD">
            <w:pPr>
              <w:jc w:val="center"/>
              <w:rPr>
                <w:b/>
                <w:bCs/>
                <w:color w:val="0D0D0D" w:themeColor="text1" w:themeTint="F2"/>
                <w:sz w:val="21"/>
                <w:szCs w:val="21"/>
              </w:rPr>
            </w:pPr>
          </w:p>
          <w:p w14:paraId="2FCE2ADB" w14:textId="77777777" w:rsidR="006279AD" w:rsidRDefault="006279AD" w:rsidP="006279AD">
            <w:pPr>
              <w:jc w:val="center"/>
              <w:rPr>
                <w:b/>
                <w:bCs/>
                <w:color w:val="0D0D0D" w:themeColor="text1" w:themeTint="F2"/>
                <w:sz w:val="21"/>
                <w:szCs w:val="21"/>
              </w:rPr>
            </w:pPr>
          </w:p>
          <w:p w14:paraId="73A2A83F" w14:textId="77777777" w:rsidR="006279AD" w:rsidRDefault="006279AD" w:rsidP="006279AD">
            <w:pPr>
              <w:jc w:val="center"/>
              <w:rPr>
                <w:b/>
                <w:bCs/>
                <w:color w:val="0D0D0D" w:themeColor="text1" w:themeTint="F2"/>
                <w:sz w:val="21"/>
                <w:szCs w:val="21"/>
              </w:rPr>
            </w:pPr>
          </w:p>
          <w:p w14:paraId="7E794795" w14:textId="77777777" w:rsidR="006279AD" w:rsidRDefault="006279AD" w:rsidP="006279AD">
            <w:pPr>
              <w:jc w:val="center"/>
              <w:rPr>
                <w:b/>
                <w:bCs/>
                <w:color w:val="0D0D0D" w:themeColor="text1" w:themeTint="F2"/>
                <w:sz w:val="21"/>
                <w:szCs w:val="21"/>
              </w:rPr>
            </w:pPr>
          </w:p>
          <w:p w14:paraId="1CB9D76B" w14:textId="5CAB399D" w:rsidR="006279AD" w:rsidRPr="00EF4A09" w:rsidRDefault="006279AD" w:rsidP="00D3531C">
            <w:pPr>
              <w:jc w:val="center"/>
              <w:rPr>
                <w:color w:val="0D0D0D" w:themeColor="text1" w:themeTint="F2"/>
              </w:rPr>
            </w:pPr>
            <w:r w:rsidRPr="00EF4A09">
              <w:rPr>
                <w:b/>
                <w:bCs/>
                <w:color w:val="0D0D0D" w:themeColor="text1" w:themeTint="F2"/>
                <w:sz w:val="21"/>
                <w:szCs w:val="21"/>
              </w:rPr>
              <w:t>Limiti</w:t>
            </w:r>
          </w:p>
        </w:tc>
        <w:tc>
          <w:tcPr>
            <w:tcW w:w="7042" w:type="dxa"/>
            <w:tcMar>
              <w:top w:w="80" w:type="dxa"/>
              <w:left w:w="120" w:type="dxa"/>
              <w:bottom w:w="80" w:type="dxa"/>
              <w:right w:w="120" w:type="dxa"/>
            </w:tcMar>
          </w:tcPr>
          <w:p w14:paraId="4256042F" w14:textId="6E449A2C" w:rsidR="006279AD" w:rsidRPr="00D3531C" w:rsidRDefault="006279AD" w:rsidP="00D3531C">
            <w:pPr>
              <w:pStyle w:val="NormaleWeb"/>
              <w:jc w:val="both"/>
              <w:rPr>
                <w:rFonts w:ascii="Arial" w:hAnsi="Arial" w:cs="Arial"/>
                <w:sz w:val="16"/>
                <w:szCs w:val="16"/>
              </w:rPr>
            </w:pPr>
            <w:r w:rsidRPr="00D3531C">
              <w:rPr>
                <w:rFonts w:ascii="Arial" w:hAnsi="Arial" w:cs="Arial"/>
                <w:sz w:val="16"/>
                <w:szCs w:val="16"/>
              </w:rPr>
              <w:t>Bassa precisione quantitativa</w:t>
            </w:r>
            <w:r w:rsidR="00D3531C" w:rsidRPr="00D3531C">
              <w:rPr>
                <w:rFonts w:ascii="Arial" w:hAnsi="Arial" w:cs="Arial"/>
                <w:sz w:val="16"/>
                <w:szCs w:val="16"/>
              </w:rPr>
              <w:t>,</w:t>
            </w:r>
            <w:r w:rsidRPr="00D3531C">
              <w:rPr>
                <w:rFonts w:ascii="Arial" w:hAnsi="Arial" w:cs="Arial"/>
                <w:sz w:val="16"/>
                <w:szCs w:val="16"/>
              </w:rPr>
              <w:t xml:space="preserve"> </w:t>
            </w:r>
            <w:r w:rsidR="00D3531C" w:rsidRPr="00D3531C">
              <w:rPr>
                <w:rFonts w:ascii="Arial" w:hAnsi="Arial" w:cs="Arial"/>
                <w:sz w:val="16"/>
                <w:szCs w:val="16"/>
              </w:rPr>
              <w:t>è</w:t>
            </w:r>
            <w:r w:rsidRPr="00D3531C">
              <w:rPr>
                <w:rFonts w:ascii="Arial" w:hAnsi="Arial" w:cs="Arial"/>
                <w:sz w:val="16"/>
                <w:szCs w:val="16"/>
              </w:rPr>
              <w:t xml:space="preserve"> difficile distinguere variazioni minime di tonalità cromatica. Senza etichette numeriche (</w:t>
            </w:r>
            <w:proofErr w:type="spellStart"/>
            <w:r w:rsidRPr="00D3531C">
              <w:rPr>
                <w:rFonts w:ascii="Arial" w:hAnsi="Arial" w:cs="Arial"/>
                <w:sz w:val="16"/>
                <w:szCs w:val="16"/>
              </w:rPr>
              <w:t>tooltip</w:t>
            </w:r>
            <w:proofErr w:type="spellEnd"/>
            <w:r w:rsidRPr="00D3531C">
              <w:rPr>
                <w:rFonts w:ascii="Arial" w:hAnsi="Arial" w:cs="Arial"/>
                <w:sz w:val="16"/>
                <w:szCs w:val="16"/>
              </w:rPr>
              <w:t>), l'utente non può conoscere il valore esatto.</w:t>
            </w:r>
          </w:p>
          <w:p w14:paraId="5006188C" w14:textId="433546DA" w:rsidR="006279AD" w:rsidRPr="00D3531C" w:rsidRDefault="006279AD" w:rsidP="00D3531C">
            <w:pPr>
              <w:pStyle w:val="NormaleWeb"/>
              <w:jc w:val="both"/>
              <w:rPr>
                <w:rFonts w:ascii="Arial" w:hAnsi="Arial" w:cs="Arial"/>
                <w:sz w:val="16"/>
                <w:szCs w:val="16"/>
              </w:rPr>
            </w:pPr>
            <w:r w:rsidRPr="00D3531C">
              <w:rPr>
                <w:rFonts w:ascii="Arial" w:hAnsi="Arial" w:cs="Arial"/>
                <w:sz w:val="16"/>
                <w:szCs w:val="16"/>
              </w:rPr>
              <w:t>Problemi di accessibilità</w:t>
            </w:r>
            <w:r w:rsidR="00D3531C" w:rsidRPr="00D3531C">
              <w:rPr>
                <w:rFonts w:ascii="Arial" w:hAnsi="Arial" w:cs="Arial"/>
                <w:sz w:val="16"/>
                <w:szCs w:val="16"/>
              </w:rPr>
              <w:t>,</w:t>
            </w:r>
            <w:r w:rsidRPr="00D3531C">
              <w:rPr>
                <w:rFonts w:ascii="Arial" w:hAnsi="Arial" w:cs="Arial"/>
                <w:sz w:val="16"/>
                <w:szCs w:val="16"/>
              </w:rPr>
              <w:t xml:space="preserve"> </w:t>
            </w:r>
            <w:r w:rsidR="00D3531C" w:rsidRPr="00D3531C">
              <w:rPr>
                <w:rFonts w:ascii="Arial" w:hAnsi="Arial" w:cs="Arial"/>
                <w:sz w:val="16"/>
                <w:szCs w:val="16"/>
              </w:rPr>
              <w:t>l</w:t>
            </w:r>
            <w:r w:rsidRPr="00D3531C">
              <w:rPr>
                <w:rFonts w:ascii="Arial" w:hAnsi="Arial" w:cs="Arial"/>
                <w:sz w:val="16"/>
                <w:szCs w:val="16"/>
              </w:rPr>
              <w:t xml:space="preserve">e </w:t>
            </w:r>
            <w:proofErr w:type="spellStart"/>
            <w:r w:rsidRPr="00D3531C">
              <w:rPr>
                <w:rFonts w:ascii="Arial" w:hAnsi="Arial" w:cs="Arial"/>
                <w:sz w:val="16"/>
                <w:szCs w:val="16"/>
              </w:rPr>
              <w:t>heatmap</w:t>
            </w:r>
            <w:proofErr w:type="spellEnd"/>
            <w:r w:rsidRPr="00D3531C">
              <w:rPr>
                <w:rFonts w:ascii="Arial" w:hAnsi="Arial" w:cs="Arial"/>
                <w:sz w:val="16"/>
                <w:szCs w:val="16"/>
              </w:rPr>
              <w:t xml:space="preserve"> possono essere illeggibili per persone con daltonismo se la palette non è progettata con cura (es. scale rosso-verde).</w:t>
            </w:r>
          </w:p>
          <w:p w14:paraId="0070A6F0" w14:textId="186BE9DF" w:rsidR="006279AD" w:rsidRPr="00D3531C" w:rsidRDefault="006279AD" w:rsidP="00D3531C">
            <w:pPr>
              <w:pStyle w:val="NormaleWeb"/>
              <w:jc w:val="both"/>
              <w:rPr>
                <w:rFonts w:ascii="Arial" w:hAnsi="Arial" w:cs="Arial"/>
                <w:sz w:val="16"/>
                <w:szCs w:val="16"/>
              </w:rPr>
            </w:pPr>
            <w:r w:rsidRPr="00D3531C">
              <w:rPr>
                <w:rFonts w:ascii="Arial" w:hAnsi="Arial" w:cs="Arial"/>
                <w:sz w:val="16"/>
                <w:szCs w:val="16"/>
              </w:rPr>
              <w:t>Rumore Visivo</w:t>
            </w:r>
            <w:r w:rsidR="00D3531C" w:rsidRPr="00D3531C">
              <w:rPr>
                <w:rFonts w:ascii="Arial" w:hAnsi="Arial" w:cs="Arial"/>
                <w:sz w:val="16"/>
                <w:szCs w:val="16"/>
              </w:rPr>
              <w:t>, s</w:t>
            </w:r>
            <w:r w:rsidRPr="00D3531C">
              <w:rPr>
                <w:rFonts w:ascii="Arial" w:hAnsi="Arial" w:cs="Arial"/>
                <w:sz w:val="16"/>
                <w:szCs w:val="16"/>
              </w:rPr>
              <w:t xml:space="preserve">e i dati non sono ordinati logicamente (es. tramite clustering), la </w:t>
            </w:r>
            <w:proofErr w:type="spellStart"/>
            <w:r w:rsidRPr="00D3531C">
              <w:rPr>
                <w:rFonts w:ascii="Arial" w:hAnsi="Arial" w:cs="Arial"/>
                <w:sz w:val="16"/>
                <w:szCs w:val="16"/>
              </w:rPr>
              <w:t>heatmap</w:t>
            </w:r>
            <w:proofErr w:type="spellEnd"/>
            <w:r w:rsidRPr="00D3531C">
              <w:rPr>
                <w:rFonts w:ascii="Arial" w:hAnsi="Arial" w:cs="Arial"/>
                <w:sz w:val="16"/>
                <w:szCs w:val="16"/>
              </w:rPr>
              <w:t xml:space="preserve"> può apparire come un mosaico caotico, nascondendo gli insight invece di rivelarli.</w:t>
            </w:r>
          </w:p>
          <w:p w14:paraId="784E9436" w14:textId="77777777" w:rsidR="006279AD" w:rsidRPr="00D3531C" w:rsidRDefault="006279AD" w:rsidP="00D3531C">
            <w:pPr>
              <w:spacing w:before="30" w:after="30" w:line="260" w:lineRule="auto"/>
              <w:jc w:val="both"/>
              <w:rPr>
                <w:sz w:val="16"/>
                <w:szCs w:val="16"/>
              </w:rPr>
            </w:pPr>
          </w:p>
          <w:p w14:paraId="66B4D95C" w14:textId="2E2CA9BA" w:rsidR="006279AD" w:rsidRPr="00D3531C" w:rsidRDefault="006279AD" w:rsidP="00D3531C">
            <w:pPr>
              <w:spacing w:before="30" w:after="30" w:line="260" w:lineRule="auto"/>
              <w:jc w:val="both"/>
              <w:rPr>
                <w:sz w:val="16"/>
                <w:szCs w:val="16"/>
              </w:rPr>
            </w:pPr>
            <w:r w:rsidRPr="00D3531C">
              <w:rPr>
                <w:color w:val="2C2C2C"/>
                <w:sz w:val="16"/>
                <w:szCs w:val="16"/>
              </w:rPr>
              <w:t>Confine tra correlazione e causalità</w:t>
            </w:r>
            <w:r w:rsidR="00D3531C" w:rsidRPr="00D3531C">
              <w:rPr>
                <w:color w:val="2C2C2C"/>
                <w:sz w:val="16"/>
                <w:szCs w:val="16"/>
              </w:rPr>
              <w:t>,</w:t>
            </w:r>
            <w:r w:rsidRPr="00D3531C">
              <w:rPr>
                <w:color w:val="2C2C2C"/>
                <w:sz w:val="16"/>
                <w:szCs w:val="16"/>
              </w:rPr>
              <w:t xml:space="preserve"> una cella molto verde non garantisce che quella tonalità causi il successo, ma solo che è correlata con brani di alta popolarità nel campione analizzato.</w:t>
            </w:r>
          </w:p>
        </w:tc>
      </w:tr>
    </w:tbl>
    <w:p w14:paraId="4AD71D8A" w14:textId="77777777" w:rsidR="00AF4C04" w:rsidRDefault="00AF4C04" w:rsidP="003C5092">
      <w:pPr>
        <w:rPr>
          <w:color w:val="00B050"/>
        </w:rPr>
      </w:pPr>
      <w:bookmarkStart w:id="157" w:name="_Toc223990626"/>
      <w:bookmarkStart w:id="158" w:name="_Toc223992031"/>
      <w:bookmarkStart w:id="159" w:name="_Toc223992667"/>
    </w:p>
    <w:p w14:paraId="559F5CB6" w14:textId="6906F44D" w:rsidR="00692F2C" w:rsidRPr="00EE1FCC" w:rsidRDefault="00692F2C" w:rsidP="003C5092">
      <w:pPr>
        <w:rPr>
          <w:color w:val="00B050"/>
        </w:rPr>
      </w:pPr>
      <w:r w:rsidRPr="00EE1FCC">
        <w:rPr>
          <w:color w:val="00B050"/>
        </w:rPr>
        <w:t xml:space="preserve">Sviluppo Tecnico e </w:t>
      </w:r>
      <w:proofErr w:type="spellStart"/>
      <w:r w:rsidRPr="00EE1FCC">
        <w:rPr>
          <w:color w:val="00B050"/>
        </w:rPr>
        <w:t>Desing</w:t>
      </w:r>
      <w:proofErr w:type="spellEnd"/>
      <w:r w:rsidRPr="00EE1FCC">
        <w:rPr>
          <w:color w:val="00B050"/>
        </w:rPr>
        <w:t xml:space="preserve"> del Grafico</w:t>
      </w:r>
      <w:bookmarkEnd w:id="157"/>
      <w:bookmarkEnd w:id="158"/>
      <w:bookmarkEnd w:id="159"/>
      <w:r w:rsidRPr="00EE1FCC">
        <w:rPr>
          <w:color w:val="00B050"/>
        </w:rPr>
        <w:t xml:space="preserve"> </w:t>
      </w:r>
    </w:p>
    <w:p w14:paraId="6DCB1064" w14:textId="2B2E0CA7" w:rsidR="00256314" w:rsidRDefault="00000000">
      <w:pPr>
        <w:spacing w:before="80" w:after="80" w:line="280" w:lineRule="auto"/>
        <w:jc w:val="both"/>
      </w:pPr>
      <w:r>
        <w:rPr>
          <w:color w:val="2C2C2C"/>
        </w:rPr>
        <w:t xml:space="preserve">I dati sono stati aggregati con </w:t>
      </w:r>
      <w:proofErr w:type="spellStart"/>
      <w:r>
        <w:rPr>
          <w:color w:val="2C2C2C"/>
        </w:rPr>
        <w:t>groupby</w:t>
      </w:r>
      <w:proofErr w:type="spellEnd"/>
      <w:r>
        <w:rPr>
          <w:color w:val="2C2C2C"/>
        </w:rPr>
        <w:t xml:space="preserve"> su [</w:t>
      </w:r>
      <w:proofErr w:type="spellStart"/>
      <w:r>
        <w:rPr>
          <w:color w:val="2C2C2C"/>
        </w:rPr>
        <w:t>mode_name</w:t>
      </w:r>
      <w:proofErr w:type="spellEnd"/>
      <w:r>
        <w:rPr>
          <w:color w:val="2C2C2C"/>
        </w:rPr>
        <w:t xml:space="preserve">, </w:t>
      </w:r>
      <w:proofErr w:type="spellStart"/>
      <w:r>
        <w:rPr>
          <w:color w:val="2C2C2C"/>
        </w:rPr>
        <w:t>tempo_class</w:t>
      </w:r>
      <w:proofErr w:type="spellEnd"/>
      <w:r>
        <w:rPr>
          <w:color w:val="2C2C2C"/>
        </w:rPr>
        <w:t xml:space="preserve">, </w:t>
      </w:r>
      <w:proofErr w:type="spellStart"/>
      <w:r>
        <w:rPr>
          <w:color w:val="2C2C2C"/>
        </w:rPr>
        <w:t>key_name</w:t>
      </w:r>
      <w:proofErr w:type="spellEnd"/>
      <w:r>
        <w:rPr>
          <w:color w:val="2C2C2C"/>
        </w:rPr>
        <w:t xml:space="preserve">] calcolando sia la popolarità media sia il conteggio delle osservazioni. La </w:t>
      </w:r>
      <w:proofErr w:type="spellStart"/>
      <w:r>
        <w:rPr>
          <w:color w:val="2C2C2C"/>
        </w:rPr>
        <w:t>Heatmap</w:t>
      </w:r>
      <w:proofErr w:type="spellEnd"/>
      <w:r>
        <w:rPr>
          <w:color w:val="2C2C2C"/>
        </w:rPr>
        <w:t xml:space="preserve"> è stata realizzata con go.</w:t>
      </w:r>
      <w:r w:rsidR="008545F9">
        <w:rPr>
          <w:color w:val="2C2C2C"/>
        </w:rPr>
        <w:t xml:space="preserve"> </w:t>
      </w:r>
      <w:proofErr w:type="spellStart"/>
      <w:r w:rsidR="0024452B">
        <w:rPr>
          <w:color w:val="2C2C2C"/>
        </w:rPr>
        <w:t>h</w:t>
      </w:r>
      <w:r>
        <w:rPr>
          <w:color w:val="2C2C2C"/>
        </w:rPr>
        <w:t>eatmap</w:t>
      </w:r>
      <w:proofErr w:type="spellEnd"/>
      <w:r>
        <w:rPr>
          <w:color w:val="2C2C2C"/>
        </w:rPr>
        <w:t xml:space="preserve"> di </w:t>
      </w:r>
      <w:proofErr w:type="spellStart"/>
      <w:r w:rsidR="0024452B">
        <w:rPr>
          <w:color w:val="2C2C2C"/>
        </w:rPr>
        <w:t>p</w:t>
      </w:r>
      <w:r>
        <w:rPr>
          <w:color w:val="2C2C2C"/>
        </w:rPr>
        <w:t>lotly</w:t>
      </w:r>
      <w:proofErr w:type="spellEnd"/>
      <w:r>
        <w:rPr>
          <w:color w:val="2C2C2C"/>
        </w:rPr>
        <w:t xml:space="preserve">, con scala cromatica </w:t>
      </w:r>
      <w:r w:rsidR="00B10535">
        <w:rPr>
          <w:color w:val="2C2C2C"/>
        </w:rPr>
        <w:t xml:space="preserve">è </w:t>
      </w:r>
      <w:r>
        <w:rPr>
          <w:color w:val="2C2C2C"/>
        </w:rPr>
        <w:t>coerente con l'intero progetto</w:t>
      </w:r>
      <w:r w:rsidR="00B10535">
        <w:rPr>
          <w:color w:val="2C2C2C"/>
        </w:rPr>
        <w:t xml:space="preserve"> per ridurre lo sforzo cognitivo</w:t>
      </w:r>
      <w:r>
        <w:rPr>
          <w:color w:val="2C2C2C"/>
        </w:rPr>
        <w:t xml:space="preserve">. Ogni cella mostra il valore di popolarità media in percentuale (es. "73.2%") e un </w:t>
      </w:r>
      <w:proofErr w:type="spellStart"/>
      <w:r>
        <w:rPr>
          <w:color w:val="2C2C2C"/>
        </w:rPr>
        <w:t>tooltip</w:t>
      </w:r>
      <w:proofErr w:type="spellEnd"/>
      <w:r>
        <w:rPr>
          <w:color w:val="2C2C2C"/>
        </w:rPr>
        <w:t xml:space="preserve"> interattivo con la numerosità esatta</w:t>
      </w:r>
      <w:r w:rsidR="008545F9">
        <w:rPr>
          <w:color w:val="2C2C2C"/>
        </w:rPr>
        <w:t xml:space="preserve"> permette di focalizzarsi su informazioni di maggiore dettaglio una vota individuata una cella di interesse</w:t>
      </w:r>
      <w:r>
        <w:rPr>
          <w:color w:val="2C2C2C"/>
        </w:rPr>
        <w:t>.</w:t>
      </w:r>
      <w:r w:rsidR="008545F9">
        <w:rPr>
          <w:color w:val="2C2C2C"/>
        </w:rPr>
        <w:t xml:space="preserve"> Da notare come abbiamo sfruttato dei principi della </w:t>
      </w:r>
      <w:r w:rsidR="008545F9">
        <w:rPr>
          <w:color w:val="2C2C2C"/>
        </w:rPr>
        <w:lastRenderedPageBreak/>
        <w:t>Gestalt per mettere in evidenza le celle con dati assenti che hanno un pattern diversificato dal resto delle celle</w:t>
      </w:r>
      <w:r w:rsidR="004F2BAA">
        <w:rPr>
          <w:color w:val="2C2C2C"/>
        </w:rPr>
        <w:t>, il pattern a linee barrate permette di distinguere immediatamente queste celle come diverse da tutte le restanti</w:t>
      </w:r>
      <w:r w:rsidR="008545F9">
        <w:rPr>
          <w:color w:val="2C2C2C"/>
        </w:rPr>
        <w:t>.</w:t>
      </w:r>
    </w:p>
    <w:p w14:paraId="2240ABCA" w14:textId="77777777" w:rsidR="00256314" w:rsidRDefault="00256314"/>
    <w:p w14:paraId="260B2798" w14:textId="76010A10" w:rsidR="00256314" w:rsidRPr="0029273F" w:rsidRDefault="0002186A" w:rsidP="003C5092">
      <w:pPr>
        <w:rPr>
          <w:color w:val="00B050"/>
        </w:rPr>
      </w:pPr>
      <w:bookmarkStart w:id="160" w:name="_Toc223990627"/>
      <w:bookmarkStart w:id="161" w:name="_Toc223992032"/>
      <w:bookmarkStart w:id="162" w:name="_Toc223992668"/>
      <w:r>
        <w:rPr>
          <w:color w:val="00B050"/>
        </w:rPr>
        <w:t>Informazioni estratte dal grafico</w:t>
      </w:r>
      <w:bookmarkEnd w:id="160"/>
      <w:bookmarkEnd w:id="161"/>
      <w:bookmarkEnd w:id="162"/>
    </w:p>
    <w:p w14:paraId="14FAC970" w14:textId="69334F53" w:rsidR="00256314" w:rsidRDefault="00000000">
      <w:pPr>
        <w:spacing w:before="80" w:after="80" w:line="280" w:lineRule="auto"/>
        <w:jc w:val="both"/>
      </w:pPr>
      <w:r>
        <w:rPr>
          <w:color w:val="2C2C2C"/>
        </w:rPr>
        <w:t xml:space="preserve">Coerentemente con il posizionamento scelto (Dark R&amp;B, Bassa Valence), i dati della </w:t>
      </w:r>
      <w:proofErr w:type="spellStart"/>
      <w:r>
        <w:rPr>
          <w:color w:val="2C2C2C"/>
        </w:rPr>
        <w:t>Heatmap</w:t>
      </w:r>
      <w:proofErr w:type="spellEnd"/>
      <w:r>
        <w:rPr>
          <w:color w:val="2C2C2C"/>
        </w:rPr>
        <w:t xml:space="preserve"> per il </w:t>
      </w:r>
      <w:r w:rsidR="00920CC4">
        <w:rPr>
          <w:color w:val="2C2C2C"/>
        </w:rPr>
        <w:t>m</w:t>
      </w:r>
      <w:r>
        <w:rPr>
          <w:color w:val="2C2C2C"/>
        </w:rPr>
        <w:t xml:space="preserve">odo </w:t>
      </w:r>
      <w:r w:rsidR="00920CC4">
        <w:rPr>
          <w:color w:val="2C2C2C"/>
        </w:rPr>
        <w:t>m</w:t>
      </w:r>
      <w:r>
        <w:rPr>
          <w:color w:val="2C2C2C"/>
        </w:rPr>
        <w:t xml:space="preserve">inore rivelano le combinazioni ottimali per massimizzare la probabilità di successo nei brani con tonalità emotivamente più scure. Le combinazioni nella fascia </w:t>
      </w:r>
      <w:r w:rsidR="00920CC4">
        <w:rPr>
          <w:color w:val="2C2C2C"/>
        </w:rPr>
        <w:t>“</w:t>
      </w:r>
      <w:r>
        <w:rPr>
          <w:color w:val="2C2C2C"/>
        </w:rPr>
        <w:t>Allegretto</w:t>
      </w:r>
      <w:r w:rsidR="008545F9">
        <w:rPr>
          <w:color w:val="2C2C2C"/>
        </w:rPr>
        <w:t>/</w:t>
      </w:r>
      <w:r>
        <w:rPr>
          <w:color w:val="2C2C2C"/>
        </w:rPr>
        <w:t>Veloce</w:t>
      </w:r>
      <w:r w:rsidR="00920CC4">
        <w:rPr>
          <w:color w:val="2C2C2C"/>
        </w:rPr>
        <w:t xml:space="preserve">” </w:t>
      </w:r>
      <w:r>
        <w:rPr>
          <w:color w:val="2C2C2C"/>
        </w:rPr>
        <w:t>mostrano generalmente i valori di popolarità più elevati, suggerendo che la velocità ottimale per l'R&amp;B di successo si colloca tra 100 e 140 BPM</w:t>
      </w:r>
      <w:r w:rsidR="00801341">
        <w:rPr>
          <w:color w:val="2C2C2C"/>
        </w:rPr>
        <w:t>,</w:t>
      </w:r>
      <w:r>
        <w:rPr>
          <w:color w:val="2C2C2C"/>
        </w:rPr>
        <w:t xml:space="preserve"> coerentemente con le analisi svolte nelle fasi precedenti sulla </w:t>
      </w:r>
      <w:r w:rsidR="00920CC4">
        <w:rPr>
          <w:color w:val="2C2C2C"/>
        </w:rPr>
        <w:t>“</w:t>
      </w:r>
      <w:proofErr w:type="spellStart"/>
      <w:r>
        <w:rPr>
          <w:color w:val="2C2C2C"/>
        </w:rPr>
        <w:t>Danceability</w:t>
      </w:r>
      <w:proofErr w:type="spellEnd"/>
      <w:r w:rsidR="00920CC4">
        <w:rPr>
          <w:color w:val="2C2C2C"/>
        </w:rPr>
        <w:t>”</w:t>
      </w:r>
      <w:r>
        <w:rPr>
          <w:color w:val="2C2C2C"/>
        </w:rPr>
        <w:t xml:space="preserve"> come fattore invariante del mercato.</w:t>
      </w:r>
      <w:r w:rsidR="008545F9">
        <w:rPr>
          <w:color w:val="2C2C2C"/>
        </w:rPr>
        <w:t xml:space="preserve"> Ad ogni modo come è possibile vedere dalla </w:t>
      </w:r>
      <w:proofErr w:type="spellStart"/>
      <w:r w:rsidR="00920CC4">
        <w:rPr>
          <w:color w:val="2C2C2C"/>
        </w:rPr>
        <w:t>h</w:t>
      </w:r>
      <w:r w:rsidR="008545F9">
        <w:rPr>
          <w:color w:val="2C2C2C"/>
        </w:rPr>
        <w:t>eatmap</w:t>
      </w:r>
      <w:proofErr w:type="spellEnd"/>
      <w:r w:rsidR="008545F9">
        <w:rPr>
          <w:color w:val="2C2C2C"/>
        </w:rPr>
        <w:t xml:space="preserve"> ci sono varie combinazioni che permettono di spaziare artisticamente sulle tonalità e sui ritmi per ottenere brani di successo, in particolare si nota come le tonalità minor che solitamente sono associate a mood più cupi hanno una popolarità più accettata ed estesa rispetto alle tonalità major.</w:t>
      </w:r>
    </w:p>
    <w:p w14:paraId="740E91A5" w14:textId="77777777" w:rsidR="00256314" w:rsidRDefault="00256314"/>
    <w:p w14:paraId="6DF65D7A" w14:textId="51942408" w:rsidR="00256314" w:rsidRPr="00692F2C" w:rsidRDefault="00000000">
      <w:pPr>
        <w:spacing w:before="80" w:after="80" w:line="280" w:lineRule="auto"/>
        <w:jc w:val="both"/>
        <w:rPr>
          <w:color w:val="2C2C2C"/>
        </w:rPr>
      </w:pPr>
      <w:r>
        <w:rPr>
          <w:color w:val="2C2C2C"/>
        </w:rPr>
        <w:t xml:space="preserve">La </w:t>
      </w:r>
      <w:proofErr w:type="spellStart"/>
      <w:r w:rsidR="0024452B">
        <w:rPr>
          <w:color w:val="2C2C2C"/>
        </w:rPr>
        <w:t>h</w:t>
      </w:r>
      <w:r>
        <w:rPr>
          <w:color w:val="2C2C2C"/>
        </w:rPr>
        <w:t>eatmap</w:t>
      </w:r>
      <w:proofErr w:type="spellEnd"/>
      <w:r>
        <w:rPr>
          <w:color w:val="2C2C2C"/>
        </w:rPr>
        <w:t xml:space="preserve"> chiude il cerchio del piano strategico</w:t>
      </w:r>
      <w:r w:rsidR="00B4017E">
        <w:rPr>
          <w:color w:val="2C2C2C"/>
        </w:rPr>
        <w:t>,</w:t>
      </w:r>
      <w:r>
        <w:rPr>
          <w:color w:val="2C2C2C"/>
        </w:rPr>
        <w:t xml:space="preserve"> a questo punto </w:t>
      </w:r>
      <w:r w:rsidR="00097135">
        <w:rPr>
          <w:color w:val="2C2C2C"/>
        </w:rPr>
        <w:t xml:space="preserve">la casa discografica </w:t>
      </w:r>
      <w:r>
        <w:rPr>
          <w:color w:val="2C2C2C"/>
        </w:rPr>
        <w:t xml:space="preserve">ha tutti gli strumenti necessari per procedere con la creazione del brano dal genere (R&amp;B), al posizionamento emotivo (Dark/Cupo, Alto Energy), alla firma tecnica (alta Loudness, bassa </w:t>
      </w:r>
      <w:proofErr w:type="spellStart"/>
      <w:r>
        <w:rPr>
          <w:color w:val="2C2C2C"/>
        </w:rPr>
        <w:t>Acousticness</w:t>
      </w:r>
      <w:proofErr w:type="spellEnd"/>
      <w:r>
        <w:rPr>
          <w:color w:val="2C2C2C"/>
        </w:rPr>
        <w:t xml:space="preserve">, media-alta </w:t>
      </w:r>
      <w:proofErr w:type="spellStart"/>
      <w:r>
        <w:rPr>
          <w:color w:val="2C2C2C"/>
        </w:rPr>
        <w:t>Speechiness</w:t>
      </w:r>
      <w:proofErr w:type="spellEnd"/>
      <w:r>
        <w:rPr>
          <w:color w:val="2C2C2C"/>
        </w:rPr>
        <w:t>), alla scelta del linguaggio (Explicit compatibile con il posizionamento), fino alla tonalità e al ritmo ottimali per massimizzare la probabilità di successo nelle classifiche.</w:t>
      </w:r>
    </w:p>
    <w:p w14:paraId="1F6CF8CC" w14:textId="77777777" w:rsidR="00256314" w:rsidRDefault="00256314"/>
    <w:p w14:paraId="32917E1B" w14:textId="77777777" w:rsidR="00256314" w:rsidRDefault="00000000">
      <w:r>
        <w:br w:type="page"/>
      </w:r>
    </w:p>
    <w:p w14:paraId="129F9D0A" w14:textId="77777777" w:rsidR="00256314" w:rsidRPr="0029273F" w:rsidRDefault="00000000" w:rsidP="00B1100C">
      <w:pPr>
        <w:pStyle w:val="Titolo1"/>
        <w:pBdr>
          <w:bottom w:val="single" w:sz="2" w:space="6" w:color="00B050"/>
        </w:pBdr>
        <w:rPr>
          <w:color w:val="00B050"/>
        </w:rPr>
      </w:pPr>
      <w:bookmarkStart w:id="163" w:name="_Toc224217018"/>
      <w:r w:rsidRPr="0029273F">
        <w:rPr>
          <w:color w:val="00B050"/>
        </w:rPr>
        <w:lastRenderedPageBreak/>
        <w:t>5. Conclusioni</w:t>
      </w:r>
      <w:bookmarkEnd w:id="163"/>
    </w:p>
    <w:p w14:paraId="10584A33" w14:textId="331020C6" w:rsidR="00256314" w:rsidRDefault="00000000">
      <w:pPr>
        <w:spacing w:before="80" w:after="80" w:line="280" w:lineRule="auto"/>
        <w:jc w:val="both"/>
      </w:pPr>
      <w:r>
        <w:rPr>
          <w:color w:val="2C2C2C"/>
        </w:rPr>
        <w:t xml:space="preserve">Il progetto </w:t>
      </w:r>
      <w:r w:rsidR="00097135">
        <w:rPr>
          <w:color w:val="2C2C2C"/>
        </w:rPr>
        <w:t>“</w:t>
      </w:r>
      <w:proofErr w:type="spellStart"/>
      <w:r>
        <w:rPr>
          <w:color w:val="2C2C2C"/>
        </w:rPr>
        <w:t>SongHighlighter</w:t>
      </w:r>
      <w:proofErr w:type="spellEnd"/>
      <w:r w:rsidR="00097135">
        <w:rPr>
          <w:color w:val="2C2C2C"/>
        </w:rPr>
        <w:t xml:space="preserve">” </w:t>
      </w:r>
      <w:r>
        <w:rPr>
          <w:color w:val="2C2C2C"/>
        </w:rPr>
        <w:t>ha dimostrato come la Visual Analytics possa trasformare un dataset di 2.000 brani in un piano di consulenza strategica completo e convincente per una label discografica. Il percorso analitico, strutturato come un imbuto narrativo in sei atti, ha prodotto raccomandazioni concrete</w:t>
      </w:r>
      <w:r w:rsidR="008D5AE0">
        <w:rPr>
          <w:color w:val="2C2C2C"/>
        </w:rPr>
        <w:t xml:space="preserve">, </w:t>
      </w:r>
      <w:r>
        <w:rPr>
          <w:color w:val="2C2C2C"/>
        </w:rPr>
        <w:t xml:space="preserve">basate </w:t>
      </w:r>
      <w:r w:rsidR="00130348">
        <w:rPr>
          <w:color w:val="2C2C2C"/>
        </w:rPr>
        <w:t>e sostenute dai</w:t>
      </w:r>
      <w:r>
        <w:rPr>
          <w:color w:val="2C2C2C"/>
        </w:rPr>
        <w:t xml:space="preserve"> dati per ogni aspetto della decisione di investimento.</w:t>
      </w:r>
    </w:p>
    <w:p w14:paraId="26233788" w14:textId="77777777" w:rsidR="00256314" w:rsidRDefault="00256314"/>
    <w:p w14:paraId="30162E4E" w14:textId="5CC3104D" w:rsidR="00256314" w:rsidRPr="00EE1FCC" w:rsidRDefault="003B1F64" w:rsidP="003C5092">
      <w:pPr>
        <w:pStyle w:val="Titolo2"/>
        <w:rPr>
          <w:color w:val="00B050"/>
        </w:rPr>
      </w:pPr>
      <w:bookmarkStart w:id="164" w:name="_Toc224217019"/>
      <w:r w:rsidRPr="00EE1FCC">
        <w:rPr>
          <w:color w:val="00B050"/>
        </w:rPr>
        <w:t>5.1 Il Piano Strategico Completo</w:t>
      </w:r>
      <w:r w:rsidR="0039667C" w:rsidRPr="00EE1FCC">
        <w:rPr>
          <w:color w:val="00B050"/>
        </w:rPr>
        <w:t xml:space="preserve"> Portato a Termine</w:t>
      </w:r>
      <w:bookmarkEnd w:id="164"/>
    </w:p>
    <w:p w14:paraId="4988640A" w14:textId="6DDF317F" w:rsidR="00FF1841" w:rsidRPr="00FF1841" w:rsidRDefault="00FF1841" w:rsidP="00FF1841">
      <w:pPr>
        <w:pStyle w:val="Didascalia"/>
        <w:keepNext/>
        <w:rPr>
          <w:rFonts w:ascii="Times New Roman" w:hAnsi="Times New Roman" w:cs="Times New Roman"/>
          <w:sz w:val="16"/>
          <w:szCs w:val="16"/>
        </w:rPr>
      </w:pPr>
      <w:bookmarkStart w:id="165" w:name="_Toc224844350"/>
      <w:bookmarkStart w:id="166" w:name="_Toc224844535"/>
      <w:r w:rsidRPr="00FF1841">
        <w:rPr>
          <w:rFonts w:ascii="Times New Roman" w:hAnsi="Times New Roman" w:cs="Times New Roman"/>
          <w:sz w:val="16"/>
          <w:szCs w:val="16"/>
        </w:rPr>
        <w:t xml:space="preserve">Tabella </w:t>
      </w:r>
      <w:r w:rsidR="00B06DDC">
        <w:rPr>
          <w:rFonts w:ascii="Times New Roman" w:hAnsi="Times New Roman" w:cs="Times New Roman"/>
          <w:sz w:val="16"/>
          <w:szCs w:val="16"/>
        </w:rPr>
        <w:fldChar w:fldCharType="begin"/>
      </w:r>
      <w:r w:rsidR="00B06DDC">
        <w:rPr>
          <w:rFonts w:ascii="Times New Roman" w:hAnsi="Times New Roman" w:cs="Times New Roman"/>
          <w:sz w:val="16"/>
          <w:szCs w:val="16"/>
        </w:rPr>
        <w:instrText xml:space="preserve"> SEQ Tabella \* ROMAN </w:instrText>
      </w:r>
      <w:r w:rsidR="00B06DDC">
        <w:rPr>
          <w:rFonts w:ascii="Times New Roman" w:hAnsi="Times New Roman" w:cs="Times New Roman"/>
          <w:sz w:val="16"/>
          <w:szCs w:val="16"/>
        </w:rPr>
        <w:fldChar w:fldCharType="separate"/>
      </w:r>
      <w:r w:rsidR="00F6223A">
        <w:rPr>
          <w:rFonts w:ascii="Times New Roman" w:hAnsi="Times New Roman" w:cs="Times New Roman"/>
          <w:noProof/>
          <w:sz w:val="16"/>
          <w:szCs w:val="16"/>
        </w:rPr>
        <w:t>XXI</w:t>
      </w:r>
      <w:r w:rsidR="00B06DDC">
        <w:rPr>
          <w:rFonts w:ascii="Times New Roman" w:hAnsi="Times New Roman" w:cs="Times New Roman"/>
          <w:sz w:val="16"/>
          <w:szCs w:val="16"/>
        </w:rPr>
        <w:fldChar w:fldCharType="end"/>
      </w:r>
      <w:r w:rsidRPr="00FF1841">
        <w:rPr>
          <w:rFonts w:ascii="Times New Roman" w:hAnsi="Times New Roman" w:cs="Times New Roman"/>
          <w:sz w:val="16"/>
          <w:szCs w:val="16"/>
        </w:rPr>
        <w:t>: Riepilogo del piano strategico elaborato con ogni azione offerta per ogni domanda di business risolta.</w:t>
      </w:r>
      <w:bookmarkEnd w:id="165"/>
      <w:bookmarkEnd w:id="166"/>
    </w:p>
    <w:tbl>
      <w:tblPr>
        <w:tblW w:w="8502" w:type="dxa"/>
        <w:jc w:val="center"/>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1200"/>
        <w:gridCol w:w="2199"/>
        <w:gridCol w:w="5103"/>
      </w:tblGrid>
      <w:tr w:rsidR="00256314" w14:paraId="6310C404" w14:textId="77777777" w:rsidTr="008B4A30">
        <w:trPr>
          <w:jc w:val="center"/>
        </w:trPr>
        <w:tc>
          <w:tcPr>
            <w:tcW w:w="1200" w:type="dxa"/>
            <w:shd w:val="clear" w:color="auto" w:fill="00B050"/>
            <w:tcMar>
              <w:top w:w="80" w:type="dxa"/>
              <w:left w:w="120" w:type="dxa"/>
              <w:bottom w:w="80" w:type="dxa"/>
              <w:right w:w="120" w:type="dxa"/>
            </w:tcMar>
          </w:tcPr>
          <w:p w14:paraId="5DFB2E44" w14:textId="02515848" w:rsidR="00256314" w:rsidRDefault="00130348" w:rsidP="00944BF8">
            <w:proofErr w:type="spellStart"/>
            <w:r>
              <w:rPr>
                <w:b/>
                <w:bCs/>
                <w:color w:val="FFFFFF"/>
                <w:sz w:val="21"/>
                <w:szCs w:val="21"/>
              </w:rPr>
              <w:t>DdB</w:t>
            </w:r>
            <w:proofErr w:type="spellEnd"/>
          </w:p>
        </w:tc>
        <w:tc>
          <w:tcPr>
            <w:tcW w:w="2199" w:type="dxa"/>
            <w:shd w:val="clear" w:color="auto" w:fill="00B050"/>
            <w:tcMar>
              <w:top w:w="80" w:type="dxa"/>
              <w:left w:w="120" w:type="dxa"/>
              <w:bottom w:w="80" w:type="dxa"/>
              <w:right w:w="120" w:type="dxa"/>
            </w:tcMar>
          </w:tcPr>
          <w:p w14:paraId="082ACEEF" w14:textId="77777777" w:rsidR="00256314" w:rsidRPr="00067A26" w:rsidRDefault="00000000" w:rsidP="00944BF8">
            <w:pPr>
              <w:rPr>
                <w:b/>
                <w:bCs/>
              </w:rPr>
            </w:pPr>
            <w:r w:rsidRPr="00067A26">
              <w:rPr>
                <w:b/>
                <w:bCs/>
                <w:color w:val="FFFFFF"/>
                <w:sz w:val="21"/>
                <w:szCs w:val="21"/>
              </w:rPr>
              <w:t>Domanda</w:t>
            </w:r>
          </w:p>
        </w:tc>
        <w:tc>
          <w:tcPr>
            <w:tcW w:w="5103" w:type="dxa"/>
            <w:shd w:val="clear" w:color="auto" w:fill="00B050"/>
            <w:tcMar>
              <w:top w:w="80" w:type="dxa"/>
              <w:left w:w="120" w:type="dxa"/>
              <w:bottom w:w="80" w:type="dxa"/>
              <w:right w:w="120" w:type="dxa"/>
            </w:tcMar>
          </w:tcPr>
          <w:p w14:paraId="6D514D56" w14:textId="6CD49297" w:rsidR="00256314" w:rsidRDefault="00000000" w:rsidP="00944BF8">
            <w:r>
              <w:rPr>
                <w:b/>
                <w:bCs/>
                <w:color w:val="FFFFFF"/>
                <w:sz w:val="21"/>
                <w:szCs w:val="21"/>
              </w:rPr>
              <w:t>Raccomandazione Strategica</w:t>
            </w:r>
            <w:r w:rsidR="0039667C">
              <w:rPr>
                <w:b/>
                <w:bCs/>
                <w:color w:val="FFFFFF"/>
                <w:sz w:val="21"/>
                <w:szCs w:val="21"/>
              </w:rPr>
              <w:t xml:space="preserve"> Fornita</w:t>
            </w:r>
          </w:p>
        </w:tc>
      </w:tr>
      <w:tr w:rsidR="00256314" w14:paraId="538433AD" w14:textId="77777777" w:rsidTr="008B4A30">
        <w:trPr>
          <w:jc w:val="center"/>
        </w:trPr>
        <w:tc>
          <w:tcPr>
            <w:tcW w:w="1200" w:type="dxa"/>
            <w:shd w:val="clear" w:color="auto" w:fill="E8EAF6"/>
            <w:tcMar>
              <w:top w:w="80" w:type="dxa"/>
              <w:left w:w="120" w:type="dxa"/>
              <w:bottom w:w="80" w:type="dxa"/>
              <w:right w:w="120" w:type="dxa"/>
            </w:tcMar>
          </w:tcPr>
          <w:p w14:paraId="153CBD53" w14:textId="369BADF8" w:rsidR="00256314" w:rsidRPr="004F2BAA" w:rsidRDefault="00130348" w:rsidP="00944BF8">
            <w:pPr>
              <w:rPr>
                <w:color w:val="00B050"/>
                <w:sz w:val="18"/>
                <w:szCs w:val="18"/>
              </w:rPr>
            </w:pPr>
            <w:r w:rsidRPr="004F2BAA">
              <w:rPr>
                <w:b/>
                <w:bCs/>
                <w:color w:val="00B050"/>
                <w:sz w:val="18"/>
                <w:szCs w:val="18"/>
              </w:rPr>
              <w:t>DdB1</w:t>
            </w:r>
          </w:p>
        </w:tc>
        <w:tc>
          <w:tcPr>
            <w:tcW w:w="2199" w:type="dxa"/>
            <w:shd w:val="clear" w:color="auto" w:fill="E8EAF6"/>
            <w:tcMar>
              <w:top w:w="80" w:type="dxa"/>
              <w:left w:w="120" w:type="dxa"/>
              <w:bottom w:w="80" w:type="dxa"/>
              <w:right w:w="120" w:type="dxa"/>
            </w:tcMar>
          </w:tcPr>
          <w:p w14:paraId="5637D3E5" w14:textId="77777777" w:rsidR="00256314" w:rsidRPr="004F2BAA" w:rsidRDefault="00000000" w:rsidP="00944BF8">
            <w:pPr>
              <w:rPr>
                <w:b/>
                <w:bCs/>
                <w:sz w:val="16"/>
                <w:szCs w:val="16"/>
              </w:rPr>
            </w:pPr>
            <w:r w:rsidRPr="004F2BAA">
              <w:rPr>
                <w:b/>
                <w:bCs/>
                <w:color w:val="555555"/>
                <w:sz w:val="16"/>
                <w:szCs w:val="16"/>
              </w:rPr>
              <w:t>Come suona il mercato?</w:t>
            </w:r>
          </w:p>
        </w:tc>
        <w:tc>
          <w:tcPr>
            <w:tcW w:w="5103" w:type="dxa"/>
            <w:shd w:val="clear" w:color="auto" w:fill="E8EAF6"/>
            <w:tcMar>
              <w:top w:w="80" w:type="dxa"/>
              <w:left w:w="120" w:type="dxa"/>
              <w:bottom w:w="80" w:type="dxa"/>
              <w:right w:w="120" w:type="dxa"/>
            </w:tcMar>
          </w:tcPr>
          <w:p w14:paraId="36C8E19E" w14:textId="77777777" w:rsidR="00256314" w:rsidRPr="004F2BAA" w:rsidRDefault="00000000" w:rsidP="00944BF8">
            <w:pPr>
              <w:rPr>
                <w:sz w:val="16"/>
                <w:szCs w:val="16"/>
              </w:rPr>
            </w:pPr>
            <w:r w:rsidRPr="004F2BAA">
              <w:rPr>
                <w:color w:val="2C2C2C"/>
                <w:sz w:val="16"/>
                <w:szCs w:val="16"/>
              </w:rPr>
              <w:t xml:space="preserve">Alta Energy (&gt; 0.7), alta Loudness, buona </w:t>
            </w:r>
            <w:proofErr w:type="spellStart"/>
            <w:r w:rsidRPr="004F2BAA">
              <w:rPr>
                <w:color w:val="2C2C2C"/>
                <w:sz w:val="16"/>
                <w:szCs w:val="16"/>
              </w:rPr>
              <w:t>Danceability</w:t>
            </w:r>
            <w:proofErr w:type="spellEnd"/>
            <w:r w:rsidRPr="004F2BAA">
              <w:rPr>
                <w:color w:val="2C2C2C"/>
                <w:sz w:val="16"/>
                <w:szCs w:val="16"/>
              </w:rPr>
              <w:t xml:space="preserve"> (&gt; 0.6). Valence in calo: </w:t>
            </w:r>
            <w:proofErr w:type="gramStart"/>
            <w:r w:rsidRPr="004F2BAA">
              <w:rPr>
                <w:color w:val="2C2C2C"/>
                <w:sz w:val="16"/>
                <w:szCs w:val="16"/>
              </w:rPr>
              <w:t>trend</w:t>
            </w:r>
            <w:proofErr w:type="gramEnd"/>
            <w:r w:rsidRPr="004F2BAA">
              <w:rPr>
                <w:color w:val="2C2C2C"/>
                <w:sz w:val="16"/>
                <w:szCs w:val="16"/>
              </w:rPr>
              <w:t xml:space="preserve"> dei 20 anni verso sonorità più cupe.</w:t>
            </w:r>
          </w:p>
        </w:tc>
      </w:tr>
      <w:tr w:rsidR="00256314" w14:paraId="2C0AA307" w14:textId="77777777" w:rsidTr="00B52901">
        <w:trPr>
          <w:trHeight w:val="447"/>
          <w:jc w:val="center"/>
        </w:trPr>
        <w:tc>
          <w:tcPr>
            <w:tcW w:w="1200" w:type="dxa"/>
            <w:shd w:val="clear" w:color="auto" w:fill="FFFFFF"/>
            <w:tcMar>
              <w:top w:w="80" w:type="dxa"/>
              <w:left w:w="120" w:type="dxa"/>
              <w:bottom w:w="80" w:type="dxa"/>
              <w:right w:w="120" w:type="dxa"/>
            </w:tcMar>
          </w:tcPr>
          <w:p w14:paraId="11BF666B" w14:textId="1CF323E7" w:rsidR="00256314" w:rsidRPr="004F2BAA" w:rsidRDefault="00130348" w:rsidP="00944BF8">
            <w:pPr>
              <w:rPr>
                <w:color w:val="00B050"/>
                <w:sz w:val="18"/>
                <w:szCs w:val="18"/>
              </w:rPr>
            </w:pPr>
            <w:r w:rsidRPr="004F2BAA">
              <w:rPr>
                <w:b/>
                <w:bCs/>
                <w:color w:val="00B050"/>
                <w:sz w:val="18"/>
                <w:szCs w:val="18"/>
              </w:rPr>
              <w:t>DdB2</w:t>
            </w:r>
          </w:p>
        </w:tc>
        <w:tc>
          <w:tcPr>
            <w:tcW w:w="2199" w:type="dxa"/>
            <w:shd w:val="clear" w:color="auto" w:fill="FFFFFF"/>
            <w:tcMar>
              <w:top w:w="80" w:type="dxa"/>
              <w:left w:w="120" w:type="dxa"/>
              <w:bottom w:w="80" w:type="dxa"/>
              <w:right w:w="120" w:type="dxa"/>
            </w:tcMar>
          </w:tcPr>
          <w:p w14:paraId="76C8BFEE" w14:textId="77777777" w:rsidR="00256314" w:rsidRPr="004F2BAA" w:rsidRDefault="00000000" w:rsidP="00944BF8">
            <w:pPr>
              <w:rPr>
                <w:b/>
                <w:bCs/>
                <w:sz w:val="16"/>
                <w:szCs w:val="16"/>
              </w:rPr>
            </w:pPr>
            <w:r w:rsidRPr="004F2BAA">
              <w:rPr>
                <w:b/>
                <w:bCs/>
                <w:color w:val="555555"/>
                <w:sz w:val="16"/>
                <w:szCs w:val="16"/>
              </w:rPr>
              <w:t>Chi comanda il mercato?</w:t>
            </w:r>
          </w:p>
        </w:tc>
        <w:tc>
          <w:tcPr>
            <w:tcW w:w="5103" w:type="dxa"/>
            <w:shd w:val="clear" w:color="auto" w:fill="FFFFFF"/>
            <w:tcMar>
              <w:top w:w="80" w:type="dxa"/>
              <w:left w:w="120" w:type="dxa"/>
              <w:bottom w:w="80" w:type="dxa"/>
              <w:right w:w="120" w:type="dxa"/>
            </w:tcMar>
          </w:tcPr>
          <w:p w14:paraId="0E77FBFC" w14:textId="77777777" w:rsidR="00256314" w:rsidRPr="004F2BAA" w:rsidRDefault="00000000" w:rsidP="00944BF8">
            <w:pPr>
              <w:rPr>
                <w:sz w:val="16"/>
                <w:szCs w:val="16"/>
              </w:rPr>
            </w:pPr>
            <w:r w:rsidRPr="004F2BAA">
              <w:rPr>
                <w:color w:val="2C2C2C"/>
                <w:sz w:val="16"/>
                <w:szCs w:val="16"/>
              </w:rPr>
              <w:t>Genere target: R&amp;B. Alta continuità temporale, buona popolarità media (0.59), pochi artisti "principali" come competitor diretti.</w:t>
            </w:r>
          </w:p>
        </w:tc>
      </w:tr>
      <w:tr w:rsidR="00256314" w14:paraId="28709CD7" w14:textId="77777777" w:rsidTr="008B4A30">
        <w:trPr>
          <w:jc w:val="center"/>
        </w:trPr>
        <w:tc>
          <w:tcPr>
            <w:tcW w:w="1200" w:type="dxa"/>
            <w:shd w:val="clear" w:color="auto" w:fill="E8EAF6"/>
            <w:tcMar>
              <w:top w:w="80" w:type="dxa"/>
              <w:left w:w="120" w:type="dxa"/>
              <w:bottom w:w="80" w:type="dxa"/>
              <w:right w:w="120" w:type="dxa"/>
            </w:tcMar>
          </w:tcPr>
          <w:p w14:paraId="2F1D0B07" w14:textId="39DEFD81" w:rsidR="00256314" w:rsidRPr="004F2BAA" w:rsidRDefault="00130348" w:rsidP="00944BF8">
            <w:pPr>
              <w:rPr>
                <w:color w:val="00B050"/>
                <w:sz w:val="18"/>
                <w:szCs w:val="18"/>
              </w:rPr>
            </w:pPr>
            <w:r w:rsidRPr="004F2BAA">
              <w:rPr>
                <w:b/>
                <w:bCs/>
                <w:color w:val="00B050"/>
                <w:sz w:val="18"/>
                <w:szCs w:val="18"/>
              </w:rPr>
              <w:t>DdB3</w:t>
            </w:r>
          </w:p>
        </w:tc>
        <w:tc>
          <w:tcPr>
            <w:tcW w:w="2199" w:type="dxa"/>
            <w:shd w:val="clear" w:color="auto" w:fill="E8EAF6"/>
            <w:tcMar>
              <w:top w:w="80" w:type="dxa"/>
              <w:left w:w="120" w:type="dxa"/>
              <w:bottom w:w="80" w:type="dxa"/>
              <w:right w:w="120" w:type="dxa"/>
            </w:tcMar>
          </w:tcPr>
          <w:p w14:paraId="083CC9F6" w14:textId="77777777" w:rsidR="00256314" w:rsidRPr="004F2BAA" w:rsidRDefault="00000000" w:rsidP="00944BF8">
            <w:pPr>
              <w:rPr>
                <w:b/>
                <w:bCs/>
                <w:sz w:val="16"/>
                <w:szCs w:val="16"/>
              </w:rPr>
            </w:pPr>
            <w:r w:rsidRPr="004F2BAA">
              <w:rPr>
                <w:b/>
                <w:bCs/>
                <w:color w:val="555555"/>
                <w:sz w:val="16"/>
                <w:szCs w:val="16"/>
              </w:rPr>
              <w:t>Dove ci inseriamo?</w:t>
            </w:r>
          </w:p>
        </w:tc>
        <w:tc>
          <w:tcPr>
            <w:tcW w:w="5103" w:type="dxa"/>
            <w:shd w:val="clear" w:color="auto" w:fill="E8EAF6"/>
            <w:tcMar>
              <w:top w:w="80" w:type="dxa"/>
              <w:left w:w="120" w:type="dxa"/>
              <w:bottom w:w="80" w:type="dxa"/>
              <w:right w:w="120" w:type="dxa"/>
            </w:tcMar>
          </w:tcPr>
          <w:p w14:paraId="1F1CA19C" w14:textId="77777777" w:rsidR="00256314" w:rsidRPr="004F2BAA" w:rsidRDefault="00000000" w:rsidP="00944BF8">
            <w:pPr>
              <w:rPr>
                <w:sz w:val="16"/>
                <w:szCs w:val="16"/>
              </w:rPr>
            </w:pPr>
            <w:r w:rsidRPr="004F2BAA">
              <w:rPr>
                <w:color w:val="2C2C2C"/>
                <w:sz w:val="16"/>
                <w:szCs w:val="16"/>
              </w:rPr>
              <w:t>Posizionamento: Dark R&amp;B (Q2: Alto Energy / Bassa Valence). Nicchia redditizia ma non satura. Brani con popolarità comparabile al Q1 mainstream.</w:t>
            </w:r>
          </w:p>
        </w:tc>
      </w:tr>
      <w:tr w:rsidR="00256314" w14:paraId="40646D37" w14:textId="77777777" w:rsidTr="008B4A30">
        <w:trPr>
          <w:jc w:val="center"/>
        </w:trPr>
        <w:tc>
          <w:tcPr>
            <w:tcW w:w="1200" w:type="dxa"/>
            <w:shd w:val="clear" w:color="auto" w:fill="FFFFFF"/>
            <w:tcMar>
              <w:top w:w="80" w:type="dxa"/>
              <w:left w:w="120" w:type="dxa"/>
              <w:bottom w:w="80" w:type="dxa"/>
              <w:right w:w="120" w:type="dxa"/>
            </w:tcMar>
          </w:tcPr>
          <w:p w14:paraId="033D9C4E" w14:textId="10010CAD" w:rsidR="00256314" w:rsidRPr="004F2BAA" w:rsidRDefault="00130348" w:rsidP="00944BF8">
            <w:pPr>
              <w:rPr>
                <w:color w:val="00B050"/>
                <w:sz w:val="18"/>
                <w:szCs w:val="18"/>
              </w:rPr>
            </w:pPr>
            <w:r w:rsidRPr="004F2BAA">
              <w:rPr>
                <w:b/>
                <w:bCs/>
                <w:color w:val="00B050"/>
                <w:sz w:val="18"/>
                <w:szCs w:val="18"/>
              </w:rPr>
              <w:t>DdB4</w:t>
            </w:r>
          </w:p>
        </w:tc>
        <w:tc>
          <w:tcPr>
            <w:tcW w:w="2199" w:type="dxa"/>
            <w:shd w:val="clear" w:color="auto" w:fill="FFFFFF"/>
            <w:tcMar>
              <w:top w:w="80" w:type="dxa"/>
              <w:left w:w="120" w:type="dxa"/>
              <w:bottom w:w="80" w:type="dxa"/>
              <w:right w:w="120" w:type="dxa"/>
            </w:tcMar>
          </w:tcPr>
          <w:p w14:paraId="6DA218A7" w14:textId="77777777" w:rsidR="00256314" w:rsidRPr="004F2BAA" w:rsidRDefault="00000000" w:rsidP="00944BF8">
            <w:pPr>
              <w:rPr>
                <w:b/>
                <w:bCs/>
                <w:sz w:val="16"/>
                <w:szCs w:val="16"/>
              </w:rPr>
            </w:pPr>
            <w:r w:rsidRPr="004F2BAA">
              <w:rPr>
                <w:b/>
                <w:bCs/>
                <w:color w:val="555555"/>
                <w:sz w:val="16"/>
                <w:szCs w:val="16"/>
              </w:rPr>
              <w:t>Come deve suonare?</w:t>
            </w:r>
          </w:p>
        </w:tc>
        <w:tc>
          <w:tcPr>
            <w:tcW w:w="5103" w:type="dxa"/>
            <w:shd w:val="clear" w:color="auto" w:fill="FFFFFF"/>
            <w:tcMar>
              <w:top w:w="80" w:type="dxa"/>
              <w:left w:w="120" w:type="dxa"/>
              <w:bottom w:w="80" w:type="dxa"/>
              <w:right w:w="120" w:type="dxa"/>
            </w:tcMar>
          </w:tcPr>
          <w:p w14:paraId="7E98A0F9" w14:textId="77777777" w:rsidR="00256314" w:rsidRPr="004F2BAA" w:rsidRDefault="00000000" w:rsidP="00944BF8">
            <w:pPr>
              <w:rPr>
                <w:sz w:val="16"/>
                <w:szCs w:val="16"/>
              </w:rPr>
            </w:pPr>
            <w:r w:rsidRPr="004F2BAA">
              <w:rPr>
                <w:color w:val="2C2C2C"/>
                <w:sz w:val="16"/>
                <w:szCs w:val="16"/>
              </w:rPr>
              <w:t xml:space="preserve">Produzione totalmente digitale/sintetica. Alta Loudness, alta Energy, media-alta </w:t>
            </w:r>
            <w:proofErr w:type="spellStart"/>
            <w:r w:rsidRPr="004F2BAA">
              <w:rPr>
                <w:color w:val="2C2C2C"/>
                <w:sz w:val="16"/>
                <w:szCs w:val="16"/>
              </w:rPr>
              <w:t>Speechiness</w:t>
            </w:r>
            <w:proofErr w:type="spellEnd"/>
            <w:r w:rsidRPr="004F2BAA">
              <w:rPr>
                <w:color w:val="2C2C2C"/>
                <w:sz w:val="16"/>
                <w:szCs w:val="16"/>
              </w:rPr>
              <w:t xml:space="preserve">. Zero </w:t>
            </w:r>
            <w:proofErr w:type="spellStart"/>
            <w:r w:rsidRPr="004F2BAA">
              <w:rPr>
                <w:color w:val="2C2C2C"/>
                <w:sz w:val="16"/>
                <w:szCs w:val="16"/>
              </w:rPr>
              <w:t>Acousticness</w:t>
            </w:r>
            <w:proofErr w:type="spellEnd"/>
            <w:r w:rsidRPr="004F2BAA">
              <w:rPr>
                <w:color w:val="2C2C2C"/>
                <w:sz w:val="16"/>
                <w:szCs w:val="16"/>
              </w:rPr>
              <w:t xml:space="preserve">. Piccolo tocco di </w:t>
            </w:r>
            <w:proofErr w:type="spellStart"/>
            <w:r w:rsidRPr="004F2BAA">
              <w:rPr>
                <w:color w:val="2C2C2C"/>
                <w:sz w:val="16"/>
                <w:szCs w:val="16"/>
              </w:rPr>
              <w:t>Liveness</w:t>
            </w:r>
            <w:proofErr w:type="spellEnd"/>
            <w:r w:rsidRPr="004F2BAA">
              <w:rPr>
                <w:color w:val="2C2C2C"/>
                <w:sz w:val="16"/>
                <w:szCs w:val="16"/>
              </w:rPr>
              <w:t xml:space="preserve"> opzionale.</w:t>
            </w:r>
          </w:p>
        </w:tc>
      </w:tr>
      <w:tr w:rsidR="00256314" w14:paraId="2FADE4E7" w14:textId="77777777" w:rsidTr="008B4A30">
        <w:trPr>
          <w:jc w:val="center"/>
        </w:trPr>
        <w:tc>
          <w:tcPr>
            <w:tcW w:w="1200" w:type="dxa"/>
            <w:shd w:val="clear" w:color="auto" w:fill="E8EAF6"/>
            <w:tcMar>
              <w:top w:w="80" w:type="dxa"/>
              <w:left w:w="120" w:type="dxa"/>
              <w:bottom w:w="80" w:type="dxa"/>
              <w:right w:w="120" w:type="dxa"/>
            </w:tcMar>
          </w:tcPr>
          <w:p w14:paraId="67BE9B17" w14:textId="168921A3" w:rsidR="00256314" w:rsidRPr="004F2BAA" w:rsidRDefault="00130348" w:rsidP="00944BF8">
            <w:pPr>
              <w:rPr>
                <w:color w:val="00B050"/>
                <w:sz w:val="18"/>
                <w:szCs w:val="18"/>
              </w:rPr>
            </w:pPr>
            <w:r w:rsidRPr="004F2BAA">
              <w:rPr>
                <w:b/>
                <w:bCs/>
                <w:color w:val="00B050"/>
                <w:sz w:val="18"/>
                <w:szCs w:val="18"/>
              </w:rPr>
              <w:t>DdB5</w:t>
            </w:r>
          </w:p>
        </w:tc>
        <w:tc>
          <w:tcPr>
            <w:tcW w:w="2199" w:type="dxa"/>
            <w:shd w:val="clear" w:color="auto" w:fill="E8EAF6"/>
            <w:tcMar>
              <w:top w:w="80" w:type="dxa"/>
              <w:left w:w="120" w:type="dxa"/>
              <w:bottom w:w="80" w:type="dxa"/>
              <w:right w:w="120" w:type="dxa"/>
            </w:tcMar>
          </w:tcPr>
          <w:p w14:paraId="16509F78" w14:textId="77777777" w:rsidR="00256314" w:rsidRPr="004F2BAA" w:rsidRDefault="00000000" w:rsidP="00944BF8">
            <w:pPr>
              <w:rPr>
                <w:b/>
                <w:bCs/>
                <w:sz w:val="16"/>
                <w:szCs w:val="16"/>
              </w:rPr>
            </w:pPr>
            <w:r w:rsidRPr="004F2BAA">
              <w:rPr>
                <w:b/>
                <w:bCs/>
                <w:color w:val="555555"/>
                <w:sz w:val="16"/>
                <w:szCs w:val="16"/>
              </w:rPr>
              <w:t>Che linguaggio usiamo?</w:t>
            </w:r>
          </w:p>
        </w:tc>
        <w:tc>
          <w:tcPr>
            <w:tcW w:w="5103" w:type="dxa"/>
            <w:shd w:val="clear" w:color="auto" w:fill="E8EAF6"/>
            <w:tcMar>
              <w:top w:w="80" w:type="dxa"/>
              <w:left w:w="120" w:type="dxa"/>
              <w:bottom w:w="80" w:type="dxa"/>
              <w:right w:w="120" w:type="dxa"/>
            </w:tcMar>
          </w:tcPr>
          <w:p w14:paraId="2E027777" w14:textId="77777777" w:rsidR="00256314" w:rsidRPr="004F2BAA" w:rsidRDefault="00000000" w:rsidP="00944BF8">
            <w:pPr>
              <w:rPr>
                <w:sz w:val="16"/>
                <w:szCs w:val="16"/>
              </w:rPr>
            </w:pPr>
            <w:r w:rsidRPr="004F2BAA">
              <w:rPr>
                <w:color w:val="2C2C2C"/>
                <w:sz w:val="16"/>
                <w:szCs w:val="16"/>
              </w:rPr>
              <w:t xml:space="preserve">Contenuto Explicit compatibile con il posizionamento Dark R&amp;B. Non requisito assoluto, ma coerente con l'autenticità del </w:t>
            </w:r>
            <w:proofErr w:type="gramStart"/>
            <w:r w:rsidRPr="004F2BAA">
              <w:rPr>
                <w:color w:val="2C2C2C"/>
                <w:sz w:val="16"/>
                <w:szCs w:val="16"/>
              </w:rPr>
              <w:t>brand</w:t>
            </w:r>
            <w:proofErr w:type="gramEnd"/>
            <w:r w:rsidRPr="004F2BAA">
              <w:rPr>
                <w:color w:val="2C2C2C"/>
                <w:sz w:val="16"/>
                <w:szCs w:val="16"/>
              </w:rPr>
              <w:t>.</w:t>
            </w:r>
          </w:p>
        </w:tc>
      </w:tr>
      <w:tr w:rsidR="00256314" w14:paraId="38639902" w14:textId="77777777" w:rsidTr="008B4A30">
        <w:trPr>
          <w:jc w:val="center"/>
        </w:trPr>
        <w:tc>
          <w:tcPr>
            <w:tcW w:w="1200" w:type="dxa"/>
            <w:shd w:val="clear" w:color="auto" w:fill="FFFFFF"/>
            <w:tcMar>
              <w:top w:w="80" w:type="dxa"/>
              <w:left w:w="120" w:type="dxa"/>
              <w:bottom w:w="80" w:type="dxa"/>
              <w:right w:w="120" w:type="dxa"/>
            </w:tcMar>
          </w:tcPr>
          <w:p w14:paraId="3D332F23" w14:textId="0E4344D4" w:rsidR="00256314" w:rsidRPr="004F2BAA" w:rsidRDefault="00130348" w:rsidP="00944BF8">
            <w:pPr>
              <w:rPr>
                <w:color w:val="00B050"/>
                <w:sz w:val="18"/>
                <w:szCs w:val="18"/>
              </w:rPr>
            </w:pPr>
            <w:r w:rsidRPr="004F2BAA">
              <w:rPr>
                <w:b/>
                <w:bCs/>
                <w:color w:val="00B050"/>
                <w:sz w:val="18"/>
                <w:szCs w:val="18"/>
              </w:rPr>
              <w:t>DdB6</w:t>
            </w:r>
          </w:p>
        </w:tc>
        <w:tc>
          <w:tcPr>
            <w:tcW w:w="2199" w:type="dxa"/>
            <w:shd w:val="clear" w:color="auto" w:fill="FFFFFF"/>
            <w:tcMar>
              <w:top w:w="80" w:type="dxa"/>
              <w:left w:w="120" w:type="dxa"/>
              <w:bottom w:w="80" w:type="dxa"/>
              <w:right w:w="120" w:type="dxa"/>
            </w:tcMar>
          </w:tcPr>
          <w:p w14:paraId="6FA4148C" w14:textId="77777777" w:rsidR="00256314" w:rsidRPr="004F2BAA" w:rsidRDefault="00000000" w:rsidP="00944BF8">
            <w:pPr>
              <w:rPr>
                <w:b/>
                <w:bCs/>
                <w:sz w:val="16"/>
                <w:szCs w:val="16"/>
              </w:rPr>
            </w:pPr>
            <w:r w:rsidRPr="004F2BAA">
              <w:rPr>
                <w:b/>
                <w:bCs/>
                <w:color w:val="555555"/>
                <w:sz w:val="16"/>
                <w:szCs w:val="16"/>
              </w:rPr>
              <w:t>Che tonalità scegliamo?</w:t>
            </w:r>
          </w:p>
        </w:tc>
        <w:tc>
          <w:tcPr>
            <w:tcW w:w="5103" w:type="dxa"/>
            <w:shd w:val="clear" w:color="auto" w:fill="FFFFFF"/>
            <w:tcMar>
              <w:top w:w="80" w:type="dxa"/>
              <w:left w:w="120" w:type="dxa"/>
              <w:bottom w:w="80" w:type="dxa"/>
              <w:right w:w="120" w:type="dxa"/>
            </w:tcMar>
          </w:tcPr>
          <w:p w14:paraId="04B53FF7" w14:textId="5000FF70" w:rsidR="00256314" w:rsidRPr="004F2BAA" w:rsidRDefault="00000000" w:rsidP="00944BF8">
            <w:pPr>
              <w:rPr>
                <w:sz w:val="16"/>
                <w:szCs w:val="16"/>
              </w:rPr>
            </w:pPr>
            <w:r w:rsidRPr="004F2BAA">
              <w:rPr>
                <w:color w:val="2C2C2C"/>
                <w:sz w:val="16"/>
                <w:szCs w:val="16"/>
              </w:rPr>
              <w:t>Modo Minore (coerente con Bassa Valence). Velocità nella fascia Allegretto</w:t>
            </w:r>
            <w:r w:rsidR="00044D79" w:rsidRPr="004F2BAA">
              <w:rPr>
                <w:color w:val="2C2C2C"/>
                <w:sz w:val="16"/>
                <w:szCs w:val="16"/>
              </w:rPr>
              <w:t>/</w:t>
            </w:r>
            <w:r w:rsidRPr="004F2BAA">
              <w:rPr>
                <w:color w:val="2C2C2C"/>
                <w:sz w:val="16"/>
                <w:szCs w:val="16"/>
              </w:rPr>
              <w:t>Veloce (100</w:t>
            </w:r>
            <w:r w:rsidR="00044D79" w:rsidRPr="004F2BAA">
              <w:rPr>
                <w:color w:val="2C2C2C"/>
                <w:sz w:val="16"/>
                <w:szCs w:val="16"/>
              </w:rPr>
              <w:t>-</w:t>
            </w:r>
            <w:r w:rsidRPr="004F2BAA">
              <w:rPr>
                <w:color w:val="2C2C2C"/>
                <w:sz w:val="16"/>
                <w:szCs w:val="16"/>
              </w:rPr>
              <w:t xml:space="preserve">140 BPM). Consultare la </w:t>
            </w:r>
            <w:proofErr w:type="spellStart"/>
            <w:r w:rsidRPr="004F2BAA">
              <w:rPr>
                <w:color w:val="2C2C2C"/>
                <w:sz w:val="16"/>
                <w:szCs w:val="16"/>
              </w:rPr>
              <w:t>Heatmap</w:t>
            </w:r>
            <w:proofErr w:type="spellEnd"/>
            <w:r w:rsidRPr="004F2BAA">
              <w:rPr>
                <w:color w:val="2C2C2C"/>
                <w:sz w:val="16"/>
                <w:szCs w:val="16"/>
              </w:rPr>
              <w:t xml:space="preserve"> per la tonalità specifica.</w:t>
            </w:r>
          </w:p>
        </w:tc>
      </w:tr>
    </w:tbl>
    <w:p w14:paraId="5FF1B6FE" w14:textId="77777777" w:rsidR="00256314" w:rsidRDefault="00256314"/>
    <w:p w14:paraId="2962337B" w14:textId="77777777" w:rsidR="00AF4C04" w:rsidRDefault="00AF4C04" w:rsidP="003C5092">
      <w:pPr>
        <w:pStyle w:val="Titolo2"/>
        <w:rPr>
          <w:color w:val="00B050"/>
        </w:rPr>
      </w:pPr>
      <w:bookmarkStart w:id="167" w:name="_Toc224217020"/>
    </w:p>
    <w:p w14:paraId="5706233C" w14:textId="399522BB" w:rsidR="00256314" w:rsidRPr="00EE1FCC" w:rsidRDefault="003B1F64" w:rsidP="003C5092">
      <w:pPr>
        <w:pStyle w:val="Titolo2"/>
        <w:rPr>
          <w:color w:val="00B050"/>
        </w:rPr>
      </w:pPr>
      <w:r w:rsidRPr="00EE1FCC">
        <w:rPr>
          <w:color w:val="00B050"/>
        </w:rPr>
        <w:t>5.2 Riflessioni Metodologiche</w:t>
      </w:r>
      <w:bookmarkEnd w:id="167"/>
    </w:p>
    <w:p w14:paraId="2182A365" w14:textId="5AB0096F" w:rsidR="00256314" w:rsidRDefault="00000000">
      <w:pPr>
        <w:spacing w:before="80" w:after="80" w:line="280" w:lineRule="auto"/>
        <w:jc w:val="both"/>
      </w:pPr>
      <w:r>
        <w:rPr>
          <w:color w:val="2C2C2C"/>
        </w:rPr>
        <w:t xml:space="preserve">Il progetto ha confermato una delle intuizioni fondamentali dell'Information </w:t>
      </w:r>
      <w:proofErr w:type="spellStart"/>
      <w:r>
        <w:rPr>
          <w:color w:val="2C2C2C"/>
        </w:rPr>
        <w:t>Visualization</w:t>
      </w:r>
      <w:proofErr w:type="spellEnd"/>
      <w:r>
        <w:rPr>
          <w:color w:val="2C2C2C"/>
        </w:rPr>
        <w:t xml:space="preserve"> moderna</w:t>
      </w:r>
      <w:r w:rsidR="00130348">
        <w:rPr>
          <w:color w:val="2C2C2C"/>
        </w:rPr>
        <w:t xml:space="preserve"> ovvero </w:t>
      </w:r>
      <w:r>
        <w:rPr>
          <w:color w:val="2C2C2C"/>
        </w:rPr>
        <w:t>i dati da soli non parlano</w:t>
      </w:r>
      <w:r w:rsidR="00130348">
        <w:rPr>
          <w:color w:val="2C2C2C"/>
        </w:rPr>
        <w:t xml:space="preserve"> per farli esprimere tutto il loro potenziale serve uno </w:t>
      </w:r>
      <w:r w:rsidR="00097135">
        <w:rPr>
          <w:color w:val="2C2C2C"/>
        </w:rPr>
        <w:t>s</w:t>
      </w:r>
      <w:r w:rsidR="00130348">
        <w:rPr>
          <w:color w:val="2C2C2C"/>
        </w:rPr>
        <w:t xml:space="preserve">tory </w:t>
      </w:r>
      <w:proofErr w:type="spellStart"/>
      <w:r w:rsidR="00097135">
        <w:rPr>
          <w:color w:val="2C2C2C"/>
        </w:rPr>
        <w:t>t</w:t>
      </w:r>
      <w:r w:rsidR="00130348">
        <w:rPr>
          <w:color w:val="2C2C2C"/>
        </w:rPr>
        <w:t>eller</w:t>
      </w:r>
      <w:proofErr w:type="spellEnd"/>
      <w:r>
        <w:rPr>
          <w:color w:val="2C2C2C"/>
        </w:rPr>
        <w:t>. Sono le scelte di design</w:t>
      </w:r>
      <w:r w:rsidR="00130348">
        <w:rPr>
          <w:color w:val="2C2C2C"/>
        </w:rPr>
        <w:t>,</w:t>
      </w:r>
      <w:r>
        <w:rPr>
          <w:color w:val="2C2C2C"/>
        </w:rPr>
        <w:t xml:space="preserve"> quale tipo di grafico, quale codifica cromatica, quale sequenza narrativa a determinare se l'analisi raggiunge o meno il suo destinatario</w:t>
      </w:r>
      <w:r w:rsidR="00130348">
        <w:rPr>
          <w:color w:val="2C2C2C"/>
        </w:rPr>
        <w:t>.</w:t>
      </w:r>
    </w:p>
    <w:p w14:paraId="2BC31111" w14:textId="77777777" w:rsidR="00256314" w:rsidRDefault="00256314"/>
    <w:p w14:paraId="75727591" w14:textId="0DE2A266" w:rsidR="00256314" w:rsidRDefault="00000000">
      <w:pPr>
        <w:spacing w:before="80" w:after="80" w:line="280" w:lineRule="auto"/>
        <w:jc w:val="both"/>
      </w:pPr>
      <w:r>
        <w:rPr>
          <w:color w:val="2C2C2C"/>
        </w:rPr>
        <w:t xml:space="preserve">La scelta di </w:t>
      </w:r>
      <w:proofErr w:type="spellStart"/>
      <w:r w:rsidR="00097135">
        <w:rPr>
          <w:color w:val="2C2C2C"/>
        </w:rPr>
        <w:t>pl</w:t>
      </w:r>
      <w:r>
        <w:rPr>
          <w:color w:val="2C2C2C"/>
        </w:rPr>
        <w:t>otly</w:t>
      </w:r>
      <w:proofErr w:type="spellEnd"/>
      <w:r>
        <w:rPr>
          <w:color w:val="2C2C2C"/>
        </w:rPr>
        <w:t xml:space="preserve"> come libreria principale ha permesso di aggiungere uno strato di interattività che trasforma le visualizzazioni da strumenti descrittivi a strumenti decisionali. In un contesto di presentazione a un board di investitori, la capacità di cliccare su un punto e ottenere il nome dell'artista, la popolarità precisa e l'anno di pubblicazione non è un dettaglio estetico: è la differenza tra una presentazione e una consulenza.</w:t>
      </w:r>
    </w:p>
    <w:p w14:paraId="431524F3" w14:textId="77777777" w:rsidR="00256314" w:rsidRDefault="00256314"/>
    <w:p w14:paraId="706CFADC" w14:textId="77777777" w:rsidR="00256314" w:rsidRDefault="00256314">
      <w:pPr>
        <w:rPr>
          <w:color w:val="2C2C2C"/>
        </w:rPr>
      </w:pPr>
    </w:p>
    <w:p w14:paraId="1EB45D89" w14:textId="77777777" w:rsidR="00130348" w:rsidRDefault="00130348"/>
    <w:p w14:paraId="1FE0BAD7" w14:textId="2F19A43D" w:rsidR="00256314" w:rsidRPr="00EE1FCC" w:rsidRDefault="003B1F64" w:rsidP="003C5092">
      <w:pPr>
        <w:pStyle w:val="Titolo2"/>
        <w:rPr>
          <w:color w:val="00B050"/>
        </w:rPr>
      </w:pPr>
      <w:bookmarkStart w:id="168" w:name="_Toc224217021"/>
      <w:r w:rsidRPr="00EE1FCC">
        <w:rPr>
          <w:color w:val="00B050"/>
        </w:rPr>
        <w:lastRenderedPageBreak/>
        <w:t>5.3 Sviluppi Futuri</w:t>
      </w:r>
      <w:bookmarkEnd w:id="168"/>
    </w:p>
    <w:p w14:paraId="0B6C99C2" w14:textId="2E52D7B1" w:rsidR="00256314" w:rsidRDefault="00000000" w:rsidP="00801341">
      <w:pPr>
        <w:pStyle w:val="Paragrafoelenco"/>
        <w:numPr>
          <w:ilvl w:val="0"/>
          <w:numId w:val="17"/>
        </w:numPr>
        <w:spacing w:before="60" w:after="60" w:line="260" w:lineRule="auto"/>
        <w:jc w:val="both"/>
      </w:pPr>
      <w:r w:rsidRPr="00801341">
        <w:rPr>
          <w:b/>
          <w:bCs/>
          <w:color w:val="00B050"/>
        </w:rPr>
        <w:t>Analisi di sentiment dei testi</w:t>
      </w:r>
      <w:r w:rsidRPr="00801341">
        <w:rPr>
          <w:color w:val="2C2C2C"/>
        </w:rPr>
        <w:t>: integrare l'analisi NLP dei testi delle canzoni per correlare il contenuto semantico con la popolarità, andando oltre i soli parametri audio.</w:t>
      </w:r>
    </w:p>
    <w:p w14:paraId="60535E2C" w14:textId="77777777" w:rsidR="00256314" w:rsidRDefault="00000000" w:rsidP="00801341">
      <w:pPr>
        <w:pStyle w:val="Paragrafoelenco"/>
        <w:numPr>
          <w:ilvl w:val="0"/>
          <w:numId w:val="17"/>
        </w:numPr>
        <w:spacing w:before="60" w:after="60" w:line="260" w:lineRule="auto"/>
        <w:jc w:val="both"/>
      </w:pPr>
      <w:r w:rsidRPr="00801341">
        <w:rPr>
          <w:b/>
          <w:bCs/>
          <w:color w:val="00B050"/>
        </w:rPr>
        <w:t>Modello predittivo di popolarità:</w:t>
      </w:r>
      <w:r w:rsidRPr="00801341">
        <w:rPr>
          <w:color w:val="00B050"/>
        </w:rPr>
        <w:t xml:space="preserve"> </w:t>
      </w:r>
      <w:r>
        <w:rPr>
          <w:color w:val="2C2C2C"/>
        </w:rPr>
        <w:t xml:space="preserve">costruire un modello di machine learning (es. Random </w:t>
      </w:r>
      <w:proofErr w:type="spellStart"/>
      <w:r>
        <w:rPr>
          <w:color w:val="2C2C2C"/>
        </w:rPr>
        <w:t>Forest</w:t>
      </w:r>
      <w:proofErr w:type="spellEnd"/>
      <w:r>
        <w:rPr>
          <w:color w:val="2C2C2C"/>
        </w:rPr>
        <w:t xml:space="preserve"> o </w:t>
      </w:r>
      <w:proofErr w:type="spellStart"/>
      <w:r>
        <w:rPr>
          <w:color w:val="2C2C2C"/>
        </w:rPr>
        <w:t>XGBoost</w:t>
      </w:r>
      <w:proofErr w:type="spellEnd"/>
      <w:r>
        <w:rPr>
          <w:color w:val="2C2C2C"/>
        </w:rPr>
        <w:t>) che predica la popolarità di un nuovo brano basandosi sulle sue caratteristiche tecniche e di genere.</w:t>
      </w:r>
    </w:p>
    <w:p w14:paraId="7950AEC0" w14:textId="180FA2DD" w:rsidR="00256314" w:rsidRDefault="00000000" w:rsidP="00801341">
      <w:pPr>
        <w:pStyle w:val="Paragrafoelenco"/>
        <w:numPr>
          <w:ilvl w:val="0"/>
          <w:numId w:val="17"/>
        </w:numPr>
        <w:spacing w:before="60" w:after="60" w:line="260" w:lineRule="auto"/>
        <w:jc w:val="both"/>
      </w:pPr>
      <w:r w:rsidRPr="00801341">
        <w:rPr>
          <w:b/>
          <w:bCs/>
          <w:color w:val="00B050"/>
        </w:rPr>
        <w:t>Estensione temporale:</w:t>
      </w:r>
      <w:r w:rsidRPr="00801341">
        <w:rPr>
          <w:color w:val="00B050"/>
        </w:rPr>
        <w:t xml:space="preserve"> </w:t>
      </w:r>
      <w:r>
        <w:rPr>
          <w:color w:val="2C2C2C"/>
        </w:rPr>
        <w:t>aggiornare il dataset con gli anni 2021</w:t>
      </w:r>
      <w:r w:rsidR="00130348">
        <w:rPr>
          <w:color w:val="2C2C2C"/>
        </w:rPr>
        <w:t xml:space="preserve"> - </w:t>
      </w:r>
      <w:r>
        <w:rPr>
          <w:color w:val="2C2C2C"/>
        </w:rPr>
        <w:t>2024 per catturare l'impatto di TikTok come vettore di popolarità e le nuove tendenze post-pandemia.</w:t>
      </w:r>
    </w:p>
    <w:p w14:paraId="274CE3C1" w14:textId="13FD31CB" w:rsidR="00256314" w:rsidRDefault="00000000" w:rsidP="00801341">
      <w:pPr>
        <w:pStyle w:val="Paragrafoelenco"/>
        <w:numPr>
          <w:ilvl w:val="0"/>
          <w:numId w:val="17"/>
        </w:numPr>
        <w:spacing w:before="60" w:after="60" w:line="260" w:lineRule="auto"/>
        <w:jc w:val="both"/>
      </w:pPr>
      <w:r w:rsidRPr="00801341">
        <w:rPr>
          <w:b/>
          <w:bCs/>
          <w:color w:val="00B050"/>
        </w:rPr>
        <w:t>Analisi di rete degli artisti:</w:t>
      </w:r>
      <w:r w:rsidRPr="00801341">
        <w:rPr>
          <w:color w:val="00B050"/>
        </w:rPr>
        <w:t xml:space="preserve"> </w:t>
      </w:r>
      <w:r>
        <w:rPr>
          <w:color w:val="2C2C2C"/>
        </w:rPr>
        <w:t xml:space="preserve">costruire un grafo delle collaborazioni tra artisti per identificare i </w:t>
      </w:r>
      <w:r w:rsidRPr="00130348">
        <w:rPr>
          <w:i/>
          <w:iCs/>
          <w:color w:val="2C2C2C"/>
        </w:rPr>
        <w:t>"connettori"</w:t>
      </w:r>
      <w:r>
        <w:rPr>
          <w:color w:val="2C2C2C"/>
        </w:rPr>
        <w:t xml:space="preserve"> del mercato gli artisti che, collaborando con un nuovo talento, possono amplificarne la visibilità.</w:t>
      </w:r>
    </w:p>
    <w:p w14:paraId="4BCA1B16" w14:textId="77777777" w:rsidR="00256314" w:rsidRDefault="00256314"/>
    <w:p w14:paraId="466CF57A" w14:textId="77777777" w:rsidR="001B655A" w:rsidRDefault="001B655A"/>
    <w:p w14:paraId="1CD00293" w14:textId="77777777" w:rsidR="001B655A" w:rsidRDefault="001B655A"/>
    <w:p w14:paraId="522194A3" w14:textId="77777777" w:rsidR="001B655A" w:rsidRDefault="001B655A"/>
    <w:p w14:paraId="4506FCBF" w14:textId="77777777" w:rsidR="00B95E7E" w:rsidRDefault="00B95E7E"/>
    <w:p w14:paraId="12847FEB" w14:textId="77777777" w:rsidR="00B95E7E" w:rsidRDefault="00B95E7E"/>
    <w:p w14:paraId="36106483" w14:textId="77777777" w:rsidR="00B95E7E" w:rsidRDefault="00B95E7E"/>
    <w:p w14:paraId="700CB875" w14:textId="77777777" w:rsidR="00B95E7E" w:rsidRDefault="00B95E7E"/>
    <w:p w14:paraId="2191C4F5" w14:textId="77777777" w:rsidR="00B95E7E" w:rsidRDefault="00B95E7E"/>
    <w:p w14:paraId="08293885" w14:textId="77777777" w:rsidR="00B95E7E" w:rsidRDefault="00B95E7E"/>
    <w:p w14:paraId="6F7AD191" w14:textId="77777777" w:rsidR="00B95E7E" w:rsidRDefault="00B95E7E"/>
    <w:p w14:paraId="3F6E4825" w14:textId="77777777" w:rsidR="00B95E7E" w:rsidRDefault="00B95E7E"/>
    <w:p w14:paraId="19A01611" w14:textId="77777777" w:rsidR="00B95E7E" w:rsidRDefault="00B95E7E"/>
    <w:p w14:paraId="6F65B9E5" w14:textId="77777777" w:rsidR="00B95E7E" w:rsidRDefault="00B95E7E"/>
    <w:p w14:paraId="145075B5" w14:textId="77777777" w:rsidR="00B95E7E" w:rsidRDefault="00B95E7E"/>
    <w:p w14:paraId="0A126314" w14:textId="77777777" w:rsidR="00B95E7E" w:rsidRDefault="00B95E7E"/>
    <w:p w14:paraId="1D42AA86" w14:textId="77777777" w:rsidR="00B95E7E" w:rsidRDefault="00B95E7E"/>
    <w:p w14:paraId="5E7E846C" w14:textId="77777777" w:rsidR="00B95E7E" w:rsidRDefault="00B95E7E"/>
    <w:p w14:paraId="58821629" w14:textId="77777777" w:rsidR="00B95E7E" w:rsidRDefault="00B95E7E"/>
    <w:p w14:paraId="35EDC0EB" w14:textId="77777777" w:rsidR="00B95E7E" w:rsidRDefault="00B95E7E"/>
    <w:p w14:paraId="396EF977" w14:textId="77777777" w:rsidR="00B95E7E" w:rsidRDefault="00B95E7E"/>
    <w:p w14:paraId="51564A80" w14:textId="77777777" w:rsidR="00B95E7E" w:rsidRDefault="00B95E7E"/>
    <w:p w14:paraId="01C43573" w14:textId="77777777" w:rsidR="00B95E7E" w:rsidRDefault="00B95E7E"/>
    <w:p w14:paraId="2F0F45C1" w14:textId="77777777" w:rsidR="00B95E7E" w:rsidRDefault="00B95E7E"/>
    <w:p w14:paraId="604DC307" w14:textId="77777777" w:rsidR="00B95E7E" w:rsidRDefault="00B95E7E"/>
    <w:p w14:paraId="03BB59FB" w14:textId="77777777" w:rsidR="00B95E7E" w:rsidRDefault="00B95E7E"/>
    <w:p w14:paraId="1CB5F811" w14:textId="77777777" w:rsidR="00B95E7E" w:rsidRDefault="00B95E7E"/>
    <w:p w14:paraId="1E632EF2" w14:textId="77777777" w:rsidR="00B95E7E" w:rsidRDefault="00B95E7E"/>
    <w:p w14:paraId="295310C2" w14:textId="77777777" w:rsidR="00B95E7E" w:rsidRDefault="00B95E7E"/>
    <w:p w14:paraId="6494A16D" w14:textId="77777777" w:rsidR="00B95E7E" w:rsidRDefault="00B95E7E"/>
    <w:p w14:paraId="211ADE7E" w14:textId="77777777" w:rsidR="00B95E7E" w:rsidRDefault="00B95E7E"/>
    <w:p w14:paraId="1F047163" w14:textId="77777777" w:rsidR="00B95E7E" w:rsidRDefault="00B95E7E"/>
    <w:p w14:paraId="09BDB174" w14:textId="77777777" w:rsidR="00B95E7E" w:rsidRDefault="00B95E7E"/>
    <w:p w14:paraId="31CDB4E2" w14:textId="77777777" w:rsidR="001B655A" w:rsidRDefault="001B655A"/>
    <w:p w14:paraId="2A477170" w14:textId="77777777" w:rsidR="001B655A" w:rsidRDefault="001B655A"/>
    <w:p w14:paraId="237DE8C5" w14:textId="4FBC936E" w:rsidR="00256314" w:rsidRPr="00BC752D" w:rsidRDefault="00000000" w:rsidP="00B1100C">
      <w:pPr>
        <w:pBdr>
          <w:top w:val="single" w:sz="2" w:space="8" w:color="00B050"/>
          <w:bottom w:val="single" w:sz="2" w:space="8" w:color="00B050"/>
        </w:pBdr>
        <w:spacing w:before="280" w:after="120"/>
        <w:jc w:val="center"/>
        <w:rPr>
          <w:b/>
          <w:bCs/>
          <w:color w:val="00B050"/>
          <w:sz w:val="24"/>
          <w:szCs w:val="24"/>
        </w:rPr>
      </w:pPr>
      <w:r w:rsidRPr="00BC752D">
        <w:rPr>
          <w:b/>
          <w:bCs/>
          <w:color w:val="00B050"/>
          <w:sz w:val="24"/>
          <w:szCs w:val="24"/>
        </w:rPr>
        <w:t>"</w:t>
      </w:r>
      <w:r w:rsidR="001235A7" w:rsidRPr="00BC752D">
        <w:rPr>
          <w:b/>
          <w:bCs/>
          <w:color w:val="00B050"/>
          <w:sz w:val="24"/>
          <w:szCs w:val="24"/>
        </w:rPr>
        <w:t>Carissimi a</w:t>
      </w:r>
      <w:r w:rsidRPr="00BC752D">
        <w:rPr>
          <w:b/>
          <w:bCs/>
          <w:color w:val="00B050"/>
          <w:sz w:val="24"/>
          <w:szCs w:val="24"/>
        </w:rPr>
        <w:t>bbiamo la mappa</w:t>
      </w:r>
      <w:r w:rsidR="00BC752D" w:rsidRPr="00BC752D">
        <w:rPr>
          <w:b/>
          <w:bCs/>
          <w:color w:val="00B050"/>
          <w:sz w:val="24"/>
          <w:szCs w:val="24"/>
        </w:rPr>
        <w:t xml:space="preserve"> per il business</w:t>
      </w:r>
      <w:r w:rsidRPr="00BC752D">
        <w:rPr>
          <w:b/>
          <w:bCs/>
          <w:color w:val="00B050"/>
          <w:sz w:val="24"/>
          <w:szCs w:val="24"/>
        </w:rPr>
        <w:t>. Ora servono solo i vostri soldi."</w:t>
      </w:r>
    </w:p>
    <w:p w14:paraId="1F37212E" w14:textId="06507685" w:rsidR="00BC752D" w:rsidRPr="00BC752D" w:rsidRDefault="00BC752D" w:rsidP="00B1100C">
      <w:pPr>
        <w:pBdr>
          <w:top w:val="single" w:sz="2" w:space="8" w:color="00B050"/>
          <w:bottom w:val="single" w:sz="2" w:space="8" w:color="00B050"/>
        </w:pBdr>
        <w:spacing w:before="280" w:after="120"/>
        <w:jc w:val="center"/>
        <w:rPr>
          <w:rFonts w:ascii="Courier New" w:hAnsi="Courier New" w:cs="Courier New"/>
          <w:color w:val="00B050"/>
          <w:sz w:val="20"/>
          <w:szCs w:val="20"/>
        </w:rPr>
      </w:pPr>
      <w:r w:rsidRPr="00BC752D">
        <w:rPr>
          <w:rFonts w:ascii="Courier New" w:hAnsi="Courier New" w:cs="Courier New"/>
          <w:b/>
          <w:bCs/>
          <w:color w:val="00B050"/>
        </w:rPr>
        <w:t>Cit. di uno Story Teller</w:t>
      </w:r>
      <w:r>
        <w:rPr>
          <w:rFonts w:ascii="Courier New" w:hAnsi="Courier New" w:cs="Courier New"/>
          <w:b/>
          <w:bCs/>
          <w:color w:val="00B050"/>
        </w:rPr>
        <w:t xml:space="preserve"> </w:t>
      </w:r>
      <w:r w:rsidRPr="00BC752D">
        <w:rPr>
          <w:rFonts w:ascii="Courier New" w:hAnsi="Courier New" w:cs="Courier New"/>
          <w:b/>
          <w:bCs/>
          <w:color w:val="00B050"/>
        </w:rPr>
        <w:sym w:font="Wingdings" w:char="F04A"/>
      </w:r>
    </w:p>
    <w:p w14:paraId="300F3AD8" w14:textId="2B98DDF0" w:rsidR="00916C9D" w:rsidRDefault="00916C9D" w:rsidP="00916C9D">
      <w:pPr>
        <w:pStyle w:val="Titolo2"/>
        <w:spacing w:before="0"/>
      </w:pPr>
      <w:bookmarkStart w:id="169" w:name="_Toc224217022"/>
      <w:r w:rsidRPr="00916C9D">
        <w:rPr>
          <w:color w:val="00B050"/>
        </w:rPr>
        <w:lastRenderedPageBreak/>
        <w:t xml:space="preserve">Riferimenti Bibliografici e </w:t>
      </w:r>
      <w:proofErr w:type="spellStart"/>
      <w:r w:rsidRPr="00916C9D">
        <w:rPr>
          <w:color w:val="00B050"/>
        </w:rPr>
        <w:t>Sitografici</w:t>
      </w:r>
      <w:bookmarkEnd w:id="169"/>
      <w:proofErr w:type="spellEnd"/>
    </w:p>
    <w:p w14:paraId="53512CA3" w14:textId="588C4098" w:rsidR="00916C9D" w:rsidRPr="00916C9D" w:rsidRDefault="00916C9D" w:rsidP="00916C9D">
      <w:pPr>
        <w:pStyle w:val="NormaleWeb"/>
        <w:spacing w:before="0" w:beforeAutospacing="0"/>
        <w:rPr>
          <w:rFonts w:ascii="Arial" w:hAnsi="Arial" w:cs="Arial"/>
          <w:color w:val="00B050"/>
        </w:rPr>
      </w:pPr>
      <w:r w:rsidRPr="00916C9D">
        <w:rPr>
          <w:rFonts w:ascii="Arial" w:hAnsi="Arial" w:cs="Arial"/>
          <w:b/>
          <w:bCs/>
          <w:color w:val="00B050"/>
        </w:rPr>
        <w:t>Bibliografia:</w:t>
      </w:r>
    </w:p>
    <w:p w14:paraId="054B937E" w14:textId="77777777" w:rsidR="00642982" w:rsidRDefault="00642982" w:rsidP="00642982">
      <w:pPr>
        <w:pStyle w:val="NormaleWeb"/>
        <w:spacing w:before="0" w:beforeAutospacing="0"/>
        <w:jc w:val="both"/>
        <w:rPr>
          <w:rFonts w:ascii="Arial" w:hAnsi="Arial" w:cs="Arial"/>
          <w:sz w:val="18"/>
          <w:szCs w:val="18"/>
        </w:rPr>
      </w:pPr>
      <w:r w:rsidRPr="00833C01">
        <w:rPr>
          <w:rFonts w:ascii="Arial" w:hAnsi="Arial" w:cs="Arial"/>
          <w:sz w:val="18"/>
          <w:szCs w:val="18"/>
        </w:rPr>
        <w:t>[1]</w:t>
      </w:r>
      <w:r>
        <w:rPr>
          <w:rFonts w:ascii="Arial" w:hAnsi="Arial" w:cs="Arial"/>
          <w:b/>
          <w:bCs/>
          <w:sz w:val="18"/>
          <w:szCs w:val="18"/>
        </w:rPr>
        <w:t xml:space="preserve"> </w:t>
      </w:r>
      <w:bookmarkStart w:id="170" w:name="Knaflic"/>
      <w:proofErr w:type="spellStart"/>
      <w:r w:rsidR="00916C9D" w:rsidRPr="001B655A">
        <w:rPr>
          <w:rFonts w:ascii="Arial" w:hAnsi="Arial" w:cs="Arial"/>
          <w:b/>
          <w:bCs/>
          <w:sz w:val="18"/>
          <w:szCs w:val="18"/>
        </w:rPr>
        <w:t>Knaflic</w:t>
      </w:r>
      <w:proofErr w:type="spellEnd"/>
      <w:r w:rsidR="00916C9D" w:rsidRPr="001B655A">
        <w:rPr>
          <w:rFonts w:ascii="Arial" w:hAnsi="Arial" w:cs="Arial"/>
          <w:b/>
          <w:bCs/>
          <w:sz w:val="18"/>
          <w:szCs w:val="18"/>
        </w:rPr>
        <w:t>, C. N.</w:t>
      </w:r>
      <w:r w:rsidR="00916C9D" w:rsidRPr="001B655A">
        <w:rPr>
          <w:rFonts w:ascii="Arial" w:hAnsi="Arial" w:cs="Arial"/>
          <w:sz w:val="18"/>
          <w:szCs w:val="18"/>
        </w:rPr>
        <w:t xml:space="preserve"> </w:t>
      </w:r>
      <w:bookmarkEnd w:id="170"/>
      <w:r w:rsidR="00916C9D" w:rsidRPr="001B655A">
        <w:rPr>
          <w:rFonts w:ascii="Arial" w:hAnsi="Arial" w:cs="Arial"/>
          <w:sz w:val="18"/>
          <w:szCs w:val="18"/>
        </w:rPr>
        <w:t xml:space="preserve">(2015). </w:t>
      </w:r>
      <w:r w:rsidR="00916C9D" w:rsidRPr="001B655A">
        <w:rPr>
          <w:rFonts w:ascii="Arial" w:hAnsi="Arial" w:cs="Arial"/>
          <w:i/>
          <w:iCs/>
          <w:sz w:val="18"/>
          <w:szCs w:val="18"/>
        </w:rPr>
        <w:t xml:space="preserve">Storytelling with Data: A Data </w:t>
      </w:r>
      <w:proofErr w:type="spellStart"/>
      <w:r w:rsidR="00916C9D" w:rsidRPr="001B655A">
        <w:rPr>
          <w:rFonts w:ascii="Arial" w:hAnsi="Arial" w:cs="Arial"/>
          <w:i/>
          <w:iCs/>
          <w:sz w:val="18"/>
          <w:szCs w:val="18"/>
        </w:rPr>
        <w:t>Visualization</w:t>
      </w:r>
      <w:proofErr w:type="spellEnd"/>
      <w:r w:rsidR="00916C9D" w:rsidRPr="001B655A">
        <w:rPr>
          <w:rFonts w:ascii="Arial" w:hAnsi="Arial" w:cs="Arial"/>
          <w:i/>
          <w:iCs/>
          <w:sz w:val="18"/>
          <w:szCs w:val="18"/>
        </w:rPr>
        <w:t xml:space="preserve"> Guide for Business </w:t>
      </w:r>
      <w:proofErr w:type="spellStart"/>
      <w:r w:rsidR="00916C9D" w:rsidRPr="001B655A">
        <w:rPr>
          <w:rFonts w:ascii="Arial" w:hAnsi="Arial" w:cs="Arial"/>
          <w:i/>
          <w:iCs/>
          <w:sz w:val="18"/>
          <w:szCs w:val="18"/>
        </w:rPr>
        <w:t>Professionals</w:t>
      </w:r>
      <w:proofErr w:type="spellEnd"/>
      <w:r w:rsidR="00916C9D" w:rsidRPr="001B655A">
        <w:rPr>
          <w:rFonts w:ascii="Arial" w:hAnsi="Arial" w:cs="Arial"/>
          <w:sz w:val="18"/>
          <w:szCs w:val="18"/>
        </w:rPr>
        <w:t xml:space="preserve">. </w:t>
      </w:r>
    </w:p>
    <w:p w14:paraId="2B896B33" w14:textId="2FC101EC" w:rsidR="00916C9D" w:rsidRPr="001B655A" w:rsidRDefault="00642982" w:rsidP="00642982">
      <w:pPr>
        <w:pStyle w:val="NormaleWeb"/>
        <w:spacing w:before="0" w:beforeAutospacing="0"/>
        <w:jc w:val="both"/>
        <w:rPr>
          <w:rFonts w:ascii="Arial" w:hAnsi="Arial" w:cs="Arial"/>
          <w:sz w:val="18"/>
          <w:szCs w:val="18"/>
        </w:rPr>
      </w:pPr>
      <w:r>
        <w:rPr>
          <w:rFonts w:ascii="Arial" w:hAnsi="Arial" w:cs="Arial"/>
          <w:sz w:val="18"/>
          <w:szCs w:val="18"/>
        </w:rPr>
        <w:t xml:space="preserve">[2] </w:t>
      </w:r>
      <w:bookmarkStart w:id="171" w:name="Munzner"/>
      <w:proofErr w:type="spellStart"/>
      <w:r w:rsidR="00916C9D" w:rsidRPr="001B655A">
        <w:rPr>
          <w:rFonts w:ascii="Arial" w:hAnsi="Arial" w:cs="Arial"/>
          <w:b/>
          <w:bCs/>
          <w:sz w:val="18"/>
          <w:szCs w:val="18"/>
        </w:rPr>
        <w:t>Munzner</w:t>
      </w:r>
      <w:proofErr w:type="spellEnd"/>
      <w:r w:rsidR="00916C9D" w:rsidRPr="001B655A">
        <w:rPr>
          <w:rFonts w:ascii="Arial" w:hAnsi="Arial" w:cs="Arial"/>
          <w:b/>
          <w:bCs/>
          <w:sz w:val="18"/>
          <w:szCs w:val="18"/>
        </w:rPr>
        <w:t>, T.</w:t>
      </w:r>
      <w:r w:rsidR="00916C9D" w:rsidRPr="001B655A">
        <w:rPr>
          <w:rFonts w:ascii="Arial" w:hAnsi="Arial" w:cs="Arial"/>
          <w:sz w:val="18"/>
          <w:szCs w:val="18"/>
        </w:rPr>
        <w:t xml:space="preserve"> </w:t>
      </w:r>
      <w:bookmarkEnd w:id="171"/>
      <w:r w:rsidR="00916C9D" w:rsidRPr="001B655A">
        <w:rPr>
          <w:rFonts w:ascii="Arial" w:hAnsi="Arial" w:cs="Arial"/>
          <w:sz w:val="18"/>
          <w:szCs w:val="18"/>
        </w:rPr>
        <w:t xml:space="preserve">(2014). </w:t>
      </w:r>
      <w:proofErr w:type="spellStart"/>
      <w:r w:rsidR="00916C9D" w:rsidRPr="001B655A">
        <w:rPr>
          <w:rFonts w:ascii="Arial" w:hAnsi="Arial" w:cs="Arial"/>
          <w:i/>
          <w:iCs/>
          <w:sz w:val="18"/>
          <w:szCs w:val="18"/>
        </w:rPr>
        <w:t>Visualization</w:t>
      </w:r>
      <w:proofErr w:type="spellEnd"/>
      <w:r w:rsidR="00916C9D" w:rsidRPr="001B655A">
        <w:rPr>
          <w:rFonts w:ascii="Arial" w:hAnsi="Arial" w:cs="Arial"/>
          <w:i/>
          <w:iCs/>
          <w:sz w:val="18"/>
          <w:szCs w:val="18"/>
        </w:rPr>
        <w:t xml:space="preserve"> Analysis and Design</w:t>
      </w:r>
      <w:r w:rsidR="00916C9D" w:rsidRPr="001B655A">
        <w:rPr>
          <w:rFonts w:ascii="Arial" w:hAnsi="Arial" w:cs="Arial"/>
          <w:sz w:val="18"/>
          <w:szCs w:val="18"/>
        </w:rPr>
        <w:t xml:space="preserve">. AK Peters </w:t>
      </w:r>
      <w:proofErr w:type="spellStart"/>
      <w:r w:rsidR="00916C9D" w:rsidRPr="001B655A">
        <w:rPr>
          <w:rFonts w:ascii="Arial" w:hAnsi="Arial" w:cs="Arial"/>
          <w:sz w:val="18"/>
          <w:szCs w:val="18"/>
        </w:rPr>
        <w:t>Visualization</w:t>
      </w:r>
      <w:proofErr w:type="spellEnd"/>
      <w:r w:rsidR="00916C9D" w:rsidRPr="001B655A">
        <w:rPr>
          <w:rFonts w:ascii="Arial" w:hAnsi="Arial" w:cs="Arial"/>
          <w:sz w:val="18"/>
          <w:szCs w:val="18"/>
        </w:rPr>
        <w:t xml:space="preserve"> Series. </w:t>
      </w:r>
    </w:p>
    <w:p w14:paraId="51E256EC" w14:textId="4B0337A7" w:rsidR="00916C9D" w:rsidRDefault="00642982" w:rsidP="00642982">
      <w:pPr>
        <w:pStyle w:val="NormaleWeb"/>
        <w:spacing w:before="0" w:beforeAutospacing="0"/>
        <w:jc w:val="both"/>
        <w:rPr>
          <w:rFonts w:ascii="Arial" w:hAnsi="Arial" w:cs="Arial"/>
          <w:sz w:val="18"/>
          <w:szCs w:val="18"/>
        </w:rPr>
      </w:pPr>
      <w:r w:rsidRPr="00833C01">
        <w:rPr>
          <w:rFonts w:ascii="Arial" w:hAnsi="Arial" w:cs="Arial"/>
          <w:sz w:val="18"/>
          <w:szCs w:val="18"/>
        </w:rPr>
        <w:t>[3]</w:t>
      </w:r>
      <w:r>
        <w:rPr>
          <w:rFonts w:ascii="Arial" w:hAnsi="Arial" w:cs="Arial"/>
          <w:b/>
          <w:bCs/>
          <w:sz w:val="18"/>
          <w:szCs w:val="18"/>
        </w:rPr>
        <w:t xml:space="preserve"> </w:t>
      </w:r>
      <w:bookmarkStart w:id="172" w:name="Schwabish"/>
      <w:proofErr w:type="spellStart"/>
      <w:r w:rsidR="00916C9D" w:rsidRPr="001B655A">
        <w:rPr>
          <w:rFonts w:ascii="Arial" w:hAnsi="Arial" w:cs="Arial"/>
          <w:b/>
          <w:bCs/>
          <w:sz w:val="18"/>
          <w:szCs w:val="18"/>
        </w:rPr>
        <w:t>Schwabish</w:t>
      </w:r>
      <w:proofErr w:type="spellEnd"/>
      <w:r w:rsidR="00916C9D" w:rsidRPr="001B655A">
        <w:rPr>
          <w:rFonts w:ascii="Arial" w:hAnsi="Arial" w:cs="Arial"/>
          <w:b/>
          <w:bCs/>
          <w:sz w:val="18"/>
          <w:szCs w:val="18"/>
        </w:rPr>
        <w:t>, J. A.</w:t>
      </w:r>
      <w:r w:rsidR="00916C9D" w:rsidRPr="001B655A">
        <w:rPr>
          <w:rFonts w:ascii="Arial" w:hAnsi="Arial" w:cs="Arial"/>
          <w:sz w:val="18"/>
          <w:szCs w:val="18"/>
        </w:rPr>
        <w:t xml:space="preserve"> </w:t>
      </w:r>
      <w:bookmarkEnd w:id="172"/>
      <w:r w:rsidR="00916C9D" w:rsidRPr="001B655A">
        <w:rPr>
          <w:rFonts w:ascii="Arial" w:hAnsi="Arial" w:cs="Arial"/>
          <w:sz w:val="18"/>
          <w:szCs w:val="18"/>
        </w:rPr>
        <w:t xml:space="preserve">(2021). </w:t>
      </w:r>
      <w:r w:rsidR="00916C9D" w:rsidRPr="001B655A">
        <w:rPr>
          <w:rFonts w:ascii="Arial" w:hAnsi="Arial" w:cs="Arial"/>
          <w:i/>
          <w:iCs/>
          <w:sz w:val="18"/>
          <w:szCs w:val="18"/>
        </w:rPr>
        <w:t xml:space="preserve">Better Data </w:t>
      </w:r>
      <w:proofErr w:type="spellStart"/>
      <w:r w:rsidR="00916C9D" w:rsidRPr="001B655A">
        <w:rPr>
          <w:rFonts w:ascii="Arial" w:hAnsi="Arial" w:cs="Arial"/>
          <w:i/>
          <w:iCs/>
          <w:sz w:val="18"/>
          <w:szCs w:val="18"/>
        </w:rPr>
        <w:t>Visualizations</w:t>
      </w:r>
      <w:proofErr w:type="spellEnd"/>
      <w:r w:rsidR="00916C9D" w:rsidRPr="001B655A">
        <w:rPr>
          <w:rFonts w:ascii="Arial" w:hAnsi="Arial" w:cs="Arial"/>
          <w:i/>
          <w:iCs/>
          <w:sz w:val="18"/>
          <w:szCs w:val="18"/>
        </w:rPr>
        <w:t xml:space="preserve">: A Guide for </w:t>
      </w:r>
      <w:proofErr w:type="spellStart"/>
      <w:r w:rsidR="00916C9D" w:rsidRPr="001B655A">
        <w:rPr>
          <w:rFonts w:ascii="Arial" w:hAnsi="Arial" w:cs="Arial"/>
          <w:i/>
          <w:iCs/>
          <w:sz w:val="18"/>
          <w:szCs w:val="18"/>
        </w:rPr>
        <w:t>Scholars</w:t>
      </w:r>
      <w:proofErr w:type="spellEnd"/>
      <w:r w:rsidR="00916C9D" w:rsidRPr="001B655A">
        <w:rPr>
          <w:rFonts w:ascii="Arial" w:hAnsi="Arial" w:cs="Arial"/>
          <w:i/>
          <w:iCs/>
          <w:sz w:val="18"/>
          <w:szCs w:val="18"/>
        </w:rPr>
        <w:t xml:space="preserve">, </w:t>
      </w:r>
      <w:proofErr w:type="spellStart"/>
      <w:r w:rsidR="00916C9D" w:rsidRPr="001B655A">
        <w:rPr>
          <w:rFonts w:ascii="Arial" w:hAnsi="Arial" w:cs="Arial"/>
          <w:i/>
          <w:iCs/>
          <w:sz w:val="18"/>
          <w:szCs w:val="18"/>
        </w:rPr>
        <w:t>Researchers</w:t>
      </w:r>
      <w:proofErr w:type="spellEnd"/>
      <w:r w:rsidR="00916C9D" w:rsidRPr="001B655A">
        <w:rPr>
          <w:rFonts w:ascii="Arial" w:hAnsi="Arial" w:cs="Arial"/>
          <w:i/>
          <w:iCs/>
          <w:sz w:val="18"/>
          <w:szCs w:val="18"/>
        </w:rPr>
        <w:t xml:space="preserve">, and </w:t>
      </w:r>
      <w:proofErr w:type="spellStart"/>
      <w:r w:rsidR="00916C9D" w:rsidRPr="001B655A">
        <w:rPr>
          <w:rFonts w:ascii="Arial" w:hAnsi="Arial" w:cs="Arial"/>
          <w:i/>
          <w:iCs/>
          <w:sz w:val="18"/>
          <w:szCs w:val="18"/>
        </w:rPr>
        <w:t>Wonks</w:t>
      </w:r>
      <w:proofErr w:type="spellEnd"/>
      <w:r w:rsidR="00916C9D" w:rsidRPr="001B655A">
        <w:rPr>
          <w:rFonts w:ascii="Arial" w:hAnsi="Arial" w:cs="Arial"/>
          <w:sz w:val="18"/>
          <w:szCs w:val="18"/>
        </w:rPr>
        <w:t xml:space="preserve">. </w:t>
      </w:r>
    </w:p>
    <w:p w14:paraId="29FA77E1" w14:textId="0067F24C" w:rsidR="001B3471" w:rsidRDefault="001B3471" w:rsidP="00642982">
      <w:pPr>
        <w:pStyle w:val="NormaleWeb"/>
        <w:spacing w:before="0" w:beforeAutospacing="0"/>
        <w:jc w:val="both"/>
        <w:rPr>
          <w:rFonts w:ascii="Arial" w:hAnsi="Arial" w:cs="Arial"/>
          <w:sz w:val="18"/>
          <w:szCs w:val="18"/>
        </w:rPr>
      </w:pPr>
      <w:r w:rsidRPr="001B3471">
        <w:rPr>
          <w:rFonts w:ascii="Arial" w:hAnsi="Arial" w:cs="Arial"/>
          <w:sz w:val="18"/>
          <w:szCs w:val="18"/>
        </w:rPr>
        <w:t>[</w:t>
      </w:r>
      <w:r w:rsidR="0032189C">
        <w:rPr>
          <w:rFonts w:ascii="Arial" w:hAnsi="Arial" w:cs="Arial"/>
          <w:sz w:val="18"/>
          <w:szCs w:val="18"/>
        </w:rPr>
        <w:t>4</w:t>
      </w:r>
      <w:r w:rsidRPr="001B3471">
        <w:rPr>
          <w:rFonts w:ascii="Arial" w:hAnsi="Arial" w:cs="Arial"/>
          <w:sz w:val="18"/>
          <w:szCs w:val="18"/>
        </w:rPr>
        <w:t>]</w:t>
      </w:r>
      <w:r>
        <w:rPr>
          <w:rFonts w:ascii="Arial" w:hAnsi="Arial" w:cs="Arial"/>
          <w:b/>
          <w:bCs/>
          <w:sz w:val="18"/>
          <w:szCs w:val="18"/>
        </w:rPr>
        <w:t xml:space="preserve"> </w:t>
      </w:r>
      <w:bookmarkStart w:id="173" w:name="Cleveland"/>
      <w:r w:rsidRPr="001B3471">
        <w:rPr>
          <w:rFonts w:ascii="Arial" w:hAnsi="Arial" w:cs="Arial"/>
          <w:b/>
          <w:bCs/>
          <w:sz w:val="18"/>
          <w:szCs w:val="18"/>
        </w:rPr>
        <w:t xml:space="preserve">Cleveland, W. S. </w:t>
      </w:r>
      <w:bookmarkEnd w:id="173"/>
      <w:r w:rsidRPr="0032189C">
        <w:rPr>
          <w:rFonts w:ascii="Arial" w:hAnsi="Arial" w:cs="Arial"/>
          <w:sz w:val="18"/>
          <w:szCs w:val="18"/>
        </w:rPr>
        <w:t xml:space="preserve">(1993). </w:t>
      </w:r>
      <w:proofErr w:type="spellStart"/>
      <w:r w:rsidRPr="001B3471">
        <w:rPr>
          <w:rFonts w:ascii="Arial" w:hAnsi="Arial" w:cs="Arial"/>
          <w:i/>
          <w:iCs/>
          <w:sz w:val="18"/>
          <w:szCs w:val="18"/>
        </w:rPr>
        <w:t>Visualizing</w:t>
      </w:r>
      <w:proofErr w:type="spellEnd"/>
      <w:r w:rsidRPr="001B3471">
        <w:rPr>
          <w:rFonts w:ascii="Arial" w:hAnsi="Arial" w:cs="Arial"/>
          <w:i/>
          <w:iCs/>
          <w:sz w:val="18"/>
          <w:szCs w:val="18"/>
        </w:rPr>
        <w:t xml:space="preserve"> Data</w:t>
      </w:r>
      <w:r w:rsidRPr="001B3471">
        <w:rPr>
          <w:rFonts w:ascii="Arial" w:hAnsi="Arial" w:cs="Arial"/>
          <w:sz w:val="18"/>
          <w:szCs w:val="18"/>
        </w:rPr>
        <w:t>. Hobart Press.</w:t>
      </w:r>
    </w:p>
    <w:p w14:paraId="29AC929B" w14:textId="3CAB9C16" w:rsidR="00CE377D" w:rsidRPr="00CE377D" w:rsidRDefault="00CE377D" w:rsidP="00642982">
      <w:pPr>
        <w:pStyle w:val="NormaleWeb"/>
        <w:spacing w:before="0" w:beforeAutospacing="0"/>
        <w:jc w:val="both"/>
        <w:rPr>
          <w:rFonts w:ascii="Arial" w:hAnsi="Arial" w:cs="Arial"/>
          <w:sz w:val="18"/>
          <w:szCs w:val="18"/>
        </w:rPr>
      </w:pPr>
      <w:r w:rsidRPr="00CE377D">
        <w:rPr>
          <w:rFonts w:ascii="Arial" w:hAnsi="Arial" w:cs="Arial"/>
          <w:sz w:val="18"/>
          <w:szCs w:val="18"/>
        </w:rPr>
        <w:t>[5]</w:t>
      </w:r>
      <w:r>
        <w:rPr>
          <w:rFonts w:ascii="Arial" w:hAnsi="Arial" w:cs="Arial"/>
          <w:b/>
          <w:bCs/>
          <w:sz w:val="18"/>
          <w:szCs w:val="18"/>
        </w:rPr>
        <w:t xml:space="preserve"> </w:t>
      </w:r>
      <w:bookmarkStart w:id="174" w:name="Few"/>
      <w:proofErr w:type="spellStart"/>
      <w:r w:rsidRPr="00CE377D">
        <w:rPr>
          <w:rFonts w:ascii="Arial" w:hAnsi="Arial" w:cs="Arial"/>
          <w:b/>
          <w:bCs/>
          <w:sz w:val="18"/>
          <w:szCs w:val="18"/>
        </w:rPr>
        <w:t>Few</w:t>
      </w:r>
      <w:proofErr w:type="spellEnd"/>
      <w:r w:rsidRPr="00CE377D">
        <w:rPr>
          <w:rFonts w:ascii="Arial" w:hAnsi="Arial" w:cs="Arial"/>
          <w:b/>
          <w:bCs/>
          <w:sz w:val="18"/>
          <w:szCs w:val="18"/>
        </w:rPr>
        <w:t xml:space="preserve">, S. </w:t>
      </w:r>
      <w:bookmarkEnd w:id="174"/>
      <w:r w:rsidRPr="00B00B3A">
        <w:rPr>
          <w:rFonts w:ascii="Arial" w:hAnsi="Arial" w:cs="Arial"/>
          <w:sz w:val="18"/>
          <w:szCs w:val="18"/>
        </w:rPr>
        <w:t>(2004).</w:t>
      </w:r>
      <w:r w:rsidRPr="00CE377D">
        <w:rPr>
          <w:rFonts w:ascii="Arial" w:hAnsi="Arial" w:cs="Arial"/>
          <w:sz w:val="18"/>
          <w:szCs w:val="18"/>
        </w:rPr>
        <w:t xml:space="preserve"> </w:t>
      </w:r>
      <w:r w:rsidRPr="00CE377D">
        <w:rPr>
          <w:rFonts w:ascii="Arial" w:hAnsi="Arial" w:cs="Arial"/>
          <w:i/>
          <w:iCs/>
          <w:sz w:val="18"/>
          <w:szCs w:val="18"/>
        </w:rPr>
        <w:t xml:space="preserve">Show Me the Numbers: </w:t>
      </w:r>
      <w:proofErr w:type="spellStart"/>
      <w:r w:rsidRPr="00CE377D">
        <w:rPr>
          <w:rFonts w:ascii="Arial" w:hAnsi="Arial" w:cs="Arial"/>
          <w:i/>
          <w:iCs/>
          <w:sz w:val="18"/>
          <w:szCs w:val="18"/>
        </w:rPr>
        <w:t>Designing</w:t>
      </w:r>
      <w:proofErr w:type="spellEnd"/>
      <w:r w:rsidRPr="00CE377D">
        <w:rPr>
          <w:rFonts w:ascii="Arial" w:hAnsi="Arial" w:cs="Arial"/>
          <w:i/>
          <w:iCs/>
          <w:sz w:val="18"/>
          <w:szCs w:val="18"/>
        </w:rPr>
        <w:t xml:space="preserve"> </w:t>
      </w:r>
      <w:proofErr w:type="spellStart"/>
      <w:r w:rsidRPr="00CE377D">
        <w:rPr>
          <w:rFonts w:ascii="Arial" w:hAnsi="Arial" w:cs="Arial"/>
          <w:i/>
          <w:iCs/>
          <w:sz w:val="18"/>
          <w:szCs w:val="18"/>
        </w:rPr>
        <w:t>Tables</w:t>
      </w:r>
      <w:proofErr w:type="spellEnd"/>
      <w:r w:rsidRPr="00CE377D">
        <w:rPr>
          <w:rFonts w:ascii="Arial" w:hAnsi="Arial" w:cs="Arial"/>
          <w:i/>
          <w:iCs/>
          <w:sz w:val="18"/>
          <w:szCs w:val="18"/>
        </w:rPr>
        <w:t xml:space="preserve"> and </w:t>
      </w:r>
      <w:proofErr w:type="spellStart"/>
      <w:r w:rsidRPr="00CE377D">
        <w:rPr>
          <w:rFonts w:ascii="Arial" w:hAnsi="Arial" w:cs="Arial"/>
          <w:i/>
          <w:iCs/>
          <w:sz w:val="18"/>
          <w:szCs w:val="18"/>
        </w:rPr>
        <w:t>Graphs</w:t>
      </w:r>
      <w:proofErr w:type="spellEnd"/>
      <w:r w:rsidRPr="00CE377D">
        <w:rPr>
          <w:rFonts w:ascii="Arial" w:hAnsi="Arial" w:cs="Arial"/>
          <w:i/>
          <w:iCs/>
          <w:sz w:val="18"/>
          <w:szCs w:val="18"/>
        </w:rPr>
        <w:t xml:space="preserve"> to </w:t>
      </w:r>
      <w:proofErr w:type="spellStart"/>
      <w:r w:rsidRPr="00CE377D">
        <w:rPr>
          <w:rFonts w:ascii="Arial" w:hAnsi="Arial" w:cs="Arial"/>
          <w:i/>
          <w:iCs/>
          <w:sz w:val="18"/>
          <w:szCs w:val="18"/>
        </w:rPr>
        <w:t>Enlighten</w:t>
      </w:r>
      <w:proofErr w:type="spellEnd"/>
      <w:r w:rsidRPr="00CE377D">
        <w:rPr>
          <w:rFonts w:ascii="Arial" w:hAnsi="Arial" w:cs="Arial"/>
          <w:sz w:val="18"/>
          <w:szCs w:val="18"/>
        </w:rPr>
        <w:t xml:space="preserve">. </w:t>
      </w:r>
      <w:proofErr w:type="spellStart"/>
      <w:r w:rsidRPr="00CE377D">
        <w:rPr>
          <w:rFonts w:ascii="Arial" w:hAnsi="Arial" w:cs="Arial"/>
          <w:sz w:val="18"/>
          <w:szCs w:val="18"/>
        </w:rPr>
        <w:t>Perceptual</w:t>
      </w:r>
      <w:proofErr w:type="spellEnd"/>
      <w:r w:rsidRPr="00CE377D">
        <w:rPr>
          <w:rFonts w:ascii="Arial" w:hAnsi="Arial" w:cs="Arial"/>
          <w:sz w:val="18"/>
          <w:szCs w:val="18"/>
        </w:rPr>
        <w:t xml:space="preserve"> Edge.</w:t>
      </w:r>
    </w:p>
    <w:p w14:paraId="732D7BF1" w14:textId="0FFE5835" w:rsidR="00916C9D" w:rsidRDefault="00833C01" w:rsidP="00833C01">
      <w:pPr>
        <w:pStyle w:val="NormaleWeb"/>
        <w:spacing w:before="0" w:beforeAutospacing="0"/>
        <w:jc w:val="both"/>
        <w:rPr>
          <w:rFonts w:ascii="Arial" w:hAnsi="Arial" w:cs="Arial"/>
          <w:sz w:val="18"/>
          <w:szCs w:val="18"/>
        </w:rPr>
      </w:pPr>
      <w:r w:rsidRPr="00833C01">
        <w:rPr>
          <w:rFonts w:ascii="Arial" w:hAnsi="Arial" w:cs="Arial"/>
          <w:sz w:val="18"/>
          <w:szCs w:val="18"/>
        </w:rPr>
        <w:t>[</w:t>
      </w:r>
      <w:r w:rsidR="00CE377D">
        <w:rPr>
          <w:rFonts w:ascii="Arial" w:hAnsi="Arial" w:cs="Arial"/>
          <w:sz w:val="18"/>
          <w:szCs w:val="18"/>
        </w:rPr>
        <w:t>6</w:t>
      </w:r>
      <w:r w:rsidRPr="00833C01">
        <w:rPr>
          <w:rFonts w:ascii="Arial" w:hAnsi="Arial" w:cs="Arial"/>
          <w:sz w:val="18"/>
          <w:szCs w:val="18"/>
        </w:rPr>
        <w:t>]</w:t>
      </w:r>
      <w:r>
        <w:rPr>
          <w:rFonts w:ascii="Arial" w:hAnsi="Arial" w:cs="Arial"/>
          <w:b/>
          <w:bCs/>
          <w:sz w:val="18"/>
          <w:szCs w:val="18"/>
        </w:rPr>
        <w:t xml:space="preserve"> </w:t>
      </w:r>
      <w:bookmarkStart w:id="175" w:name="Tufte"/>
      <w:proofErr w:type="spellStart"/>
      <w:r w:rsidR="00916C9D" w:rsidRPr="001B655A">
        <w:rPr>
          <w:rFonts w:ascii="Arial" w:hAnsi="Arial" w:cs="Arial"/>
          <w:b/>
          <w:bCs/>
          <w:sz w:val="18"/>
          <w:szCs w:val="18"/>
        </w:rPr>
        <w:t>Tufte</w:t>
      </w:r>
      <w:proofErr w:type="spellEnd"/>
      <w:r w:rsidR="00916C9D" w:rsidRPr="001B655A">
        <w:rPr>
          <w:rFonts w:ascii="Arial" w:hAnsi="Arial" w:cs="Arial"/>
          <w:b/>
          <w:bCs/>
          <w:sz w:val="18"/>
          <w:szCs w:val="18"/>
        </w:rPr>
        <w:t>, E. R.</w:t>
      </w:r>
      <w:r w:rsidR="00916C9D" w:rsidRPr="001B655A">
        <w:rPr>
          <w:rFonts w:ascii="Arial" w:hAnsi="Arial" w:cs="Arial"/>
          <w:sz w:val="18"/>
          <w:szCs w:val="18"/>
        </w:rPr>
        <w:t xml:space="preserve"> </w:t>
      </w:r>
      <w:bookmarkEnd w:id="175"/>
      <w:r w:rsidR="00916C9D" w:rsidRPr="001B655A">
        <w:rPr>
          <w:rFonts w:ascii="Arial" w:hAnsi="Arial" w:cs="Arial"/>
          <w:sz w:val="18"/>
          <w:szCs w:val="18"/>
        </w:rPr>
        <w:t xml:space="preserve">(2001). </w:t>
      </w:r>
      <w:r w:rsidR="00916C9D" w:rsidRPr="001B655A">
        <w:rPr>
          <w:rFonts w:ascii="Arial" w:hAnsi="Arial" w:cs="Arial"/>
          <w:i/>
          <w:iCs/>
          <w:sz w:val="18"/>
          <w:szCs w:val="18"/>
        </w:rPr>
        <w:t>The Visual Display of Quantitative Information</w:t>
      </w:r>
      <w:r w:rsidR="00916C9D" w:rsidRPr="001B655A">
        <w:rPr>
          <w:rFonts w:ascii="Arial" w:hAnsi="Arial" w:cs="Arial"/>
          <w:sz w:val="18"/>
          <w:szCs w:val="18"/>
        </w:rPr>
        <w:t>. Graphics Press.</w:t>
      </w:r>
    </w:p>
    <w:p w14:paraId="1CEF438C" w14:textId="009CF8BF" w:rsidR="0032189C" w:rsidRPr="001B655A" w:rsidRDefault="0032189C" w:rsidP="00833C01">
      <w:pPr>
        <w:pStyle w:val="NormaleWeb"/>
        <w:spacing w:before="0" w:beforeAutospacing="0"/>
        <w:jc w:val="both"/>
        <w:rPr>
          <w:rFonts w:ascii="Arial" w:hAnsi="Arial" w:cs="Arial"/>
          <w:sz w:val="18"/>
          <w:szCs w:val="18"/>
        </w:rPr>
      </w:pPr>
      <w:r>
        <w:rPr>
          <w:rFonts w:ascii="Arial" w:hAnsi="Arial" w:cs="Arial"/>
          <w:sz w:val="18"/>
          <w:szCs w:val="18"/>
        </w:rPr>
        <w:t>[</w:t>
      </w:r>
      <w:r w:rsidR="00CE377D">
        <w:rPr>
          <w:rFonts w:ascii="Arial" w:hAnsi="Arial" w:cs="Arial"/>
          <w:sz w:val="18"/>
          <w:szCs w:val="18"/>
        </w:rPr>
        <w:t>7</w:t>
      </w:r>
      <w:r>
        <w:rPr>
          <w:rFonts w:ascii="Arial" w:hAnsi="Arial" w:cs="Arial"/>
          <w:sz w:val="18"/>
          <w:szCs w:val="18"/>
        </w:rPr>
        <w:t xml:space="preserve">] </w:t>
      </w:r>
      <w:bookmarkStart w:id="176" w:name="Schodoer"/>
      <w:r w:rsidRPr="0032189C">
        <w:rPr>
          <w:rFonts w:ascii="Arial" w:hAnsi="Arial" w:cs="Arial"/>
          <w:b/>
          <w:bCs/>
          <w:sz w:val="18"/>
          <w:szCs w:val="18"/>
        </w:rPr>
        <w:t xml:space="preserve">Schroeder, A., Mayer, C., &amp; Ward, A. M. </w:t>
      </w:r>
      <w:bookmarkEnd w:id="176"/>
      <w:r w:rsidRPr="0032189C">
        <w:rPr>
          <w:rFonts w:ascii="Arial" w:hAnsi="Arial" w:cs="Arial"/>
          <w:sz w:val="18"/>
          <w:szCs w:val="18"/>
        </w:rPr>
        <w:t xml:space="preserve">(2022). </w:t>
      </w:r>
      <w:r w:rsidRPr="0032189C">
        <w:rPr>
          <w:rFonts w:ascii="Arial" w:hAnsi="Arial" w:cs="Arial"/>
          <w:i/>
          <w:iCs/>
          <w:sz w:val="18"/>
          <w:szCs w:val="18"/>
        </w:rPr>
        <w:t xml:space="preserve">The Book of Dash: Build Dashboards with Python and </w:t>
      </w:r>
      <w:proofErr w:type="spellStart"/>
      <w:r w:rsidRPr="0032189C">
        <w:rPr>
          <w:rFonts w:ascii="Arial" w:hAnsi="Arial" w:cs="Arial"/>
          <w:i/>
          <w:iCs/>
          <w:sz w:val="18"/>
          <w:szCs w:val="18"/>
        </w:rPr>
        <w:t>Plotly</w:t>
      </w:r>
      <w:proofErr w:type="spellEnd"/>
      <w:r w:rsidRPr="0032189C">
        <w:rPr>
          <w:rFonts w:ascii="Arial" w:hAnsi="Arial" w:cs="Arial"/>
          <w:sz w:val="18"/>
          <w:szCs w:val="18"/>
        </w:rPr>
        <w:t xml:space="preserve">. No </w:t>
      </w:r>
      <w:proofErr w:type="spellStart"/>
      <w:r w:rsidRPr="0032189C">
        <w:rPr>
          <w:rFonts w:ascii="Arial" w:hAnsi="Arial" w:cs="Arial"/>
          <w:sz w:val="18"/>
          <w:szCs w:val="18"/>
        </w:rPr>
        <w:t>Starch</w:t>
      </w:r>
      <w:proofErr w:type="spellEnd"/>
      <w:r w:rsidRPr="0032189C">
        <w:rPr>
          <w:rFonts w:ascii="Arial" w:hAnsi="Arial" w:cs="Arial"/>
          <w:sz w:val="18"/>
          <w:szCs w:val="18"/>
        </w:rPr>
        <w:t xml:space="preserve"> Press.</w:t>
      </w:r>
    </w:p>
    <w:p w14:paraId="32F8AF15" w14:textId="017FB44A" w:rsidR="00916C9D" w:rsidRDefault="00833C01" w:rsidP="00833C01">
      <w:pPr>
        <w:pStyle w:val="NormaleWeb"/>
        <w:spacing w:before="0" w:beforeAutospacing="0"/>
        <w:jc w:val="both"/>
        <w:rPr>
          <w:rFonts w:ascii="Arial" w:hAnsi="Arial" w:cs="Arial"/>
          <w:sz w:val="18"/>
          <w:szCs w:val="18"/>
        </w:rPr>
      </w:pPr>
      <w:r w:rsidRPr="00833C01">
        <w:rPr>
          <w:rFonts w:ascii="Arial" w:hAnsi="Arial" w:cs="Arial"/>
          <w:sz w:val="18"/>
          <w:szCs w:val="18"/>
        </w:rPr>
        <w:t>[</w:t>
      </w:r>
      <w:r w:rsidR="00CE377D">
        <w:rPr>
          <w:rFonts w:ascii="Arial" w:hAnsi="Arial" w:cs="Arial"/>
          <w:sz w:val="18"/>
          <w:szCs w:val="18"/>
        </w:rPr>
        <w:t>8</w:t>
      </w:r>
      <w:r w:rsidRPr="00833C01">
        <w:rPr>
          <w:rFonts w:ascii="Arial" w:hAnsi="Arial" w:cs="Arial"/>
          <w:sz w:val="18"/>
          <w:szCs w:val="18"/>
        </w:rPr>
        <w:t>]</w:t>
      </w:r>
      <w:r>
        <w:rPr>
          <w:rFonts w:ascii="Arial" w:hAnsi="Arial" w:cs="Arial"/>
          <w:b/>
          <w:bCs/>
          <w:sz w:val="18"/>
          <w:szCs w:val="18"/>
        </w:rPr>
        <w:t xml:space="preserve"> </w:t>
      </w:r>
      <w:bookmarkStart w:id="177" w:name="Tukey"/>
      <w:proofErr w:type="spellStart"/>
      <w:r w:rsidR="00916C9D" w:rsidRPr="001B655A">
        <w:rPr>
          <w:rFonts w:ascii="Arial" w:hAnsi="Arial" w:cs="Arial"/>
          <w:b/>
          <w:bCs/>
          <w:sz w:val="18"/>
          <w:szCs w:val="18"/>
        </w:rPr>
        <w:t>Tukey</w:t>
      </w:r>
      <w:proofErr w:type="spellEnd"/>
      <w:r w:rsidR="00916C9D" w:rsidRPr="001B655A">
        <w:rPr>
          <w:rFonts w:ascii="Arial" w:hAnsi="Arial" w:cs="Arial"/>
          <w:b/>
          <w:bCs/>
          <w:sz w:val="18"/>
          <w:szCs w:val="18"/>
        </w:rPr>
        <w:t>, J. W.</w:t>
      </w:r>
      <w:r w:rsidR="00916C9D" w:rsidRPr="001B655A">
        <w:rPr>
          <w:rFonts w:ascii="Arial" w:hAnsi="Arial" w:cs="Arial"/>
          <w:sz w:val="18"/>
          <w:szCs w:val="18"/>
        </w:rPr>
        <w:t xml:space="preserve"> </w:t>
      </w:r>
      <w:bookmarkEnd w:id="177"/>
      <w:r w:rsidR="00916C9D" w:rsidRPr="001B655A">
        <w:rPr>
          <w:rFonts w:ascii="Arial" w:hAnsi="Arial" w:cs="Arial"/>
          <w:sz w:val="18"/>
          <w:szCs w:val="18"/>
        </w:rPr>
        <w:t xml:space="preserve">(1977). </w:t>
      </w:r>
      <w:proofErr w:type="spellStart"/>
      <w:r w:rsidR="00916C9D" w:rsidRPr="001B655A">
        <w:rPr>
          <w:rFonts w:ascii="Arial" w:hAnsi="Arial" w:cs="Arial"/>
          <w:i/>
          <w:iCs/>
          <w:sz w:val="18"/>
          <w:szCs w:val="18"/>
        </w:rPr>
        <w:t>Exploratory</w:t>
      </w:r>
      <w:proofErr w:type="spellEnd"/>
      <w:r w:rsidR="00916C9D" w:rsidRPr="001B655A">
        <w:rPr>
          <w:rFonts w:ascii="Arial" w:hAnsi="Arial" w:cs="Arial"/>
          <w:i/>
          <w:iCs/>
          <w:sz w:val="18"/>
          <w:szCs w:val="18"/>
        </w:rPr>
        <w:t xml:space="preserve"> Data Analysis</w:t>
      </w:r>
      <w:r w:rsidR="00916C9D" w:rsidRPr="001B655A">
        <w:rPr>
          <w:rFonts w:ascii="Arial" w:hAnsi="Arial" w:cs="Arial"/>
          <w:sz w:val="18"/>
          <w:szCs w:val="18"/>
        </w:rPr>
        <w:t>. Addison-Wesley.</w:t>
      </w:r>
    </w:p>
    <w:p w14:paraId="68A919DD" w14:textId="3D29926B" w:rsidR="00F04240" w:rsidRPr="0073247E" w:rsidRDefault="00833C01" w:rsidP="00833C01">
      <w:pPr>
        <w:spacing w:before="100" w:beforeAutospacing="1" w:after="100" w:afterAutospacing="1"/>
        <w:rPr>
          <w:rFonts w:eastAsia="Times New Roman"/>
          <w:sz w:val="18"/>
          <w:szCs w:val="18"/>
        </w:rPr>
      </w:pPr>
      <w:r w:rsidRPr="00833C01">
        <w:rPr>
          <w:rFonts w:eastAsia="Times New Roman"/>
          <w:sz w:val="18"/>
          <w:szCs w:val="18"/>
        </w:rPr>
        <w:t>[</w:t>
      </w:r>
      <w:r w:rsidR="00CE377D">
        <w:rPr>
          <w:rFonts w:eastAsia="Times New Roman"/>
          <w:sz w:val="18"/>
          <w:szCs w:val="18"/>
        </w:rPr>
        <w:t>9</w:t>
      </w:r>
      <w:r w:rsidRPr="00833C01">
        <w:rPr>
          <w:rFonts w:eastAsia="Times New Roman"/>
          <w:sz w:val="18"/>
          <w:szCs w:val="18"/>
        </w:rPr>
        <w:t>]</w:t>
      </w:r>
      <w:r>
        <w:rPr>
          <w:rFonts w:eastAsia="Times New Roman"/>
          <w:b/>
          <w:bCs/>
          <w:sz w:val="18"/>
          <w:szCs w:val="18"/>
        </w:rPr>
        <w:t xml:space="preserve"> </w:t>
      </w:r>
      <w:bookmarkStart w:id="178" w:name="Keim"/>
      <w:proofErr w:type="spellStart"/>
      <w:r w:rsidR="00F04240" w:rsidRPr="0073247E">
        <w:rPr>
          <w:rFonts w:eastAsia="Times New Roman"/>
          <w:b/>
          <w:bCs/>
          <w:sz w:val="18"/>
          <w:szCs w:val="18"/>
        </w:rPr>
        <w:t>Keim</w:t>
      </w:r>
      <w:proofErr w:type="spellEnd"/>
      <w:r w:rsidR="00F04240" w:rsidRPr="0073247E">
        <w:rPr>
          <w:rFonts w:eastAsia="Times New Roman"/>
          <w:b/>
          <w:bCs/>
          <w:sz w:val="18"/>
          <w:szCs w:val="18"/>
        </w:rPr>
        <w:t>, D. A., et al.</w:t>
      </w:r>
      <w:r w:rsidR="00F04240" w:rsidRPr="0073247E">
        <w:rPr>
          <w:rFonts w:eastAsia="Times New Roman"/>
          <w:sz w:val="18"/>
          <w:szCs w:val="18"/>
        </w:rPr>
        <w:t xml:space="preserve"> </w:t>
      </w:r>
      <w:bookmarkEnd w:id="178"/>
      <w:r w:rsidR="00F04240" w:rsidRPr="0073247E">
        <w:rPr>
          <w:rFonts w:eastAsia="Times New Roman"/>
          <w:sz w:val="18"/>
          <w:szCs w:val="18"/>
        </w:rPr>
        <w:t xml:space="preserve">(2008). </w:t>
      </w:r>
      <w:r w:rsidR="00F04240" w:rsidRPr="0073247E">
        <w:rPr>
          <w:rFonts w:eastAsia="Times New Roman"/>
          <w:i/>
          <w:iCs/>
          <w:sz w:val="18"/>
          <w:szCs w:val="18"/>
        </w:rPr>
        <w:t xml:space="preserve">Visual Analytics: Definition, </w:t>
      </w:r>
      <w:proofErr w:type="spellStart"/>
      <w:r w:rsidR="00F04240" w:rsidRPr="0073247E">
        <w:rPr>
          <w:rFonts w:eastAsia="Times New Roman"/>
          <w:i/>
          <w:iCs/>
          <w:sz w:val="18"/>
          <w:szCs w:val="18"/>
        </w:rPr>
        <w:t>Process</w:t>
      </w:r>
      <w:proofErr w:type="spellEnd"/>
      <w:r w:rsidR="00F04240" w:rsidRPr="0073247E">
        <w:rPr>
          <w:rFonts w:eastAsia="Times New Roman"/>
          <w:i/>
          <w:iCs/>
          <w:sz w:val="18"/>
          <w:szCs w:val="18"/>
        </w:rPr>
        <w:t>, and Challenges</w:t>
      </w:r>
      <w:r w:rsidR="00F04240" w:rsidRPr="0073247E">
        <w:rPr>
          <w:rFonts w:eastAsia="Times New Roman"/>
          <w:sz w:val="18"/>
          <w:szCs w:val="18"/>
        </w:rPr>
        <w:t xml:space="preserve">. In: Information </w:t>
      </w:r>
      <w:proofErr w:type="spellStart"/>
      <w:r w:rsidR="00F04240" w:rsidRPr="0073247E">
        <w:rPr>
          <w:rFonts w:eastAsia="Times New Roman"/>
          <w:sz w:val="18"/>
          <w:szCs w:val="18"/>
        </w:rPr>
        <w:t>Visualization</w:t>
      </w:r>
      <w:proofErr w:type="spellEnd"/>
      <w:r w:rsidR="00F04240" w:rsidRPr="0073247E">
        <w:rPr>
          <w:rFonts w:eastAsia="Times New Roman"/>
          <w:sz w:val="18"/>
          <w:szCs w:val="18"/>
        </w:rPr>
        <w:t xml:space="preserve">. Springer. </w:t>
      </w:r>
    </w:p>
    <w:p w14:paraId="2D62440C" w14:textId="7D9D267A" w:rsidR="00F04240" w:rsidRDefault="00833C01" w:rsidP="00833C01">
      <w:pPr>
        <w:spacing w:before="100" w:beforeAutospacing="1" w:after="100" w:afterAutospacing="1"/>
        <w:rPr>
          <w:rFonts w:eastAsia="Times New Roman"/>
          <w:sz w:val="18"/>
          <w:szCs w:val="18"/>
        </w:rPr>
      </w:pPr>
      <w:r w:rsidRPr="00833C01">
        <w:rPr>
          <w:rFonts w:eastAsia="Times New Roman"/>
          <w:sz w:val="18"/>
          <w:szCs w:val="18"/>
        </w:rPr>
        <w:t>[</w:t>
      </w:r>
      <w:r w:rsidR="00CE377D">
        <w:rPr>
          <w:rFonts w:eastAsia="Times New Roman"/>
          <w:sz w:val="18"/>
          <w:szCs w:val="18"/>
        </w:rPr>
        <w:t>10</w:t>
      </w:r>
      <w:r w:rsidRPr="00833C01">
        <w:rPr>
          <w:rFonts w:eastAsia="Times New Roman"/>
          <w:sz w:val="18"/>
          <w:szCs w:val="18"/>
        </w:rPr>
        <w:t>]</w:t>
      </w:r>
      <w:r>
        <w:rPr>
          <w:rFonts w:eastAsia="Times New Roman"/>
          <w:b/>
          <w:bCs/>
          <w:sz w:val="18"/>
          <w:szCs w:val="18"/>
        </w:rPr>
        <w:t xml:space="preserve"> </w:t>
      </w:r>
      <w:bookmarkStart w:id="179" w:name="WardMO"/>
      <w:r w:rsidR="00F04240" w:rsidRPr="0073247E">
        <w:rPr>
          <w:rFonts w:eastAsia="Times New Roman"/>
          <w:b/>
          <w:bCs/>
          <w:sz w:val="18"/>
          <w:szCs w:val="18"/>
        </w:rPr>
        <w:t>Ward, M. O</w:t>
      </w:r>
      <w:bookmarkEnd w:id="179"/>
      <w:r w:rsidR="00F04240" w:rsidRPr="0073247E">
        <w:rPr>
          <w:rFonts w:eastAsia="Times New Roman"/>
          <w:b/>
          <w:bCs/>
          <w:sz w:val="18"/>
          <w:szCs w:val="18"/>
        </w:rPr>
        <w:t xml:space="preserve">., </w:t>
      </w:r>
      <w:proofErr w:type="spellStart"/>
      <w:r w:rsidR="00F04240" w:rsidRPr="0073247E">
        <w:rPr>
          <w:rFonts w:eastAsia="Times New Roman"/>
          <w:b/>
          <w:bCs/>
          <w:sz w:val="18"/>
          <w:szCs w:val="18"/>
        </w:rPr>
        <w:t>Grinstein</w:t>
      </w:r>
      <w:proofErr w:type="spellEnd"/>
      <w:r w:rsidR="00F04240" w:rsidRPr="0073247E">
        <w:rPr>
          <w:rFonts w:eastAsia="Times New Roman"/>
          <w:b/>
          <w:bCs/>
          <w:sz w:val="18"/>
          <w:szCs w:val="18"/>
        </w:rPr>
        <w:t xml:space="preserve">, G., &amp; </w:t>
      </w:r>
      <w:proofErr w:type="spellStart"/>
      <w:r w:rsidR="00F04240" w:rsidRPr="0073247E">
        <w:rPr>
          <w:rFonts w:eastAsia="Times New Roman"/>
          <w:b/>
          <w:bCs/>
          <w:sz w:val="18"/>
          <w:szCs w:val="18"/>
        </w:rPr>
        <w:t>Keim</w:t>
      </w:r>
      <w:proofErr w:type="spellEnd"/>
      <w:r w:rsidR="00F04240" w:rsidRPr="0073247E">
        <w:rPr>
          <w:rFonts w:eastAsia="Times New Roman"/>
          <w:b/>
          <w:bCs/>
          <w:sz w:val="18"/>
          <w:szCs w:val="18"/>
        </w:rPr>
        <w:t>, D.</w:t>
      </w:r>
      <w:r w:rsidR="00F04240" w:rsidRPr="0073247E">
        <w:rPr>
          <w:rFonts w:eastAsia="Times New Roman"/>
          <w:sz w:val="18"/>
          <w:szCs w:val="18"/>
        </w:rPr>
        <w:t xml:space="preserve"> (2015). </w:t>
      </w:r>
      <w:r w:rsidR="00F04240" w:rsidRPr="0073247E">
        <w:rPr>
          <w:rFonts w:eastAsia="Times New Roman"/>
          <w:i/>
          <w:iCs/>
          <w:sz w:val="18"/>
          <w:szCs w:val="18"/>
        </w:rPr>
        <w:t xml:space="preserve">Interactive Data </w:t>
      </w:r>
      <w:proofErr w:type="spellStart"/>
      <w:r w:rsidR="00F04240" w:rsidRPr="0073247E">
        <w:rPr>
          <w:rFonts w:eastAsia="Times New Roman"/>
          <w:i/>
          <w:iCs/>
          <w:sz w:val="18"/>
          <w:szCs w:val="18"/>
        </w:rPr>
        <w:t>Visualization</w:t>
      </w:r>
      <w:proofErr w:type="spellEnd"/>
      <w:r w:rsidR="00F04240" w:rsidRPr="0073247E">
        <w:rPr>
          <w:rFonts w:eastAsia="Times New Roman"/>
          <w:i/>
          <w:iCs/>
          <w:sz w:val="18"/>
          <w:szCs w:val="18"/>
        </w:rPr>
        <w:t xml:space="preserve">: </w:t>
      </w:r>
      <w:proofErr w:type="spellStart"/>
      <w:r w:rsidR="00F04240" w:rsidRPr="0073247E">
        <w:rPr>
          <w:rFonts w:eastAsia="Times New Roman"/>
          <w:i/>
          <w:iCs/>
          <w:sz w:val="18"/>
          <w:szCs w:val="18"/>
        </w:rPr>
        <w:t>Foundations</w:t>
      </w:r>
      <w:proofErr w:type="spellEnd"/>
      <w:r w:rsidR="00F04240" w:rsidRPr="0073247E">
        <w:rPr>
          <w:rFonts w:eastAsia="Times New Roman"/>
          <w:i/>
          <w:iCs/>
          <w:sz w:val="18"/>
          <w:szCs w:val="18"/>
        </w:rPr>
        <w:t>, Techniques, and Applications</w:t>
      </w:r>
      <w:r w:rsidR="00F04240" w:rsidRPr="0073247E">
        <w:rPr>
          <w:rFonts w:eastAsia="Times New Roman"/>
          <w:sz w:val="18"/>
          <w:szCs w:val="18"/>
        </w:rPr>
        <w:t xml:space="preserve">. A K Peters/CRC Press. </w:t>
      </w:r>
    </w:p>
    <w:p w14:paraId="39DD503F" w14:textId="18CD0DCC" w:rsidR="009A43BA" w:rsidRPr="009A43BA" w:rsidRDefault="009A43BA" w:rsidP="00833C01">
      <w:pPr>
        <w:spacing w:before="100" w:beforeAutospacing="1" w:after="100" w:afterAutospacing="1"/>
        <w:rPr>
          <w:rFonts w:eastAsia="Times New Roman"/>
          <w:sz w:val="18"/>
          <w:szCs w:val="18"/>
        </w:rPr>
      </w:pPr>
      <w:r w:rsidRPr="009A43BA">
        <w:rPr>
          <w:sz w:val="18"/>
          <w:szCs w:val="18"/>
        </w:rPr>
        <w:t>[</w:t>
      </w:r>
      <w:r w:rsidR="0032189C">
        <w:rPr>
          <w:sz w:val="18"/>
          <w:szCs w:val="18"/>
        </w:rPr>
        <w:t>1</w:t>
      </w:r>
      <w:r w:rsidR="00CE377D">
        <w:rPr>
          <w:sz w:val="18"/>
          <w:szCs w:val="18"/>
        </w:rPr>
        <w:t>1</w:t>
      </w:r>
      <w:r w:rsidRPr="009A43BA">
        <w:rPr>
          <w:sz w:val="18"/>
          <w:szCs w:val="18"/>
        </w:rPr>
        <w:t>]</w:t>
      </w:r>
      <w:r>
        <w:rPr>
          <w:b/>
          <w:bCs/>
          <w:sz w:val="18"/>
          <w:szCs w:val="18"/>
        </w:rPr>
        <w:t xml:space="preserve"> </w:t>
      </w:r>
      <w:bookmarkStart w:id="180" w:name="WilkeO"/>
      <w:proofErr w:type="spellStart"/>
      <w:r w:rsidRPr="009A43BA">
        <w:rPr>
          <w:b/>
          <w:bCs/>
          <w:sz w:val="18"/>
          <w:szCs w:val="18"/>
        </w:rPr>
        <w:t>Wilke</w:t>
      </w:r>
      <w:proofErr w:type="spellEnd"/>
      <w:r w:rsidRPr="009A43BA">
        <w:rPr>
          <w:b/>
          <w:bCs/>
          <w:sz w:val="18"/>
          <w:szCs w:val="18"/>
        </w:rPr>
        <w:t xml:space="preserve">, C. O. </w:t>
      </w:r>
      <w:bookmarkEnd w:id="180"/>
      <w:r w:rsidRPr="0032189C">
        <w:rPr>
          <w:sz w:val="18"/>
          <w:szCs w:val="18"/>
        </w:rPr>
        <w:t>(2019).</w:t>
      </w:r>
      <w:r w:rsidRPr="009A43BA">
        <w:rPr>
          <w:sz w:val="18"/>
          <w:szCs w:val="18"/>
        </w:rPr>
        <w:t xml:space="preserve"> </w:t>
      </w:r>
      <w:r w:rsidRPr="009A43BA">
        <w:rPr>
          <w:i/>
          <w:iCs/>
          <w:sz w:val="18"/>
          <w:szCs w:val="18"/>
        </w:rPr>
        <w:t xml:space="preserve">Fundamentals of Data </w:t>
      </w:r>
      <w:proofErr w:type="spellStart"/>
      <w:r w:rsidRPr="009A43BA">
        <w:rPr>
          <w:i/>
          <w:iCs/>
          <w:sz w:val="18"/>
          <w:szCs w:val="18"/>
        </w:rPr>
        <w:t>Visualization</w:t>
      </w:r>
      <w:proofErr w:type="spellEnd"/>
      <w:r w:rsidRPr="009A43BA">
        <w:rPr>
          <w:i/>
          <w:iCs/>
          <w:sz w:val="18"/>
          <w:szCs w:val="18"/>
        </w:rPr>
        <w:t xml:space="preserve">: A Primer on Making Informative and </w:t>
      </w:r>
      <w:proofErr w:type="spellStart"/>
      <w:r w:rsidRPr="009A43BA">
        <w:rPr>
          <w:i/>
          <w:iCs/>
          <w:sz w:val="18"/>
          <w:szCs w:val="18"/>
        </w:rPr>
        <w:t>Compelling</w:t>
      </w:r>
      <w:proofErr w:type="spellEnd"/>
      <w:r w:rsidRPr="009A43BA">
        <w:rPr>
          <w:i/>
          <w:iCs/>
          <w:sz w:val="18"/>
          <w:szCs w:val="18"/>
        </w:rPr>
        <w:t xml:space="preserve"> </w:t>
      </w:r>
      <w:proofErr w:type="spellStart"/>
      <w:r w:rsidRPr="009A43BA">
        <w:rPr>
          <w:i/>
          <w:iCs/>
          <w:sz w:val="18"/>
          <w:szCs w:val="18"/>
        </w:rPr>
        <w:t>Figures</w:t>
      </w:r>
      <w:proofErr w:type="spellEnd"/>
      <w:r w:rsidRPr="009A43BA">
        <w:rPr>
          <w:sz w:val="18"/>
          <w:szCs w:val="18"/>
        </w:rPr>
        <w:t>. O'Reilly Media.</w:t>
      </w:r>
    </w:p>
    <w:p w14:paraId="7651A906" w14:textId="73B77D6A" w:rsidR="00642982" w:rsidRPr="001B3471" w:rsidRDefault="00833C01" w:rsidP="00833C01">
      <w:pPr>
        <w:spacing w:before="100" w:beforeAutospacing="1" w:after="100" w:afterAutospacing="1"/>
        <w:rPr>
          <w:sz w:val="18"/>
          <w:szCs w:val="18"/>
        </w:rPr>
      </w:pPr>
      <w:r w:rsidRPr="00833C01">
        <w:rPr>
          <w:sz w:val="18"/>
          <w:szCs w:val="18"/>
        </w:rPr>
        <w:t>[</w:t>
      </w:r>
      <w:r w:rsidR="0032189C">
        <w:rPr>
          <w:sz w:val="18"/>
          <w:szCs w:val="18"/>
        </w:rPr>
        <w:t>1</w:t>
      </w:r>
      <w:r w:rsidR="00CE377D">
        <w:rPr>
          <w:sz w:val="18"/>
          <w:szCs w:val="18"/>
        </w:rPr>
        <w:t>2</w:t>
      </w:r>
      <w:r w:rsidR="0032189C">
        <w:rPr>
          <w:sz w:val="18"/>
          <w:szCs w:val="18"/>
        </w:rPr>
        <w:t>]</w:t>
      </w:r>
      <w:r>
        <w:rPr>
          <w:b/>
          <w:bCs/>
          <w:sz w:val="18"/>
          <w:szCs w:val="18"/>
        </w:rPr>
        <w:t xml:space="preserve"> </w:t>
      </w:r>
      <w:bookmarkStart w:id="181" w:name="DeMauro"/>
      <w:r w:rsidR="00642982" w:rsidRPr="00642982">
        <w:rPr>
          <w:b/>
          <w:bCs/>
          <w:sz w:val="18"/>
          <w:szCs w:val="18"/>
        </w:rPr>
        <w:t>De Mauro</w:t>
      </w:r>
      <w:bookmarkEnd w:id="181"/>
      <w:r w:rsidR="00642982" w:rsidRPr="00642982">
        <w:rPr>
          <w:b/>
          <w:bCs/>
          <w:sz w:val="18"/>
          <w:szCs w:val="18"/>
        </w:rPr>
        <w:t>, A</w:t>
      </w:r>
      <w:r w:rsidR="00642982" w:rsidRPr="00642982">
        <w:rPr>
          <w:sz w:val="18"/>
          <w:szCs w:val="18"/>
        </w:rPr>
        <w:t>. (2022). Data Analytics per tutti</w:t>
      </w:r>
      <w:r w:rsidR="00642982">
        <w:rPr>
          <w:sz w:val="18"/>
          <w:szCs w:val="18"/>
        </w:rPr>
        <w:t>.</w:t>
      </w:r>
      <w:r w:rsidR="001B3471">
        <w:rPr>
          <w:sz w:val="18"/>
          <w:szCs w:val="18"/>
        </w:rPr>
        <w:t xml:space="preserve"> </w:t>
      </w:r>
      <w:r w:rsidR="001B3471" w:rsidRPr="001B3471">
        <w:rPr>
          <w:i/>
          <w:iCs/>
          <w:sz w:val="18"/>
          <w:szCs w:val="18"/>
        </w:rPr>
        <w:t>Imparare ad analizzare, visualizzare e raccontare i dati</w:t>
      </w:r>
      <w:r w:rsidR="001B3471" w:rsidRPr="001B3471">
        <w:rPr>
          <w:sz w:val="18"/>
          <w:szCs w:val="18"/>
        </w:rPr>
        <w:t>. Apogeo.</w:t>
      </w:r>
    </w:p>
    <w:p w14:paraId="7D56F4FD" w14:textId="4FB822E3" w:rsidR="008A0B1F" w:rsidRPr="008A0B1F" w:rsidRDefault="008A0B1F" w:rsidP="00833C01">
      <w:pPr>
        <w:spacing w:before="100" w:beforeAutospacing="1" w:after="100" w:afterAutospacing="1"/>
        <w:rPr>
          <w:rFonts w:eastAsia="Times New Roman"/>
          <w:sz w:val="18"/>
          <w:szCs w:val="18"/>
        </w:rPr>
      </w:pPr>
      <w:r>
        <w:rPr>
          <w:sz w:val="18"/>
          <w:szCs w:val="18"/>
        </w:rPr>
        <w:t>[</w:t>
      </w:r>
      <w:r w:rsidR="0032189C">
        <w:rPr>
          <w:sz w:val="18"/>
          <w:szCs w:val="18"/>
        </w:rPr>
        <w:t>1</w:t>
      </w:r>
      <w:r w:rsidR="00CE377D">
        <w:rPr>
          <w:sz w:val="18"/>
          <w:szCs w:val="18"/>
        </w:rPr>
        <w:t>3</w:t>
      </w:r>
      <w:r>
        <w:rPr>
          <w:sz w:val="18"/>
          <w:szCs w:val="18"/>
        </w:rPr>
        <w:t xml:space="preserve">] </w:t>
      </w:r>
      <w:bookmarkStart w:id="182" w:name="StrachnyiLIB"/>
      <w:proofErr w:type="spellStart"/>
      <w:r w:rsidRPr="008A0B1F">
        <w:rPr>
          <w:b/>
          <w:bCs/>
          <w:sz w:val="18"/>
          <w:szCs w:val="18"/>
        </w:rPr>
        <w:t>Strachnyi</w:t>
      </w:r>
      <w:proofErr w:type="spellEnd"/>
      <w:r w:rsidRPr="008A0B1F">
        <w:rPr>
          <w:b/>
          <w:bCs/>
          <w:sz w:val="18"/>
          <w:szCs w:val="18"/>
        </w:rPr>
        <w:t xml:space="preserve">, </w:t>
      </w:r>
      <w:bookmarkEnd w:id="182"/>
      <w:r w:rsidRPr="008A0B1F">
        <w:rPr>
          <w:b/>
          <w:bCs/>
          <w:sz w:val="18"/>
          <w:szCs w:val="18"/>
        </w:rPr>
        <w:t>K.</w:t>
      </w:r>
      <w:r w:rsidRPr="008A0B1F">
        <w:rPr>
          <w:sz w:val="18"/>
          <w:szCs w:val="18"/>
        </w:rPr>
        <w:t xml:space="preserve"> (2023). </w:t>
      </w:r>
      <w:r w:rsidRPr="008A0B1F">
        <w:rPr>
          <w:i/>
          <w:iCs/>
          <w:sz w:val="18"/>
          <w:szCs w:val="18"/>
        </w:rPr>
        <w:t>Il colore dei dati</w:t>
      </w:r>
      <w:r w:rsidRPr="008A0B1F">
        <w:rPr>
          <w:sz w:val="18"/>
          <w:szCs w:val="18"/>
        </w:rPr>
        <w:t>. Apogeo.</w:t>
      </w:r>
    </w:p>
    <w:p w14:paraId="09618D14" w14:textId="1796E867" w:rsidR="00916C9D" w:rsidRPr="00916C9D" w:rsidRDefault="00916C9D" w:rsidP="00916C9D">
      <w:pPr>
        <w:pStyle w:val="NormaleWeb"/>
        <w:spacing w:before="0" w:beforeAutospacing="0"/>
        <w:rPr>
          <w:rFonts w:ascii="Arial" w:hAnsi="Arial" w:cs="Arial"/>
          <w:color w:val="00B050"/>
        </w:rPr>
      </w:pPr>
      <w:r w:rsidRPr="00916C9D">
        <w:rPr>
          <w:rFonts w:ascii="Arial" w:hAnsi="Arial" w:cs="Arial"/>
          <w:b/>
          <w:bCs/>
          <w:color w:val="00B050"/>
        </w:rPr>
        <w:t>Sitografia:</w:t>
      </w:r>
    </w:p>
    <w:p w14:paraId="7E6DE093" w14:textId="5A4F1103" w:rsidR="00916C9D" w:rsidRPr="001B655A" w:rsidRDefault="00833C01" w:rsidP="00833C01">
      <w:pPr>
        <w:pStyle w:val="NormaleWeb"/>
        <w:spacing w:before="0" w:beforeAutospacing="0"/>
        <w:rPr>
          <w:rFonts w:ascii="Arial" w:hAnsi="Arial" w:cs="Arial"/>
          <w:color w:val="B3E5A1" w:themeColor="accent6" w:themeTint="66"/>
          <w:sz w:val="18"/>
          <w:szCs w:val="18"/>
        </w:rPr>
      </w:pPr>
      <w:r w:rsidRPr="00833C01">
        <w:rPr>
          <w:rFonts w:ascii="Arial" w:hAnsi="Arial" w:cs="Arial"/>
          <w:sz w:val="18"/>
          <w:szCs w:val="18"/>
        </w:rPr>
        <w:t>[</w:t>
      </w:r>
      <w:r w:rsidR="0032189C">
        <w:rPr>
          <w:rFonts w:ascii="Arial" w:hAnsi="Arial" w:cs="Arial"/>
          <w:sz w:val="18"/>
          <w:szCs w:val="18"/>
        </w:rPr>
        <w:t>1</w:t>
      </w:r>
      <w:r w:rsidR="00CE377D">
        <w:rPr>
          <w:rFonts w:ascii="Arial" w:hAnsi="Arial" w:cs="Arial"/>
          <w:sz w:val="18"/>
          <w:szCs w:val="18"/>
        </w:rPr>
        <w:t>4</w:t>
      </w:r>
      <w:r w:rsidRPr="00833C01">
        <w:rPr>
          <w:rFonts w:ascii="Arial" w:hAnsi="Arial" w:cs="Arial"/>
          <w:sz w:val="18"/>
          <w:szCs w:val="18"/>
        </w:rPr>
        <w:t>]</w:t>
      </w:r>
      <w:r>
        <w:rPr>
          <w:rFonts w:ascii="Arial" w:hAnsi="Arial" w:cs="Arial"/>
          <w:b/>
          <w:bCs/>
          <w:sz w:val="18"/>
          <w:szCs w:val="18"/>
        </w:rPr>
        <w:t xml:space="preserve"> </w:t>
      </w:r>
      <w:bookmarkStart w:id="183" w:name="Shneiderman"/>
      <w:proofErr w:type="spellStart"/>
      <w:r w:rsidR="00916C9D" w:rsidRPr="001B655A">
        <w:rPr>
          <w:rFonts w:ascii="Arial" w:hAnsi="Arial" w:cs="Arial"/>
          <w:b/>
          <w:bCs/>
          <w:sz w:val="18"/>
          <w:szCs w:val="18"/>
        </w:rPr>
        <w:t>Shneiderman</w:t>
      </w:r>
      <w:proofErr w:type="spellEnd"/>
      <w:r w:rsidR="00916C9D" w:rsidRPr="001B655A">
        <w:rPr>
          <w:rFonts w:ascii="Arial" w:hAnsi="Arial" w:cs="Arial"/>
          <w:b/>
          <w:bCs/>
          <w:sz w:val="18"/>
          <w:szCs w:val="18"/>
        </w:rPr>
        <w:t>, B.</w:t>
      </w:r>
      <w:r w:rsidR="00916C9D" w:rsidRPr="001B655A">
        <w:rPr>
          <w:rFonts w:ascii="Arial" w:hAnsi="Arial" w:cs="Arial"/>
          <w:sz w:val="18"/>
          <w:szCs w:val="18"/>
        </w:rPr>
        <w:t xml:space="preserve"> </w:t>
      </w:r>
      <w:bookmarkEnd w:id="183"/>
      <w:r w:rsidR="00916C9D" w:rsidRPr="001B655A">
        <w:rPr>
          <w:rFonts w:ascii="Arial" w:hAnsi="Arial" w:cs="Arial"/>
          <w:sz w:val="18"/>
          <w:szCs w:val="18"/>
        </w:rPr>
        <w:t xml:space="preserve">(1996). </w:t>
      </w:r>
      <w:r w:rsidR="00916C9D" w:rsidRPr="001B655A">
        <w:rPr>
          <w:rFonts w:ascii="Arial" w:hAnsi="Arial" w:cs="Arial"/>
          <w:i/>
          <w:iCs/>
          <w:sz w:val="18"/>
          <w:szCs w:val="18"/>
        </w:rPr>
        <w:t xml:space="preserve">The </w:t>
      </w:r>
      <w:proofErr w:type="spellStart"/>
      <w:r w:rsidR="00916C9D" w:rsidRPr="001B655A">
        <w:rPr>
          <w:rFonts w:ascii="Arial" w:hAnsi="Arial" w:cs="Arial"/>
          <w:i/>
          <w:iCs/>
          <w:sz w:val="18"/>
          <w:szCs w:val="18"/>
        </w:rPr>
        <w:t>Eyes</w:t>
      </w:r>
      <w:proofErr w:type="spellEnd"/>
      <w:r w:rsidR="00916C9D" w:rsidRPr="001B655A">
        <w:rPr>
          <w:rFonts w:ascii="Arial" w:hAnsi="Arial" w:cs="Arial"/>
          <w:i/>
          <w:iCs/>
          <w:sz w:val="18"/>
          <w:szCs w:val="18"/>
        </w:rPr>
        <w:t xml:space="preserve"> </w:t>
      </w:r>
      <w:proofErr w:type="spellStart"/>
      <w:r w:rsidR="00916C9D" w:rsidRPr="001B655A">
        <w:rPr>
          <w:rFonts w:ascii="Arial" w:hAnsi="Arial" w:cs="Arial"/>
          <w:i/>
          <w:iCs/>
          <w:sz w:val="18"/>
          <w:szCs w:val="18"/>
        </w:rPr>
        <w:t>Have</w:t>
      </w:r>
      <w:proofErr w:type="spellEnd"/>
      <w:r w:rsidR="00916C9D" w:rsidRPr="001B655A">
        <w:rPr>
          <w:rFonts w:ascii="Arial" w:hAnsi="Arial" w:cs="Arial"/>
          <w:i/>
          <w:iCs/>
          <w:sz w:val="18"/>
          <w:szCs w:val="18"/>
        </w:rPr>
        <w:t xml:space="preserve"> </w:t>
      </w:r>
      <w:proofErr w:type="spellStart"/>
      <w:r w:rsidR="00916C9D" w:rsidRPr="001B655A">
        <w:rPr>
          <w:rFonts w:ascii="Arial" w:hAnsi="Arial" w:cs="Arial"/>
          <w:i/>
          <w:iCs/>
          <w:sz w:val="18"/>
          <w:szCs w:val="18"/>
        </w:rPr>
        <w:t>It</w:t>
      </w:r>
      <w:proofErr w:type="spellEnd"/>
      <w:r w:rsidR="00916C9D" w:rsidRPr="001B655A">
        <w:rPr>
          <w:rFonts w:ascii="Arial" w:hAnsi="Arial" w:cs="Arial"/>
          <w:i/>
          <w:iCs/>
          <w:sz w:val="18"/>
          <w:szCs w:val="18"/>
        </w:rPr>
        <w:t xml:space="preserve">: A Task by Data </w:t>
      </w:r>
      <w:proofErr w:type="spellStart"/>
      <w:r w:rsidR="00916C9D" w:rsidRPr="001B655A">
        <w:rPr>
          <w:rFonts w:ascii="Arial" w:hAnsi="Arial" w:cs="Arial"/>
          <w:i/>
          <w:iCs/>
          <w:sz w:val="18"/>
          <w:szCs w:val="18"/>
        </w:rPr>
        <w:t>Type</w:t>
      </w:r>
      <w:proofErr w:type="spellEnd"/>
      <w:r w:rsidR="00916C9D" w:rsidRPr="001B655A">
        <w:rPr>
          <w:rFonts w:ascii="Arial" w:hAnsi="Arial" w:cs="Arial"/>
          <w:i/>
          <w:iCs/>
          <w:sz w:val="18"/>
          <w:szCs w:val="18"/>
        </w:rPr>
        <w:t xml:space="preserve"> </w:t>
      </w:r>
      <w:proofErr w:type="spellStart"/>
      <w:r w:rsidR="00916C9D" w:rsidRPr="001B655A">
        <w:rPr>
          <w:rFonts w:ascii="Arial" w:hAnsi="Arial" w:cs="Arial"/>
          <w:i/>
          <w:iCs/>
          <w:sz w:val="18"/>
          <w:szCs w:val="18"/>
        </w:rPr>
        <w:t>Taxonomy</w:t>
      </w:r>
      <w:proofErr w:type="spellEnd"/>
      <w:r w:rsidR="00916C9D" w:rsidRPr="001B655A">
        <w:rPr>
          <w:rFonts w:ascii="Arial" w:hAnsi="Arial" w:cs="Arial"/>
          <w:i/>
          <w:iCs/>
          <w:sz w:val="18"/>
          <w:szCs w:val="18"/>
        </w:rPr>
        <w:t xml:space="preserve"> for Information </w:t>
      </w:r>
      <w:proofErr w:type="spellStart"/>
      <w:r w:rsidR="00916C9D" w:rsidRPr="001B655A">
        <w:rPr>
          <w:rFonts w:ascii="Arial" w:hAnsi="Arial" w:cs="Arial"/>
          <w:i/>
          <w:iCs/>
          <w:sz w:val="18"/>
          <w:szCs w:val="18"/>
        </w:rPr>
        <w:t>Visualizations</w:t>
      </w:r>
      <w:proofErr w:type="spellEnd"/>
      <w:r w:rsidR="00916C9D" w:rsidRPr="001B655A">
        <w:rPr>
          <w:rFonts w:ascii="Arial" w:hAnsi="Arial" w:cs="Arial"/>
          <w:sz w:val="18"/>
          <w:szCs w:val="18"/>
        </w:rPr>
        <w:t xml:space="preserve">. </w:t>
      </w:r>
      <w:r w:rsidR="00705D03" w:rsidRPr="001B655A">
        <w:rPr>
          <w:rFonts w:ascii="Arial" w:hAnsi="Arial" w:cs="Arial"/>
          <w:b/>
          <w:bCs/>
          <w:sz w:val="18"/>
          <w:szCs w:val="18"/>
        </w:rPr>
        <w:t>Link (PDF ufficiale):</w:t>
      </w:r>
      <w:r w:rsidR="00705D03" w:rsidRPr="001B655A">
        <w:rPr>
          <w:rFonts w:ascii="Arial" w:hAnsi="Arial" w:cs="Arial"/>
          <w:sz w:val="18"/>
          <w:szCs w:val="18"/>
        </w:rPr>
        <w:t xml:space="preserve"> </w:t>
      </w:r>
      <w:hyperlink r:id="rId67" w:tgtFrame="_blank" w:history="1">
        <w:r w:rsidR="00705D03" w:rsidRPr="001B655A">
          <w:rPr>
            <w:rStyle w:val="Collegamentoipertestuale"/>
            <w:rFonts w:ascii="Arial" w:hAnsi="Arial" w:cs="Arial"/>
            <w:color w:val="3A7C22" w:themeColor="accent6" w:themeShade="BF"/>
            <w:sz w:val="18"/>
            <w:szCs w:val="18"/>
          </w:rPr>
          <w:t>Stanford HCI Group</w:t>
        </w:r>
      </w:hyperlink>
      <w:r w:rsidR="00916C9D" w:rsidRPr="001B655A">
        <w:rPr>
          <w:rFonts w:ascii="Arial" w:hAnsi="Arial" w:cs="Arial"/>
          <w:color w:val="3A7C22" w:themeColor="accent6" w:themeShade="BF"/>
          <w:sz w:val="18"/>
          <w:szCs w:val="18"/>
        </w:rPr>
        <w:t>.</w:t>
      </w:r>
    </w:p>
    <w:p w14:paraId="515EBEB3" w14:textId="5E8F9566" w:rsidR="001B655A" w:rsidRPr="001B655A" w:rsidRDefault="00833C01" w:rsidP="00833C01">
      <w:pPr>
        <w:pStyle w:val="NormaleWeb"/>
        <w:spacing w:before="0" w:beforeAutospacing="0"/>
        <w:rPr>
          <w:rFonts w:ascii="Arial" w:hAnsi="Arial" w:cs="Arial"/>
          <w:sz w:val="18"/>
          <w:szCs w:val="18"/>
        </w:rPr>
      </w:pPr>
      <w:r w:rsidRPr="00833C01">
        <w:rPr>
          <w:rFonts w:ascii="Arial" w:hAnsi="Arial" w:cs="Arial"/>
          <w:sz w:val="18"/>
          <w:szCs w:val="18"/>
        </w:rPr>
        <w:t>[1</w:t>
      </w:r>
      <w:r w:rsidR="00CE377D">
        <w:rPr>
          <w:rFonts w:ascii="Arial" w:hAnsi="Arial" w:cs="Arial"/>
          <w:sz w:val="18"/>
          <w:szCs w:val="18"/>
        </w:rPr>
        <w:t>5</w:t>
      </w:r>
      <w:r w:rsidRPr="00833C01">
        <w:rPr>
          <w:rFonts w:ascii="Arial" w:hAnsi="Arial" w:cs="Arial"/>
          <w:sz w:val="18"/>
          <w:szCs w:val="18"/>
        </w:rPr>
        <w:t>]</w:t>
      </w:r>
      <w:r>
        <w:rPr>
          <w:rFonts w:ascii="Arial" w:hAnsi="Arial" w:cs="Arial"/>
          <w:b/>
          <w:bCs/>
          <w:sz w:val="18"/>
          <w:szCs w:val="18"/>
        </w:rPr>
        <w:t xml:space="preserve"> </w:t>
      </w:r>
      <w:bookmarkStart w:id="184" w:name="Bertin"/>
      <w:r w:rsidR="00916C9D" w:rsidRPr="001B655A">
        <w:rPr>
          <w:rFonts w:ascii="Arial" w:hAnsi="Arial" w:cs="Arial"/>
          <w:b/>
          <w:bCs/>
          <w:sz w:val="18"/>
          <w:szCs w:val="18"/>
        </w:rPr>
        <w:t>Bertin, J.</w:t>
      </w:r>
      <w:r w:rsidR="00916C9D" w:rsidRPr="001B655A">
        <w:rPr>
          <w:rFonts w:ascii="Arial" w:hAnsi="Arial" w:cs="Arial"/>
          <w:sz w:val="18"/>
          <w:szCs w:val="18"/>
        </w:rPr>
        <w:t xml:space="preserve"> </w:t>
      </w:r>
      <w:bookmarkEnd w:id="184"/>
      <w:r w:rsidR="00916C9D" w:rsidRPr="001B655A">
        <w:rPr>
          <w:rFonts w:ascii="Arial" w:hAnsi="Arial" w:cs="Arial"/>
          <w:sz w:val="18"/>
          <w:szCs w:val="18"/>
        </w:rPr>
        <w:t xml:space="preserve">(1967/1983). </w:t>
      </w:r>
      <w:proofErr w:type="spellStart"/>
      <w:r w:rsidR="00916C9D" w:rsidRPr="001B655A">
        <w:rPr>
          <w:rFonts w:ascii="Arial" w:hAnsi="Arial" w:cs="Arial"/>
          <w:i/>
          <w:iCs/>
          <w:sz w:val="18"/>
          <w:szCs w:val="18"/>
        </w:rPr>
        <w:t>Semiology</w:t>
      </w:r>
      <w:proofErr w:type="spellEnd"/>
      <w:r w:rsidR="00916C9D" w:rsidRPr="001B655A">
        <w:rPr>
          <w:rFonts w:ascii="Arial" w:hAnsi="Arial" w:cs="Arial"/>
          <w:i/>
          <w:iCs/>
          <w:sz w:val="18"/>
          <w:szCs w:val="18"/>
        </w:rPr>
        <w:t xml:space="preserve"> of Graphics</w:t>
      </w:r>
      <w:r w:rsidR="00916C9D" w:rsidRPr="001B655A">
        <w:rPr>
          <w:rFonts w:ascii="Arial" w:hAnsi="Arial" w:cs="Arial"/>
          <w:sz w:val="18"/>
          <w:szCs w:val="18"/>
        </w:rPr>
        <w:t xml:space="preserve">. </w:t>
      </w:r>
      <w:hyperlink r:id="rId68" w:history="1">
        <w:r w:rsidR="00705D03" w:rsidRPr="001B655A">
          <w:rPr>
            <w:rStyle w:val="Collegamentoipertestuale"/>
            <w:rFonts w:ascii="Arial" w:hAnsi="Arial" w:cs="Arial"/>
            <w:color w:val="3A7C22" w:themeColor="accent6" w:themeShade="BF"/>
            <w:sz w:val="18"/>
            <w:szCs w:val="18"/>
          </w:rPr>
          <w:t xml:space="preserve">link to </w:t>
        </w:r>
        <w:proofErr w:type="spellStart"/>
        <w:r w:rsidR="00705D03" w:rsidRPr="001B655A">
          <w:rPr>
            <w:rStyle w:val="Collegamentoipertestuale"/>
            <w:rFonts w:ascii="Arial" w:hAnsi="Arial" w:cs="Arial"/>
            <w:color w:val="3A7C22" w:themeColor="accent6" w:themeShade="BF"/>
            <w:sz w:val="18"/>
            <w:szCs w:val="18"/>
          </w:rPr>
          <w:t>Semiology</w:t>
        </w:r>
        <w:proofErr w:type="spellEnd"/>
        <w:r w:rsidR="00705D03" w:rsidRPr="001B655A">
          <w:rPr>
            <w:rStyle w:val="Collegamentoipertestuale"/>
            <w:rFonts w:ascii="Arial" w:hAnsi="Arial" w:cs="Arial"/>
            <w:color w:val="3A7C22" w:themeColor="accent6" w:themeShade="BF"/>
            <w:sz w:val="18"/>
            <w:szCs w:val="18"/>
          </w:rPr>
          <w:t xml:space="preserve"> of Graphics</w:t>
        </w:r>
      </w:hyperlink>
      <w:r w:rsidR="00916C9D" w:rsidRPr="001B655A">
        <w:rPr>
          <w:rFonts w:ascii="Arial" w:hAnsi="Arial" w:cs="Arial"/>
          <w:color w:val="3A7C22" w:themeColor="accent6" w:themeShade="BF"/>
          <w:sz w:val="18"/>
          <w:szCs w:val="18"/>
        </w:rPr>
        <w:t>.</w:t>
      </w:r>
    </w:p>
    <w:p w14:paraId="2B1D70B8" w14:textId="0F413690" w:rsidR="00256314" w:rsidRPr="00F04240" w:rsidRDefault="00833C01" w:rsidP="00833C01">
      <w:pPr>
        <w:pStyle w:val="NormaleWeb"/>
        <w:spacing w:before="0" w:beforeAutospacing="0"/>
        <w:rPr>
          <w:rFonts w:ascii="Arial" w:hAnsi="Arial" w:cs="Arial"/>
          <w:sz w:val="18"/>
          <w:szCs w:val="18"/>
        </w:rPr>
      </w:pPr>
      <w:r w:rsidRPr="00833C01">
        <w:rPr>
          <w:rFonts w:ascii="Arial" w:hAnsi="Arial" w:cs="Arial"/>
          <w:sz w:val="18"/>
          <w:szCs w:val="18"/>
        </w:rPr>
        <w:t>[1</w:t>
      </w:r>
      <w:r w:rsidR="00CE377D">
        <w:rPr>
          <w:rFonts w:ascii="Arial" w:hAnsi="Arial" w:cs="Arial"/>
          <w:sz w:val="18"/>
          <w:szCs w:val="18"/>
        </w:rPr>
        <w:t>6</w:t>
      </w:r>
      <w:r w:rsidRPr="00833C01">
        <w:rPr>
          <w:rFonts w:ascii="Arial" w:hAnsi="Arial" w:cs="Arial"/>
          <w:sz w:val="18"/>
          <w:szCs w:val="18"/>
        </w:rPr>
        <w:t>]</w:t>
      </w:r>
      <w:r>
        <w:rPr>
          <w:rFonts w:ascii="Arial" w:hAnsi="Arial" w:cs="Arial"/>
          <w:b/>
          <w:bCs/>
          <w:sz w:val="18"/>
          <w:szCs w:val="18"/>
        </w:rPr>
        <w:t xml:space="preserve"> </w:t>
      </w:r>
      <w:bookmarkStart w:id="185" w:name="StrachnyiSito"/>
      <w:proofErr w:type="spellStart"/>
      <w:r w:rsidR="00916C9D" w:rsidRPr="001B655A">
        <w:rPr>
          <w:rFonts w:ascii="Arial" w:hAnsi="Arial" w:cs="Arial"/>
          <w:b/>
          <w:bCs/>
          <w:sz w:val="18"/>
          <w:szCs w:val="18"/>
        </w:rPr>
        <w:t>Strachnyi</w:t>
      </w:r>
      <w:proofErr w:type="spellEnd"/>
      <w:r w:rsidR="00916C9D" w:rsidRPr="001B655A">
        <w:rPr>
          <w:rFonts w:ascii="Arial" w:hAnsi="Arial" w:cs="Arial"/>
          <w:b/>
          <w:bCs/>
          <w:sz w:val="18"/>
          <w:szCs w:val="18"/>
        </w:rPr>
        <w:t>, K.</w:t>
      </w:r>
      <w:r w:rsidR="00916C9D" w:rsidRPr="001B655A">
        <w:rPr>
          <w:rFonts w:ascii="Arial" w:hAnsi="Arial" w:cs="Arial"/>
          <w:sz w:val="18"/>
          <w:szCs w:val="18"/>
        </w:rPr>
        <w:t xml:space="preserve"> </w:t>
      </w:r>
      <w:bookmarkEnd w:id="185"/>
      <w:r w:rsidR="00916C9D" w:rsidRPr="001B655A">
        <w:rPr>
          <w:rFonts w:ascii="Arial" w:hAnsi="Arial" w:cs="Arial"/>
          <w:sz w:val="18"/>
          <w:szCs w:val="18"/>
        </w:rPr>
        <w:t xml:space="preserve">(2023). </w:t>
      </w:r>
      <w:proofErr w:type="spellStart"/>
      <w:r w:rsidR="00916C9D" w:rsidRPr="001B655A">
        <w:rPr>
          <w:rFonts w:ascii="Arial" w:hAnsi="Arial" w:cs="Arial"/>
          <w:i/>
          <w:iCs/>
          <w:sz w:val="18"/>
          <w:szCs w:val="18"/>
        </w:rPr>
        <w:t>Visualizing</w:t>
      </w:r>
      <w:proofErr w:type="spellEnd"/>
      <w:r w:rsidR="00916C9D" w:rsidRPr="001B655A">
        <w:rPr>
          <w:rFonts w:ascii="Arial" w:hAnsi="Arial" w:cs="Arial"/>
          <w:i/>
          <w:iCs/>
          <w:sz w:val="18"/>
          <w:szCs w:val="18"/>
        </w:rPr>
        <w:t xml:space="preserve"> Data</w:t>
      </w:r>
      <w:r w:rsidR="00916C9D" w:rsidRPr="001B655A">
        <w:rPr>
          <w:rFonts w:ascii="Arial" w:hAnsi="Arial" w:cs="Arial"/>
          <w:sz w:val="18"/>
          <w:szCs w:val="18"/>
        </w:rPr>
        <w:t xml:space="preserve">. </w:t>
      </w:r>
      <w:r w:rsidR="00705D03" w:rsidRPr="001B655A">
        <w:rPr>
          <w:rFonts w:ascii="Arial" w:hAnsi="Arial" w:cs="Arial"/>
          <w:b/>
          <w:bCs/>
          <w:sz w:val="18"/>
          <w:szCs w:val="18"/>
        </w:rPr>
        <w:t>Sito Ufficiale:</w:t>
      </w:r>
      <w:r w:rsidR="00705D03" w:rsidRPr="001B655A">
        <w:rPr>
          <w:rFonts w:ascii="Arial" w:hAnsi="Arial" w:cs="Arial"/>
          <w:sz w:val="18"/>
          <w:szCs w:val="18"/>
        </w:rPr>
        <w:t xml:space="preserve"> </w:t>
      </w:r>
      <w:hyperlink r:id="rId69" w:tgtFrame="_blank" w:history="1">
        <w:proofErr w:type="spellStart"/>
        <w:r w:rsidR="00705D03" w:rsidRPr="001B655A">
          <w:rPr>
            <w:rStyle w:val="Collegamentoipertestuale"/>
            <w:rFonts w:ascii="Arial" w:hAnsi="Arial" w:cs="Arial"/>
            <w:color w:val="3A7C22" w:themeColor="accent6" w:themeShade="BF"/>
            <w:sz w:val="18"/>
            <w:szCs w:val="18"/>
          </w:rPr>
          <w:t>DATAcated</w:t>
        </w:r>
        <w:proofErr w:type="spellEnd"/>
        <w:r w:rsidR="00705D03" w:rsidRPr="001B655A">
          <w:rPr>
            <w:rStyle w:val="Collegamentoipertestuale"/>
            <w:rFonts w:ascii="Arial" w:hAnsi="Arial" w:cs="Arial"/>
            <w:color w:val="3A7C22" w:themeColor="accent6" w:themeShade="BF"/>
            <w:sz w:val="18"/>
            <w:szCs w:val="18"/>
          </w:rPr>
          <w:t xml:space="preserve"> - </w:t>
        </w:r>
        <w:proofErr w:type="spellStart"/>
        <w:r w:rsidR="00705D03" w:rsidRPr="001B655A">
          <w:rPr>
            <w:rStyle w:val="Collegamentoipertestuale"/>
            <w:rFonts w:ascii="Arial" w:hAnsi="Arial" w:cs="Arial"/>
            <w:color w:val="3A7C22" w:themeColor="accent6" w:themeShade="BF"/>
            <w:sz w:val="18"/>
            <w:szCs w:val="18"/>
          </w:rPr>
          <w:t>Resources</w:t>
        </w:r>
        <w:proofErr w:type="spellEnd"/>
      </w:hyperlink>
      <w:r w:rsidR="00916C9D" w:rsidRPr="001B655A">
        <w:rPr>
          <w:rFonts w:ascii="Arial" w:hAnsi="Arial" w:cs="Arial"/>
          <w:sz w:val="18"/>
          <w:szCs w:val="18"/>
        </w:rPr>
        <w:t>.</w:t>
      </w:r>
      <w:r w:rsidR="00CD0C0D" w:rsidRPr="001B655A">
        <w:rPr>
          <w:rFonts w:ascii="Arial" w:hAnsi="Arial" w:cs="Arial"/>
          <w:sz w:val="18"/>
          <w:szCs w:val="18"/>
        </w:rPr>
        <w:t xml:space="preserve"> E anche video </w:t>
      </w:r>
      <w:proofErr w:type="spellStart"/>
      <w:r w:rsidR="00CD0C0D" w:rsidRPr="001B655A">
        <w:rPr>
          <w:rFonts w:ascii="Arial" w:hAnsi="Arial" w:cs="Arial"/>
          <w:sz w:val="18"/>
          <w:szCs w:val="18"/>
        </w:rPr>
        <w:t>youtube</w:t>
      </w:r>
      <w:proofErr w:type="spellEnd"/>
      <w:r w:rsidR="00CD0C0D" w:rsidRPr="001B655A">
        <w:rPr>
          <w:rFonts w:ascii="Arial" w:hAnsi="Arial" w:cs="Arial"/>
          <w:sz w:val="18"/>
          <w:szCs w:val="18"/>
        </w:rPr>
        <w:t xml:space="preserve"> sul colore </w:t>
      </w:r>
      <w:hyperlink r:id="rId70" w:history="1">
        <w:proofErr w:type="spellStart"/>
        <w:r w:rsidR="00CD0C0D" w:rsidRPr="001B655A">
          <w:rPr>
            <w:rStyle w:val="Collegamentoipertestuale"/>
            <w:rFonts w:ascii="Arial" w:hAnsi="Arial" w:cs="Arial"/>
            <w:color w:val="3A7C22" w:themeColor="accent6" w:themeShade="BF"/>
            <w:sz w:val="18"/>
            <w:szCs w:val="18"/>
          </w:rPr>
          <w:t>Strachnyi</w:t>
        </w:r>
        <w:proofErr w:type="spellEnd"/>
        <w:r w:rsidR="00CD0C0D" w:rsidRPr="001B655A">
          <w:rPr>
            <w:rStyle w:val="Collegamentoipertestuale"/>
            <w:rFonts w:ascii="Arial" w:hAnsi="Arial" w:cs="Arial"/>
            <w:color w:val="3A7C22" w:themeColor="accent6" w:themeShade="BF"/>
            <w:sz w:val="18"/>
            <w:szCs w:val="18"/>
          </w:rPr>
          <w:t xml:space="preserve"> Kate on the color use</w:t>
        </w:r>
      </w:hyperlink>
      <w:r w:rsidR="00D379F0" w:rsidRPr="001B655A">
        <w:rPr>
          <w:rFonts w:ascii="Arial" w:hAnsi="Arial" w:cs="Arial"/>
          <w:sz w:val="18"/>
          <w:szCs w:val="18"/>
        </w:rPr>
        <w:t xml:space="preserve"> e infine il suo canale </w:t>
      </w:r>
      <w:proofErr w:type="spellStart"/>
      <w:r w:rsidR="00D379F0" w:rsidRPr="001B655A">
        <w:rPr>
          <w:rFonts w:ascii="Arial" w:hAnsi="Arial" w:cs="Arial"/>
          <w:sz w:val="18"/>
          <w:szCs w:val="18"/>
        </w:rPr>
        <w:t>youtube</w:t>
      </w:r>
      <w:proofErr w:type="spellEnd"/>
      <w:r w:rsidR="00D379F0" w:rsidRPr="001B655A">
        <w:rPr>
          <w:rFonts w:ascii="Arial" w:hAnsi="Arial" w:cs="Arial"/>
          <w:sz w:val="18"/>
          <w:szCs w:val="18"/>
        </w:rPr>
        <w:t xml:space="preserve"> </w:t>
      </w:r>
      <w:hyperlink r:id="rId71" w:history="1">
        <w:proofErr w:type="spellStart"/>
        <w:r w:rsidR="00D379F0" w:rsidRPr="001B655A">
          <w:rPr>
            <w:rStyle w:val="Collegamentoipertestuale"/>
            <w:rFonts w:ascii="Arial" w:hAnsi="Arial" w:cs="Arial"/>
            <w:color w:val="3A7C22" w:themeColor="accent6" w:themeShade="BF"/>
            <w:sz w:val="18"/>
            <w:szCs w:val="18"/>
          </w:rPr>
          <w:t>DATAcated</w:t>
        </w:r>
        <w:proofErr w:type="spellEnd"/>
        <w:r w:rsidR="00D379F0" w:rsidRPr="001B655A">
          <w:rPr>
            <w:rStyle w:val="Collegamentoipertestuale"/>
            <w:rFonts w:ascii="Arial" w:hAnsi="Arial" w:cs="Arial"/>
            <w:color w:val="3A7C22" w:themeColor="accent6" w:themeShade="BF"/>
            <w:sz w:val="18"/>
            <w:szCs w:val="18"/>
          </w:rPr>
          <w:t xml:space="preserve"> </w:t>
        </w:r>
        <w:proofErr w:type="spellStart"/>
        <w:r w:rsidR="00D379F0" w:rsidRPr="001B655A">
          <w:rPr>
            <w:rStyle w:val="Collegamentoipertestuale"/>
            <w:rFonts w:ascii="Arial" w:hAnsi="Arial" w:cs="Arial"/>
            <w:color w:val="3A7C22" w:themeColor="accent6" w:themeShade="BF"/>
            <w:sz w:val="18"/>
            <w:szCs w:val="18"/>
          </w:rPr>
          <w:t>Channels</w:t>
        </w:r>
        <w:proofErr w:type="spellEnd"/>
      </w:hyperlink>
      <w:r w:rsidR="00FC2F6A" w:rsidRPr="001B655A">
        <w:rPr>
          <w:rFonts w:ascii="Arial" w:hAnsi="Arial" w:cs="Arial"/>
          <w:color w:val="3A7C22" w:themeColor="accent6" w:themeShade="BF"/>
          <w:sz w:val="18"/>
          <w:szCs w:val="18"/>
        </w:rPr>
        <w:t>.</w:t>
      </w:r>
    </w:p>
    <w:p w14:paraId="05B45D92" w14:textId="7448FE6D" w:rsidR="00F04240" w:rsidRPr="00753BB0" w:rsidRDefault="00833C01" w:rsidP="00833C01">
      <w:pPr>
        <w:pStyle w:val="NormaleWeb"/>
        <w:spacing w:before="0" w:beforeAutospacing="0"/>
        <w:rPr>
          <w:rFonts w:ascii="Arial" w:hAnsi="Arial" w:cs="Arial"/>
          <w:color w:val="3A7C22" w:themeColor="accent6" w:themeShade="BF"/>
          <w:sz w:val="11"/>
          <w:szCs w:val="11"/>
        </w:rPr>
      </w:pPr>
      <w:r w:rsidRPr="00833C01">
        <w:rPr>
          <w:rFonts w:ascii="Arial" w:hAnsi="Arial" w:cs="Arial"/>
          <w:sz w:val="18"/>
          <w:szCs w:val="18"/>
        </w:rPr>
        <w:t>[1</w:t>
      </w:r>
      <w:r w:rsidR="00CE377D">
        <w:rPr>
          <w:rFonts w:ascii="Arial" w:hAnsi="Arial" w:cs="Arial"/>
          <w:sz w:val="18"/>
          <w:szCs w:val="18"/>
        </w:rPr>
        <w:t>7</w:t>
      </w:r>
      <w:r w:rsidRPr="00833C01">
        <w:rPr>
          <w:rFonts w:ascii="Arial" w:hAnsi="Arial" w:cs="Arial"/>
          <w:sz w:val="18"/>
          <w:szCs w:val="18"/>
        </w:rPr>
        <w:t>]</w:t>
      </w:r>
      <w:r>
        <w:rPr>
          <w:rFonts w:ascii="Arial" w:hAnsi="Arial" w:cs="Arial"/>
          <w:b/>
          <w:bCs/>
          <w:sz w:val="18"/>
          <w:szCs w:val="18"/>
        </w:rPr>
        <w:t xml:space="preserve"> </w:t>
      </w:r>
      <w:bookmarkStart w:id="186" w:name="KeimSito"/>
      <w:proofErr w:type="spellStart"/>
      <w:r w:rsidR="00F04240" w:rsidRPr="0073247E">
        <w:rPr>
          <w:rFonts w:ascii="Arial" w:hAnsi="Arial" w:cs="Arial"/>
          <w:b/>
          <w:bCs/>
          <w:sz w:val="18"/>
          <w:szCs w:val="18"/>
        </w:rPr>
        <w:t>Keim</w:t>
      </w:r>
      <w:proofErr w:type="spellEnd"/>
      <w:r w:rsidR="00F04240" w:rsidRPr="0073247E">
        <w:rPr>
          <w:rFonts w:ascii="Arial" w:hAnsi="Arial" w:cs="Arial"/>
          <w:b/>
          <w:bCs/>
          <w:sz w:val="18"/>
          <w:szCs w:val="18"/>
        </w:rPr>
        <w:t xml:space="preserve">, D. A. </w:t>
      </w:r>
      <w:bookmarkEnd w:id="186"/>
      <w:r w:rsidR="00F04240" w:rsidRPr="0032189C">
        <w:rPr>
          <w:rFonts w:ascii="Arial" w:hAnsi="Arial" w:cs="Arial"/>
          <w:sz w:val="18"/>
          <w:szCs w:val="18"/>
        </w:rPr>
        <w:t>(2006).</w:t>
      </w:r>
      <w:r w:rsidR="00F04240" w:rsidRPr="0073247E">
        <w:rPr>
          <w:rFonts w:ascii="Arial" w:hAnsi="Arial" w:cs="Arial"/>
          <w:sz w:val="18"/>
          <w:szCs w:val="18"/>
        </w:rPr>
        <w:t xml:space="preserve"> </w:t>
      </w:r>
      <w:r w:rsidR="00F04240" w:rsidRPr="0073247E">
        <w:rPr>
          <w:rFonts w:ascii="Arial" w:hAnsi="Arial" w:cs="Arial"/>
          <w:i/>
          <w:iCs/>
          <w:sz w:val="18"/>
          <w:szCs w:val="18"/>
        </w:rPr>
        <w:t xml:space="preserve">Visual Analytics: </w:t>
      </w:r>
      <w:proofErr w:type="spellStart"/>
      <w:r w:rsidR="00F04240" w:rsidRPr="0073247E">
        <w:rPr>
          <w:rFonts w:ascii="Arial" w:hAnsi="Arial" w:cs="Arial"/>
          <w:i/>
          <w:iCs/>
          <w:sz w:val="18"/>
          <w:szCs w:val="18"/>
        </w:rPr>
        <w:t>Combining</w:t>
      </w:r>
      <w:proofErr w:type="spellEnd"/>
      <w:r w:rsidR="00F04240" w:rsidRPr="0073247E">
        <w:rPr>
          <w:rFonts w:ascii="Arial" w:hAnsi="Arial" w:cs="Arial"/>
          <w:i/>
          <w:iCs/>
          <w:sz w:val="18"/>
          <w:szCs w:val="18"/>
        </w:rPr>
        <w:t xml:space="preserve"> </w:t>
      </w:r>
      <w:proofErr w:type="spellStart"/>
      <w:r w:rsidR="00F04240" w:rsidRPr="0073247E">
        <w:rPr>
          <w:rFonts w:ascii="Arial" w:hAnsi="Arial" w:cs="Arial"/>
          <w:i/>
          <w:iCs/>
          <w:sz w:val="18"/>
          <w:szCs w:val="18"/>
        </w:rPr>
        <w:t>Automated</w:t>
      </w:r>
      <w:proofErr w:type="spellEnd"/>
      <w:r w:rsidR="00F04240" w:rsidRPr="0073247E">
        <w:rPr>
          <w:rFonts w:ascii="Arial" w:hAnsi="Arial" w:cs="Arial"/>
          <w:i/>
          <w:iCs/>
          <w:sz w:val="18"/>
          <w:szCs w:val="18"/>
        </w:rPr>
        <w:t xml:space="preserve"> Discovery with Interactive </w:t>
      </w:r>
      <w:proofErr w:type="spellStart"/>
      <w:r w:rsidR="00F04240" w:rsidRPr="0073247E">
        <w:rPr>
          <w:rFonts w:ascii="Arial" w:hAnsi="Arial" w:cs="Arial"/>
          <w:i/>
          <w:iCs/>
          <w:sz w:val="18"/>
          <w:szCs w:val="18"/>
        </w:rPr>
        <w:t>Visualizations</w:t>
      </w:r>
      <w:proofErr w:type="spellEnd"/>
      <w:r w:rsidR="00F04240" w:rsidRPr="0073247E">
        <w:rPr>
          <w:rFonts w:ascii="Arial" w:hAnsi="Arial" w:cs="Arial"/>
          <w:color w:val="3A7C22" w:themeColor="accent6" w:themeShade="BF"/>
          <w:sz w:val="18"/>
          <w:szCs w:val="18"/>
        </w:rPr>
        <w:t>.</w:t>
      </w:r>
      <w:r w:rsidR="00F04240" w:rsidRPr="00F04240">
        <w:rPr>
          <w:rFonts w:ascii="Arial" w:hAnsi="Arial" w:cs="Arial"/>
          <w:color w:val="3A7C22" w:themeColor="accent6" w:themeShade="BF"/>
          <w:sz w:val="18"/>
          <w:szCs w:val="18"/>
        </w:rPr>
        <w:t xml:space="preserve"> </w:t>
      </w:r>
      <w:hyperlink r:id="rId72" w:history="1">
        <w:r w:rsidR="00F04240" w:rsidRPr="00F04240">
          <w:rPr>
            <w:rStyle w:val="Collegamentoipertestuale"/>
            <w:rFonts w:ascii="Arial" w:hAnsi="Arial" w:cs="Arial"/>
            <w:color w:val="3A7C22" w:themeColor="accent6" w:themeShade="BF"/>
            <w:sz w:val="18"/>
            <w:szCs w:val="18"/>
          </w:rPr>
          <w:t xml:space="preserve">link to the </w:t>
        </w:r>
        <w:proofErr w:type="spellStart"/>
        <w:r w:rsidR="00F04240" w:rsidRPr="00F04240">
          <w:rPr>
            <w:rStyle w:val="Collegamentoipertestuale"/>
            <w:rFonts w:ascii="Arial" w:hAnsi="Arial" w:cs="Arial"/>
            <w:color w:val="3A7C22" w:themeColor="accent6" w:themeShade="BF"/>
            <w:sz w:val="18"/>
            <w:szCs w:val="18"/>
          </w:rPr>
          <w:t>article</w:t>
        </w:r>
        <w:proofErr w:type="spellEnd"/>
        <w:r w:rsidR="00F04240" w:rsidRPr="00F04240">
          <w:rPr>
            <w:rStyle w:val="Collegamentoipertestuale"/>
            <w:rFonts w:ascii="Arial" w:hAnsi="Arial" w:cs="Arial"/>
            <w:color w:val="3A7C22" w:themeColor="accent6" w:themeShade="BF"/>
            <w:sz w:val="18"/>
            <w:szCs w:val="18"/>
          </w:rPr>
          <w:t xml:space="preserve"> </w:t>
        </w:r>
        <w:proofErr w:type="spellStart"/>
        <w:r w:rsidR="00F04240" w:rsidRPr="00F04240">
          <w:rPr>
            <w:rStyle w:val="Collegamentoipertestuale"/>
            <w:rFonts w:ascii="Arial" w:hAnsi="Arial" w:cs="Arial"/>
            <w:color w:val="3A7C22" w:themeColor="accent6" w:themeShade="BF"/>
            <w:sz w:val="18"/>
            <w:szCs w:val="18"/>
          </w:rPr>
          <w:t>Combining</w:t>
        </w:r>
        <w:proofErr w:type="spellEnd"/>
        <w:r w:rsidR="00F04240" w:rsidRPr="00F04240">
          <w:rPr>
            <w:rStyle w:val="Collegamentoipertestuale"/>
            <w:rFonts w:ascii="Arial" w:hAnsi="Arial" w:cs="Arial"/>
            <w:color w:val="3A7C22" w:themeColor="accent6" w:themeShade="BF"/>
            <w:sz w:val="18"/>
            <w:szCs w:val="18"/>
          </w:rPr>
          <w:t xml:space="preserve"> </w:t>
        </w:r>
        <w:proofErr w:type="spellStart"/>
        <w:r w:rsidR="00F04240" w:rsidRPr="00F04240">
          <w:rPr>
            <w:rStyle w:val="Collegamentoipertestuale"/>
            <w:rFonts w:ascii="Arial" w:hAnsi="Arial" w:cs="Arial"/>
            <w:color w:val="3A7C22" w:themeColor="accent6" w:themeShade="BF"/>
            <w:sz w:val="18"/>
            <w:szCs w:val="18"/>
          </w:rPr>
          <w:t>Automated</w:t>
        </w:r>
        <w:proofErr w:type="spellEnd"/>
        <w:r w:rsidR="00F04240" w:rsidRPr="00F04240">
          <w:rPr>
            <w:rStyle w:val="Collegamentoipertestuale"/>
            <w:rFonts w:ascii="Arial" w:hAnsi="Arial" w:cs="Arial"/>
            <w:color w:val="3A7C22" w:themeColor="accent6" w:themeShade="BF"/>
            <w:sz w:val="18"/>
            <w:szCs w:val="18"/>
          </w:rPr>
          <w:t xml:space="preserve"> Discovery</w:t>
        </w:r>
      </w:hyperlink>
      <w:r w:rsidR="00533A41">
        <w:rPr>
          <w:rFonts w:ascii="Arial" w:hAnsi="Arial" w:cs="Arial"/>
          <w:color w:val="3A7C22" w:themeColor="accent6" w:themeShade="BF"/>
          <w:sz w:val="18"/>
          <w:szCs w:val="18"/>
        </w:rPr>
        <w:t>.</w:t>
      </w:r>
    </w:p>
    <w:p w14:paraId="7E8381F6" w14:textId="7FD15577" w:rsidR="00753BB0" w:rsidRPr="006D4DE5" w:rsidRDefault="00833C01" w:rsidP="00833C01">
      <w:pPr>
        <w:pStyle w:val="NormaleWeb"/>
        <w:spacing w:before="0" w:beforeAutospacing="0"/>
        <w:rPr>
          <w:rFonts w:ascii="Arial" w:hAnsi="Arial" w:cs="Arial"/>
          <w:color w:val="3A7C22" w:themeColor="accent6" w:themeShade="BF"/>
          <w:sz w:val="11"/>
          <w:szCs w:val="11"/>
        </w:rPr>
      </w:pPr>
      <w:r w:rsidRPr="00833C01">
        <w:rPr>
          <w:rFonts w:ascii="Arial" w:hAnsi="Arial" w:cs="Arial"/>
          <w:sz w:val="18"/>
          <w:szCs w:val="18"/>
        </w:rPr>
        <w:t>[1</w:t>
      </w:r>
      <w:r w:rsidR="00CE377D">
        <w:rPr>
          <w:rFonts w:ascii="Arial" w:hAnsi="Arial" w:cs="Arial"/>
          <w:sz w:val="18"/>
          <w:szCs w:val="18"/>
        </w:rPr>
        <w:t>8</w:t>
      </w:r>
      <w:r w:rsidRPr="00833C01">
        <w:rPr>
          <w:rFonts w:ascii="Arial" w:hAnsi="Arial" w:cs="Arial"/>
          <w:sz w:val="18"/>
          <w:szCs w:val="18"/>
        </w:rPr>
        <w:t>]</w:t>
      </w:r>
      <w:r>
        <w:rPr>
          <w:rFonts w:ascii="Arial" w:hAnsi="Arial" w:cs="Arial"/>
          <w:b/>
          <w:bCs/>
          <w:sz w:val="18"/>
          <w:szCs w:val="18"/>
        </w:rPr>
        <w:t xml:space="preserve"> </w:t>
      </w:r>
      <w:bookmarkStart w:id="187" w:name="DataVizCata"/>
      <w:proofErr w:type="spellStart"/>
      <w:r w:rsidR="00753BB0">
        <w:rPr>
          <w:rFonts w:ascii="Arial" w:hAnsi="Arial" w:cs="Arial"/>
          <w:b/>
          <w:bCs/>
          <w:sz w:val="18"/>
          <w:szCs w:val="18"/>
        </w:rPr>
        <w:t>DataViz</w:t>
      </w:r>
      <w:proofErr w:type="spellEnd"/>
      <w:r w:rsidR="00753BB0">
        <w:rPr>
          <w:rFonts w:ascii="Arial" w:hAnsi="Arial" w:cs="Arial"/>
          <w:b/>
          <w:bCs/>
          <w:sz w:val="18"/>
          <w:szCs w:val="18"/>
        </w:rPr>
        <w:t xml:space="preserve"> </w:t>
      </w:r>
      <w:proofErr w:type="spellStart"/>
      <w:r w:rsidR="00753BB0">
        <w:rPr>
          <w:rFonts w:ascii="Arial" w:hAnsi="Arial" w:cs="Arial"/>
          <w:b/>
          <w:bCs/>
          <w:sz w:val="18"/>
          <w:szCs w:val="18"/>
        </w:rPr>
        <w:t>catalogue</w:t>
      </w:r>
      <w:proofErr w:type="spellEnd"/>
      <w:r w:rsidR="00753BB0">
        <w:rPr>
          <w:rFonts w:ascii="Arial" w:hAnsi="Arial" w:cs="Arial"/>
          <w:b/>
          <w:bCs/>
          <w:sz w:val="18"/>
          <w:szCs w:val="18"/>
        </w:rPr>
        <w:t xml:space="preserve"> online</w:t>
      </w:r>
      <w:r w:rsidR="00753BB0" w:rsidRPr="00753BB0">
        <w:rPr>
          <w:rFonts w:ascii="Arial" w:hAnsi="Arial" w:cs="Arial"/>
          <w:color w:val="3A7C22" w:themeColor="accent6" w:themeShade="BF"/>
        </w:rPr>
        <w:t xml:space="preserve">  </w:t>
      </w:r>
      <w:bookmarkEnd w:id="187"/>
      <w:r w:rsidR="00753BB0">
        <w:fldChar w:fldCharType="begin"/>
      </w:r>
      <w:r w:rsidR="00753BB0">
        <w:instrText>HYPERLINK "https://datavizcatalogue.com/search/patterns.html" \l "google_vignette"</w:instrText>
      </w:r>
      <w:r w:rsidR="00753BB0">
        <w:fldChar w:fldCharType="separate"/>
      </w:r>
      <w:r w:rsidR="00753BB0" w:rsidRPr="00753BB0">
        <w:rPr>
          <w:rStyle w:val="Collegamentoipertestuale"/>
          <w:rFonts w:ascii="Arial" w:hAnsi="Arial" w:cs="Arial"/>
          <w:color w:val="3A7C22" w:themeColor="accent6" w:themeShade="BF"/>
          <w:sz w:val="18"/>
          <w:szCs w:val="18"/>
        </w:rPr>
        <w:t xml:space="preserve">link to </w:t>
      </w:r>
      <w:proofErr w:type="spellStart"/>
      <w:r w:rsidR="00753BB0" w:rsidRPr="00753BB0">
        <w:rPr>
          <w:rStyle w:val="Collegamentoipertestuale"/>
          <w:rFonts w:ascii="Arial" w:hAnsi="Arial" w:cs="Arial"/>
          <w:color w:val="3A7C22" w:themeColor="accent6" w:themeShade="BF"/>
          <w:sz w:val="18"/>
          <w:szCs w:val="18"/>
        </w:rPr>
        <w:t>dataviz</w:t>
      </w:r>
      <w:proofErr w:type="spellEnd"/>
      <w:r w:rsidR="00753BB0" w:rsidRPr="00753BB0">
        <w:rPr>
          <w:rStyle w:val="Collegamentoipertestuale"/>
          <w:rFonts w:ascii="Arial" w:hAnsi="Arial" w:cs="Arial"/>
          <w:color w:val="3A7C22" w:themeColor="accent6" w:themeShade="BF"/>
          <w:sz w:val="18"/>
          <w:szCs w:val="18"/>
        </w:rPr>
        <w:t xml:space="preserve"> </w:t>
      </w:r>
      <w:proofErr w:type="spellStart"/>
      <w:r w:rsidR="00753BB0" w:rsidRPr="00753BB0">
        <w:rPr>
          <w:rStyle w:val="Collegamentoipertestuale"/>
          <w:rFonts w:ascii="Arial" w:hAnsi="Arial" w:cs="Arial"/>
          <w:color w:val="3A7C22" w:themeColor="accent6" w:themeShade="BF"/>
          <w:sz w:val="18"/>
          <w:szCs w:val="18"/>
        </w:rPr>
        <w:t>catalogue</w:t>
      </w:r>
      <w:proofErr w:type="spellEnd"/>
      <w:r w:rsidR="00753BB0">
        <w:fldChar w:fldCharType="end"/>
      </w:r>
      <w:r w:rsidR="00533A41">
        <w:rPr>
          <w:rFonts w:ascii="Arial" w:hAnsi="Arial" w:cs="Arial"/>
          <w:color w:val="3A7C22" w:themeColor="accent6" w:themeShade="BF"/>
          <w:sz w:val="18"/>
          <w:szCs w:val="18"/>
        </w:rPr>
        <w:t>.</w:t>
      </w:r>
    </w:p>
    <w:p w14:paraId="606B98DB" w14:textId="583FD232" w:rsidR="004860EC" w:rsidRDefault="00833C01" w:rsidP="00833C01">
      <w:pPr>
        <w:pStyle w:val="NormaleWeb"/>
        <w:spacing w:before="0" w:beforeAutospacing="0"/>
        <w:rPr>
          <w:rFonts w:ascii="Arial" w:hAnsi="Arial" w:cs="Arial"/>
          <w:sz w:val="18"/>
          <w:szCs w:val="18"/>
        </w:rPr>
      </w:pPr>
      <w:r w:rsidRPr="00833C01">
        <w:rPr>
          <w:rFonts w:ascii="Arial" w:hAnsi="Arial" w:cs="Arial"/>
          <w:sz w:val="18"/>
          <w:szCs w:val="18"/>
        </w:rPr>
        <w:t>[1</w:t>
      </w:r>
      <w:r w:rsidR="00CE377D">
        <w:rPr>
          <w:rFonts w:ascii="Arial" w:hAnsi="Arial" w:cs="Arial"/>
          <w:sz w:val="18"/>
          <w:szCs w:val="18"/>
        </w:rPr>
        <w:t>9</w:t>
      </w:r>
      <w:r w:rsidRPr="00833C01">
        <w:rPr>
          <w:rFonts w:ascii="Arial" w:hAnsi="Arial" w:cs="Arial"/>
          <w:sz w:val="18"/>
          <w:szCs w:val="18"/>
        </w:rPr>
        <w:t>]</w:t>
      </w:r>
      <w:r>
        <w:rPr>
          <w:rFonts w:ascii="Arial" w:hAnsi="Arial" w:cs="Arial"/>
          <w:b/>
          <w:bCs/>
          <w:sz w:val="18"/>
          <w:szCs w:val="18"/>
        </w:rPr>
        <w:t xml:space="preserve"> </w:t>
      </w:r>
      <w:bookmarkStart w:id="188" w:name="LinkDataTec"/>
      <w:r w:rsidR="006D4DE5" w:rsidRPr="006D4DE5">
        <w:rPr>
          <w:rFonts w:ascii="Arial" w:hAnsi="Arial" w:cs="Arial"/>
          <w:b/>
          <w:bCs/>
          <w:sz w:val="18"/>
          <w:szCs w:val="18"/>
        </w:rPr>
        <w:t>Link Tecniche di Visualizzazione</w:t>
      </w:r>
      <w:bookmarkEnd w:id="188"/>
      <w:r w:rsidR="006D4DE5" w:rsidRPr="006D4DE5">
        <w:rPr>
          <w:rFonts w:ascii="Arial" w:hAnsi="Arial" w:cs="Arial"/>
          <w:b/>
          <w:bCs/>
          <w:sz w:val="18"/>
          <w:szCs w:val="18"/>
        </w:rPr>
        <w:t xml:space="preserve">: </w:t>
      </w:r>
      <w:r w:rsidR="006D4DE5" w:rsidRPr="006D4DE5">
        <w:rPr>
          <w:rFonts w:ascii="Arial" w:hAnsi="Arial" w:cs="Arial"/>
          <w:sz w:val="18"/>
          <w:szCs w:val="18"/>
        </w:rPr>
        <w:t xml:space="preserve">sono stati usati i siti ufficiali di Tableau, </w:t>
      </w:r>
      <w:proofErr w:type="spellStart"/>
      <w:r w:rsidR="006D4DE5" w:rsidRPr="006D4DE5">
        <w:rPr>
          <w:rFonts w:ascii="Arial" w:hAnsi="Arial" w:cs="Arial"/>
          <w:sz w:val="18"/>
          <w:szCs w:val="18"/>
        </w:rPr>
        <w:t>Canva</w:t>
      </w:r>
      <w:proofErr w:type="spellEnd"/>
      <w:r w:rsidR="006D4DE5" w:rsidRPr="006D4DE5">
        <w:rPr>
          <w:rFonts w:ascii="Arial" w:hAnsi="Arial" w:cs="Arial"/>
          <w:sz w:val="18"/>
          <w:szCs w:val="18"/>
        </w:rPr>
        <w:t xml:space="preserve">, </w:t>
      </w:r>
      <w:proofErr w:type="spellStart"/>
      <w:r w:rsidR="006D4DE5" w:rsidRPr="006D4DE5">
        <w:rPr>
          <w:rFonts w:ascii="Arial" w:hAnsi="Arial" w:cs="Arial"/>
          <w:sz w:val="18"/>
          <w:szCs w:val="18"/>
        </w:rPr>
        <w:t>Jasperof</w:t>
      </w:r>
      <w:proofErr w:type="spellEnd"/>
      <w:r w:rsidR="006D4DE5" w:rsidRPr="006D4DE5">
        <w:rPr>
          <w:rFonts w:ascii="Arial" w:hAnsi="Arial" w:cs="Arial"/>
          <w:sz w:val="18"/>
          <w:szCs w:val="18"/>
        </w:rPr>
        <w:t xml:space="preserve">, Microsoft e </w:t>
      </w:r>
      <w:proofErr w:type="spellStart"/>
      <w:r w:rsidR="006D4DE5" w:rsidRPr="006D4DE5">
        <w:rPr>
          <w:rFonts w:ascii="Arial" w:hAnsi="Arial" w:cs="Arial"/>
          <w:sz w:val="18"/>
          <w:szCs w:val="18"/>
        </w:rPr>
        <w:t>Wikepedia</w:t>
      </w:r>
      <w:proofErr w:type="spellEnd"/>
      <w:r w:rsidR="006D4DE5" w:rsidRPr="006D4DE5">
        <w:rPr>
          <w:rFonts w:ascii="Arial" w:hAnsi="Arial" w:cs="Arial"/>
          <w:sz w:val="18"/>
          <w:szCs w:val="18"/>
        </w:rPr>
        <w:t xml:space="preserve"> per approfondire le tecniche grafiche usate e nelle tabelle di riferimento sono stati riportati i link</w:t>
      </w:r>
      <w:r w:rsidR="004860EC">
        <w:rPr>
          <w:rFonts w:ascii="Arial" w:hAnsi="Arial" w:cs="Arial"/>
          <w:sz w:val="18"/>
          <w:szCs w:val="18"/>
        </w:rPr>
        <w:t>.</w:t>
      </w:r>
    </w:p>
    <w:p w14:paraId="43E0E81E" w14:textId="2C214A10" w:rsidR="004860EC" w:rsidRDefault="00B46937" w:rsidP="00833C01">
      <w:pPr>
        <w:pStyle w:val="NormaleWeb"/>
        <w:spacing w:before="0" w:beforeAutospacing="0"/>
        <w:rPr>
          <w:rFonts w:ascii="Arial" w:hAnsi="Arial" w:cs="Arial"/>
          <w:color w:val="3A7C22" w:themeColor="accent6" w:themeShade="BF"/>
          <w:sz w:val="18"/>
          <w:szCs w:val="18"/>
        </w:rPr>
      </w:pPr>
      <w:r>
        <w:rPr>
          <w:rFonts w:ascii="Arial" w:hAnsi="Arial" w:cs="Arial"/>
          <w:sz w:val="18"/>
          <w:szCs w:val="18"/>
        </w:rPr>
        <w:t>[</w:t>
      </w:r>
      <w:r w:rsidR="00CE377D">
        <w:rPr>
          <w:rFonts w:ascii="Arial" w:hAnsi="Arial" w:cs="Arial"/>
          <w:sz w:val="18"/>
          <w:szCs w:val="18"/>
        </w:rPr>
        <w:t>20</w:t>
      </w:r>
      <w:r>
        <w:rPr>
          <w:rFonts w:ascii="Arial" w:hAnsi="Arial" w:cs="Arial"/>
          <w:sz w:val="18"/>
          <w:szCs w:val="18"/>
        </w:rPr>
        <w:t xml:space="preserve">] </w:t>
      </w:r>
      <w:bookmarkStart w:id="189" w:name="SoundMetric"/>
      <w:proofErr w:type="spellStart"/>
      <w:r w:rsidRPr="00B46937">
        <w:rPr>
          <w:rFonts w:ascii="Arial" w:hAnsi="Arial" w:cs="Arial"/>
          <w:b/>
          <w:bCs/>
          <w:sz w:val="18"/>
          <w:szCs w:val="18"/>
        </w:rPr>
        <w:t>SoundMetrics</w:t>
      </w:r>
      <w:proofErr w:type="spellEnd"/>
      <w:r w:rsidRPr="00B46937">
        <w:rPr>
          <w:rFonts w:ascii="Arial" w:hAnsi="Arial" w:cs="Arial"/>
          <w:b/>
          <w:bCs/>
          <w:sz w:val="18"/>
          <w:szCs w:val="18"/>
        </w:rPr>
        <w:t>:</w:t>
      </w:r>
      <w:r>
        <w:rPr>
          <w:rFonts w:ascii="Arial" w:hAnsi="Arial" w:cs="Arial"/>
          <w:sz w:val="18"/>
          <w:szCs w:val="18"/>
        </w:rPr>
        <w:t xml:space="preserve"> </w:t>
      </w:r>
      <w:bookmarkEnd w:id="189"/>
      <w:r>
        <w:rPr>
          <w:rFonts w:ascii="Arial" w:hAnsi="Arial" w:cs="Arial"/>
          <w:sz w:val="18"/>
          <w:szCs w:val="18"/>
        </w:rPr>
        <w:t xml:space="preserve">Sito di analisi dei brani musicali </w:t>
      </w:r>
      <w:proofErr w:type="spellStart"/>
      <w:r>
        <w:rPr>
          <w:rFonts w:ascii="Arial" w:hAnsi="Arial" w:cs="Arial"/>
          <w:sz w:val="18"/>
          <w:szCs w:val="18"/>
        </w:rPr>
        <w:t>soundmetrics</w:t>
      </w:r>
      <w:proofErr w:type="spellEnd"/>
      <w:r>
        <w:rPr>
          <w:rFonts w:ascii="Arial" w:hAnsi="Arial" w:cs="Arial"/>
          <w:sz w:val="18"/>
          <w:szCs w:val="18"/>
        </w:rPr>
        <w:t xml:space="preserve">: </w:t>
      </w:r>
      <w:hyperlink r:id="rId73" w:history="1">
        <w:r w:rsidR="004860EC" w:rsidRPr="00B46937">
          <w:rPr>
            <w:rStyle w:val="Collegamentoipertestuale"/>
            <w:rFonts w:ascii="Arial" w:hAnsi="Arial" w:cs="Arial"/>
            <w:color w:val="3A7C22" w:themeColor="accent6" w:themeShade="BF"/>
            <w:sz w:val="18"/>
            <w:szCs w:val="18"/>
          </w:rPr>
          <w:t xml:space="preserve">link to </w:t>
        </w:r>
        <w:proofErr w:type="spellStart"/>
        <w:r w:rsidR="004860EC" w:rsidRPr="00B46937">
          <w:rPr>
            <w:rStyle w:val="Collegamentoipertestuale"/>
            <w:rFonts w:ascii="Arial" w:hAnsi="Arial" w:cs="Arial"/>
            <w:color w:val="3A7C22" w:themeColor="accent6" w:themeShade="BF"/>
            <w:sz w:val="18"/>
            <w:szCs w:val="18"/>
          </w:rPr>
          <w:t>soundmetrics</w:t>
        </w:r>
        <w:proofErr w:type="spellEnd"/>
      </w:hyperlink>
      <w:r w:rsidR="004860EC" w:rsidRPr="00B46937">
        <w:rPr>
          <w:rFonts w:ascii="Arial" w:hAnsi="Arial" w:cs="Arial"/>
          <w:color w:val="3A7C22" w:themeColor="accent6" w:themeShade="BF"/>
          <w:sz w:val="18"/>
          <w:szCs w:val="18"/>
        </w:rPr>
        <w:t>.</w:t>
      </w:r>
    </w:p>
    <w:p w14:paraId="3D8E2091" w14:textId="22F433A9" w:rsidR="00B46937" w:rsidRDefault="00B46937" w:rsidP="00833C01">
      <w:pPr>
        <w:pStyle w:val="NormaleWeb"/>
        <w:spacing w:before="0" w:beforeAutospacing="0"/>
        <w:rPr>
          <w:rFonts w:ascii="Arial" w:hAnsi="Arial" w:cs="Arial"/>
          <w:color w:val="3A7C22" w:themeColor="accent6" w:themeShade="BF"/>
          <w:sz w:val="18"/>
          <w:szCs w:val="18"/>
        </w:rPr>
      </w:pPr>
      <w:r>
        <w:rPr>
          <w:rFonts w:ascii="Arial" w:hAnsi="Arial" w:cs="Arial"/>
          <w:sz w:val="18"/>
          <w:szCs w:val="18"/>
        </w:rPr>
        <w:t>[2</w:t>
      </w:r>
      <w:r w:rsidR="00CE377D">
        <w:rPr>
          <w:rFonts w:ascii="Arial" w:hAnsi="Arial" w:cs="Arial"/>
          <w:sz w:val="18"/>
          <w:szCs w:val="18"/>
        </w:rPr>
        <w:t>1</w:t>
      </w:r>
      <w:r>
        <w:rPr>
          <w:rFonts w:ascii="Arial" w:hAnsi="Arial" w:cs="Arial"/>
          <w:sz w:val="18"/>
          <w:szCs w:val="18"/>
        </w:rPr>
        <w:t>]</w:t>
      </w:r>
      <w:r w:rsidRPr="00B46937">
        <w:rPr>
          <w:rFonts w:ascii="Arial" w:hAnsi="Arial" w:cs="Arial"/>
          <w:b/>
          <w:bCs/>
          <w:sz w:val="18"/>
          <w:szCs w:val="18"/>
        </w:rPr>
        <w:t xml:space="preserve"> </w:t>
      </w:r>
      <w:bookmarkStart w:id="190" w:name="ChartMetric"/>
      <w:proofErr w:type="spellStart"/>
      <w:r w:rsidRPr="00B46937">
        <w:rPr>
          <w:rFonts w:ascii="Arial" w:hAnsi="Arial" w:cs="Arial"/>
          <w:b/>
          <w:bCs/>
          <w:sz w:val="18"/>
          <w:szCs w:val="18"/>
        </w:rPr>
        <w:t>ChartMetric</w:t>
      </w:r>
      <w:proofErr w:type="spellEnd"/>
      <w:r w:rsidRPr="00B46937">
        <w:rPr>
          <w:rFonts w:ascii="Arial" w:hAnsi="Arial" w:cs="Arial"/>
          <w:b/>
          <w:bCs/>
          <w:sz w:val="18"/>
          <w:szCs w:val="18"/>
        </w:rPr>
        <w:t>:</w:t>
      </w:r>
      <w:r>
        <w:rPr>
          <w:rFonts w:ascii="Arial" w:hAnsi="Arial" w:cs="Arial"/>
          <w:b/>
          <w:bCs/>
          <w:sz w:val="18"/>
          <w:szCs w:val="18"/>
        </w:rPr>
        <w:t xml:space="preserve"> </w:t>
      </w:r>
      <w:bookmarkEnd w:id="190"/>
      <w:r w:rsidRPr="00B46937">
        <w:rPr>
          <w:rFonts w:ascii="Arial" w:hAnsi="Arial" w:cs="Arial"/>
          <w:sz w:val="18"/>
          <w:szCs w:val="18"/>
        </w:rPr>
        <w:t>Sito di analisi musicale supportato da strumenti di AI</w:t>
      </w:r>
      <w:r>
        <w:rPr>
          <w:rFonts w:ascii="Arial" w:hAnsi="Arial" w:cs="Arial"/>
          <w:b/>
          <w:bCs/>
          <w:sz w:val="18"/>
          <w:szCs w:val="18"/>
        </w:rPr>
        <w:t xml:space="preserve">:  </w:t>
      </w:r>
      <w:hyperlink r:id="rId74" w:history="1">
        <w:r w:rsidRPr="00B46937">
          <w:rPr>
            <w:rStyle w:val="Collegamentoipertestuale"/>
            <w:rFonts w:ascii="Arial" w:hAnsi="Arial" w:cs="Arial"/>
            <w:color w:val="3A7C22" w:themeColor="accent6" w:themeShade="BF"/>
            <w:sz w:val="18"/>
            <w:szCs w:val="18"/>
          </w:rPr>
          <w:t xml:space="preserve">link to </w:t>
        </w:r>
        <w:proofErr w:type="spellStart"/>
        <w:r w:rsidRPr="00B46937">
          <w:rPr>
            <w:rStyle w:val="Collegamentoipertestuale"/>
            <w:rFonts w:ascii="Arial" w:hAnsi="Arial" w:cs="Arial"/>
            <w:color w:val="3A7C22" w:themeColor="accent6" w:themeShade="BF"/>
            <w:sz w:val="18"/>
            <w:szCs w:val="18"/>
          </w:rPr>
          <w:t>chartmetric</w:t>
        </w:r>
        <w:proofErr w:type="spellEnd"/>
      </w:hyperlink>
      <w:r>
        <w:rPr>
          <w:rFonts w:ascii="Arial" w:hAnsi="Arial" w:cs="Arial"/>
          <w:color w:val="3A7C22" w:themeColor="accent6" w:themeShade="BF"/>
          <w:sz w:val="18"/>
          <w:szCs w:val="18"/>
        </w:rPr>
        <w:t>.</w:t>
      </w:r>
    </w:p>
    <w:p w14:paraId="34470FBC" w14:textId="23A0BE42" w:rsidR="00264CAA" w:rsidRPr="004860EC" w:rsidRDefault="00264CAA" w:rsidP="00833C01">
      <w:pPr>
        <w:pStyle w:val="NormaleWeb"/>
        <w:spacing w:before="0" w:beforeAutospacing="0"/>
        <w:rPr>
          <w:rFonts w:ascii="Arial" w:hAnsi="Arial" w:cs="Arial"/>
          <w:sz w:val="18"/>
          <w:szCs w:val="18"/>
        </w:rPr>
      </w:pPr>
      <w:r>
        <w:rPr>
          <w:rFonts w:ascii="Arial" w:hAnsi="Arial" w:cs="Arial"/>
          <w:sz w:val="18"/>
          <w:szCs w:val="18"/>
        </w:rPr>
        <w:t xml:space="preserve">[22] </w:t>
      </w:r>
      <w:bookmarkStart w:id="191" w:name="colorBrewer"/>
      <w:proofErr w:type="spellStart"/>
      <w:r w:rsidRPr="001B7002">
        <w:rPr>
          <w:rFonts w:ascii="Arial" w:hAnsi="Arial" w:cs="Arial"/>
          <w:b/>
          <w:bCs/>
          <w:sz w:val="18"/>
          <w:szCs w:val="18"/>
        </w:rPr>
        <w:t>ColorBrewer</w:t>
      </w:r>
      <w:proofErr w:type="spellEnd"/>
      <w:r w:rsidRPr="001B7002">
        <w:rPr>
          <w:rFonts w:ascii="Arial" w:hAnsi="Arial" w:cs="Arial"/>
          <w:b/>
          <w:bCs/>
          <w:sz w:val="18"/>
          <w:szCs w:val="18"/>
        </w:rPr>
        <w:t>:</w:t>
      </w:r>
      <w:r>
        <w:rPr>
          <w:rFonts w:ascii="Arial" w:hAnsi="Arial" w:cs="Arial"/>
          <w:sz w:val="18"/>
          <w:szCs w:val="18"/>
        </w:rPr>
        <w:t xml:space="preserve"> </w:t>
      </w:r>
      <w:bookmarkEnd w:id="191"/>
      <w:r>
        <w:rPr>
          <w:rFonts w:ascii="Arial" w:hAnsi="Arial" w:cs="Arial"/>
          <w:sz w:val="18"/>
          <w:szCs w:val="18"/>
        </w:rPr>
        <w:t xml:space="preserve">Sito web per testare la palette di colore </w:t>
      </w:r>
      <w:proofErr w:type="spellStart"/>
      <w:r>
        <w:rPr>
          <w:rFonts w:ascii="Arial" w:hAnsi="Arial" w:cs="Arial"/>
          <w:sz w:val="18"/>
          <w:szCs w:val="18"/>
        </w:rPr>
        <w:t>blindsafe</w:t>
      </w:r>
      <w:proofErr w:type="spellEnd"/>
      <w:r>
        <w:rPr>
          <w:rFonts w:ascii="Arial" w:hAnsi="Arial" w:cs="Arial"/>
          <w:sz w:val="18"/>
          <w:szCs w:val="18"/>
        </w:rPr>
        <w:t xml:space="preserve"> scelta per le visualizzazioni: </w:t>
      </w:r>
      <w:hyperlink r:id="rId75" w:anchor="type=sequential&amp;scheme=Blues&amp;n=3" w:history="1">
        <w:r w:rsidRPr="00264CAA">
          <w:rPr>
            <w:rStyle w:val="Collegamentoipertestuale"/>
            <w:rFonts w:ascii="Arial" w:hAnsi="Arial" w:cs="Arial"/>
            <w:color w:val="3A7C22" w:themeColor="accent6" w:themeShade="BF"/>
            <w:sz w:val="18"/>
            <w:szCs w:val="18"/>
          </w:rPr>
          <w:t xml:space="preserve">link to </w:t>
        </w:r>
        <w:proofErr w:type="spellStart"/>
        <w:r w:rsidRPr="00264CAA">
          <w:rPr>
            <w:rStyle w:val="Collegamentoipertestuale"/>
            <w:rFonts w:ascii="Arial" w:hAnsi="Arial" w:cs="Arial"/>
            <w:color w:val="3A7C22" w:themeColor="accent6" w:themeShade="BF"/>
            <w:sz w:val="18"/>
            <w:szCs w:val="18"/>
          </w:rPr>
          <w:t>colorbrewer</w:t>
        </w:r>
        <w:proofErr w:type="spellEnd"/>
      </w:hyperlink>
      <w:r w:rsidRPr="00264CAA">
        <w:rPr>
          <w:rFonts w:ascii="Arial" w:hAnsi="Arial" w:cs="Arial"/>
          <w:color w:val="3A7C22" w:themeColor="accent6" w:themeShade="BF"/>
          <w:sz w:val="18"/>
          <w:szCs w:val="18"/>
        </w:rPr>
        <w:t>.</w:t>
      </w:r>
    </w:p>
    <w:sectPr w:rsidR="00264CAA" w:rsidRPr="004860EC" w:rsidSect="00C975AB">
      <w:headerReference w:type="default" r:id="rId76"/>
      <w:footerReference w:type="default" r:id="rId7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A41CE" w14:textId="77777777" w:rsidR="00004D82" w:rsidRDefault="00004D82">
      <w:r>
        <w:separator/>
      </w:r>
    </w:p>
  </w:endnote>
  <w:endnote w:type="continuationSeparator" w:id="0">
    <w:p w14:paraId="499252E7" w14:textId="77777777" w:rsidR="00004D82" w:rsidRDefault="00004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l Bayan">
    <w:panose1 w:val="00000000000000000000"/>
    <w:charset w:val="B2"/>
    <w:family w:val="auto"/>
    <w:pitch w:val="variable"/>
    <w:sig w:usb0="00002001" w:usb1="00000000" w:usb2="00000008" w:usb3="00000000" w:csb0="00000040"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60FE" w14:textId="77777777" w:rsidR="00256314" w:rsidRDefault="00000000" w:rsidP="00EF6F6C">
    <w:pPr>
      <w:pBdr>
        <w:top w:val="single" w:sz="6" w:space="4" w:color="00B050"/>
      </w:pBdr>
      <w:spacing w:before="80"/>
      <w:jc w:val="center"/>
    </w:pPr>
    <w:r>
      <w:rPr>
        <w:color w:val="777777"/>
        <w:sz w:val="18"/>
        <w:szCs w:val="18"/>
      </w:rPr>
      <w:t xml:space="preserve">Pagina </w:t>
    </w:r>
    <w:r>
      <w:rPr>
        <w:color w:val="777777"/>
        <w:sz w:val="18"/>
        <w:szCs w:val="18"/>
      </w:rPr>
      <w:fldChar w:fldCharType="begin"/>
    </w:r>
    <w:r>
      <w:rPr>
        <w:color w:val="777777"/>
        <w:sz w:val="18"/>
        <w:szCs w:val="18"/>
      </w:rPr>
      <w:instrText>PAGE</w:instrText>
    </w:r>
    <w:r>
      <w:rPr>
        <w:color w:val="777777"/>
        <w:sz w:val="18"/>
        <w:szCs w:val="18"/>
      </w:rPr>
      <w:fldChar w:fldCharType="separate"/>
    </w:r>
    <w:r w:rsidR="003D5AE3">
      <w:rPr>
        <w:noProof/>
        <w:color w:val="777777"/>
        <w:sz w:val="18"/>
        <w:szCs w:val="18"/>
      </w:rPr>
      <w:t>1</w:t>
    </w:r>
    <w:r>
      <w:rPr>
        <w:color w:val="777777"/>
        <w:sz w:val="18"/>
        <w:szCs w:val="18"/>
      </w:rPr>
      <w:fldChar w:fldCharType="end"/>
    </w:r>
    <w:r>
      <w:rPr>
        <w:color w:val="777777"/>
        <w:sz w:val="18"/>
        <w:szCs w:val="18"/>
      </w:rPr>
      <w:t xml:space="preserve"> di </w:t>
    </w:r>
    <w:r>
      <w:rPr>
        <w:color w:val="777777"/>
        <w:sz w:val="18"/>
        <w:szCs w:val="18"/>
      </w:rPr>
      <w:fldChar w:fldCharType="begin"/>
    </w:r>
    <w:r>
      <w:rPr>
        <w:color w:val="777777"/>
        <w:sz w:val="18"/>
        <w:szCs w:val="18"/>
      </w:rPr>
      <w:instrText>NUMPAGES</w:instrText>
    </w:r>
    <w:r>
      <w:rPr>
        <w:color w:val="777777"/>
        <w:sz w:val="18"/>
        <w:szCs w:val="18"/>
      </w:rPr>
      <w:fldChar w:fldCharType="separate"/>
    </w:r>
    <w:r w:rsidR="003D5AE3">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C8237" w14:textId="77777777" w:rsidR="00004D82" w:rsidRDefault="00004D82">
      <w:r>
        <w:separator/>
      </w:r>
    </w:p>
  </w:footnote>
  <w:footnote w:type="continuationSeparator" w:id="0">
    <w:p w14:paraId="7F1A376B" w14:textId="77777777" w:rsidR="00004D82" w:rsidRDefault="00004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A870" w14:textId="4F7EADFF" w:rsidR="00256314" w:rsidRDefault="00000000" w:rsidP="00EF6F6C">
    <w:pPr>
      <w:pBdr>
        <w:bottom w:val="single" w:sz="6" w:space="4" w:color="00B050"/>
      </w:pBdr>
      <w:spacing w:after="80"/>
    </w:pPr>
    <w:proofErr w:type="spellStart"/>
    <w:r>
      <w:rPr>
        <w:color w:val="777777"/>
        <w:sz w:val="18"/>
        <w:szCs w:val="18"/>
      </w:rPr>
      <w:t>SongHighlighter</w:t>
    </w:r>
    <w:proofErr w:type="spellEnd"/>
    <w:r w:rsidR="001B4DBA">
      <w:rPr>
        <w:color w:val="777777"/>
        <w:sz w:val="18"/>
        <w:szCs w:val="18"/>
      </w:rPr>
      <w:t xml:space="preserve">: </w:t>
    </w:r>
    <w:r>
      <w:rPr>
        <w:color w:val="777777"/>
        <w:sz w:val="18"/>
        <w:szCs w:val="18"/>
      </w:rPr>
      <w:t>Piano di Consulenza Strategica per una Label Discografica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89C"/>
    <w:multiLevelType w:val="multilevel"/>
    <w:tmpl w:val="4E00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06A6"/>
    <w:multiLevelType w:val="multilevel"/>
    <w:tmpl w:val="809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B437D"/>
    <w:multiLevelType w:val="hybridMultilevel"/>
    <w:tmpl w:val="B8146D0E"/>
    <w:lvl w:ilvl="0" w:tplc="13B2FB20">
      <w:start w:val="1"/>
      <w:numFmt w:val="bullet"/>
      <w:lvlText w:val="●"/>
      <w:lvlJc w:val="left"/>
      <w:pPr>
        <w:ind w:left="720" w:hanging="360"/>
      </w:pPr>
    </w:lvl>
    <w:lvl w:ilvl="1" w:tplc="8202F236">
      <w:start w:val="1"/>
      <w:numFmt w:val="bullet"/>
      <w:lvlText w:val="○"/>
      <w:lvlJc w:val="left"/>
      <w:pPr>
        <w:ind w:left="1440" w:hanging="360"/>
      </w:pPr>
    </w:lvl>
    <w:lvl w:ilvl="2" w:tplc="AD38AC7C">
      <w:start w:val="1"/>
      <w:numFmt w:val="bullet"/>
      <w:lvlText w:val="■"/>
      <w:lvlJc w:val="left"/>
      <w:pPr>
        <w:ind w:left="2160" w:hanging="360"/>
      </w:pPr>
    </w:lvl>
    <w:lvl w:ilvl="3" w:tplc="B914A85C">
      <w:start w:val="1"/>
      <w:numFmt w:val="bullet"/>
      <w:lvlText w:val="●"/>
      <w:lvlJc w:val="left"/>
      <w:pPr>
        <w:ind w:left="2880" w:hanging="360"/>
      </w:pPr>
    </w:lvl>
    <w:lvl w:ilvl="4" w:tplc="4CD64618">
      <w:start w:val="1"/>
      <w:numFmt w:val="bullet"/>
      <w:lvlText w:val="○"/>
      <w:lvlJc w:val="left"/>
      <w:pPr>
        <w:ind w:left="3600" w:hanging="360"/>
      </w:pPr>
    </w:lvl>
    <w:lvl w:ilvl="5" w:tplc="89506D26">
      <w:start w:val="1"/>
      <w:numFmt w:val="bullet"/>
      <w:lvlText w:val="■"/>
      <w:lvlJc w:val="left"/>
      <w:pPr>
        <w:ind w:left="4320" w:hanging="360"/>
      </w:pPr>
    </w:lvl>
    <w:lvl w:ilvl="6" w:tplc="D80E1B76">
      <w:start w:val="1"/>
      <w:numFmt w:val="bullet"/>
      <w:lvlText w:val="●"/>
      <w:lvlJc w:val="left"/>
      <w:pPr>
        <w:ind w:left="5040" w:hanging="360"/>
      </w:pPr>
    </w:lvl>
    <w:lvl w:ilvl="7" w:tplc="CFEAC0EA">
      <w:start w:val="1"/>
      <w:numFmt w:val="bullet"/>
      <w:lvlText w:val="●"/>
      <w:lvlJc w:val="left"/>
      <w:pPr>
        <w:ind w:left="5760" w:hanging="360"/>
      </w:pPr>
    </w:lvl>
    <w:lvl w:ilvl="8" w:tplc="4AFC165E">
      <w:start w:val="1"/>
      <w:numFmt w:val="bullet"/>
      <w:lvlText w:val="●"/>
      <w:lvlJc w:val="left"/>
      <w:pPr>
        <w:ind w:left="6480" w:hanging="360"/>
      </w:pPr>
    </w:lvl>
  </w:abstractNum>
  <w:abstractNum w:abstractNumId="3" w15:restartNumberingAfterBreak="0">
    <w:nsid w:val="197D00F7"/>
    <w:multiLevelType w:val="hybridMultilevel"/>
    <w:tmpl w:val="A31858A0"/>
    <w:lvl w:ilvl="0" w:tplc="FD7AE988">
      <w:start w:val="1"/>
      <w:numFmt w:val="decimal"/>
      <w:lvlText w:val="%1."/>
      <w:lvlJc w:val="left"/>
      <w:pPr>
        <w:ind w:left="720" w:hanging="360"/>
      </w:pPr>
      <w:rPr>
        <w:rFonts w:hint="default"/>
        <w:color w:val="2C2C2C"/>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7BC0FA9"/>
    <w:multiLevelType w:val="multilevel"/>
    <w:tmpl w:val="160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02E37"/>
    <w:multiLevelType w:val="hybridMultilevel"/>
    <w:tmpl w:val="A06485F0"/>
    <w:lvl w:ilvl="0" w:tplc="6974E2C8">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F3C54A3"/>
    <w:multiLevelType w:val="hybridMultilevel"/>
    <w:tmpl w:val="005648EA"/>
    <w:lvl w:ilvl="0" w:tplc="04100001">
      <w:start w:val="1"/>
      <w:numFmt w:val="bullet"/>
      <w:lvlText w:val=""/>
      <w:lvlJc w:val="left"/>
      <w:pPr>
        <w:ind w:left="720" w:hanging="360"/>
      </w:pPr>
      <w:rPr>
        <w:rFonts w:ascii="Symbol" w:hAnsi="Symbol" w:hint="default"/>
        <w:b/>
        <w:color w:val="2C2C2C"/>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FD12011"/>
    <w:multiLevelType w:val="hybridMultilevel"/>
    <w:tmpl w:val="5F0CCDE6"/>
    <w:lvl w:ilvl="0" w:tplc="F7A8ABCC">
      <w:numFmt w:val="bullet"/>
      <w:lvlText w:val="-"/>
      <w:lvlJc w:val="left"/>
      <w:pPr>
        <w:ind w:left="720" w:hanging="360"/>
      </w:pPr>
      <w:rPr>
        <w:rFonts w:ascii="Arial" w:eastAsia="Arial" w:hAnsi="Arial" w:cs="Arial" w:hint="default"/>
        <w:b w:val="0"/>
        <w:color w:val="2C2C2C"/>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0F15A81"/>
    <w:multiLevelType w:val="hybridMultilevel"/>
    <w:tmpl w:val="40AC6DA8"/>
    <w:lvl w:ilvl="0" w:tplc="3A7C3232">
      <w:start w:val="1"/>
      <w:numFmt w:val="decimal"/>
      <w:lvlText w:val="%1."/>
      <w:lvlJc w:val="left"/>
      <w:pPr>
        <w:ind w:left="720" w:hanging="360"/>
      </w:pPr>
      <w:rPr>
        <w:rFonts w:hint="default"/>
        <w:b w:val="0"/>
        <w:bCs/>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62F6037"/>
    <w:multiLevelType w:val="multilevel"/>
    <w:tmpl w:val="AE3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27E03"/>
    <w:multiLevelType w:val="hybridMultilevel"/>
    <w:tmpl w:val="F4980D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9A82206"/>
    <w:multiLevelType w:val="hybridMultilevel"/>
    <w:tmpl w:val="F6AE3142"/>
    <w:lvl w:ilvl="0" w:tplc="072C8862">
      <w:start w:val="1"/>
      <w:numFmt w:val="decimal"/>
      <w:lvlText w:val="%1."/>
      <w:lvlJc w:val="left"/>
      <w:pPr>
        <w:ind w:left="720" w:hanging="360"/>
      </w:pPr>
      <w:rPr>
        <w:rFonts w:hint="default"/>
        <w:b w:val="0"/>
        <w:bCs/>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E7540DE"/>
    <w:multiLevelType w:val="hybridMultilevel"/>
    <w:tmpl w:val="BD92242C"/>
    <w:lvl w:ilvl="0" w:tplc="1AFC8D50">
      <w:start w:val="1"/>
      <w:numFmt w:val="decimal"/>
      <w:lvlText w:val="%1."/>
      <w:lvlJc w:val="left"/>
      <w:pPr>
        <w:ind w:left="720" w:hanging="360"/>
      </w:pPr>
      <w:rPr>
        <w:rFonts w:hint="default"/>
        <w:b w:val="0"/>
        <w:bCs/>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84254F1"/>
    <w:multiLevelType w:val="multilevel"/>
    <w:tmpl w:val="F00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62B0B"/>
    <w:multiLevelType w:val="multilevel"/>
    <w:tmpl w:val="0AE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D4078"/>
    <w:multiLevelType w:val="multilevel"/>
    <w:tmpl w:val="068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E554D"/>
    <w:multiLevelType w:val="multilevel"/>
    <w:tmpl w:val="430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45466"/>
    <w:multiLevelType w:val="hybridMultilevel"/>
    <w:tmpl w:val="0758265E"/>
    <w:lvl w:ilvl="0" w:tplc="F1B68A24">
      <w:start w:val="2"/>
      <w:numFmt w:val="bullet"/>
      <w:lvlText w:val="-"/>
      <w:lvlJc w:val="left"/>
      <w:pPr>
        <w:ind w:left="720" w:hanging="360"/>
      </w:pPr>
      <w:rPr>
        <w:rFonts w:ascii="Arial" w:eastAsia="Arial" w:hAnsi="Arial" w:cs="Arial" w:hint="default"/>
        <w:color w:val="2C2C2C"/>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4BA2549"/>
    <w:multiLevelType w:val="multilevel"/>
    <w:tmpl w:val="30FE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745BB"/>
    <w:multiLevelType w:val="multilevel"/>
    <w:tmpl w:val="A31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49659B"/>
    <w:multiLevelType w:val="hybridMultilevel"/>
    <w:tmpl w:val="58A411D0"/>
    <w:lvl w:ilvl="0" w:tplc="D20C9E02">
      <w:start w:val="1"/>
      <w:numFmt w:val="decimal"/>
      <w:lvlText w:val="%1."/>
      <w:lvlJc w:val="left"/>
      <w:pPr>
        <w:ind w:left="720" w:hanging="360"/>
      </w:pPr>
      <w:rPr>
        <w:rFonts w:hint="default"/>
        <w:b/>
        <w:bCs/>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C8A6D9D"/>
    <w:multiLevelType w:val="hybridMultilevel"/>
    <w:tmpl w:val="2570C740"/>
    <w:lvl w:ilvl="0" w:tplc="ED96487E">
      <w:start w:val="1"/>
      <w:numFmt w:val="decimal"/>
      <w:lvlText w:val="%1."/>
      <w:lvlJc w:val="left"/>
      <w:pPr>
        <w:ind w:left="720" w:hanging="360"/>
      </w:pPr>
      <w:rPr>
        <w:rFonts w:hint="default"/>
        <w:b/>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D402F96"/>
    <w:multiLevelType w:val="hybridMultilevel"/>
    <w:tmpl w:val="173E062E"/>
    <w:lvl w:ilvl="0" w:tplc="914E0568">
      <w:start w:val="1"/>
      <w:numFmt w:val="decimal"/>
      <w:lvlText w:val="%1."/>
      <w:lvlJc w:val="left"/>
      <w:pPr>
        <w:ind w:left="720" w:hanging="360"/>
      </w:pPr>
      <w:rPr>
        <w:rFonts w:hint="default"/>
        <w:b w:val="0"/>
        <w:bCs/>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F5C2647"/>
    <w:multiLevelType w:val="multilevel"/>
    <w:tmpl w:val="711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22D5D"/>
    <w:multiLevelType w:val="hybridMultilevel"/>
    <w:tmpl w:val="C6146480"/>
    <w:lvl w:ilvl="0" w:tplc="08F62636">
      <w:start w:val="1"/>
      <w:numFmt w:val="decimal"/>
      <w:lvlText w:val="%1."/>
      <w:lvlJc w:val="left"/>
      <w:pPr>
        <w:ind w:left="720" w:hanging="360"/>
      </w:pPr>
      <w:rPr>
        <w:rFonts w:hint="default"/>
        <w:b w:val="0"/>
        <w:bCs/>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616C3E90"/>
    <w:multiLevelType w:val="multilevel"/>
    <w:tmpl w:val="A504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AB0817"/>
    <w:multiLevelType w:val="hybridMultilevel"/>
    <w:tmpl w:val="1BD29E10"/>
    <w:lvl w:ilvl="0" w:tplc="ED96487E">
      <w:start w:val="1"/>
      <w:numFmt w:val="decimal"/>
      <w:lvlText w:val="%1."/>
      <w:lvlJc w:val="left"/>
      <w:pPr>
        <w:ind w:left="720" w:hanging="360"/>
      </w:pPr>
      <w:rPr>
        <w:rFonts w:hint="default"/>
        <w:b/>
        <w:color w:val="00B050"/>
      </w:rPr>
    </w:lvl>
    <w:lvl w:ilvl="1" w:tplc="25823D52">
      <w:start w:val="1"/>
      <w:numFmt w:val="bullet"/>
      <w:lvlText w:val="○"/>
      <w:lvlJc w:val="left"/>
      <w:pPr>
        <w:ind w:left="1080" w:hanging="360"/>
      </w:pPr>
    </w:lvl>
    <w:lvl w:ilvl="2" w:tplc="D3EC7A96">
      <w:numFmt w:val="decimal"/>
      <w:lvlText w:val=""/>
      <w:lvlJc w:val="left"/>
    </w:lvl>
    <w:lvl w:ilvl="3" w:tplc="2A9ACC90">
      <w:numFmt w:val="decimal"/>
      <w:lvlText w:val=""/>
      <w:lvlJc w:val="left"/>
    </w:lvl>
    <w:lvl w:ilvl="4" w:tplc="43941A96">
      <w:numFmt w:val="decimal"/>
      <w:lvlText w:val=""/>
      <w:lvlJc w:val="left"/>
    </w:lvl>
    <w:lvl w:ilvl="5" w:tplc="4FE43664">
      <w:numFmt w:val="decimal"/>
      <w:lvlText w:val=""/>
      <w:lvlJc w:val="left"/>
    </w:lvl>
    <w:lvl w:ilvl="6" w:tplc="14D8E88E">
      <w:numFmt w:val="decimal"/>
      <w:lvlText w:val=""/>
      <w:lvlJc w:val="left"/>
    </w:lvl>
    <w:lvl w:ilvl="7" w:tplc="52A05E68">
      <w:numFmt w:val="decimal"/>
      <w:lvlText w:val=""/>
      <w:lvlJc w:val="left"/>
    </w:lvl>
    <w:lvl w:ilvl="8" w:tplc="53FA1E32">
      <w:numFmt w:val="decimal"/>
      <w:lvlText w:val=""/>
      <w:lvlJc w:val="left"/>
    </w:lvl>
  </w:abstractNum>
  <w:abstractNum w:abstractNumId="27" w15:restartNumberingAfterBreak="0">
    <w:nsid w:val="6A5C2B08"/>
    <w:multiLevelType w:val="multilevel"/>
    <w:tmpl w:val="2968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287CFF"/>
    <w:multiLevelType w:val="multilevel"/>
    <w:tmpl w:val="286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86BBC"/>
    <w:multiLevelType w:val="multilevel"/>
    <w:tmpl w:val="A4B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924F7D"/>
    <w:multiLevelType w:val="hybridMultilevel"/>
    <w:tmpl w:val="EB048BC2"/>
    <w:lvl w:ilvl="0" w:tplc="1020D9EE">
      <w:start w:val="1"/>
      <w:numFmt w:val="decimal"/>
      <w:lvlText w:val="%1."/>
      <w:lvlJc w:val="left"/>
      <w:pPr>
        <w:ind w:left="1068" w:hanging="360"/>
      </w:pPr>
      <w:rPr>
        <w:rFonts w:hint="default"/>
        <w:b w:val="0"/>
        <w:bCs w:val="0"/>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1" w15:restartNumberingAfterBreak="0">
    <w:nsid w:val="7D113641"/>
    <w:multiLevelType w:val="multilevel"/>
    <w:tmpl w:val="C4FC957A"/>
    <w:lvl w:ilvl="0">
      <w:start w:val="1"/>
      <w:numFmt w:val="bullet"/>
      <w:lvlText w:val=""/>
      <w:lvlJc w:val="left"/>
      <w:pPr>
        <w:tabs>
          <w:tab w:val="num" w:pos="720"/>
        </w:tabs>
        <w:ind w:left="720" w:hanging="360"/>
      </w:pPr>
      <w:rPr>
        <w:rFonts w:ascii="Symbol" w:hAnsi="Symbol" w:hint="default"/>
        <w:color w:val="262626" w:themeColor="text1" w:themeTint="D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05390"/>
    <w:multiLevelType w:val="multilevel"/>
    <w:tmpl w:val="DED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A453D"/>
    <w:multiLevelType w:val="multilevel"/>
    <w:tmpl w:val="E85A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8D1442"/>
    <w:multiLevelType w:val="hybridMultilevel"/>
    <w:tmpl w:val="DCCAAB78"/>
    <w:lvl w:ilvl="0" w:tplc="90A214EE">
      <w:start w:val="1"/>
      <w:numFmt w:val="decimal"/>
      <w:lvlText w:val="%1."/>
      <w:lvlJc w:val="left"/>
      <w:pPr>
        <w:ind w:left="720" w:hanging="360"/>
      </w:pPr>
    </w:lvl>
    <w:lvl w:ilvl="1" w:tplc="6D4A0CE0">
      <w:numFmt w:val="decimal"/>
      <w:lvlText w:val=""/>
      <w:lvlJc w:val="left"/>
    </w:lvl>
    <w:lvl w:ilvl="2" w:tplc="58FC53CC">
      <w:numFmt w:val="decimal"/>
      <w:lvlText w:val=""/>
      <w:lvlJc w:val="left"/>
    </w:lvl>
    <w:lvl w:ilvl="3" w:tplc="40C2C022">
      <w:numFmt w:val="decimal"/>
      <w:lvlText w:val=""/>
      <w:lvlJc w:val="left"/>
    </w:lvl>
    <w:lvl w:ilvl="4" w:tplc="6884E570">
      <w:numFmt w:val="decimal"/>
      <w:lvlText w:val=""/>
      <w:lvlJc w:val="left"/>
    </w:lvl>
    <w:lvl w:ilvl="5" w:tplc="86B0B406">
      <w:numFmt w:val="decimal"/>
      <w:lvlText w:val=""/>
      <w:lvlJc w:val="left"/>
    </w:lvl>
    <w:lvl w:ilvl="6" w:tplc="D48452B0">
      <w:numFmt w:val="decimal"/>
      <w:lvlText w:val=""/>
      <w:lvlJc w:val="left"/>
    </w:lvl>
    <w:lvl w:ilvl="7" w:tplc="85D013BE">
      <w:numFmt w:val="decimal"/>
      <w:lvlText w:val=""/>
      <w:lvlJc w:val="left"/>
    </w:lvl>
    <w:lvl w:ilvl="8" w:tplc="B240C502">
      <w:numFmt w:val="decimal"/>
      <w:lvlText w:val=""/>
      <w:lvlJc w:val="left"/>
    </w:lvl>
  </w:abstractNum>
  <w:num w:numId="1" w16cid:durableId="357202477">
    <w:abstractNumId w:val="2"/>
    <w:lvlOverride w:ilvl="0">
      <w:startOverride w:val="1"/>
    </w:lvlOverride>
  </w:num>
  <w:num w:numId="2" w16cid:durableId="2053722513">
    <w:abstractNumId w:val="26"/>
  </w:num>
  <w:num w:numId="3" w16cid:durableId="624241493">
    <w:abstractNumId w:val="14"/>
  </w:num>
  <w:num w:numId="4" w16cid:durableId="2062513195">
    <w:abstractNumId w:val="4"/>
  </w:num>
  <w:num w:numId="5" w16cid:durableId="29301654">
    <w:abstractNumId w:val="29"/>
  </w:num>
  <w:num w:numId="6" w16cid:durableId="1432702570">
    <w:abstractNumId w:val="28"/>
  </w:num>
  <w:num w:numId="7" w16cid:durableId="1036734288">
    <w:abstractNumId w:val="23"/>
  </w:num>
  <w:num w:numId="8" w16cid:durableId="1799105091">
    <w:abstractNumId w:val="25"/>
  </w:num>
  <w:num w:numId="9" w16cid:durableId="1296638281">
    <w:abstractNumId w:val="10"/>
  </w:num>
  <w:num w:numId="10" w16cid:durableId="16388735">
    <w:abstractNumId w:val="5"/>
  </w:num>
  <w:num w:numId="11" w16cid:durableId="593054739">
    <w:abstractNumId w:val="8"/>
  </w:num>
  <w:num w:numId="12" w16cid:durableId="1776512925">
    <w:abstractNumId w:val="26"/>
  </w:num>
  <w:num w:numId="13" w16cid:durableId="2022538166">
    <w:abstractNumId w:val="11"/>
  </w:num>
  <w:num w:numId="14" w16cid:durableId="398022249">
    <w:abstractNumId w:val="12"/>
  </w:num>
  <w:num w:numId="15" w16cid:durableId="1175729496">
    <w:abstractNumId w:val="24"/>
  </w:num>
  <w:num w:numId="16" w16cid:durableId="918900597">
    <w:abstractNumId w:val="21"/>
  </w:num>
  <w:num w:numId="17" w16cid:durableId="1621960106">
    <w:abstractNumId w:val="20"/>
  </w:num>
  <w:num w:numId="18" w16cid:durableId="872888887">
    <w:abstractNumId w:val="6"/>
  </w:num>
  <w:num w:numId="19" w16cid:durableId="91315776">
    <w:abstractNumId w:val="3"/>
  </w:num>
  <w:num w:numId="20" w16cid:durableId="948198148">
    <w:abstractNumId w:val="0"/>
  </w:num>
  <w:num w:numId="21" w16cid:durableId="1642686505">
    <w:abstractNumId w:val="31"/>
  </w:num>
  <w:num w:numId="22" w16cid:durableId="235552249">
    <w:abstractNumId w:val="16"/>
  </w:num>
  <w:num w:numId="23" w16cid:durableId="1962570592">
    <w:abstractNumId w:val="7"/>
  </w:num>
  <w:num w:numId="24" w16cid:durableId="2031685954">
    <w:abstractNumId w:val="32"/>
  </w:num>
  <w:num w:numId="25" w16cid:durableId="1461656123">
    <w:abstractNumId w:val="18"/>
  </w:num>
  <w:num w:numId="26" w16cid:durableId="1673725858">
    <w:abstractNumId w:val="19"/>
  </w:num>
  <w:num w:numId="27" w16cid:durableId="978607148">
    <w:abstractNumId w:val="1"/>
  </w:num>
  <w:num w:numId="28" w16cid:durableId="216554474">
    <w:abstractNumId w:val="17"/>
  </w:num>
  <w:num w:numId="29" w16cid:durableId="595676084">
    <w:abstractNumId w:val="9"/>
  </w:num>
  <w:num w:numId="30" w16cid:durableId="1326588622">
    <w:abstractNumId w:val="33"/>
  </w:num>
  <w:num w:numId="31" w16cid:durableId="691492861">
    <w:abstractNumId w:val="30"/>
  </w:num>
  <w:num w:numId="32" w16cid:durableId="303629320">
    <w:abstractNumId w:val="13"/>
  </w:num>
  <w:num w:numId="33" w16cid:durableId="1759063066">
    <w:abstractNumId w:val="22"/>
  </w:num>
  <w:num w:numId="34" w16cid:durableId="819345629">
    <w:abstractNumId w:val="15"/>
  </w:num>
  <w:num w:numId="35" w16cid:durableId="15211586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314"/>
    <w:rsid w:val="00002D3F"/>
    <w:rsid w:val="00003746"/>
    <w:rsid w:val="00004D82"/>
    <w:rsid w:val="00007542"/>
    <w:rsid w:val="00016790"/>
    <w:rsid w:val="00020B1B"/>
    <w:rsid w:val="0002186A"/>
    <w:rsid w:val="00021CF1"/>
    <w:rsid w:val="00034989"/>
    <w:rsid w:val="00041A19"/>
    <w:rsid w:val="00044D79"/>
    <w:rsid w:val="0004508D"/>
    <w:rsid w:val="00045916"/>
    <w:rsid w:val="000476B7"/>
    <w:rsid w:val="00051835"/>
    <w:rsid w:val="000526EC"/>
    <w:rsid w:val="0005490E"/>
    <w:rsid w:val="00061E41"/>
    <w:rsid w:val="00062AC5"/>
    <w:rsid w:val="000630D5"/>
    <w:rsid w:val="00067A26"/>
    <w:rsid w:val="000921D9"/>
    <w:rsid w:val="000925B9"/>
    <w:rsid w:val="000943A6"/>
    <w:rsid w:val="00097135"/>
    <w:rsid w:val="00097565"/>
    <w:rsid w:val="000A0268"/>
    <w:rsid w:val="000A31C4"/>
    <w:rsid w:val="000A543E"/>
    <w:rsid w:val="000B0C72"/>
    <w:rsid w:val="000B53EB"/>
    <w:rsid w:val="000B6713"/>
    <w:rsid w:val="000C5A4A"/>
    <w:rsid w:val="000D0AE0"/>
    <w:rsid w:val="000D579B"/>
    <w:rsid w:val="000D59B8"/>
    <w:rsid w:val="000E4178"/>
    <w:rsid w:val="000E5243"/>
    <w:rsid w:val="000F1243"/>
    <w:rsid w:val="000F4ADC"/>
    <w:rsid w:val="000F7135"/>
    <w:rsid w:val="00101F79"/>
    <w:rsid w:val="0010477F"/>
    <w:rsid w:val="00111E64"/>
    <w:rsid w:val="0011407A"/>
    <w:rsid w:val="00115ED7"/>
    <w:rsid w:val="0011661E"/>
    <w:rsid w:val="00117572"/>
    <w:rsid w:val="00117F0D"/>
    <w:rsid w:val="00121598"/>
    <w:rsid w:val="001219D0"/>
    <w:rsid w:val="00121D36"/>
    <w:rsid w:val="001235A7"/>
    <w:rsid w:val="00123D4E"/>
    <w:rsid w:val="0012733E"/>
    <w:rsid w:val="00130348"/>
    <w:rsid w:val="001319AC"/>
    <w:rsid w:val="00133401"/>
    <w:rsid w:val="00133E30"/>
    <w:rsid w:val="00135C29"/>
    <w:rsid w:val="00154F51"/>
    <w:rsid w:val="001722A2"/>
    <w:rsid w:val="00173375"/>
    <w:rsid w:val="0017630B"/>
    <w:rsid w:val="00177262"/>
    <w:rsid w:val="001916A8"/>
    <w:rsid w:val="00193471"/>
    <w:rsid w:val="001A13D2"/>
    <w:rsid w:val="001A46D1"/>
    <w:rsid w:val="001A4E17"/>
    <w:rsid w:val="001A4E94"/>
    <w:rsid w:val="001A69CB"/>
    <w:rsid w:val="001B3471"/>
    <w:rsid w:val="001B449A"/>
    <w:rsid w:val="001B4DBA"/>
    <w:rsid w:val="001B655A"/>
    <w:rsid w:val="001B7002"/>
    <w:rsid w:val="001C17F5"/>
    <w:rsid w:val="001C5142"/>
    <w:rsid w:val="001D0E52"/>
    <w:rsid w:val="001D47B8"/>
    <w:rsid w:val="001D5D9F"/>
    <w:rsid w:val="001E26A7"/>
    <w:rsid w:val="001E4C6A"/>
    <w:rsid w:val="001E7977"/>
    <w:rsid w:val="001F301C"/>
    <w:rsid w:val="00201FA7"/>
    <w:rsid w:val="002100EC"/>
    <w:rsid w:val="002121F9"/>
    <w:rsid w:val="0021282D"/>
    <w:rsid w:val="002130E1"/>
    <w:rsid w:val="002135E7"/>
    <w:rsid w:val="002214D9"/>
    <w:rsid w:val="00222AE6"/>
    <w:rsid w:val="0023132A"/>
    <w:rsid w:val="00235596"/>
    <w:rsid w:val="00237CC0"/>
    <w:rsid w:val="0024452B"/>
    <w:rsid w:val="00245596"/>
    <w:rsid w:val="00252E56"/>
    <w:rsid w:val="00256314"/>
    <w:rsid w:val="002601EF"/>
    <w:rsid w:val="00264CAA"/>
    <w:rsid w:val="00266D06"/>
    <w:rsid w:val="00281A3F"/>
    <w:rsid w:val="002903C0"/>
    <w:rsid w:val="00290D89"/>
    <w:rsid w:val="0029273F"/>
    <w:rsid w:val="00297D88"/>
    <w:rsid w:val="002A18F6"/>
    <w:rsid w:val="002A7170"/>
    <w:rsid w:val="002B3858"/>
    <w:rsid w:val="002B53BA"/>
    <w:rsid w:val="002C5F2E"/>
    <w:rsid w:val="002E4413"/>
    <w:rsid w:val="002E55CB"/>
    <w:rsid w:val="002E7B3B"/>
    <w:rsid w:val="002F3287"/>
    <w:rsid w:val="002F3C18"/>
    <w:rsid w:val="00305AB1"/>
    <w:rsid w:val="00306912"/>
    <w:rsid w:val="00310118"/>
    <w:rsid w:val="00311588"/>
    <w:rsid w:val="003143C3"/>
    <w:rsid w:val="0032189C"/>
    <w:rsid w:val="00323BA7"/>
    <w:rsid w:val="00331235"/>
    <w:rsid w:val="00340041"/>
    <w:rsid w:val="00355FE7"/>
    <w:rsid w:val="003615C1"/>
    <w:rsid w:val="00381FD4"/>
    <w:rsid w:val="003841BE"/>
    <w:rsid w:val="00385A59"/>
    <w:rsid w:val="00393811"/>
    <w:rsid w:val="00394C0F"/>
    <w:rsid w:val="0039667C"/>
    <w:rsid w:val="003A02ED"/>
    <w:rsid w:val="003A5BA6"/>
    <w:rsid w:val="003A74F5"/>
    <w:rsid w:val="003A7D5B"/>
    <w:rsid w:val="003B14A2"/>
    <w:rsid w:val="003B1F64"/>
    <w:rsid w:val="003B2228"/>
    <w:rsid w:val="003C4E12"/>
    <w:rsid w:val="003C5092"/>
    <w:rsid w:val="003D5AE3"/>
    <w:rsid w:val="003D6994"/>
    <w:rsid w:val="003E00BA"/>
    <w:rsid w:val="003F61FE"/>
    <w:rsid w:val="00402F3A"/>
    <w:rsid w:val="004130DB"/>
    <w:rsid w:val="00417C66"/>
    <w:rsid w:val="0042102E"/>
    <w:rsid w:val="00421302"/>
    <w:rsid w:val="00422345"/>
    <w:rsid w:val="0042248F"/>
    <w:rsid w:val="00430DD5"/>
    <w:rsid w:val="00432E73"/>
    <w:rsid w:val="004520C6"/>
    <w:rsid w:val="0046074C"/>
    <w:rsid w:val="00473720"/>
    <w:rsid w:val="0047498E"/>
    <w:rsid w:val="00481F92"/>
    <w:rsid w:val="00485BB2"/>
    <w:rsid w:val="004860EC"/>
    <w:rsid w:val="00487E45"/>
    <w:rsid w:val="0049370F"/>
    <w:rsid w:val="004A0FBA"/>
    <w:rsid w:val="004A2B5A"/>
    <w:rsid w:val="004A4E9C"/>
    <w:rsid w:val="004A4EB8"/>
    <w:rsid w:val="004B19C0"/>
    <w:rsid w:val="004B3475"/>
    <w:rsid w:val="004B5845"/>
    <w:rsid w:val="004C2EF1"/>
    <w:rsid w:val="004C66DA"/>
    <w:rsid w:val="004D40BB"/>
    <w:rsid w:val="004D4E27"/>
    <w:rsid w:val="004E17F8"/>
    <w:rsid w:val="004E359F"/>
    <w:rsid w:val="004F0BD9"/>
    <w:rsid w:val="004F2BAA"/>
    <w:rsid w:val="004F371E"/>
    <w:rsid w:val="004F5DEE"/>
    <w:rsid w:val="005050B6"/>
    <w:rsid w:val="00506D49"/>
    <w:rsid w:val="00514403"/>
    <w:rsid w:val="00521A72"/>
    <w:rsid w:val="00523D98"/>
    <w:rsid w:val="005248B1"/>
    <w:rsid w:val="00533A41"/>
    <w:rsid w:val="00534C85"/>
    <w:rsid w:val="005452D9"/>
    <w:rsid w:val="005462DB"/>
    <w:rsid w:val="005511CA"/>
    <w:rsid w:val="00552FFE"/>
    <w:rsid w:val="00571623"/>
    <w:rsid w:val="00572605"/>
    <w:rsid w:val="005827AD"/>
    <w:rsid w:val="00583296"/>
    <w:rsid w:val="00587DE8"/>
    <w:rsid w:val="00592588"/>
    <w:rsid w:val="00596239"/>
    <w:rsid w:val="005A2589"/>
    <w:rsid w:val="005B707B"/>
    <w:rsid w:val="005B7525"/>
    <w:rsid w:val="005B7757"/>
    <w:rsid w:val="005C4CC7"/>
    <w:rsid w:val="005C69E4"/>
    <w:rsid w:val="005D7019"/>
    <w:rsid w:val="005F0080"/>
    <w:rsid w:val="00602EF8"/>
    <w:rsid w:val="00606FA7"/>
    <w:rsid w:val="006119CE"/>
    <w:rsid w:val="0061206E"/>
    <w:rsid w:val="00621D5A"/>
    <w:rsid w:val="00622CE7"/>
    <w:rsid w:val="006279AD"/>
    <w:rsid w:val="00632B0E"/>
    <w:rsid w:val="006336B4"/>
    <w:rsid w:val="00634662"/>
    <w:rsid w:val="00640014"/>
    <w:rsid w:val="00640855"/>
    <w:rsid w:val="00642982"/>
    <w:rsid w:val="00643873"/>
    <w:rsid w:val="00644B45"/>
    <w:rsid w:val="00645B61"/>
    <w:rsid w:val="00652224"/>
    <w:rsid w:val="00652343"/>
    <w:rsid w:val="00655C1E"/>
    <w:rsid w:val="00656616"/>
    <w:rsid w:val="00657BD2"/>
    <w:rsid w:val="006609BF"/>
    <w:rsid w:val="0066243C"/>
    <w:rsid w:val="00663241"/>
    <w:rsid w:val="00666EC0"/>
    <w:rsid w:val="0067110A"/>
    <w:rsid w:val="00671EC9"/>
    <w:rsid w:val="006825F6"/>
    <w:rsid w:val="00682CE7"/>
    <w:rsid w:val="00686006"/>
    <w:rsid w:val="0068664E"/>
    <w:rsid w:val="00692F2C"/>
    <w:rsid w:val="006A0B7A"/>
    <w:rsid w:val="006A174A"/>
    <w:rsid w:val="006C0DA3"/>
    <w:rsid w:val="006C10EA"/>
    <w:rsid w:val="006D3E47"/>
    <w:rsid w:val="006D4C10"/>
    <w:rsid w:val="006D4DE5"/>
    <w:rsid w:val="006E4541"/>
    <w:rsid w:val="006E6BC8"/>
    <w:rsid w:val="006F2851"/>
    <w:rsid w:val="006F5BF4"/>
    <w:rsid w:val="00705D03"/>
    <w:rsid w:val="0071015B"/>
    <w:rsid w:val="00720D15"/>
    <w:rsid w:val="00723FA2"/>
    <w:rsid w:val="0072760F"/>
    <w:rsid w:val="00730098"/>
    <w:rsid w:val="00733E00"/>
    <w:rsid w:val="00740A62"/>
    <w:rsid w:val="00740FD0"/>
    <w:rsid w:val="00745893"/>
    <w:rsid w:val="00745916"/>
    <w:rsid w:val="00746707"/>
    <w:rsid w:val="00753BB0"/>
    <w:rsid w:val="00756A9E"/>
    <w:rsid w:val="007653E5"/>
    <w:rsid w:val="00765582"/>
    <w:rsid w:val="007765BE"/>
    <w:rsid w:val="007766A7"/>
    <w:rsid w:val="00790ABB"/>
    <w:rsid w:val="00795A83"/>
    <w:rsid w:val="00796365"/>
    <w:rsid w:val="007A2CCC"/>
    <w:rsid w:val="007A4C3E"/>
    <w:rsid w:val="007A5805"/>
    <w:rsid w:val="007B3C0F"/>
    <w:rsid w:val="007C73CA"/>
    <w:rsid w:val="007E396D"/>
    <w:rsid w:val="007E47BD"/>
    <w:rsid w:val="007F1131"/>
    <w:rsid w:val="007F626B"/>
    <w:rsid w:val="00801341"/>
    <w:rsid w:val="008057EE"/>
    <w:rsid w:val="00810C88"/>
    <w:rsid w:val="00813EBC"/>
    <w:rsid w:val="00814C58"/>
    <w:rsid w:val="00816C82"/>
    <w:rsid w:val="00832A6C"/>
    <w:rsid w:val="00833C01"/>
    <w:rsid w:val="00847D28"/>
    <w:rsid w:val="008545F9"/>
    <w:rsid w:val="00864D9B"/>
    <w:rsid w:val="00871AEC"/>
    <w:rsid w:val="00872883"/>
    <w:rsid w:val="00872A1E"/>
    <w:rsid w:val="0087500A"/>
    <w:rsid w:val="008941F0"/>
    <w:rsid w:val="008951EE"/>
    <w:rsid w:val="008A0B1F"/>
    <w:rsid w:val="008B14E2"/>
    <w:rsid w:val="008B356B"/>
    <w:rsid w:val="008B3703"/>
    <w:rsid w:val="008B3E6E"/>
    <w:rsid w:val="008B4888"/>
    <w:rsid w:val="008B4A30"/>
    <w:rsid w:val="008B714E"/>
    <w:rsid w:val="008C78E5"/>
    <w:rsid w:val="008D3DD5"/>
    <w:rsid w:val="008D47EC"/>
    <w:rsid w:val="008D4B64"/>
    <w:rsid w:val="008D4C1D"/>
    <w:rsid w:val="008D5AE0"/>
    <w:rsid w:val="008E5ADF"/>
    <w:rsid w:val="008F4D9C"/>
    <w:rsid w:val="008F6CBC"/>
    <w:rsid w:val="008F7307"/>
    <w:rsid w:val="008F7E9E"/>
    <w:rsid w:val="00902214"/>
    <w:rsid w:val="00903797"/>
    <w:rsid w:val="009113F9"/>
    <w:rsid w:val="00911441"/>
    <w:rsid w:val="00912008"/>
    <w:rsid w:val="00916C9D"/>
    <w:rsid w:val="00920CC4"/>
    <w:rsid w:val="00920E6B"/>
    <w:rsid w:val="0092174F"/>
    <w:rsid w:val="0093265A"/>
    <w:rsid w:val="00944A73"/>
    <w:rsid w:val="00944AC4"/>
    <w:rsid w:val="00944BF8"/>
    <w:rsid w:val="009502DB"/>
    <w:rsid w:val="00952FE9"/>
    <w:rsid w:val="00964316"/>
    <w:rsid w:val="0097169E"/>
    <w:rsid w:val="00975A9F"/>
    <w:rsid w:val="00977DE3"/>
    <w:rsid w:val="0098775F"/>
    <w:rsid w:val="00993AEE"/>
    <w:rsid w:val="00995EB6"/>
    <w:rsid w:val="009A2E8B"/>
    <w:rsid w:val="009A43BA"/>
    <w:rsid w:val="009A4BCE"/>
    <w:rsid w:val="009C1BB7"/>
    <w:rsid w:val="009C20E0"/>
    <w:rsid w:val="009C405A"/>
    <w:rsid w:val="009D0605"/>
    <w:rsid w:val="009D1EB3"/>
    <w:rsid w:val="009D49B7"/>
    <w:rsid w:val="009D5C98"/>
    <w:rsid w:val="009D7F08"/>
    <w:rsid w:val="009F31CB"/>
    <w:rsid w:val="00A068BE"/>
    <w:rsid w:val="00A10B1A"/>
    <w:rsid w:val="00A10DB1"/>
    <w:rsid w:val="00A16799"/>
    <w:rsid w:val="00A212C8"/>
    <w:rsid w:val="00A21ECE"/>
    <w:rsid w:val="00A22856"/>
    <w:rsid w:val="00A24CCE"/>
    <w:rsid w:val="00A33B6C"/>
    <w:rsid w:val="00A37AA6"/>
    <w:rsid w:val="00A435EB"/>
    <w:rsid w:val="00A467A6"/>
    <w:rsid w:val="00A534D4"/>
    <w:rsid w:val="00A544A9"/>
    <w:rsid w:val="00A61690"/>
    <w:rsid w:val="00A61963"/>
    <w:rsid w:val="00A63DB5"/>
    <w:rsid w:val="00A6708B"/>
    <w:rsid w:val="00A70B9C"/>
    <w:rsid w:val="00A71364"/>
    <w:rsid w:val="00A8329A"/>
    <w:rsid w:val="00A90783"/>
    <w:rsid w:val="00A9145F"/>
    <w:rsid w:val="00A93C3B"/>
    <w:rsid w:val="00A95677"/>
    <w:rsid w:val="00AA242D"/>
    <w:rsid w:val="00AA5AD3"/>
    <w:rsid w:val="00AA6093"/>
    <w:rsid w:val="00AB2B27"/>
    <w:rsid w:val="00AB5722"/>
    <w:rsid w:val="00AB64BB"/>
    <w:rsid w:val="00AB7A9F"/>
    <w:rsid w:val="00AC2A16"/>
    <w:rsid w:val="00AC403B"/>
    <w:rsid w:val="00AD0131"/>
    <w:rsid w:val="00AD1EF8"/>
    <w:rsid w:val="00AD369D"/>
    <w:rsid w:val="00AD3755"/>
    <w:rsid w:val="00AD7A3B"/>
    <w:rsid w:val="00AE252F"/>
    <w:rsid w:val="00AF01F7"/>
    <w:rsid w:val="00AF4C04"/>
    <w:rsid w:val="00B00B3A"/>
    <w:rsid w:val="00B06DDC"/>
    <w:rsid w:val="00B07491"/>
    <w:rsid w:val="00B10535"/>
    <w:rsid w:val="00B1100C"/>
    <w:rsid w:val="00B11467"/>
    <w:rsid w:val="00B119E2"/>
    <w:rsid w:val="00B11AA3"/>
    <w:rsid w:val="00B21954"/>
    <w:rsid w:val="00B226D7"/>
    <w:rsid w:val="00B3174F"/>
    <w:rsid w:val="00B3207E"/>
    <w:rsid w:val="00B37C61"/>
    <w:rsid w:val="00B4017E"/>
    <w:rsid w:val="00B42A3D"/>
    <w:rsid w:val="00B46937"/>
    <w:rsid w:val="00B5176C"/>
    <w:rsid w:val="00B52901"/>
    <w:rsid w:val="00B56F14"/>
    <w:rsid w:val="00B613F2"/>
    <w:rsid w:val="00B6300B"/>
    <w:rsid w:val="00B73E77"/>
    <w:rsid w:val="00B76ABB"/>
    <w:rsid w:val="00B77A8B"/>
    <w:rsid w:val="00B83BFD"/>
    <w:rsid w:val="00B851A3"/>
    <w:rsid w:val="00B86685"/>
    <w:rsid w:val="00B91090"/>
    <w:rsid w:val="00B9489C"/>
    <w:rsid w:val="00B95E7E"/>
    <w:rsid w:val="00BA3A07"/>
    <w:rsid w:val="00BC752D"/>
    <w:rsid w:val="00BD2342"/>
    <w:rsid w:val="00BD41C7"/>
    <w:rsid w:val="00BE3994"/>
    <w:rsid w:val="00BF7ED9"/>
    <w:rsid w:val="00C02B36"/>
    <w:rsid w:val="00C03570"/>
    <w:rsid w:val="00C03A84"/>
    <w:rsid w:val="00C07FEA"/>
    <w:rsid w:val="00C10C16"/>
    <w:rsid w:val="00C10D4A"/>
    <w:rsid w:val="00C177E6"/>
    <w:rsid w:val="00C2398E"/>
    <w:rsid w:val="00C2490A"/>
    <w:rsid w:val="00C3379A"/>
    <w:rsid w:val="00C42348"/>
    <w:rsid w:val="00C42C62"/>
    <w:rsid w:val="00C51279"/>
    <w:rsid w:val="00C51B07"/>
    <w:rsid w:val="00C55F56"/>
    <w:rsid w:val="00C57D0B"/>
    <w:rsid w:val="00C70042"/>
    <w:rsid w:val="00C773A6"/>
    <w:rsid w:val="00C824D1"/>
    <w:rsid w:val="00C86DF0"/>
    <w:rsid w:val="00C975AB"/>
    <w:rsid w:val="00CA1208"/>
    <w:rsid w:val="00CA199C"/>
    <w:rsid w:val="00CB383C"/>
    <w:rsid w:val="00CC05D9"/>
    <w:rsid w:val="00CC6E99"/>
    <w:rsid w:val="00CD0C0D"/>
    <w:rsid w:val="00CD2F9C"/>
    <w:rsid w:val="00CD338A"/>
    <w:rsid w:val="00CE1204"/>
    <w:rsid w:val="00CE377D"/>
    <w:rsid w:val="00CE3EEB"/>
    <w:rsid w:val="00CE410D"/>
    <w:rsid w:val="00CF012C"/>
    <w:rsid w:val="00CF4220"/>
    <w:rsid w:val="00CF590D"/>
    <w:rsid w:val="00D030A4"/>
    <w:rsid w:val="00D05772"/>
    <w:rsid w:val="00D127DA"/>
    <w:rsid w:val="00D15ABD"/>
    <w:rsid w:val="00D15F8F"/>
    <w:rsid w:val="00D16164"/>
    <w:rsid w:val="00D22A4F"/>
    <w:rsid w:val="00D2688B"/>
    <w:rsid w:val="00D3031C"/>
    <w:rsid w:val="00D31A4A"/>
    <w:rsid w:val="00D32584"/>
    <w:rsid w:val="00D3531C"/>
    <w:rsid w:val="00D379F0"/>
    <w:rsid w:val="00D40BA0"/>
    <w:rsid w:val="00D429E8"/>
    <w:rsid w:val="00D5203F"/>
    <w:rsid w:val="00D57068"/>
    <w:rsid w:val="00D617AB"/>
    <w:rsid w:val="00D626D3"/>
    <w:rsid w:val="00D66B83"/>
    <w:rsid w:val="00D73CAE"/>
    <w:rsid w:val="00D76FAD"/>
    <w:rsid w:val="00D7723E"/>
    <w:rsid w:val="00D91B41"/>
    <w:rsid w:val="00D92B6B"/>
    <w:rsid w:val="00D93ACE"/>
    <w:rsid w:val="00D94DE2"/>
    <w:rsid w:val="00D976CE"/>
    <w:rsid w:val="00DA3777"/>
    <w:rsid w:val="00DC59AF"/>
    <w:rsid w:val="00DC6B37"/>
    <w:rsid w:val="00DC75D1"/>
    <w:rsid w:val="00DC7A1C"/>
    <w:rsid w:val="00DE70ED"/>
    <w:rsid w:val="00DF30F4"/>
    <w:rsid w:val="00E0225F"/>
    <w:rsid w:val="00E079CA"/>
    <w:rsid w:val="00E10769"/>
    <w:rsid w:val="00E1609D"/>
    <w:rsid w:val="00E229A2"/>
    <w:rsid w:val="00E367DA"/>
    <w:rsid w:val="00E37B3B"/>
    <w:rsid w:val="00E44B1B"/>
    <w:rsid w:val="00E46370"/>
    <w:rsid w:val="00E47A97"/>
    <w:rsid w:val="00E6167F"/>
    <w:rsid w:val="00E620FC"/>
    <w:rsid w:val="00E72173"/>
    <w:rsid w:val="00E7226E"/>
    <w:rsid w:val="00E82267"/>
    <w:rsid w:val="00E82F4A"/>
    <w:rsid w:val="00EA4964"/>
    <w:rsid w:val="00EB0471"/>
    <w:rsid w:val="00EB326C"/>
    <w:rsid w:val="00EB3512"/>
    <w:rsid w:val="00EB3E9B"/>
    <w:rsid w:val="00EC44D5"/>
    <w:rsid w:val="00ED4DAE"/>
    <w:rsid w:val="00ED5201"/>
    <w:rsid w:val="00EE1A0C"/>
    <w:rsid w:val="00EE1FCC"/>
    <w:rsid w:val="00EE3FF9"/>
    <w:rsid w:val="00EE55A3"/>
    <w:rsid w:val="00EE62CE"/>
    <w:rsid w:val="00EF2E5E"/>
    <w:rsid w:val="00EF4A09"/>
    <w:rsid w:val="00EF6F6C"/>
    <w:rsid w:val="00F022BB"/>
    <w:rsid w:val="00F04240"/>
    <w:rsid w:val="00F21448"/>
    <w:rsid w:val="00F35716"/>
    <w:rsid w:val="00F37DA3"/>
    <w:rsid w:val="00F42908"/>
    <w:rsid w:val="00F4340E"/>
    <w:rsid w:val="00F44D2F"/>
    <w:rsid w:val="00F50A62"/>
    <w:rsid w:val="00F54A11"/>
    <w:rsid w:val="00F6223A"/>
    <w:rsid w:val="00F7667B"/>
    <w:rsid w:val="00F90309"/>
    <w:rsid w:val="00F913E2"/>
    <w:rsid w:val="00F9169D"/>
    <w:rsid w:val="00F91FCC"/>
    <w:rsid w:val="00FA4B01"/>
    <w:rsid w:val="00FB0CF2"/>
    <w:rsid w:val="00FB20E2"/>
    <w:rsid w:val="00FC1E6C"/>
    <w:rsid w:val="00FC2F6A"/>
    <w:rsid w:val="00FC3843"/>
    <w:rsid w:val="00FD2631"/>
    <w:rsid w:val="00FD4EA5"/>
    <w:rsid w:val="00FD57B9"/>
    <w:rsid w:val="00FE234B"/>
    <w:rsid w:val="00FE401E"/>
    <w:rsid w:val="00FF1841"/>
    <w:rsid w:val="00FF49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0AC2"/>
  <w15:docId w15:val="{6AF9CCC9-E677-7C4B-A5D3-0F184E28E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80"/>
      <w:outlineLvl w:val="0"/>
    </w:pPr>
    <w:rPr>
      <w:b/>
      <w:bCs/>
      <w:color w:val="1A237E"/>
      <w:sz w:val="36"/>
      <w:szCs w:val="36"/>
    </w:rPr>
  </w:style>
  <w:style w:type="paragraph" w:styleId="Titolo2">
    <w:name w:val="heading 2"/>
    <w:uiPriority w:val="9"/>
    <w:unhideWhenUsed/>
    <w:qFormat/>
    <w:pPr>
      <w:spacing w:before="280" w:after="120"/>
      <w:outlineLvl w:val="1"/>
    </w:pPr>
    <w:rPr>
      <w:b/>
      <w:bCs/>
      <w:color w:val="1A237E"/>
      <w:sz w:val="28"/>
      <w:szCs w:val="28"/>
    </w:rPr>
  </w:style>
  <w:style w:type="paragraph" w:styleId="Titolo3">
    <w:name w:val="heading 3"/>
    <w:uiPriority w:val="9"/>
    <w:unhideWhenUsed/>
    <w:qFormat/>
    <w:pPr>
      <w:spacing w:before="200" w:after="100"/>
      <w:outlineLvl w:val="2"/>
    </w:pPr>
    <w:rPr>
      <w:b/>
      <w:bCs/>
      <w:color w:val="C6282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p1">
    <w:name w:val="p1"/>
    <w:basedOn w:val="Normale"/>
    <w:rsid w:val="003D5AE3"/>
    <w:rPr>
      <w:rFonts w:ascii="Times New Roman" w:eastAsia="Times New Roman" w:hAnsi="Times New Roman" w:cs="Times New Roman"/>
      <w:color w:val="000000"/>
      <w:sz w:val="24"/>
      <w:szCs w:val="24"/>
    </w:rPr>
  </w:style>
  <w:style w:type="paragraph" w:customStyle="1" w:styleId="p2">
    <w:name w:val="p2"/>
    <w:basedOn w:val="Normale"/>
    <w:rsid w:val="003D5AE3"/>
    <w:rPr>
      <w:rFonts w:ascii="Times New Roman" w:eastAsia="Times New Roman" w:hAnsi="Times New Roman" w:cs="Times New Roman"/>
      <w:color w:val="000000"/>
      <w:sz w:val="30"/>
      <w:szCs w:val="30"/>
    </w:rPr>
  </w:style>
  <w:style w:type="paragraph" w:styleId="Intestazione">
    <w:name w:val="header"/>
    <w:basedOn w:val="Normale"/>
    <w:link w:val="IntestazioneCarattere"/>
    <w:uiPriority w:val="99"/>
    <w:unhideWhenUsed/>
    <w:rsid w:val="004F0BD9"/>
    <w:pPr>
      <w:tabs>
        <w:tab w:val="center" w:pos="4819"/>
        <w:tab w:val="right" w:pos="9638"/>
      </w:tabs>
    </w:pPr>
  </w:style>
  <w:style w:type="character" w:customStyle="1" w:styleId="IntestazioneCarattere">
    <w:name w:val="Intestazione Carattere"/>
    <w:basedOn w:val="Carpredefinitoparagrafo"/>
    <w:link w:val="Intestazione"/>
    <w:uiPriority w:val="99"/>
    <w:rsid w:val="004F0BD9"/>
  </w:style>
  <w:style w:type="paragraph" w:styleId="Pidipagina">
    <w:name w:val="footer"/>
    <w:basedOn w:val="Normale"/>
    <w:link w:val="PidipaginaCarattere"/>
    <w:uiPriority w:val="99"/>
    <w:unhideWhenUsed/>
    <w:rsid w:val="004F0BD9"/>
    <w:pPr>
      <w:tabs>
        <w:tab w:val="center" w:pos="4819"/>
        <w:tab w:val="right" w:pos="9638"/>
      </w:tabs>
    </w:pPr>
  </w:style>
  <w:style w:type="character" w:customStyle="1" w:styleId="PidipaginaCarattere">
    <w:name w:val="Piè di pagina Carattere"/>
    <w:basedOn w:val="Carpredefinitoparagrafo"/>
    <w:link w:val="Pidipagina"/>
    <w:uiPriority w:val="99"/>
    <w:rsid w:val="004F0BD9"/>
  </w:style>
  <w:style w:type="character" w:styleId="Enfasigrassetto">
    <w:name w:val="Strong"/>
    <w:basedOn w:val="Carpredefinitoparagrafo"/>
    <w:uiPriority w:val="22"/>
    <w:qFormat/>
    <w:rsid w:val="003615C1"/>
    <w:rPr>
      <w:b/>
      <w:bCs/>
    </w:rPr>
  </w:style>
  <w:style w:type="character" w:styleId="CodiceHTML">
    <w:name w:val="HTML Code"/>
    <w:basedOn w:val="Carpredefinitoparagrafo"/>
    <w:uiPriority w:val="99"/>
    <w:semiHidden/>
    <w:unhideWhenUsed/>
    <w:rsid w:val="003615C1"/>
    <w:rPr>
      <w:rFonts w:ascii="Courier New" w:eastAsia="Times New Roman" w:hAnsi="Courier New" w:cs="Courier New"/>
      <w:sz w:val="20"/>
      <w:szCs w:val="20"/>
    </w:rPr>
  </w:style>
  <w:style w:type="paragraph" w:styleId="NormaleWeb">
    <w:name w:val="Normal (Web)"/>
    <w:basedOn w:val="Normale"/>
    <w:uiPriority w:val="99"/>
    <w:unhideWhenUsed/>
    <w:rsid w:val="003615C1"/>
    <w:pPr>
      <w:spacing w:before="100" w:beforeAutospacing="1" w:after="100" w:afterAutospacing="1"/>
    </w:pPr>
    <w:rPr>
      <w:rFonts w:ascii="Times New Roman" w:eastAsia="Times New Roman" w:hAnsi="Times New Roman" w:cs="Times New Roman"/>
      <w:sz w:val="24"/>
      <w:szCs w:val="24"/>
    </w:rPr>
  </w:style>
  <w:style w:type="paragraph" w:styleId="Titolosommario">
    <w:name w:val="TOC Heading"/>
    <w:basedOn w:val="Titolo1"/>
    <w:next w:val="Normale"/>
    <w:uiPriority w:val="39"/>
    <w:unhideWhenUsed/>
    <w:qFormat/>
    <w:rsid w:val="003E00BA"/>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Sommario1">
    <w:name w:val="toc 1"/>
    <w:basedOn w:val="Normale"/>
    <w:next w:val="Normale"/>
    <w:autoRedefine/>
    <w:uiPriority w:val="39"/>
    <w:unhideWhenUsed/>
    <w:rsid w:val="003E00BA"/>
    <w:pPr>
      <w:spacing w:before="120"/>
    </w:pPr>
    <w:rPr>
      <w:rFonts w:asciiTheme="minorHAnsi" w:hAnsiTheme="minorHAnsi"/>
      <w:b/>
      <w:bCs/>
      <w:i/>
      <w:iCs/>
      <w:sz w:val="24"/>
      <w:szCs w:val="24"/>
    </w:rPr>
  </w:style>
  <w:style w:type="paragraph" w:styleId="Sommario2">
    <w:name w:val="toc 2"/>
    <w:basedOn w:val="Normale"/>
    <w:next w:val="Normale"/>
    <w:autoRedefine/>
    <w:uiPriority w:val="39"/>
    <w:unhideWhenUsed/>
    <w:rsid w:val="003E00BA"/>
    <w:pPr>
      <w:spacing w:before="120"/>
      <w:ind w:left="220"/>
    </w:pPr>
    <w:rPr>
      <w:rFonts w:asciiTheme="minorHAnsi" w:hAnsiTheme="minorHAnsi"/>
      <w:b/>
      <w:bCs/>
    </w:rPr>
  </w:style>
  <w:style w:type="paragraph" w:styleId="Sommario3">
    <w:name w:val="toc 3"/>
    <w:basedOn w:val="Normale"/>
    <w:next w:val="Normale"/>
    <w:autoRedefine/>
    <w:uiPriority w:val="39"/>
    <w:unhideWhenUsed/>
    <w:rsid w:val="003E00BA"/>
    <w:pPr>
      <w:ind w:left="440"/>
    </w:pPr>
    <w:rPr>
      <w:rFonts w:asciiTheme="minorHAnsi" w:hAnsiTheme="minorHAnsi"/>
      <w:sz w:val="20"/>
      <w:szCs w:val="20"/>
    </w:rPr>
  </w:style>
  <w:style w:type="paragraph" w:styleId="Sommario4">
    <w:name w:val="toc 4"/>
    <w:basedOn w:val="Normale"/>
    <w:next w:val="Normale"/>
    <w:autoRedefine/>
    <w:uiPriority w:val="39"/>
    <w:unhideWhenUsed/>
    <w:rsid w:val="003E00BA"/>
    <w:pPr>
      <w:ind w:left="660"/>
    </w:pPr>
    <w:rPr>
      <w:rFonts w:asciiTheme="minorHAnsi" w:hAnsiTheme="minorHAnsi"/>
      <w:sz w:val="20"/>
      <w:szCs w:val="20"/>
    </w:rPr>
  </w:style>
  <w:style w:type="paragraph" w:styleId="Sommario5">
    <w:name w:val="toc 5"/>
    <w:basedOn w:val="Normale"/>
    <w:next w:val="Normale"/>
    <w:autoRedefine/>
    <w:uiPriority w:val="39"/>
    <w:unhideWhenUsed/>
    <w:rsid w:val="003E00BA"/>
    <w:pPr>
      <w:ind w:left="880"/>
    </w:pPr>
    <w:rPr>
      <w:rFonts w:asciiTheme="minorHAnsi" w:hAnsiTheme="minorHAnsi"/>
      <w:sz w:val="20"/>
      <w:szCs w:val="20"/>
    </w:rPr>
  </w:style>
  <w:style w:type="paragraph" w:styleId="Sommario6">
    <w:name w:val="toc 6"/>
    <w:basedOn w:val="Normale"/>
    <w:next w:val="Normale"/>
    <w:autoRedefine/>
    <w:uiPriority w:val="39"/>
    <w:unhideWhenUsed/>
    <w:rsid w:val="003E00BA"/>
    <w:pPr>
      <w:ind w:left="1100"/>
    </w:pPr>
    <w:rPr>
      <w:rFonts w:asciiTheme="minorHAnsi" w:hAnsiTheme="minorHAnsi"/>
      <w:sz w:val="20"/>
      <w:szCs w:val="20"/>
    </w:rPr>
  </w:style>
  <w:style w:type="paragraph" w:styleId="Sommario7">
    <w:name w:val="toc 7"/>
    <w:basedOn w:val="Normale"/>
    <w:next w:val="Normale"/>
    <w:autoRedefine/>
    <w:uiPriority w:val="39"/>
    <w:unhideWhenUsed/>
    <w:rsid w:val="003E00BA"/>
    <w:pPr>
      <w:ind w:left="1320"/>
    </w:pPr>
    <w:rPr>
      <w:rFonts w:asciiTheme="minorHAnsi" w:hAnsiTheme="minorHAnsi"/>
      <w:sz w:val="20"/>
      <w:szCs w:val="20"/>
    </w:rPr>
  </w:style>
  <w:style w:type="paragraph" w:styleId="Sommario8">
    <w:name w:val="toc 8"/>
    <w:basedOn w:val="Normale"/>
    <w:next w:val="Normale"/>
    <w:autoRedefine/>
    <w:uiPriority w:val="39"/>
    <w:unhideWhenUsed/>
    <w:rsid w:val="003E00BA"/>
    <w:pPr>
      <w:ind w:left="1540"/>
    </w:pPr>
    <w:rPr>
      <w:rFonts w:asciiTheme="minorHAnsi" w:hAnsiTheme="minorHAnsi"/>
      <w:sz w:val="20"/>
      <w:szCs w:val="20"/>
    </w:rPr>
  </w:style>
  <w:style w:type="paragraph" w:styleId="Sommario9">
    <w:name w:val="toc 9"/>
    <w:basedOn w:val="Normale"/>
    <w:next w:val="Normale"/>
    <w:autoRedefine/>
    <w:uiPriority w:val="39"/>
    <w:unhideWhenUsed/>
    <w:rsid w:val="003E00BA"/>
    <w:pPr>
      <w:ind w:left="1760"/>
    </w:pPr>
    <w:rPr>
      <w:rFonts w:asciiTheme="minorHAnsi" w:hAnsiTheme="minorHAnsi"/>
      <w:sz w:val="20"/>
      <w:szCs w:val="20"/>
    </w:rPr>
  </w:style>
  <w:style w:type="paragraph" w:styleId="Didascalia">
    <w:name w:val="caption"/>
    <w:basedOn w:val="Normale"/>
    <w:next w:val="Normale"/>
    <w:uiPriority w:val="35"/>
    <w:unhideWhenUsed/>
    <w:qFormat/>
    <w:rsid w:val="00F35716"/>
    <w:pPr>
      <w:spacing w:after="200"/>
    </w:pPr>
    <w:rPr>
      <w:i/>
      <w:iCs/>
      <w:color w:val="0E2841" w:themeColor="text2"/>
      <w:sz w:val="18"/>
      <w:szCs w:val="18"/>
    </w:rPr>
  </w:style>
  <w:style w:type="character" w:styleId="Menzionenonrisolta">
    <w:name w:val="Unresolved Mention"/>
    <w:basedOn w:val="Carpredefinitoparagrafo"/>
    <w:uiPriority w:val="99"/>
    <w:semiHidden/>
    <w:unhideWhenUsed/>
    <w:rsid w:val="00705D03"/>
    <w:rPr>
      <w:color w:val="605E5C"/>
      <w:shd w:val="clear" w:color="auto" w:fill="E1DFDD"/>
    </w:rPr>
  </w:style>
  <w:style w:type="character" w:customStyle="1" w:styleId="citation-48">
    <w:name w:val="citation-48"/>
    <w:basedOn w:val="Carpredefinitoparagrafo"/>
    <w:rsid w:val="00B56F14"/>
  </w:style>
  <w:style w:type="character" w:customStyle="1" w:styleId="citation-47">
    <w:name w:val="citation-47"/>
    <w:basedOn w:val="Carpredefinitoparagrafo"/>
    <w:rsid w:val="00B56F14"/>
  </w:style>
  <w:style w:type="character" w:customStyle="1" w:styleId="citation-46">
    <w:name w:val="citation-46"/>
    <w:basedOn w:val="Carpredefinitoparagrafo"/>
    <w:rsid w:val="00B56F14"/>
  </w:style>
  <w:style w:type="character" w:customStyle="1" w:styleId="citation-45">
    <w:name w:val="citation-45"/>
    <w:basedOn w:val="Carpredefinitoparagrafo"/>
    <w:rsid w:val="00B56F14"/>
  </w:style>
  <w:style w:type="character" w:customStyle="1" w:styleId="citation-44">
    <w:name w:val="citation-44"/>
    <w:basedOn w:val="Carpredefinitoparagrafo"/>
    <w:rsid w:val="00B56F14"/>
  </w:style>
  <w:style w:type="character" w:styleId="Collegamentovisitato">
    <w:name w:val="FollowedHyperlink"/>
    <w:basedOn w:val="Carpredefinitoparagrafo"/>
    <w:uiPriority w:val="99"/>
    <w:semiHidden/>
    <w:unhideWhenUsed/>
    <w:rsid w:val="00753BB0"/>
    <w:rPr>
      <w:color w:val="96607D" w:themeColor="followedHyperlink"/>
      <w:u w:val="single"/>
    </w:rPr>
  </w:style>
  <w:style w:type="character" w:customStyle="1" w:styleId="citation-30">
    <w:name w:val="citation-30"/>
    <w:basedOn w:val="Carpredefinitoparagrafo"/>
    <w:rsid w:val="00CC6E99"/>
  </w:style>
  <w:style w:type="character" w:customStyle="1" w:styleId="citation-29">
    <w:name w:val="citation-29"/>
    <w:basedOn w:val="Carpredefinitoparagrafo"/>
    <w:rsid w:val="00CC6E99"/>
  </w:style>
  <w:style w:type="character" w:customStyle="1" w:styleId="citation-27">
    <w:name w:val="citation-27"/>
    <w:basedOn w:val="Carpredefinitoparagrafo"/>
    <w:rsid w:val="002121F9"/>
  </w:style>
  <w:style w:type="character" w:customStyle="1" w:styleId="citation-26">
    <w:name w:val="citation-26"/>
    <w:basedOn w:val="Carpredefinitoparagrafo"/>
    <w:rsid w:val="002121F9"/>
  </w:style>
  <w:style w:type="paragraph" w:styleId="Indicedellefigure">
    <w:name w:val="table of figures"/>
    <w:basedOn w:val="Normale"/>
    <w:next w:val="Normale"/>
    <w:uiPriority w:val="99"/>
    <w:unhideWhenUsed/>
    <w:rsid w:val="00D92B6B"/>
    <w:pPr>
      <w:ind w:left="440" w:hanging="440"/>
    </w:pPr>
    <w:rPr>
      <w:rFonts w:asciiTheme="minorHAnsi" w:hAnsiTheme="minorHAnsi"/>
      <w:smallCaps/>
      <w:sz w:val="20"/>
      <w:szCs w:val="20"/>
    </w:rPr>
  </w:style>
  <w:style w:type="paragraph" w:customStyle="1" w:styleId="df3vjf">
    <w:name w:val="df3vjf"/>
    <w:basedOn w:val="Normale"/>
    <w:rsid w:val="00F913E2"/>
    <w:pPr>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Carpredefinitoparagrafo"/>
    <w:rsid w:val="004E1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atavizcatalogue.com/methods/bubble_chart.html" TargetMode="External"/><Relationship Id="rId21" Type="http://schemas.openxmlformats.org/officeDocument/2006/relationships/image" Target="media/image6.png"/><Relationship Id="rId42" Type="http://schemas.openxmlformats.org/officeDocument/2006/relationships/hyperlink" Target="https://en.wikipedia.org/wiki/Radar_chart" TargetMode="External"/><Relationship Id="rId47" Type="http://schemas.openxmlformats.org/officeDocument/2006/relationships/image" Target="media/image14.png"/><Relationship Id="rId63" Type="http://schemas.openxmlformats.org/officeDocument/2006/relationships/image" Target="media/image18.png"/><Relationship Id="rId68" Type="http://schemas.openxmlformats.org/officeDocument/2006/relationships/hyperlink" Target="https://digitalsocietyschool.org/wp/wp-content/uploads/2020/09/Bertin_Semiology_of_Graphics_Excerpt_2016.pdf" TargetMode="External"/><Relationship Id="rId16" Type="http://schemas.openxmlformats.org/officeDocument/2006/relationships/hyperlink" Target="https://datavizcatalogue.com/methods/multiset_barchart.html" TargetMode="External"/><Relationship Id="rId11" Type="http://schemas.openxmlformats.org/officeDocument/2006/relationships/image" Target="media/image3.png"/><Relationship Id="rId24" Type="http://schemas.openxmlformats.org/officeDocument/2006/relationships/hyperlink" Target="https://en.wikipedia.org/wiki/Bar_chart" TargetMode="External"/><Relationship Id="rId32" Type="http://schemas.openxmlformats.org/officeDocument/2006/relationships/image" Target="media/image9.png"/><Relationship Id="rId37" Type="http://schemas.openxmlformats.org/officeDocument/2006/relationships/hyperlink" Target="https://datavizcatalogue.com/methods/parallel_coordinates.html" TargetMode="External"/><Relationship Id="rId40" Type="http://schemas.openxmlformats.org/officeDocument/2006/relationships/hyperlink" Target="https://www.storytellingwithdata.com/blog/2021/8/31/what-is-a-spider-chart" TargetMode="External"/><Relationship Id="rId45" Type="http://schemas.openxmlformats.org/officeDocument/2006/relationships/hyperlink" Target="https://www.tableau.com/chart/what-is-bullet-graph" TargetMode="External"/><Relationship Id="rId53" Type="http://schemas.openxmlformats.org/officeDocument/2006/relationships/hyperlink" Target="https://en.wikipedia.org/wiki/Line_chart" TargetMode="External"/><Relationship Id="rId58" Type="http://schemas.openxmlformats.org/officeDocument/2006/relationships/hyperlink" Target="https://www.jaspersoft.com/articles/what-is-a-stacked-chart" TargetMode="External"/><Relationship Id="rId66" Type="http://schemas.openxmlformats.org/officeDocument/2006/relationships/hyperlink" Target="https://en.wikipedia.org/wiki/Heat_map" TargetMode="External"/><Relationship Id="rId74" Type="http://schemas.openxmlformats.org/officeDocument/2006/relationships/hyperlink" Target="https://chartmetric.com/"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n.wikipedia.org/wiki/Violin_plot" TargetMode="External"/><Relationship Id="rId19" Type="http://schemas.openxmlformats.org/officeDocument/2006/relationships/hyperlink" Target="https://www.lri.fr/~mbl/ENS/FONDIHM/2013/papers/ShneidermanMaes-Interactions97.pdf" TargetMode="External"/><Relationship Id="rId14" Type="http://schemas.openxmlformats.org/officeDocument/2006/relationships/hyperlink" Target="https://www.atlassian.com/data/charts/line-chart-complete-guide" TargetMode="External"/><Relationship Id="rId22" Type="http://schemas.openxmlformats.org/officeDocument/2006/relationships/hyperlink" Target="https://datavizcatalogue.com/methods/bar_chart.html" TargetMode="External"/><Relationship Id="rId27" Type="http://schemas.openxmlformats.org/officeDocument/2006/relationships/hyperlink" Target="https://data-storytelling.it/data-visualization/grafici-particolari-bubble-chart-grafici-a-bolle/" TargetMode="External"/><Relationship Id="rId30" Type="http://schemas.openxmlformats.org/officeDocument/2006/relationships/hyperlink" Target="https://www.think-cell.com/en/lp/gantt-charts?utm_source=googleads&amp;utm_medium=paid&amp;utm_campaign=pro-search-nb-eu-en-g-tcsuite-generic&amp;utm_content=173282548959&amp;utm_term=gantt%20chart%20maker&amp;utm_id=22172622217&amp;gad_source=1&amp;gad_campaignid=22172622217&amp;gbraid=0AAAAAom-1_uHumMlPCqmqF3sbEorfNxjG&amp;gclid=EAIaIQobChMI4ZCn-umVkwMVfJ1QBh3AawieEAAYASAAEgIF8fD_BwE" TargetMode="External"/><Relationship Id="rId35" Type="http://schemas.openxmlformats.org/officeDocument/2006/relationships/hyperlink" Target="https://datavizcatalogue.com/methods/histogram.html" TargetMode="External"/><Relationship Id="rId43" Type="http://schemas.openxmlformats.org/officeDocument/2006/relationships/image" Target="media/image13.png"/><Relationship Id="rId48" Type="http://schemas.openxmlformats.org/officeDocument/2006/relationships/hyperlink" Target="https://datavizcatalogue.com/methods/line_graph.html" TargetMode="External"/><Relationship Id="rId56" Type="http://schemas.openxmlformats.org/officeDocument/2006/relationships/hyperlink" Target="https://datavizcatalogue.com/methods/bar_chart.html" TargetMode="External"/><Relationship Id="rId64" Type="http://schemas.openxmlformats.org/officeDocument/2006/relationships/image" Target="media/image19.png"/><Relationship Id="rId69" Type="http://schemas.openxmlformats.org/officeDocument/2006/relationships/hyperlink" Target="https://datacated.com/" TargetMode="External"/><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15.png"/><Relationship Id="rId72" Type="http://schemas.openxmlformats.org/officeDocument/2006/relationships/hyperlink" Target="https://www.uni-konstanz.de/mmsp/pubsys/publishedFiles/KeMaOe08.pdf" TargetMode="External"/><Relationship Id="rId3" Type="http://schemas.openxmlformats.org/officeDocument/2006/relationships/styles" Target="styles.xml"/><Relationship Id="rId12" Type="http://schemas.openxmlformats.org/officeDocument/2006/relationships/hyperlink" Target="https://datavizcatalogue.com/methods/line_graph.html" TargetMode="External"/><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image" Target="media/image10.png"/><Relationship Id="rId38" Type="http://schemas.openxmlformats.org/officeDocument/2006/relationships/image" Target="media/image12.png"/><Relationship Id="rId46" Type="http://schemas.openxmlformats.org/officeDocument/2006/relationships/hyperlink" Target="https://en.wikipedia.org/wiki/Bullet_graph" TargetMode="External"/><Relationship Id="rId59" Type="http://schemas.openxmlformats.org/officeDocument/2006/relationships/image" Target="media/image17.png"/><Relationship Id="rId67" Type="http://schemas.openxmlformats.org/officeDocument/2006/relationships/hyperlink" Target="https://hci.stanford.edu/courses/cs448b/papers/shneiderman96eyes.pdf" TargetMode="External"/><Relationship Id="rId20" Type="http://schemas.openxmlformats.org/officeDocument/2006/relationships/hyperlink" Target="https://www.youtube.com/watch?v=usLM4ncvhjk" TargetMode="External"/><Relationship Id="rId41" Type="http://schemas.openxmlformats.org/officeDocument/2006/relationships/hyperlink" Target="https://www.canva.com/graphs/radar-chart/" TargetMode="External"/><Relationship Id="rId54" Type="http://schemas.openxmlformats.org/officeDocument/2006/relationships/hyperlink" Target="https://www.atlassian.com/data/charts/line-chart-complete-guide" TargetMode="External"/><Relationship Id="rId62" Type="http://schemas.openxmlformats.org/officeDocument/2006/relationships/hyperlink" Target="https://www.atlassian.com/data/charts/violin-plot-complete-guide" TargetMode="External"/><Relationship Id="rId70" Type="http://schemas.openxmlformats.org/officeDocument/2006/relationships/hyperlink" Target="https://www.youtube.com/watch?v=xkzzcwTrHU0" TargetMode="External"/><Relationship Id="rId75" Type="http://schemas.openxmlformats.org/officeDocument/2006/relationships/hyperlink" Target="https://colorbrewer2.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data-to-viz.com/graph/barplot.html" TargetMode="External"/><Relationship Id="rId28" Type="http://schemas.openxmlformats.org/officeDocument/2006/relationships/hyperlink" Target="https://www.tableau.com/chart/what-is-bubble-chart" TargetMode="External"/><Relationship Id="rId36" Type="http://schemas.openxmlformats.org/officeDocument/2006/relationships/image" Target="media/image11.png"/><Relationship Id="rId49" Type="http://schemas.openxmlformats.org/officeDocument/2006/relationships/hyperlink" Target="https://en.wikipedia.org/wiki/Line_chart" TargetMode="External"/><Relationship Id="rId57" Type="http://schemas.openxmlformats.org/officeDocument/2006/relationships/hyperlink" Target="https://www.atlassian.com/data/charts/stacked-bar-chart-complete-guide" TargetMode="External"/><Relationship Id="rId10" Type="http://schemas.openxmlformats.org/officeDocument/2006/relationships/hyperlink" Target="https://www.kaggle.com/code/varunsaikanuri/spotify-data-visualization" TargetMode="External"/><Relationship Id="rId31" Type="http://schemas.openxmlformats.org/officeDocument/2006/relationships/hyperlink" Target="https://www.canva.com/online-whiteboard/gantt-chart/" TargetMode="External"/><Relationship Id="rId44" Type="http://schemas.openxmlformats.org/officeDocument/2006/relationships/hyperlink" Target="https://datavizcatalogue.com/methods/bullet_graph.html" TargetMode="External"/><Relationship Id="rId52" Type="http://schemas.openxmlformats.org/officeDocument/2006/relationships/hyperlink" Target="https://datavizcatalogue.com/methods/line_graph.html" TargetMode="External"/><Relationship Id="rId60" Type="http://schemas.openxmlformats.org/officeDocument/2006/relationships/hyperlink" Target="https://datavizcatalogue.com/methods/violin_plot.html" TargetMode="External"/><Relationship Id="rId65" Type="http://schemas.openxmlformats.org/officeDocument/2006/relationships/hyperlink" Target="https://datavizcatalogue.com/methods/heatmap.html" TargetMode="External"/><Relationship Id="rId73" Type="http://schemas.openxmlformats.org/officeDocument/2006/relationships/hyperlink" Target="http://www.soundmetrics.com/"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n.wikipedia.org/wiki/Line_chart" TargetMode="External"/><Relationship Id="rId18" Type="http://schemas.openxmlformats.org/officeDocument/2006/relationships/hyperlink" Target="https://infovis-wiki.net/wiki/Film_Finder" TargetMode="External"/><Relationship Id="rId39" Type="http://schemas.openxmlformats.org/officeDocument/2006/relationships/hyperlink" Target="https://datavizcatalogue.com/methods/radar_chart.html" TargetMode="External"/><Relationship Id="rId34" Type="http://schemas.openxmlformats.org/officeDocument/2006/relationships/hyperlink" Target="https://datavizcatalogue.com/methods/scatterplot.html" TargetMode="External"/><Relationship Id="rId50" Type="http://schemas.openxmlformats.org/officeDocument/2006/relationships/hyperlink" Target="https://www.atlassian.com/data/charts/line-chart-complete-guide" TargetMode="External"/><Relationship Id="rId55" Type="http://schemas.openxmlformats.org/officeDocument/2006/relationships/image" Target="media/image16.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www.youtube.com/@DATAcated" TargetMode="External"/><Relationship Id="rId2" Type="http://schemas.openxmlformats.org/officeDocument/2006/relationships/numbering" Target="numbering.xml"/><Relationship Id="rId29"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1F5F8-8461-0F4F-8FF4-B0DA1CA43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24169</Words>
  <Characters>137768</Characters>
  <Application>Microsoft Office Word</Application>
  <DocSecurity>0</DocSecurity>
  <Lines>1148</Lines>
  <Paragraphs>323</Paragraphs>
  <ScaleCrop>false</ScaleCrop>
  <Company/>
  <LinksUpToDate>false</LinksUpToDate>
  <CharactersWithSpaces>161614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Miccoli</cp:lastModifiedBy>
  <cp:revision>3</cp:revision>
  <cp:lastPrinted>2026-04-07T10:31:00Z</cp:lastPrinted>
  <dcterms:created xsi:type="dcterms:W3CDTF">2026-04-07T10:31:00Z</dcterms:created>
  <dcterms:modified xsi:type="dcterms:W3CDTF">2026-04-07T10:35:00Z</dcterms:modified>
</cp:coreProperties>
</file>