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06BA6" w14:textId="77777777" w:rsidR="00EB265F" w:rsidRDefault="00EB265F" w:rsidP="00EB265F">
      <w:pPr>
        <w:spacing w:after="120"/>
        <w:jc w:val="center"/>
        <w:rPr>
          <w:rFonts w:ascii="Cambria Math" w:hAnsi="Cambria Math" w:cs="Al Bayan"/>
          <w:b/>
          <w:bCs/>
          <w:color w:val="00B050"/>
          <w:sz w:val="96"/>
          <w:szCs w:val="96"/>
        </w:rPr>
      </w:pPr>
      <w:r w:rsidRPr="009D5C98">
        <w:rPr>
          <w:rFonts w:ascii="Cambria Math" w:hAnsi="Cambria Math" w:cs="Al Bayan"/>
          <w:b/>
          <w:bCs/>
          <w:color w:val="00B050"/>
          <w:sz w:val="96"/>
          <w:szCs w:val="96"/>
        </w:rPr>
        <w:t>SONG</w:t>
      </w:r>
      <w:r>
        <w:rPr>
          <w:rFonts w:ascii="Cambria Math" w:hAnsi="Cambria Math" w:cs="Al Bayan"/>
          <w:b/>
          <w:bCs/>
          <w:color w:val="00B050"/>
          <w:sz w:val="96"/>
          <w:szCs w:val="96"/>
        </w:rPr>
        <w:t xml:space="preserve"> </w:t>
      </w:r>
      <w:r w:rsidRPr="009D5C98">
        <w:rPr>
          <w:rFonts w:ascii="Cambria Math" w:hAnsi="Cambria Math" w:cs="Al Bayan"/>
          <w:b/>
          <w:bCs/>
          <w:color w:val="00B050"/>
          <w:sz w:val="96"/>
          <w:szCs w:val="96"/>
        </w:rPr>
        <w:t>HIGHLIGHTER</w:t>
      </w:r>
    </w:p>
    <w:p w14:paraId="69787AC1" w14:textId="7B2D8EE1" w:rsidR="00CC351B" w:rsidRPr="00A4523A" w:rsidRDefault="00CC351B" w:rsidP="00EB265F">
      <w:pPr>
        <w:spacing w:after="120"/>
        <w:jc w:val="center"/>
        <w:rPr>
          <w:rFonts w:ascii="Cambria Math" w:hAnsi="Cambria Math" w:cs="Al Bayan"/>
          <w:b/>
          <w:bCs/>
          <w:color w:val="404040" w:themeColor="text1" w:themeTint="BF"/>
          <w:sz w:val="160"/>
          <w:szCs w:val="160"/>
        </w:rPr>
      </w:pPr>
      <w:r w:rsidRPr="00A4523A">
        <w:rPr>
          <w:rStyle w:val="citation-41"/>
          <w:i/>
          <w:iCs/>
          <w:color w:val="404040" w:themeColor="text1" w:themeTint="BF"/>
          <w:sz w:val="28"/>
          <w:szCs w:val="28"/>
        </w:rPr>
        <w:t xml:space="preserve">Dall'Analisi di Mercato al Successo in Classifica </w:t>
      </w:r>
    </w:p>
    <w:p w14:paraId="528DB85E" w14:textId="146C825D" w:rsidR="00256314" w:rsidRDefault="00256314" w:rsidP="003D5AE3">
      <w:pPr>
        <w:jc w:val="center"/>
      </w:pPr>
    </w:p>
    <w:p w14:paraId="79EFB297" w14:textId="77777777" w:rsidR="003D5AE3" w:rsidRPr="009D5C98" w:rsidRDefault="003D5AE3"/>
    <w:p w14:paraId="0C25A97E" w14:textId="5BA6AB22" w:rsidR="009D5C98" w:rsidRPr="009D5C98" w:rsidRDefault="00EB265F" w:rsidP="003D5AE3">
      <w:pPr>
        <w:pStyle w:val="p1"/>
        <w:jc w:val="center"/>
        <w:rPr>
          <w:rFonts w:ascii="Arial" w:hAnsi="Arial" w:cs="Arial"/>
          <w:color w:val="262626" w:themeColor="text1" w:themeTint="D9"/>
          <w:sz w:val="48"/>
          <w:szCs w:val="48"/>
        </w:rPr>
      </w:pPr>
      <w:r>
        <w:rPr>
          <w:rFonts w:ascii="Arial" w:hAnsi="Arial" w:cs="Arial"/>
          <w:noProof/>
          <w:color w:val="262626" w:themeColor="text1" w:themeTint="D9"/>
          <w:sz w:val="48"/>
          <w:szCs w:val="48"/>
        </w:rPr>
        <w:drawing>
          <wp:inline distT="0" distB="0" distL="0" distR="0" wp14:anchorId="24001E88" wp14:editId="1EB28FD5">
            <wp:extent cx="5912402" cy="3321553"/>
            <wp:effectExtent l="0" t="0" r="0" b="6350"/>
            <wp:docPr id="1403977441" name="Immagine 1" descr="Immagine che contiene testo, art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77441" name="Immagine 1" descr="Immagine che contiene testo, arte&#10;&#10;Il contenuto generato dall'IA potrebbe non essere corretto."/>
                    <pic:cNvPicPr/>
                  </pic:nvPicPr>
                  <pic:blipFill>
                    <a:blip r:embed="rId8">
                      <a:extLst>
                        <a:ext uri="{28A0092B-C50C-407E-A947-70E740481C1C}">
                          <a14:useLocalDpi xmlns:a14="http://schemas.microsoft.com/office/drawing/2010/main" val="0"/>
                        </a:ext>
                      </a:extLst>
                    </a:blip>
                    <a:stretch>
                      <a:fillRect/>
                    </a:stretch>
                  </pic:blipFill>
                  <pic:spPr>
                    <a:xfrm>
                      <a:off x="0" y="0"/>
                      <a:ext cx="5937189" cy="3335478"/>
                    </a:xfrm>
                    <a:prstGeom prst="rect">
                      <a:avLst/>
                    </a:prstGeom>
                  </pic:spPr>
                </pic:pic>
              </a:graphicData>
            </a:graphic>
          </wp:inline>
        </w:drawing>
      </w:r>
    </w:p>
    <w:p w14:paraId="427E5679" w14:textId="7F855459" w:rsidR="003D5AE3" w:rsidRPr="009D5C98" w:rsidRDefault="003D5AE3" w:rsidP="003D5AE3">
      <w:pPr>
        <w:spacing w:after="200"/>
        <w:jc w:val="center"/>
        <w:rPr>
          <w:rFonts w:ascii="Cambria Math" w:hAnsi="Cambria Math" w:cs="Al Bayan"/>
          <w:b/>
          <w:bCs/>
          <w:sz w:val="24"/>
          <w:szCs w:val="24"/>
        </w:rPr>
      </w:pPr>
    </w:p>
    <w:p w14:paraId="40418A1E" w14:textId="77777777" w:rsidR="003D5AE3" w:rsidRDefault="003D5AE3">
      <w:pPr>
        <w:rPr>
          <w:rFonts w:ascii="Cambria Math" w:hAnsi="Cambria Math" w:cs="Al Bayan"/>
          <w:b/>
          <w:bCs/>
          <w:sz w:val="24"/>
          <w:szCs w:val="24"/>
        </w:rPr>
      </w:pPr>
    </w:p>
    <w:p w14:paraId="3D7BD81A" w14:textId="77777777" w:rsidR="006B7640" w:rsidRDefault="006B7640" w:rsidP="00CC351B">
      <w:pPr>
        <w:spacing w:after="120"/>
        <w:rPr>
          <w:i/>
          <w:iCs/>
          <w:color w:val="777777"/>
          <w:sz w:val="21"/>
          <w:szCs w:val="21"/>
        </w:rPr>
      </w:pPr>
    </w:p>
    <w:p w14:paraId="2EB799E1" w14:textId="4344B260" w:rsidR="003D5AE3" w:rsidRPr="002601EF" w:rsidRDefault="003D5AE3" w:rsidP="003D5AE3">
      <w:pPr>
        <w:spacing w:after="120"/>
        <w:jc w:val="center"/>
        <w:rPr>
          <w:i/>
          <w:iCs/>
          <w:sz w:val="21"/>
          <w:szCs w:val="21"/>
        </w:rPr>
      </w:pPr>
      <w:r w:rsidRPr="002601EF">
        <w:rPr>
          <w:i/>
          <w:iCs/>
          <w:color w:val="777777"/>
          <w:sz w:val="21"/>
          <w:szCs w:val="21"/>
        </w:rPr>
        <w:t>Un progetto realizzato grazie ai dati forniti da</w:t>
      </w:r>
    </w:p>
    <w:p w14:paraId="2C488D3A" w14:textId="2984FBD8" w:rsidR="003D5AE3" w:rsidRDefault="00B21954" w:rsidP="00B21954">
      <w:pPr>
        <w:jc w:val="center"/>
      </w:pPr>
      <w:r>
        <w:rPr>
          <w:noProof/>
        </w:rPr>
        <w:drawing>
          <wp:inline distT="0" distB="0" distL="0" distR="0" wp14:anchorId="6DBE6116" wp14:editId="35A3ED37">
            <wp:extent cx="2743200" cy="958922"/>
            <wp:effectExtent l="0" t="0" r="0" b="6350"/>
            <wp:docPr id="897433707" name="Immagine 3" descr="Immagine che contiene Carattere, logo, Elementi grafici, grafic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33707" name="Immagine 3" descr="Immagine che contiene Carattere, logo, Elementi grafici, grafica&#10;&#10;Il contenuto generato dall'IA potrebbe non essere corret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52050" cy="996972"/>
                    </a:xfrm>
                    <a:prstGeom prst="rect">
                      <a:avLst/>
                    </a:prstGeom>
                  </pic:spPr>
                </pic:pic>
              </a:graphicData>
            </a:graphic>
          </wp:inline>
        </w:drawing>
      </w:r>
    </w:p>
    <w:p w14:paraId="19F753F1" w14:textId="77777777" w:rsidR="006B7640" w:rsidRDefault="006B7640">
      <w:pPr>
        <w:spacing w:after="160"/>
        <w:jc w:val="center"/>
        <w:rPr>
          <w:color w:val="262626" w:themeColor="text1" w:themeTint="D9"/>
        </w:rPr>
      </w:pPr>
    </w:p>
    <w:p w14:paraId="1759D99E" w14:textId="77777777" w:rsidR="009D5C98" w:rsidRPr="002601EF" w:rsidRDefault="009D5C98">
      <w:pPr>
        <w:spacing w:after="160"/>
        <w:jc w:val="center"/>
        <w:rPr>
          <w:color w:val="262626" w:themeColor="text1" w:themeTint="D9"/>
        </w:rPr>
      </w:pPr>
    </w:p>
    <w:p w14:paraId="0F735523" w14:textId="53A99A17" w:rsidR="00B21954" w:rsidRPr="002601EF" w:rsidRDefault="00000000" w:rsidP="00B21954">
      <w:pPr>
        <w:spacing w:after="200"/>
        <w:jc w:val="center"/>
        <w:rPr>
          <w:color w:val="262626" w:themeColor="text1" w:themeTint="D9"/>
        </w:rPr>
      </w:pPr>
      <w:r w:rsidRPr="002601EF">
        <w:rPr>
          <w:i/>
          <w:iCs/>
          <w:color w:val="262626" w:themeColor="text1" w:themeTint="D9"/>
          <w:sz w:val="32"/>
          <w:szCs w:val="32"/>
        </w:rPr>
        <w:t>Piano di Consulenza Strategica per una Label Discografica</w:t>
      </w:r>
    </w:p>
    <w:p w14:paraId="4F6F0D81" w14:textId="624F79B4" w:rsidR="00B21954" w:rsidRPr="00061E41" w:rsidRDefault="00B21954" w:rsidP="00EF6F6C">
      <w:pPr>
        <w:pBdr>
          <w:top w:val="single" w:sz="6" w:space="8" w:color="00B050"/>
          <w:bottom w:val="single" w:sz="6" w:space="13" w:color="00B050"/>
        </w:pBdr>
        <w:spacing w:before="120" w:after="120"/>
        <w:jc w:val="center"/>
        <w:rPr>
          <w:color w:val="00B050"/>
        </w:rPr>
      </w:pPr>
      <w:r w:rsidRPr="00061E41">
        <w:rPr>
          <w:color w:val="00B050"/>
        </w:rPr>
        <w:t>Professore Paolo Buono</w:t>
      </w:r>
    </w:p>
    <w:p w14:paraId="6E61E301" w14:textId="110854BF" w:rsidR="00256314" w:rsidRPr="00061E41" w:rsidRDefault="00000000" w:rsidP="00EF6F6C">
      <w:pPr>
        <w:pBdr>
          <w:top w:val="single" w:sz="6" w:space="8" w:color="00B050"/>
          <w:bottom w:val="single" w:sz="6" w:space="13" w:color="00B050"/>
        </w:pBdr>
        <w:spacing w:before="120" w:after="120"/>
        <w:jc w:val="center"/>
        <w:rPr>
          <w:color w:val="00B050"/>
        </w:rPr>
      </w:pPr>
      <w:r w:rsidRPr="00061E41">
        <w:rPr>
          <w:color w:val="00B050"/>
        </w:rPr>
        <w:t xml:space="preserve"> Visual Analytics e Reporting   A.A. 2025</w:t>
      </w:r>
      <w:r w:rsidR="00036728">
        <w:rPr>
          <w:color w:val="00B050"/>
        </w:rPr>
        <w:t xml:space="preserve"> </w:t>
      </w:r>
      <w:r w:rsidRPr="00061E41">
        <w:rPr>
          <w:color w:val="00B050"/>
        </w:rPr>
        <w:t>-</w:t>
      </w:r>
      <w:r w:rsidR="00036728">
        <w:rPr>
          <w:color w:val="00B050"/>
        </w:rPr>
        <w:t xml:space="preserve"> </w:t>
      </w:r>
      <w:r w:rsidRPr="00061E41">
        <w:rPr>
          <w:color w:val="00B050"/>
        </w:rPr>
        <w:t>2026</w:t>
      </w:r>
    </w:p>
    <w:p w14:paraId="732A8199" w14:textId="0ABC1C5F" w:rsidR="00C975AB" w:rsidRPr="00061E41" w:rsidRDefault="00B21954" w:rsidP="00EF6F6C">
      <w:pPr>
        <w:pBdr>
          <w:top w:val="single" w:sz="6" w:space="8" w:color="00B050"/>
          <w:bottom w:val="single" w:sz="6" w:space="13" w:color="00B050"/>
        </w:pBdr>
        <w:spacing w:before="120" w:after="120"/>
        <w:jc w:val="center"/>
        <w:rPr>
          <w:color w:val="00B050"/>
        </w:rPr>
      </w:pPr>
      <w:r w:rsidRPr="00061E41">
        <w:rPr>
          <w:color w:val="00B050"/>
        </w:rPr>
        <w:t>Studente Diego Miccoli</w:t>
      </w:r>
    </w:p>
    <w:p w14:paraId="73B14F3D" w14:textId="77777777" w:rsidR="00B21954" w:rsidRPr="00061E41" w:rsidRDefault="00B21954" w:rsidP="00B21954">
      <w:pPr>
        <w:spacing w:before="80" w:after="60"/>
        <w:ind w:left="2124" w:firstLine="708"/>
        <w:rPr>
          <w:color w:val="595959" w:themeColor="text1" w:themeTint="A6"/>
        </w:rPr>
      </w:pPr>
    </w:p>
    <w:p w14:paraId="1EF86501" w14:textId="700E8842" w:rsidR="00256314" w:rsidRPr="00A91F75" w:rsidRDefault="00000000" w:rsidP="00A91F75">
      <w:pPr>
        <w:spacing w:before="80" w:after="60"/>
        <w:jc w:val="center"/>
        <w:rPr>
          <w:color w:val="595959" w:themeColor="text1" w:themeTint="A6"/>
        </w:rPr>
      </w:pPr>
      <w:r w:rsidRPr="00061E41">
        <w:rPr>
          <w:color w:val="595959" w:themeColor="text1" w:themeTint="A6"/>
          <w:sz w:val="11"/>
          <w:szCs w:val="11"/>
        </w:rPr>
        <w:t>Dataset: Spotify</w:t>
      </w:r>
      <w:r w:rsidR="00B21954" w:rsidRPr="00061E41">
        <w:rPr>
          <w:color w:val="595959" w:themeColor="text1" w:themeTint="A6"/>
          <w:sz w:val="11"/>
          <w:szCs w:val="11"/>
        </w:rPr>
        <w:t xml:space="preserve"> contenente</w:t>
      </w:r>
      <w:r w:rsidRPr="00061E41">
        <w:rPr>
          <w:color w:val="595959" w:themeColor="text1" w:themeTint="A6"/>
          <w:sz w:val="11"/>
          <w:szCs w:val="11"/>
        </w:rPr>
        <w:t xml:space="preserve"> Songs </w:t>
      </w:r>
      <w:r w:rsidR="00B21954" w:rsidRPr="00061E41">
        <w:rPr>
          <w:color w:val="595959" w:themeColor="text1" w:themeTint="A6"/>
          <w:sz w:val="11"/>
          <w:szCs w:val="11"/>
        </w:rPr>
        <w:t xml:space="preserve">dal </w:t>
      </w:r>
      <w:r w:rsidRPr="00061E41">
        <w:rPr>
          <w:color w:val="595959" w:themeColor="text1" w:themeTint="A6"/>
          <w:sz w:val="11"/>
          <w:szCs w:val="11"/>
        </w:rPr>
        <w:t>1998</w:t>
      </w:r>
      <w:r w:rsidR="003D5AE3" w:rsidRPr="00061E41">
        <w:rPr>
          <w:color w:val="595959" w:themeColor="text1" w:themeTint="A6"/>
          <w:sz w:val="11"/>
          <w:szCs w:val="11"/>
        </w:rPr>
        <w:t xml:space="preserve"> - </w:t>
      </w:r>
      <w:r w:rsidRPr="00061E41">
        <w:rPr>
          <w:color w:val="595959" w:themeColor="text1" w:themeTint="A6"/>
          <w:sz w:val="11"/>
          <w:szCs w:val="11"/>
        </w:rPr>
        <w:t xml:space="preserve">2020 </w:t>
      </w:r>
      <w:r w:rsidR="003D5AE3" w:rsidRPr="00061E41">
        <w:rPr>
          <w:color w:val="595959" w:themeColor="text1" w:themeTint="A6"/>
          <w:sz w:val="11"/>
          <w:szCs w:val="11"/>
        </w:rPr>
        <w:t>con</w:t>
      </w:r>
      <w:r w:rsidRPr="00061E41">
        <w:rPr>
          <w:color w:val="595959" w:themeColor="text1" w:themeTint="A6"/>
          <w:sz w:val="11"/>
          <w:szCs w:val="11"/>
        </w:rPr>
        <w:t xml:space="preserve"> 2.000 brani analizzati</w:t>
      </w:r>
      <w:r w:rsidR="00CC351B">
        <w:rPr>
          <w:rStyle w:val="citation-41"/>
        </w:rPr>
        <w:t xml:space="preserve"> </w:t>
      </w:r>
    </w:p>
    <w:p w14:paraId="07FF872A" w14:textId="77777777" w:rsidR="00581CD2" w:rsidRPr="00581CD2" w:rsidRDefault="00581CD2" w:rsidP="00581CD2">
      <w:pPr>
        <w:pStyle w:val="Titolo2"/>
        <w:rPr>
          <w:color w:val="00B050"/>
          <w:sz w:val="36"/>
          <w:szCs w:val="36"/>
        </w:rPr>
      </w:pPr>
      <w:r w:rsidRPr="00581CD2">
        <w:rPr>
          <w:color w:val="00B050"/>
          <w:sz w:val="36"/>
          <w:szCs w:val="36"/>
        </w:rPr>
        <w:lastRenderedPageBreak/>
        <w:t>Introduzione: L’Arte del Data Storytelling</w:t>
      </w:r>
    </w:p>
    <w:p w14:paraId="70F0F979" w14:textId="4172F660" w:rsidR="00581CD2" w:rsidRPr="00335736" w:rsidRDefault="00581CD2" w:rsidP="00581CD2">
      <w:pPr>
        <w:pStyle w:val="NormaleWeb"/>
        <w:jc w:val="both"/>
        <w:rPr>
          <w:rFonts w:ascii="Arial" w:hAnsi="Arial" w:cs="Arial"/>
          <w:sz w:val="22"/>
          <w:szCs w:val="22"/>
        </w:rPr>
      </w:pPr>
      <w:r w:rsidRPr="00335736">
        <w:rPr>
          <w:rFonts w:ascii="Arial" w:hAnsi="Arial" w:cs="Arial"/>
          <w:sz w:val="22"/>
          <w:szCs w:val="22"/>
        </w:rPr>
        <w:t xml:space="preserve">I dati, da soli, sono solo osservazioni registrate e comunicano semplicemente quello che è stato registrato. Questo ci pone difronte a problemi di analisi in quanto difronte a dei dati, prima ancora di cercare di estrarre valore aggiuntivo da essi, dobbiamo comprendere quello che i dati raccontano sul panorama analizzato, e per farlo questa comprensione deve essere guidata non solo da tecniche illustrative e figurative, ma anche da tecniche inerenti </w:t>
      </w:r>
      <w:r w:rsidR="00391506" w:rsidRPr="00335736">
        <w:rPr>
          <w:rFonts w:ascii="Arial" w:hAnsi="Arial" w:cs="Arial"/>
          <w:sz w:val="22"/>
          <w:szCs w:val="22"/>
        </w:rPr>
        <w:t>alla</w:t>
      </w:r>
      <w:r w:rsidRPr="00335736">
        <w:rPr>
          <w:rFonts w:ascii="Arial" w:hAnsi="Arial" w:cs="Arial"/>
          <w:sz w:val="22"/>
          <w:szCs w:val="22"/>
        </w:rPr>
        <w:t xml:space="preserve"> comunicazione.  Per affrontare quindi </w:t>
      </w:r>
      <w:r w:rsidR="00391506" w:rsidRPr="00335736">
        <w:rPr>
          <w:rFonts w:ascii="Arial" w:hAnsi="Arial" w:cs="Arial"/>
          <w:sz w:val="22"/>
          <w:szCs w:val="22"/>
        </w:rPr>
        <w:t>due</w:t>
      </w:r>
      <w:r w:rsidRPr="00335736">
        <w:rPr>
          <w:rFonts w:ascii="Arial" w:hAnsi="Arial" w:cs="Arial"/>
          <w:sz w:val="22"/>
          <w:szCs w:val="22"/>
        </w:rPr>
        <w:t xml:space="preserve"> principali problemi da un lato la comprensione e dall’altro la comunicazione e diffusione dell’informazione utile appresa nel processo di elaborazione dei dati nasce ed entra in gioco il </w:t>
      </w:r>
      <w:r w:rsidRPr="00335736">
        <w:rPr>
          <w:rFonts w:ascii="Arial" w:hAnsi="Arial" w:cs="Arial"/>
          <w:b/>
          <w:bCs/>
          <w:sz w:val="22"/>
          <w:szCs w:val="22"/>
        </w:rPr>
        <w:t>Data Storytelling</w:t>
      </w:r>
      <w:r w:rsidRPr="00335736">
        <w:rPr>
          <w:rFonts w:ascii="Arial" w:hAnsi="Arial" w:cs="Arial"/>
          <w:sz w:val="22"/>
          <w:szCs w:val="22"/>
        </w:rPr>
        <w:t xml:space="preserve">. Questo è </w:t>
      </w:r>
      <w:r w:rsidR="00391506" w:rsidRPr="00335736">
        <w:rPr>
          <w:rFonts w:ascii="Arial" w:hAnsi="Arial" w:cs="Arial"/>
          <w:sz w:val="22"/>
          <w:szCs w:val="22"/>
        </w:rPr>
        <w:t>un</w:t>
      </w:r>
      <w:r w:rsidRPr="00335736">
        <w:rPr>
          <w:rFonts w:ascii="Arial" w:hAnsi="Arial" w:cs="Arial"/>
          <w:sz w:val="22"/>
          <w:szCs w:val="22"/>
        </w:rPr>
        <w:t xml:space="preserve"> processo che brevemente ha il compito di trasformare osservazioni in intuizioni e intuizioni in azioni. </w:t>
      </w:r>
      <w:r w:rsidR="002C082B" w:rsidRPr="00335736">
        <w:rPr>
          <w:rFonts w:ascii="Arial" w:hAnsi="Arial" w:cs="Arial"/>
          <w:sz w:val="22"/>
          <w:szCs w:val="22"/>
        </w:rPr>
        <w:t xml:space="preserve">Per mezzo del Data </w:t>
      </w:r>
      <w:r w:rsidR="009E182A" w:rsidRPr="00335736">
        <w:rPr>
          <w:rFonts w:ascii="Arial" w:hAnsi="Arial" w:cs="Arial"/>
          <w:sz w:val="22"/>
          <w:szCs w:val="22"/>
        </w:rPr>
        <w:t>Storytelling</w:t>
      </w:r>
      <w:r w:rsidR="002C082B" w:rsidRPr="00335736">
        <w:rPr>
          <w:rFonts w:ascii="Arial" w:hAnsi="Arial" w:cs="Arial"/>
          <w:sz w:val="22"/>
          <w:szCs w:val="22"/>
        </w:rPr>
        <w:t xml:space="preserve"> siamo in grado di comunicare </w:t>
      </w:r>
      <w:r w:rsidR="00F41B4A" w:rsidRPr="00335736">
        <w:rPr>
          <w:rFonts w:ascii="Arial" w:hAnsi="Arial" w:cs="Arial"/>
          <w:sz w:val="22"/>
          <w:szCs w:val="22"/>
        </w:rPr>
        <w:t>efficacemente</w:t>
      </w:r>
      <w:r w:rsidR="002C082B" w:rsidRPr="00335736">
        <w:rPr>
          <w:rFonts w:ascii="Arial" w:hAnsi="Arial" w:cs="Arial"/>
          <w:sz w:val="22"/>
          <w:szCs w:val="22"/>
        </w:rPr>
        <w:t xml:space="preserve"> ed efficientemente i dati in modo tale che chi debba prendere una decisione abbia una chiara lettura basata su fatti per poter agire di conseguenza.</w:t>
      </w:r>
    </w:p>
    <w:p w14:paraId="679F7F08" w14:textId="77777777" w:rsidR="00581CD2" w:rsidRPr="008E7481" w:rsidRDefault="00581CD2" w:rsidP="00581CD2">
      <w:pPr>
        <w:pStyle w:val="Titolo4"/>
        <w:rPr>
          <w:b/>
          <w:bCs/>
          <w:color w:val="00B050"/>
          <w:sz w:val="24"/>
          <w:szCs w:val="24"/>
        </w:rPr>
      </w:pPr>
      <w:r w:rsidRPr="008E7481">
        <w:rPr>
          <w:b/>
          <w:bCs/>
          <w:color w:val="00B050"/>
          <w:sz w:val="24"/>
          <w:szCs w:val="24"/>
        </w:rPr>
        <w:t>Perché il Data Storytelling è fondamentale?</w:t>
      </w:r>
    </w:p>
    <w:p w14:paraId="6CD93B48" w14:textId="13111149" w:rsidR="00581CD2" w:rsidRPr="008E7481" w:rsidRDefault="00581CD2" w:rsidP="00581CD2">
      <w:pPr>
        <w:pStyle w:val="NormaleWeb"/>
        <w:rPr>
          <w:rFonts w:ascii="Arial" w:hAnsi="Arial" w:cs="Arial"/>
          <w:sz w:val="22"/>
          <w:szCs w:val="22"/>
        </w:rPr>
      </w:pPr>
      <w:r w:rsidRPr="008E7481">
        <w:rPr>
          <w:rFonts w:ascii="Arial" w:hAnsi="Arial" w:cs="Arial"/>
          <w:sz w:val="22"/>
          <w:szCs w:val="22"/>
        </w:rPr>
        <w:t xml:space="preserve">La sola visualizzazione risponde alla domanda </w:t>
      </w:r>
      <w:r w:rsidRPr="008E7481">
        <w:rPr>
          <w:rFonts w:ascii="Arial" w:hAnsi="Arial" w:cs="Arial"/>
          <w:i/>
          <w:iCs/>
          <w:sz w:val="22"/>
          <w:szCs w:val="22"/>
        </w:rPr>
        <w:t>"Cosa sta succedendo?"</w:t>
      </w:r>
      <w:r w:rsidRPr="008E7481">
        <w:rPr>
          <w:rFonts w:ascii="Arial" w:hAnsi="Arial" w:cs="Arial"/>
          <w:sz w:val="22"/>
          <w:szCs w:val="22"/>
        </w:rPr>
        <w:t xml:space="preserve">. Lo storytelling risponde alla domanda </w:t>
      </w:r>
      <w:r w:rsidRPr="008E7481">
        <w:rPr>
          <w:rFonts w:ascii="Arial" w:hAnsi="Arial" w:cs="Arial"/>
          <w:i/>
          <w:iCs/>
          <w:sz w:val="22"/>
          <w:szCs w:val="22"/>
        </w:rPr>
        <w:t>"Perché dovrebbe importarci?"</w:t>
      </w:r>
      <w:r w:rsidRPr="008E7481">
        <w:rPr>
          <w:rFonts w:ascii="Arial" w:hAnsi="Arial" w:cs="Arial"/>
          <w:sz w:val="22"/>
          <w:szCs w:val="22"/>
        </w:rPr>
        <w:t>.</w:t>
      </w:r>
      <w:r w:rsidR="002C082B" w:rsidRPr="008E7481">
        <w:rPr>
          <w:rFonts w:ascii="Arial" w:hAnsi="Arial" w:cs="Arial"/>
          <w:sz w:val="22"/>
          <w:szCs w:val="22"/>
        </w:rPr>
        <w:t xml:space="preserve"> Non solo ma raccontare i dati piuttosto che mostrarli semplicemente ha alcuni benefici quali:</w:t>
      </w:r>
    </w:p>
    <w:p w14:paraId="64C43024" w14:textId="10D0E0F5" w:rsidR="00581CD2" w:rsidRPr="008E7481" w:rsidRDefault="00581CD2" w:rsidP="00FE2FD4">
      <w:pPr>
        <w:pStyle w:val="NormaleWeb"/>
        <w:numPr>
          <w:ilvl w:val="0"/>
          <w:numId w:val="26"/>
        </w:numPr>
        <w:jc w:val="both"/>
        <w:rPr>
          <w:rFonts w:ascii="Arial" w:hAnsi="Arial" w:cs="Arial"/>
          <w:sz w:val="22"/>
          <w:szCs w:val="22"/>
        </w:rPr>
      </w:pPr>
      <w:r w:rsidRPr="008E7481">
        <w:rPr>
          <w:rFonts w:ascii="Arial" w:hAnsi="Arial" w:cs="Arial"/>
          <w:b/>
          <w:bCs/>
          <w:color w:val="00B050"/>
          <w:sz w:val="22"/>
          <w:szCs w:val="22"/>
        </w:rPr>
        <w:t>Memorabilità:</w:t>
      </w:r>
      <w:r w:rsidRPr="008E7481">
        <w:rPr>
          <w:rFonts w:ascii="Arial" w:hAnsi="Arial" w:cs="Arial"/>
          <w:color w:val="00B050"/>
          <w:sz w:val="22"/>
          <w:szCs w:val="22"/>
        </w:rPr>
        <w:t xml:space="preserve"> </w:t>
      </w:r>
      <w:r w:rsidRPr="008E7481">
        <w:rPr>
          <w:rFonts w:ascii="Arial" w:hAnsi="Arial" w:cs="Arial"/>
          <w:sz w:val="22"/>
          <w:szCs w:val="22"/>
        </w:rPr>
        <w:t xml:space="preserve">Le persone ricordano le storie molto più facilmente dei singoli numeri. </w:t>
      </w:r>
    </w:p>
    <w:p w14:paraId="5577C000" w14:textId="4BA862F7" w:rsidR="00581CD2" w:rsidRPr="008E7481" w:rsidRDefault="00581CD2" w:rsidP="00FE2FD4">
      <w:pPr>
        <w:pStyle w:val="NormaleWeb"/>
        <w:numPr>
          <w:ilvl w:val="0"/>
          <w:numId w:val="26"/>
        </w:numPr>
        <w:jc w:val="both"/>
        <w:rPr>
          <w:rFonts w:ascii="Arial" w:hAnsi="Arial" w:cs="Arial"/>
          <w:sz w:val="22"/>
          <w:szCs w:val="22"/>
        </w:rPr>
      </w:pPr>
      <w:r w:rsidRPr="008E7481">
        <w:rPr>
          <w:rFonts w:ascii="Arial" w:hAnsi="Arial" w:cs="Arial"/>
          <w:b/>
          <w:bCs/>
          <w:color w:val="00B050"/>
          <w:sz w:val="22"/>
          <w:szCs w:val="22"/>
        </w:rPr>
        <w:t>Persuasione:</w:t>
      </w:r>
      <w:r w:rsidRPr="008E7481">
        <w:rPr>
          <w:rFonts w:ascii="Arial" w:hAnsi="Arial" w:cs="Arial"/>
          <w:color w:val="00B050"/>
          <w:sz w:val="22"/>
          <w:szCs w:val="22"/>
        </w:rPr>
        <w:t xml:space="preserve"> </w:t>
      </w:r>
      <w:r w:rsidRPr="008E7481">
        <w:rPr>
          <w:rFonts w:ascii="Arial" w:hAnsi="Arial" w:cs="Arial"/>
          <w:sz w:val="22"/>
          <w:szCs w:val="22"/>
        </w:rPr>
        <w:t xml:space="preserve">I dati parlano alla parte razionale del cervello, ma le storie parlano alla parte decisionale </w:t>
      </w:r>
      <w:r w:rsidR="002C082B" w:rsidRPr="008E7481">
        <w:rPr>
          <w:rFonts w:ascii="Arial" w:hAnsi="Arial" w:cs="Arial"/>
          <w:sz w:val="22"/>
          <w:szCs w:val="22"/>
        </w:rPr>
        <w:t xml:space="preserve">ed </w:t>
      </w:r>
      <w:r w:rsidRPr="008E7481">
        <w:rPr>
          <w:rFonts w:ascii="Arial" w:hAnsi="Arial" w:cs="Arial"/>
          <w:sz w:val="22"/>
          <w:szCs w:val="22"/>
        </w:rPr>
        <w:t>emotiva. Per convincere un Board a investire, serve una narrativa che generi fiducia.</w:t>
      </w:r>
    </w:p>
    <w:p w14:paraId="6E0DA18E" w14:textId="100DE266" w:rsidR="00581CD2" w:rsidRPr="008E7481" w:rsidRDefault="00581CD2" w:rsidP="00FE2FD4">
      <w:pPr>
        <w:pStyle w:val="NormaleWeb"/>
        <w:numPr>
          <w:ilvl w:val="0"/>
          <w:numId w:val="26"/>
        </w:numPr>
        <w:jc w:val="both"/>
        <w:rPr>
          <w:rFonts w:ascii="Arial" w:hAnsi="Arial" w:cs="Arial"/>
          <w:sz w:val="22"/>
          <w:szCs w:val="22"/>
        </w:rPr>
      </w:pPr>
      <w:r w:rsidRPr="008E7481">
        <w:rPr>
          <w:rFonts w:ascii="Arial" w:hAnsi="Arial" w:cs="Arial"/>
          <w:b/>
          <w:bCs/>
          <w:color w:val="00B050"/>
          <w:sz w:val="22"/>
          <w:szCs w:val="22"/>
        </w:rPr>
        <w:t>Riduzione del Rumore:</w:t>
      </w:r>
      <w:r w:rsidR="002C082B" w:rsidRPr="008E7481">
        <w:rPr>
          <w:rFonts w:ascii="Arial" w:hAnsi="Arial" w:cs="Arial"/>
          <w:sz w:val="22"/>
          <w:szCs w:val="22"/>
        </w:rPr>
        <w:t xml:space="preserve"> L</w:t>
      </w:r>
      <w:r w:rsidRPr="008E7481">
        <w:rPr>
          <w:rFonts w:ascii="Arial" w:hAnsi="Arial" w:cs="Arial"/>
          <w:sz w:val="22"/>
          <w:szCs w:val="22"/>
        </w:rPr>
        <w:t xml:space="preserve">o storytelling funge da filtro, illuminando solo ciò che è strategicamente rilevante per </w:t>
      </w:r>
      <w:r w:rsidR="002C082B" w:rsidRPr="008E7481">
        <w:rPr>
          <w:rFonts w:ascii="Arial" w:hAnsi="Arial" w:cs="Arial"/>
          <w:sz w:val="22"/>
          <w:szCs w:val="22"/>
        </w:rPr>
        <w:t>l’obbiettivo di analisi posto</w:t>
      </w:r>
      <w:r w:rsidRPr="008E7481">
        <w:rPr>
          <w:rFonts w:ascii="Arial" w:hAnsi="Arial" w:cs="Arial"/>
          <w:sz w:val="22"/>
          <w:szCs w:val="22"/>
        </w:rPr>
        <w:t>.</w:t>
      </w:r>
    </w:p>
    <w:p w14:paraId="1BFBB176" w14:textId="77777777" w:rsidR="00581CD2" w:rsidRPr="008E7481" w:rsidRDefault="00581CD2" w:rsidP="00581CD2">
      <w:pPr>
        <w:pStyle w:val="Titolo4"/>
        <w:rPr>
          <w:b/>
          <w:bCs/>
          <w:color w:val="00B050"/>
          <w:sz w:val="24"/>
          <w:szCs w:val="24"/>
        </w:rPr>
      </w:pPr>
      <w:r w:rsidRPr="008E7481">
        <w:rPr>
          <w:b/>
          <w:bCs/>
          <w:color w:val="00B050"/>
          <w:sz w:val="24"/>
          <w:szCs w:val="24"/>
        </w:rPr>
        <w:t>I Principi Guida per Narrare i Dati</w:t>
      </w:r>
    </w:p>
    <w:p w14:paraId="21D3AC7F" w14:textId="77325B69" w:rsidR="00581CD2" w:rsidRPr="008E7481" w:rsidRDefault="00581CD2" w:rsidP="00581CD2">
      <w:pPr>
        <w:pStyle w:val="NormaleWeb"/>
        <w:rPr>
          <w:rFonts w:ascii="Arial" w:hAnsi="Arial" w:cs="Arial"/>
          <w:sz w:val="22"/>
          <w:szCs w:val="22"/>
        </w:rPr>
      </w:pPr>
      <w:r w:rsidRPr="008E7481">
        <w:rPr>
          <w:rFonts w:ascii="Arial" w:hAnsi="Arial" w:cs="Arial"/>
          <w:sz w:val="22"/>
          <w:szCs w:val="22"/>
        </w:rPr>
        <w:t>Per garantire che la strategia sia efficace, ogni visualizzazione e analisi</w:t>
      </w:r>
      <w:r w:rsidR="00FE2FD4" w:rsidRPr="008E7481">
        <w:rPr>
          <w:rFonts w:ascii="Arial" w:hAnsi="Arial" w:cs="Arial"/>
          <w:sz w:val="22"/>
          <w:szCs w:val="22"/>
        </w:rPr>
        <w:t xml:space="preserve"> di dati</w:t>
      </w:r>
      <w:r w:rsidRPr="008E7481">
        <w:rPr>
          <w:rFonts w:ascii="Arial" w:hAnsi="Arial" w:cs="Arial"/>
          <w:sz w:val="22"/>
          <w:szCs w:val="22"/>
        </w:rPr>
        <w:t xml:space="preserve"> </w:t>
      </w:r>
      <w:r w:rsidR="00FE2FD4" w:rsidRPr="008E7481">
        <w:rPr>
          <w:rFonts w:ascii="Arial" w:hAnsi="Arial" w:cs="Arial"/>
          <w:sz w:val="22"/>
          <w:szCs w:val="22"/>
        </w:rPr>
        <w:t xml:space="preserve">presentata deve necessariamente </w:t>
      </w:r>
      <w:r w:rsidRPr="008E7481">
        <w:rPr>
          <w:rFonts w:ascii="Arial" w:hAnsi="Arial" w:cs="Arial"/>
          <w:sz w:val="22"/>
          <w:szCs w:val="22"/>
        </w:rPr>
        <w:t>seguir</w:t>
      </w:r>
      <w:r w:rsidR="00FE2FD4" w:rsidRPr="008E7481">
        <w:rPr>
          <w:rFonts w:ascii="Arial" w:hAnsi="Arial" w:cs="Arial"/>
          <w:sz w:val="22"/>
          <w:szCs w:val="22"/>
        </w:rPr>
        <w:t>e alcuni</w:t>
      </w:r>
      <w:r w:rsidRPr="008E7481">
        <w:rPr>
          <w:rFonts w:ascii="Arial" w:hAnsi="Arial" w:cs="Arial"/>
          <w:sz w:val="22"/>
          <w:szCs w:val="22"/>
        </w:rPr>
        <w:t xml:space="preserve"> principi universali</w:t>
      </w:r>
      <w:r w:rsidR="00FE2FD4" w:rsidRPr="008E7481">
        <w:rPr>
          <w:rFonts w:ascii="Arial" w:hAnsi="Arial" w:cs="Arial"/>
          <w:sz w:val="22"/>
          <w:szCs w:val="22"/>
        </w:rPr>
        <w:t xml:space="preserve"> in questo settore</w:t>
      </w:r>
      <w:r w:rsidRPr="008E7481">
        <w:rPr>
          <w:rFonts w:ascii="Arial" w:hAnsi="Arial" w:cs="Arial"/>
          <w:sz w:val="22"/>
          <w:szCs w:val="22"/>
        </w:rPr>
        <w:t>:</w:t>
      </w:r>
    </w:p>
    <w:p w14:paraId="508D598E" w14:textId="53CD7830" w:rsidR="00581CD2" w:rsidRPr="008E7481" w:rsidRDefault="00581CD2" w:rsidP="00FE2FD4">
      <w:pPr>
        <w:pStyle w:val="NormaleWeb"/>
        <w:numPr>
          <w:ilvl w:val="0"/>
          <w:numId w:val="27"/>
        </w:numPr>
        <w:jc w:val="both"/>
        <w:rPr>
          <w:rFonts w:ascii="Arial" w:hAnsi="Arial" w:cs="Arial"/>
          <w:sz w:val="22"/>
          <w:szCs w:val="22"/>
        </w:rPr>
      </w:pPr>
      <w:r w:rsidRPr="008E7481">
        <w:rPr>
          <w:rFonts w:ascii="Arial" w:hAnsi="Arial" w:cs="Arial"/>
          <w:b/>
          <w:bCs/>
          <w:color w:val="00B050"/>
          <w:sz w:val="22"/>
          <w:szCs w:val="22"/>
        </w:rPr>
        <w:t>Il Destinatario al Centro:</w:t>
      </w:r>
      <w:r w:rsidRPr="008E7481">
        <w:rPr>
          <w:rFonts w:ascii="Arial" w:hAnsi="Arial" w:cs="Arial"/>
          <w:color w:val="00B050"/>
          <w:sz w:val="22"/>
          <w:szCs w:val="22"/>
        </w:rPr>
        <w:t xml:space="preserve"> </w:t>
      </w:r>
      <w:r w:rsidRPr="008E7481">
        <w:rPr>
          <w:rFonts w:ascii="Arial" w:hAnsi="Arial" w:cs="Arial"/>
          <w:sz w:val="22"/>
          <w:szCs w:val="22"/>
        </w:rPr>
        <w:t>La storia è scritta per chi deve decidere.</w:t>
      </w:r>
      <w:r w:rsidR="00FE2FD4" w:rsidRPr="008E7481">
        <w:rPr>
          <w:rFonts w:ascii="Arial" w:hAnsi="Arial" w:cs="Arial"/>
          <w:sz w:val="22"/>
          <w:szCs w:val="22"/>
        </w:rPr>
        <w:t>, per cui o</w:t>
      </w:r>
      <w:r w:rsidRPr="008E7481">
        <w:rPr>
          <w:rFonts w:ascii="Arial" w:hAnsi="Arial" w:cs="Arial"/>
          <w:sz w:val="22"/>
          <w:szCs w:val="22"/>
        </w:rPr>
        <w:t>gni tecnicismo viene tradotto nel linguaggio del business</w:t>
      </w:r>
      <w:r w:rsidR="00FE2FD4" w:rsidRPr="008E7481">
        <w:rPr>
          <w:rFonts w:ascii="Arial" w:hAnsi="Arial" w:cs="Arial"/>
          <w:sz w:val="22"/>
          <w:szCs w:val="22"/>
        </w:rPr>
        <w:t xml:space="preserve"> cioè</w:t>
      </w:r>
      <w:r w:rsidRPr="008E7481">
        <w:rPr>
          <w:rFonts w:ascii="Arial" w:hAnsi="Arial" w:cs="Arial"/>
          <w:sz w:val="22"/>
          <w:szCs w:val="22"/>
        </w:rPr>
        <w:t xml:space="preserve"> opportunità di mercato</w:t>
      </w:r>
      <w:r w:rsidR="00FE2FD4" w:rsidRPr="008E7481">
        <w:rPr>
          <w:rFonts w:ascii="Arial" w:hAnsi="Arial" w:cs="Arial"/>
          <w:sz w:val="22"/>
          <w:szCs w:val="22"/>
        </w:rPr>
        <w:t xml:space="preserve"> e </w:t>
      </w:r>
      <w:r w:rsidRPr="008E7481">
        <w:rPr>
          <w:rFonts w:ascii="Arial" w:hAnsi="Arial" w:cs="Arial"/>
          <w:sz w:val="22"/>
          <w:szCs w:val="22"/>
        </w:rPr>
        <w:t>rischi di investimento.</w:t>
      </w:r>
    </w:p>
    <w:p w14:paraId="59B1791F" w14:textId="47775780" w:rsidR="00581CD2" w:rsidRPr="008E7481" w:rsidRDefault="00581CD2" w:rsidP="00FE2FD4">
      <w:pPr>
        <w:pStyle w:val="NormaleWeb"/>
        <w:numPr>
          <w:ilvl w:val="0"/>
          <w:numId w:val="27"/>
        </w:numPr>
        <w:jc w:val="both"/>
        <w:rPr>
          <w:rFonts w:ascii="Arial" w:hAnsi="Arial" w:cs="Arial"/>
          <w:sz w:val="22"/>
          <w:szCs w:val="22"/>
        </w:rPr>
      </w:pPr>
      <w:r w:rsidRPr="008E7481">
        <w:rPr>
          <w:rFonts w:ascii="Arial" w:hAnsi="Arial" w:cs="Arial"/>
          <w:b/>
          <w:bCs/>
          <w:color w:val="00B050"/>
          <w:sz w:val="22"/>
          <w:szCs w:val="22"/>
        </w:rPr>
        <w:t>La Struttura Narrativa (Il</w:t>
      </w:r>
      <w:r w:rsidR="00FE2FD4" w:rsidRPr="008E7481">
        <w:rPr>
          <w:rFonts w:ascii="Arial" w:hAnsi="Arial" w:cs="Arial"/>
          <w:b/>
          <w:bCs/>
          <w:color w:val="00B050"/>
          <w:sz w:val="22"/>
          <w:szCs w:val="22"/>
        </w:rPr>
        <w:t xml:space="preserve"> Concetto di</w:t>
      </w:r>
      <w:r w:rsidRPr="008E7481">
        <w:rPr>
          <w:rFonts w:ascii="Arial" w:hAnsi="Arial" w:cs="Arial"/>
          <w:b/>
          <w:bCs/>
          <w:color w:val="00B050"/>
          <w:sz w:val="22"/>
          <w:szCs w:val="22"/>
        </w:rPr>
        <w:t xml:space="preserve"> Conflitto):</w:t>
      </w:r>
      <w:r w:rsidRPr="008E7481">
        <w:rPr>
          <w:rFonts w:ascii="Arial" w:hAnsi="Arial" w:cs="Arial"/>
          <w:color w:val="00B050"/>
          <w:sz w:val="22"/>
          <w:szCs w:val="22"/>
        </w:rPr>
        <w:t xml:space="preserve"> </w:t>
      </w:r>
      <w:r w:rsidRPr="008E7481">
        <w:rPr>
          <w:rFonts w:ascii="Arial" w:hAnsi="Arial" w:cs="Arial"/>
          <w:sz w:val="22"/>
          <w:szCs w:val="22"/>
        </w:rPr>
        <w:t xml:space="preserve">Non esiste storia senza tensione. </w:t>
      </w:r>
      <w:r w:rsidR="00FE2FD4" w:rsidRPr="008E7481">
        <w:rPr>
          <w:rFonts w:ascii="Arial" w:hAnsi="Arial" w:cs="Arial"/>
          <w:sz w:val="22"/>
          <w:szCs w:val="22"/>
        </w:rPr>
        <w:t xml:space="preserve">Pensiamo e rievochiamo nelle nostre menti l’infanzia, quasi certamente ci verrà in mente uno dei nostri genitori </w:t>
      </w:r>
      <w:r w:rsidR="008108EF" w:rsidRPr="008E7481">
        <w:rPr>
          <w:rFonts w:ascii="Arial" w:hAnsi="Arial" w:cs="Arial"/>
          <w:sz w:val="22"/>
          <w:szCs w:val="22"/>
        </w:rPr>
        <w:t>a fianco</w:t>
      </w:r>
      <w:r w:rsidR="00FE2FD4" w:rsidRPr="008E7481">
        <w:rPr>
          <w:rFonts w:ascii="Arial" w:hAnsi="Arial" w:cs="Arial"/>
          <w:sz w:val="22"/>
          <w:szCs w:val="22"/>
        </w:rPr>
        <w:t xml:space="preserve"> </w:t>
      </w:r>
      <w:r w:rsidR="00335736">
        <w:rPr>
          <w:rFonts w:ascii="Arial" w:hAnsi="Arial" w:cs="Arial"/>
          <w:sz w:val="22"/>
          <w:szCs w:val="22"/>
        </w:rPr>
        <w:t>del</w:t>
      </w:r>
      <w:r w:rsidR="00FE2FD4" w:rsidRPr="008E7481">
        <w:rPr>
          <w:rFonts w:ascii="Arial" w:hAnsi="Arial" w:cs="Arial"/>
          <w:sz w:val="22"/>
          <w:szCs w:val="22"/>
        </w:rPr>
        <w:t xml:space="preserve"> nostro letto inten</w:t>
      </w:r>
      <w:r w:rsidR="00335736">
        <w:rPr>
          <w:rFonts w:ascii="Arial" w:hAnsi="Arial" w:cs="Arial"/>
          <w:sz w:val="22"/>
          <w:szCs w:val="22"/>
        </w:rPr>
        <w:t>t</w:t>
      </w:r>
      <w:r w:rsidR="00FE2FD4" w:rsidRPr="008E7481">
        <w:rPr>
          <w:rFonts w:ascii="Arial" w:hAnsi="Arial" w:cs="Arial"/>
          <w:sz w:val="22"/>
          <w:szCs w:val="22"/>
        </w:rPr>
        <w:t>o a narrarci le vicend</w:t>
      </w:r>
      <w:r w:rsidR="00335736">
        <w:rPr>
          <w:rFonts w:ascii="Arial" w:hAnsi="Arial" w:cs="Arial"/>
          <w:sz w:val="22"/>
          <w:szCs w:val="22"/>
        </w:rPr>
        <w:t>e</w:t>
      </w:r>
      <w:r w:rsidR="00FE2FD4" w:rsidRPr="008E7481">
        <w:rPr>
          <w:rFonts w:ascii="Arial" w:hAnsi="Arial" w:cs="Arial"/>
          <w:sz w:val="22"/>
          <w:szCs w:val="22"/>
        </w:rPr>
        <w:t xml:space="preserve"> dei nostri personaggi di fiabe e favole preferiti. In queste occasioni la nostra attenzione era catturata dal concetto di “Conflitto”. Questo genera un effetto di tensione nella narrazione che porta alla risoluzione quando la </w:t>
      </w:r>
      <w:r w:rsidR="00EE3963" w:rsidRPr="008E7481">
        <w:rPr>
          <w:rFonts w:ascii="Arial" w:hAnsi="Arial" w:cs="Arial"/>
          <w:sz w:val="22"/>
          <w:szCs w:val="22"/>
        </w:rPr>
        <w:t>fiaba termina con il lieto fine, in tal misura la narrazione dei dati deve terminare con il lato positivo di quello che si vuole mostrare per massimizzare gli effetti di resa</w:t>
      </w:r>
      <w:r w:rsidR="00335736">
        <w:rPr>
          <w:rFonts w:ascii="Arial" w:hAnsi="Arial" w:cs="Arial"/>
          <w:sz w:val="22"/>
          <w:szCs w:val="22"/>
        </w:rPr>
        <w:t xml:space="preserve"> e durante la narrazione deve mantenere la tensione per assicurarsi attenzione</w:t>
      </w:r>
      <w:r w:rsidR="00EE3963" w:rsidRPr="008E7481">
        <w:rPr>
          <w:rFonts w:ascii="Arial" w:hAnsi="Arial" w:cs="Arial"/>
          <w:sz w:val="22"/>
          <w:szCs w:val="22"/>
        </w:rPr>
        <w:t>.</w:t>
      </w:r>
    </w:p>
    <w:p w14:paraId="0880809E" w14:textId="2A55FAC8" w:rsidR="00581CD2" w:rsidRPr="008E7481" w:rsidRDefault="00581CD2" w:rsidP="00FE2FD4">
      <w:pPr>
        <w:pStyle w:val="NormaleWeb"/>
        <w:numPr>
          <w:ilvl w:val="0"/>
          <w:numId w:val="27"/>
        </w:numPr>
        <w:jc w:val="both"/>
        <w:rPr>
          <w:rFonts w:ascii="Arial" w:hAnsi="Arial" w:cs="Arial"/>
          <w:sz w:val="22"/>
          <w:szCs w:val="22"/>
        </w:rPr>
      </w:pPr>
      <w:r w:rsidRPr="008E7481">
        <w:rPr>
          <w:rFonts w:ascii="Arial" w:hAnsi="Arial" w:cs="Arial"/>
          <w:b/>
          <w:bCs/>
          <w:color w:val="00B050"/>
          <w:sz w:val="22"/>
          <w:szCs w:val="22"/>
        </w:rPr>
        <w:t>Semplicità ed Eliminazione del Disordine</w:t>
      </w:r>
      <w:r w:rsidRPr="008E7481">
        <w:rPr>
          <w:rFonts w:ascii="Arial" w:hAnsi="Arial" w:cs="Arial"/>
          <w:b/>
          <w:bCs/>
          <w:sz w:val="22"/>
          <w:szCs w:val="22"/>
        </w:rPr>
        <w:t>:</w:t>
      </w:r>
      <w:r w:rsidRPr="008E7481">
        <w:rPr>
          <w:rFonts w:ascii="Arial" w:hAnsi="Arial" w:cs="Arial"/>
          <w:sz w:val="22"/>
          <w:szCs w:val="22"/>
        </w:rPr>
        <w:t xml:space="preserve"> Seguendo il principio del </w:t>
      </w:r>
      <w:r w:rsidRPr="008E7481">
        <w:rPr>
          <w:rFonts w:ascii="Arial" w:hAnsi="Arial" w:cs="Arial"/>
          <w:i/>
          <w:iCs/>
          <w:sz w:val="22"/>
          <w:szCs w:val="22"/>
        </w:rPr>
        <w:t>"Data-</w:t>
      </w:r>
      <w:proofErr w:type="spellStart"/>
      <w:r w:rsidRPr="008E7481">
        <w:rPr>
          <w:rFonts w:ascii="Arial" w:hAnsi="Arial" w:cs="Arial"/>
          <w:i/>
          <w:iCs/>
          <w:sz w:val="22"/>
          <w:szCs w:val="22"/>
        </w:rPr>
        <w:t>Ink</w:t>
      </w:r>
      <w:proofErr w:type="spellEnd"/>
      <w:r w:rsidRPr="008E7481">
        <w:rPr>
          <w:rFonts w:ascii="Arial" w:hAnsi="Arial" w:cs="Arial"/>
          <w:i/>
          <w:iCs/>
          <w:sz w:val="22"/>
          <w:szCs w:val="22"/>
        </w:rPr>
        <w:t xml:space="preserve"> Ratio"</w:t>
      </w:r>
      <w:r w:rsidRPr="008E7481">
        <w:rPr>
          <w:rFonts w:ascii="Arial" w:hAnsi="Arial" w:cs="Arial"/>
          <w:sz w:val="22"/>
          <w:szCs w:val="22"/>
        </w:rPr>
        <w:t xml:space="preserve">, ogni elemento visivo superfluo è stato rimosso. Se un dato non aiuta a prendere una decisione, </w:t>
      </w:r>
      <w:r w:rsidR="00526730" w:rsidRPr="008E7481">
        <w:rPr>
          <w:rFonts w:ascii="Arial" w:hAnsi="Arial" w:cs="Arial"/>
          <w:sz w:val="22"/>
          <w:szCs w:val="22"/>
        </w:rPr>
        <w:t xml:space="preserve">allora </w:t>
      </w:r>
      <w:r w:rsidRPr="008E7481">
        <w:rPr>
          <w:rFonts w:ascii="Arial" w:hAnsi="Arial" w:cs="Arial"/>
          <w:sz w:val="22"/>
          <w:szCs w:val="22"/>
        </w:rPr>
        <w:t xml:space="preserve">non </w:t>
      </w:r>
      <w:r w:rsidR="00526730" w:rsidRPr="008E7481">
        <w:rPr>
          <w:rFonts w:ascii="Arial" w:hAnsi="Arial" w:cs="Arial"/>
          <w:sz w:val="22"/>
          <w:szCs w:val="22"/>
        </w:rPr>
        <w:t xml:space="preserve">deve assolutissimamente </w:t>
      </w:r>
      <w:r w:rsidRPr="008E7481">
        <w:rPr>
          <w:rFonts w:ascii="Arial" w:hAnsi="Arial" w:cs="Arial"/>
          <w:sz w:val="22"/>
          <w:szCs w:val="22"/>
        </w:rPr>
        <w:t>occupa</w:t>
      </w:r>
      <w:r w:rsidR="00526730" w:rsidRPr="008E7481">
        <w:rPr>
          <w:rFonts w:ascii="Arial" w:hAnsi="Arial" w:cs="Arial"/>
          <w:sz w:val="22"/>
          <w:szCs w:val="22"/>
        </w:rPr>
        <w:t>re</w:t>
      </w:r>
      <w:r w:rsidRPr="008E7481">
        <w:rPr>
          <w:rFonts w:ascii="Arial" w:hAnsi="Arial" w:cs="Arial"/>
          <w:sz w:val="22"/>
          <w:szCs w:val="22"/>
        </w:rPr>
        <w:t xml:space="preserve"> spazio nella nostra storia.</w:t>
      </w:r>
    </w:p>
    <w:p w14:paraId="44D2E585" w14:textId="2655B912" w:rsidR="00581CD2" w:rsidRPr="008E7481" w:rsidRDefault="00581CD2" w:rsidP="00FE2FD4">
      <w:pPr>
        <w:pStyle w:val="NormaleWeb"/>
        <w:numPr>
          <w:ilvl w:val="0"/>
          <w:numId w:val="27"/>
        </w:numPr>
        <w:jc w:val="both"/>
        <w:rPr>
          <w:rFonts w:ascii="Arial" w:hAnsi="Arial" w:cs="Arial"/>
          <w:sz w:val="22"/>
          <w:szCs w:val="22"/>
        </w:rPr>
      </w:pPr>
      <w:r w:rsidRPr="008E7481">
        <w:rPr>
          <w:rFonts w:ascii="Arial" w:hAnsi="Arial" w:cs="Arial"/>
          <w:b/>
          <w:bCs/>
          <w:color w:val="00B050"/>
          <w:sz w:val="22"/>
          <w:szCs w:val="22"/>
        </w:rPr>
        <w:t>Veridicità e Integrità:</w:t>
      </w:r>
      <w:r w:rsidRPr="008E7481">
        <w:rPr>
          <w:rFonts w:ascii="Arial" w:hAnsi="Arial" w:cs="Arial"/>
          <w:color w:val="00B050"/>
          <w:sz w:val="22"/>
          <w:szCs w:val="22"/>
        </w:rPr>
        <w:t xml:space="preserve"> </w:t>
      </w:r>
      <w:r w:rsidRPr="008E7481">
        <w:rPr>
          <w:rFonts w:ascii="Arial" w:hAnsi="Arial" w:cs="Arial"/>
          <w:sz w:val="22"/>
          <w:szCs w:val="22"/>
        </w:rPr>
        <w:t>La narrazione non serve a distorcere la realtà, ma a renderla comprensibile</w:t>
      </w:r>
      <w:r w:rsidR="00526730" w:rsidRPr="008E7481">
        <w:rPr>
          <w:rFonts w:ascii="Arial" w:hAnsi="Arial" w:cs="Arial"/>
          <w:sz w:val="22"/>
          <w:szCs w:val="22"/>
        </w:rPr>
        <w:t>, focalizzandosi su catturare l’attenzione di chi ascolta</w:t>
      </w:r>
      <w:r w:rsidRPr="008E7481">
        <w:rPr>
          <w:rFonts w:ascii="Arial" w:hAnsi="Arial" w:cs="Arial"/>
          <w:sz w:val="22"/>
          <w:szCs w:val="22"/>
        </w:rPr>
        <w:t>. Ogni conclusione strategica è ancorata a una prova statistica solida e verificabile</w:t>
      </w:r>
      <w:r w:rsidR="00526730" w:rsidRPr="008E7481">
        <w:rPr>
          <w:rFonts w:ascii="Arial" w:hAnsi="Arial" w:cs="Arial"/>
          <w:sz w:val="22"/>
          <w:szCs w:val="22"/>
        </w:rPr>
        <w:t xml:space="preserve"> tramite i dati a disposizione</w:t>
      </w:r>
      <w:r w:rsidRPr="008E7481">
        <w:rPr>
          <w:rFonts w:ascii="Arial" w:hAnsi="Arial" w:cs="Arial"/>
          <w:sz w:val="22"/>
          <w:szCs w:val="22"/>
        </w:rPr>
        <w:t>.</w:t>
      </w:r>
    </w:p>
    <w:p w14:paraId="4BBF9952" w14:textId="73E3E285" w:rsidR="00D55020" w:rsidRPr="00A91F75" w:rsidRDefault="00581CD2" w:rsidP="00A91F75">
      <w:pPr>
        <w:pStyle w:val="NormaleWeb"/>
        <w:numPr>
          <w:ilvl w:val="0"/>
          <w:numId w:val="27"/>
        </w:numPr>
        <w:jc w:val="both"/>
        <w:rPr>
          <w:rFonts w:ascii="Arial" w:hAnsi="Arial" w:cs="Arial"/>
          <w:b/>
          <w:bCs/>
          <w:i/>
          <w:iCs/>
          <w:color w:val="00B050"/>
          <w:sz w:val="22"/>
          <w:szCs w:val="22"/>
        </w:rPr>
      </w:pPr>
      <w:r w:rsidRPr="008E7481">
        <w:rPr>
          <w:rFonts w:ascii="Arial" w:hAnsi="Arial" w:cs="Arial"/>
          <w:b/>
          <w:bCs/>
          <w:color w:val="00B050"/>
          <w:sz w:val="22"/>
          <w:szCs w:val="22"/>
        </w:rPr>
        <w:t>L'Invito all'Azione (The Call to Action):</w:t>
      </w:r>
      <w:r w:rsidRPr="008E7481">
        <w:rPr>
          <w:rFonts w:ascii="Arial" w:hAnsi="Arial" w:cs="Arial"/>
          <w:color w:val="00B050"/>
          <w:sz w:val="22"/>
          <w:szCs w:val="22"/>
        </w:rPr>
        <w:t xml:space="preserve"> </w:t>
      </w:r>
      <w:r w:rsidRPr="008E7481">
        <w:rPr>
          <w:rFonts w:ascii="Arial" w:hAnsi="Arial" w:cs="Arial"/>
          <w:sz w:val="22"/>
          <w:szCs w:val="22"/>
        </w:rPr>
        <w:t xml:space="preserve">Una storia basata sui dati che non termina con una proposta d'azione è solo rumore. </w:t>
      </w:r>
    </w:p>
    <w:p w14:paraId="6AB7CAEB" w14:textId="5197E882" w:rsidR="00256314" w:rsidRPr="008E7481" w:rsidRDefault="00581CD2" w:rsidP="00D55020">
      <w:pPr>
        <w:pStyle w:val="NormaleWeb"/>
        <w:jc w:val="both"/>
        <w:rPr>
          <w:rFonts w:ascii="Arial" w:hAnsi="Arial" w:cs="Arial"/>
          <w:b/>
          <w:bCs/>
          <w:i/>
          <w:iCs/>
          <w:color w:val="00B050"/>
        </w:rPr>
      </w:pPr>
      <w:r w:rsidRPr="008E7481">
        <w:rPr>
          <w:rFonts w:ascii="Arial" w:hAnsi="Arial" w:cs="Arial"/>
          <w:b/>
          <w:bCs/>
          <w:i/>
          <w:iCs/>
          <w:color w:val="00B050"/>
        </w:rPr>
        <w:lastRenderedPageBreak/>
        <w:t xml:space="preserve">L’Esposizione del Piano Strategico Seguendo i Principi del Data Story Telling </w:t>
      </w:r>
    </w:p>
    <w:p w14:paraId="11D72710" w14:textId="1A2DE91A" w:rsidR="00581CD2" w:rsidRDefault="008E7481" w:rsidP="007A6A43">
      <w:pPr>
        <w:jc w:val="both"/>
      </w:pPr>
      <w:r>
        <w:t>Dopo aver esposto una breve introduzione sui principi e l’importanza della Data Storytelling facciamo ordine sui nostri obbiettive e presentiamo il piano di consulenza strategia seguendo proprio i principi narrativi visti.</w:t>
      </w:r>
      <w:r w:rsidR="007A6A43">
        <w:t xml:space="preserve"> Per Prima cosa definiamo chi è il nostro protagonista/ascoltatore.</w:t>
      </w:r>
    </w:p>
    <w:p w14:paraId="4F020A78" w14:textId="302B27AB" w:rsidR="00256314" w:rsidRPr="00127280" w:rsidRDefault="00000000" w:rsidP="00127280">
      <w:pPr>
        <w:pStyle w:val="Titolo2"/>
        <w:jc w:val="both"/>
        <w:rPr>
          <w:b w:val="0"/>
          <w:bCs w:val="0"/>
          <w:color w:val="00B050"/>
          <w:sz w:val="22"/>
          <w:szCs w:val="22"/>
        </w:rPr>
      </w:pPr>
      <w:bookmarkStart w:id="0" w:name="_Toc223992622"/>
      <w:r w:rsidRPr="00127280">
        <w:rPr>
          <w:color w:val="00B050"/>
          <w:sz w:val="22"/>
          <w:szCs w:val="22"/>
        </w:rPr>
        <w:t>Il Target: la Casa Discografica</w:t>
      </w:r>
      <w:bookmarkEnd w:id="0"/>
      <w:r w:rsidR="00127280">
        <w:rPr>
          <w:color w:val="00B050"/>
          <w:sz w:val="22"/>
          <w:szCs w:val="22"/>
        </w:rPr>
        <w:t xml:space="preserve">. </w:t>
      </w:r>
      <w:r w:rsidRPr="00127280">
        <w:rPr>
          <w:b w:val="0"/>
          <w:bCs w:val="0"/>
          <w:color w:val="2C2C2C"/>
          <w:sz w:val="22"/>
          <w:szCs w:val="22"/>
        </w:rPr>
        <w:t>Il destinatario finale di questo piano analitico è il consiglio di amministrazione di una label discografica o, più in generale, un produttore esecutivo che deve rispondere a domande di business ad alto impatto economico</w:t>
      </w:r>
      <w:r w:rsidR="00A467A6" w:rsidRPr="00127280">
        <w:rPr>
          <w:b w:val="0"/>
          <w:bCs w:val="0"/>
          <w:color w:val="2C2C2C"/>
          <w:sz w:val="22"/>
          <w:szCs w:val="22"/>
        </w:rPr>
        <w:t xml:space="preserve"> per gli investimenti futuri</w:t>
      </w:r>
      <w:r w:rsidRPr="00127280">
        <w:rPr>
          <w:b w:val="0"/>
          <w:bCs w:val="0"/>
          <w:color w:val="2C2C2C"/>
          <w:sz w:val="22"/>
          <w:szCs w:val="22"/>
        </w:rPr>
        <w:t>:</w:t>
      </w:r>
    </w:p>
    <w:p w14:paraId="1C587D5B" w14:textId="77777777" w:rsidR="00256314" w:rsidRPr="003765CC" w:rsidRDefault="00256314">
      <w:pPr>
        <w:rPr>
          <w:color w:val="595959" w:themeColor="text1" w:themeTint="A6"/>
        </w:rPr>
      </w:pPr>
    </w:p>
    <w:p w14:paraId="09CDC4C8" w14:textId="2CBB3D71" w:rsidR="00256314" w:rsidRPr="003765CC" w:rsidRDefault="00A467A6">
      <w:pPr>
        <w:pStyle w:val="Paragrafoelenco"/>
        <w:numPr>
          <w:ilvl w:val="0"/>
          <w:numId w:val="2"/>
        </w:numPr>
        <w:spacing w:before="60" w:after="60" w:line="260" w:lineRule="auto"/>
        <w:rPr>
          <w:i/>
          <w:iCs/>
          <w:color w:val="595959" w:themeColor="text1" w:themeTint="A6"/>
        </w:rPr>
      </w:pPr>
      <w:r w:rsidRPr="003765CC">
        <w:rPr>
          <w:i/>
          <w:iCs/>
          <w:color w:val="595959" w:themeColor="text1" w:themeTint="A6"/>
        </w:rPr>
        <w:t>Come sta evolvendo il mercato musicale?</w:t>
      </w:r>
    </w:p>
    <w:p w14:paraId="3602F364" w14:textId="77777777" w:rsidR="00256314" w:rsidRPr="003765CC" w:rsidRDefault="00000000">
      <w:pPr>
        <w:pStyle w:val="Paragrafoelenco"/>
        <w:numPr>
          <w:ilvl w:val="0"/>
          <w:numId w:val="2"/>
        </w:numPr>
        <w:spacing w:before="60" w:after="60" w:line="260" w:lineRule="auto"/>
        <w:rPr>
          <w:i/>
          <w:iCs/>
          <w:color w:val="595959" w:themeColor="text1" w:themeTint="A6"/>
        </w:rPr>
      </w:pPr>
      <w:r w:rsidRPr="003765CC">
        <w:rPr>
          <w:i/>
          <w:iCs/>
          <w:color w:val="595959" w:themeColor="text1" w:themeTint="A6"/>
        </w:rPr>
        <w:t>Quale genere musicale offre il migliore rapporto tra opportunità e concorrenza?</w:t>
      </w:r>
    </w:p>
    <w:p w14:paraId="4E639478" w14:textId="375EB6D1" w:rsidR="00200016" w:rsidRPr="003765CC" w:rsidRDefault="00200016">
      <w:pPr>
        <w:pStyle w:val="Paragrafoelenco"/>
        <w:numPr>
          <w:ilvl w:val="0"/>
          <w:numId w:val="2"/>
        </w:numPr>
        <w:spacing w:before="60" w:after="60" w:line="260" w:lineRule="auto"/>
        <w:rPr>
          <w:i/>
          <w:iCs/>
          <w:color w:val="595959" w:themeColor="text1" w:themeTint="A6"/>
        </w:rPr>
      </w:pPr>
      <w:r w:rsidRPr="003765CC">
        <w:rPr>
          <w:i/>
          <w:iCs/>
          <w:color w:val="595959" w:themeColor="text1" w:themeTint="A6"/>
        </w:rPr>
        <w:t>Dove possiamo inserirci con un nuovo artista da lanciare sul mercato?</w:t>
      </w:r>
    </w:p>
    <w:p w14:paraId="2A4008CA" w14:textId="77777777" w:rsidR="00256314" w:rsidRPr="003765CC" w:rsidRDefault="00000000">
      <w:pPr>
        <w:pStyle w:val="Paragrafoelenco"/>
        <w:numPr>
          <w:ilvl w:val="0"/>
          <w:numId w:val="2"/>
        </w:numPr>
        <w:spacing w:before="60" w:after="60" w:line="260" w:lineRule="auto"/>
        <w:rPr>
          <w:i/>
          <w:iCs/>
          <w:color w:val="595959" w:themeColor="text1" w:themeTint="A6"/>
        </w:rPr>
      </w:pPr>
      <w:r w:rsidRPr="003765CC">
        <w:rPr>
          <w:i/>
          <w:iCs/>
          <w:color w:val="595959" w:themeColor="text1" w:themeTint="A6"/>
        </w:rPr>
        <w:t>Come deve suonare tecnicamente un brano per essere competitivo nelle classifiche?</w:t>
      </w:r>
    </w:p>
    <w:p w14:paraId="759DEF77" w14:textId="77777777" w:rsidR="00256314" w:rsidRPr="003765CC" w:rsidRDefault="00000000">
      <w:pPr>
        <w:pStyle w:val="Paragrafoelenco"/>
        <w:numPr>
          <w:ilvl w:val="0"/>
          <w:numId w:val="2"/>
        </w:numPr>
        <w:spacing w:before="60" w:after="60" w:line="260" w:lineRule="auto"/>
        <w:rPr>
          <w:i/>
          <w:iCs/>
          <w:color w:val="595959" w:themeColor="text1" w:themeTint="A6"/>
        </w:rPr>
      </w:pPr>
      <w:r w:rsidRPr="003765CC">
        <w:rPr>
          <w:i/>
          <w:iCs/>
          <w:color w:val="595959" w:themeColor="text1" w:themeTint="A6"/>
        </w:rPr>
        <w:t>Il linguaggio esplicito è un ostacolo alla diffusione radiofonica o un driver di autenticità?</w:t>
      </w:r>
    </w:p>
    <w:p w14:paraId="46F8B060" w14:textId="77777777" w:rsidR="00256314" w:rsidRPr="003765CC" w:rsidRDefault="00000000">
      <w:pPr>
        <w:pStyle w:val="Paragrafoelenco"/>
        <w:numPr>
          <w:ilvl w:val="0"/>
          <w:numId w:val="2"/>
        </w:numPr>
        <w:spacing w:before="60" w:after="60" w:line="260" w:lineRule="auto"/>
        <w:rPr>
          <w:i/>
          <w:iCs/>
          <w:color w:val="595959" w:themeColor="text1" w:themeTint="A6"/>
        </w:rPr>
      </w:pPr>
      <w:r w:rsidRPr="003765CC">
        <w:rPr>
          <w:i/>
          <w:iCs/>
          <w:color w:val="595959" w:themeColor="text1" w:themeTint="A6"/>
        </w:rPr>
        <w:t>Esistono tonalità o ritmi che statisticamente producono hit con maggiore frequenza?</w:t>
      </w:r>
    </w:p>
    <w:p w14:paraId="4D932E5D" w14:textId="77777777" w:rsidR="00256314" w:rsidRDefault="00256314"/>
    <w:p w14:paraId="423E78AF" w14:textId="34C932C0" w:rsidR="007C117E" w:rsidRPr="000A2183" w:rsidRDefault="00000000">
      <w:pPr>
        <w:spacing w:before="80" w:after="80" w:line="280" w:lineRule="auto"/>
        <w:jc w:val="both"/>
        <w:rPr>
          <w:color w:val="262626" w:themeColor="text1" w:themeTint="D9"/>
        </w:rPr>
      </w:pPr>
      <w:r w:rsidRPr="000A2183">
        <w:rPr>
          <w:color w:val="262626" w:themeColor="text1" w:themeTint="D9"/>
        </w:rPr>
        <w:t xml:space="preserve">Le sei domande di ricerca sono state progettate per seguire una logica di business coerente, strutturata come un imbuto che va dall'analisi </w:t>
      </w:r>
      <w:proofErr w:type="gramStart"/>
      <w:r w:rsidRPr="000A2183">
        <w:rPr>
          <w:color w:val="262626" w:themeColor="text1" w:themeTint="D9"/>
        </w:rPr>
        <w:t>macro-economica</w:t>
      </w:r>
      <w:proofErr w:type="gramEnd"/>
      <w:r w:rsidRPr="000A2183">
        <w:rPr>
          <w:color w:val="262626" w:themeColor="text1" w:themeTint="D9"/>
        </w:rPr>
        <w:t xml:space="preserve"> del mercato fino al dettaglio tecnico della composizione musicale. Ogni </w:t>
      </w:r>
      <w:r w:rsidR="00A61690" w:rsidRPr="000A2183">
        <w:rPr>
          <w:color w:val="262626" w:themeColor="text1" w:themeTint="D9"/>
        </w:rPr>
        <w:t>domanda di business</w:t>
      </w:r>
      <w:r w:rsidRPr="000A2183">
        <w:rPr>
          <w:color w:val="262626" w:themeColor="text1" w:themeTint="D9"/>
        </w:rPr>
        <w:t xml:space="preserve"> alimenta la successiva, creando una narrativa continua e convincente</w:t>
      </w:r>
      <w:r w:rsidR="00A61690" w:rsidRPr="000A2183">
        <w:rPr>
          <w:color w:val="262626" w:themeColor="text1" w:themeTint="D9"/>
        </w:rPr>
        <w:t xml:space="preserve">. </w:t>
      </w:r>
      <w:r w:rsidR="007A6A43" w:rsidRPr="000A2183">
        <w:rPr>
          <w:color w:val="262626" w:themeColor="text1" w:themeTint="D9"/>
        </w:rPr>
        <w:t>Che porti ad illustrare il mercato generale musicale e da questo entrare sempre più nel particolare per trovare un nuovo spazio di investimento.</w:t>
      </w:r>
      <w:r w:rsidR="000A2183" w:rsidRPr="000A2183">
        <w:rPr>
          <w:color w:val="262626" w:themeColor="text1" w:themeTint="D9"/>
        </w:rPr>
        <w:t xml:space="preserve"> </w:t>
      </w:r>
      <w:r w:rsidR="007A6A43" w:rsidRPr="000A2183">
        <w:rPr>
          <w:color w:val="262626" w:themeColor="text1" w:themeTint="D9"/>
        </w:rPr>
        <w:t>Nella narrazione creeremo tensione</w:t>
      </w:r>
      <w:r w:rsidR="00DA500C" w:rsidRPr="000A2183">
        <w:rPr>
          <w:color w:val="262626" w:themeColor="text1" w:themeTint="D9"/>
        </w:rPr>
        <w:t xml:space="preserve">, lasciando analisi aperte ed aspetti che saranno </w:t>
      </w:r>
      <w:r w:rsidR="00911D2B" w:rsidRPr="000A2183">
        <w:rPr>
          <w:color w:val="262626" w:themeColor="text1" w:themeTint="D9"/>
        </w:rPr>
        <w:t>chiusi definitivamente</w:t>
      </w:r>
      <w:r w:rsidR="00DA500C" w:rsidRPr="000A2183">
        <w:rPr>
          <w:color w:val="262626" w:themeColor="text1" w:themeTint="D9"/>
        </w:rPr>
        <w:t xml:space="preserve"> portando ad </w:t>
      </w:r>
      <w:r w:rsidR="007C117E" w:rsidRPr="000A2183">
        <w:rPr>
          <w:color w:val="262626" w:themeColor="text1" w:themeTint="D9"/>
        </w:rPr>
        <w:t>una decisione</w:t>
      </w:r>
      <w:r w:rsidR="00DA500C" w:rsidRPr="000A2183">
        <w:rPr>
          <w:color w:val="262626" w:themeColor="text1" w:themeTint="D9"/>
        </w:rPr>
        <w:t xml:space="preserve"> presa e comunicata solo dopo avere incrociato i risultati ottenuti con visualizzazioni differenti dei dati sottoposti ad analisi.</w:t>
      </w:r>
      <w:r w:rsidR="007A6A43" w:rsidRPr="000A2183">
        <w:rPr>
          <w:color w:val="262626" w:themeColor="text1" w:themeTint="D9"/>
        </w:rPr>
        <w:t xml:space="preserve"> </w:t>
      </w:r>
      <w:r w:rsidR="007C117E" w:rsidRPr="000A2183">
        <w:rPr>
          <w:color w:val="262626" w:themeColor="text1" w:themeTint="D9"/>
        </w:rPr>
        <w:t>In particolare, si è cercato di:</w:t>
      </w:r>
    </w:p>
    <w:p w14:paraId="0BFB4467" w14:textId="77777777" w:rsidR="000A2183" w:rsidRPr="000A2183" w:rsidRDefault="000A2183">
      <w:pPr>
        <w:spacing w:before="80" w:after="80" w:line="280" w:lineRule="auto"/>
        <w:jc w:val="both"/>
        <w:rPr>
          <w:color w:val="2C2C2C"/>
        </w:rPr>
      </w:pPr>
    </w:p>
    <w:p w14:paraId="4CF1480B" w14:textId="77777777" w:rsidR="00A91F75" w:rsidRPr="005B6E7C" w:rsidRDefault="007C117E" w:rsidP="00A91F75">
      <w:pPr>
        <w:numPr>
          <w:ilvl w:val="0"/>
          <w:numId w:val="28"/>
        </w:numPr>
        <w:spacing w:after="100" w:afterAutospacing="1"/>
        <w:rPr>
          <w:rFonts w:eastAsia="Times New Roman"/>
          <w:color w:val="00B050"/>
        </w:rPr>
      </w:pPr>
      <w:r w:rsidRPr="005B6E7C">
        <w:rPr>
          <w:rFonts w:eastAsia="Times New Roman"/>
          <w:b/>
          <w:bCs/>
          <w:color w:val="00B050"/>
        </w:rPr>
        <w:t>Comunica per il tuo pubblico, non se stessi</w:t>
      </w:r>
      <w:r w:rsidRPr="005B6E7C">
        <w:rPr>
          <w:rFonts w:eastAsia="Times New Roman"/>
          <w:color w:val="00B050"/>
        </w:rPr>
        <w:t>.</w:t>
      </w:r>
    </w:p>
    <w:p w14:paraId="1765592E" w14:textId="77777777" w:rsidR="00A91F75" w:rsidRPr="005B6E7C" w:rsidRDefault="007C117E" w:rsidP="00A91F75">
      <w:pPr>
        <w:numPr>
          <w:ilvl w:val="0"/>
          <w:numId w:val="28"/>
        </w:numPr>
        <w:spacing w:after="100" w:afterAutospacing="1"/>
        <w:rPr>
          <w:rFonts w:eastAsia="Times New Roman"/>
          <w:color w:val="00B050"/>
        </w:rPr>
      </w:pPr>
      <w:r w:rsidRPr="005B6E7C">
        <w:rPr>
          <w:rFonts w:eastAsia="Times New Roman"/>
          <w:b/>
          <w:bCs/>
          <w:color w:val="00B050"/>
        </w:rPr>
        <w:t>Guidare la narrazione attraverso dei filtri e insight sui dati.</w:t>
      </w:r>
    </w:p>
    <w:p w14:paraId="289A48BC" w14:textId="77777777" w:rsidR="00A91F75" w:rsidRPr="005B6E7C" w:rsidRDefault="007C117E" w:rsidP="00A91F75">
      <w:pPr>
        <w:numPr>
          <w:ilvl w:val="0"/>
          <w:numId w:val="28"/>
        </w:numPr>
        <w:spacing w:after="100" w:afterAutospacing="1"/>
        <w:rPr>
          <w:rFonts w:eastAsia="Times New Roman"/>
          <w:color w:val="00B050"/>
        </w:rPr>
      </w:pPr>
      <w:r w:rsidRPr="005B6E7C">
        <w:rPr>
          <w:rFonts w:eastAsia="Times New Roman"/>
          <w:b/>
          <w:bCs/>
          <w:color w:val="00B050"/>
        </w:rPr>
        <w:t xml:space="preserve">Fornire </w:t>
      </w:r>
      <w:proofErr w:type="spellStart"/>
      <w:r w:rsidRPr="005B6E7C">
        <w:rPr>
          <w:rFonts w:eastAsia="Times New Roman"/>
          <w:b/>
          <w:bCs/>
          <w:color w:val="00B050"/>
        </w:rPr>
        <w:t>Actionable</w:t>
      </w:r>
      <w:proofErr w:type="spellEnd"/>
      <w:r w:rsidRPr="005B6E7C">
        <w:rPr>
          <w:rFonts w:eastAsia="Times New Roman"/>
          <w:b/>
          <w:bCs/>
          <w:color w:val="00B050"/>
        </w:rPr>
        <w:t xml:space="preserve"> Insights per rispondere alla domanda: "Quindi cosa dobbiamo fare?"</w:t>
      </w:r>
    </w:p>
    <w:p w14:paraId="5C96EAAD" w14:textId="44CB03BB" w:rsidR="000A2183" w:rsidRPr="005B6E7C" w:rsidRDefault="007C117E" w:rsidP="000A2183">
      <w:pPr>
        <w:numPr>
          <w:ilvl w:val="0"/>
          <w:numId w:val="28"/>
        </w:numPr>
        <w:spacing w:after="100" w:afterAutospacing="1"/>
        <w:rPr>
          <w:rFonts w:eastAsia="Times New Roman"/>
          <w:color w:val="00B050"/>
        </w:rPr>
      </w:pPr>
      <w:r w:rsidRPr="005B6E7C">
        <w:rPr>
          <w:rFonts w:eastAsia="Times New Roman"/>
          <w:b/>
          <w:bCs/>
          <w:color w:val="00B050"/>
        </w:rPr>
        <w:t xml:space="preserve">Guidare l'occhio del destinatario </w:t>
      </w:r>
      <w:r w:rsidR="00A91F75" w:rsidRPr="005B6E7C">
        <w:rPr>
          <w:rFonts w:eastAsia="Times New Roman"/>
          <w:b/>
          <w:bCs/>
          <w:color w:val="00B050"/>
        </w:rPr>
        <w:t xml:space="preserve">attraverso una </w:t>
      </w:r>
      <w:r w:rsidRPr="005B6E7C">
        <w:rPr>
          <w:rFonts w:eastAsia="Times New Roman"/>
          <w:b/>
          <w:bCs/>
          <w:color w:val="00B050"/>
        </w:rPr>
        <w:t xml:space="preserve">Visual </w:t>
      </w:r>
      <w:proofErr w:type="spellStart"/>
      <w:r w:rsidRPr="005B6E7C">
        <w:rPr>
          <w:rFonts w:eastAsia="Times New Roman"/>
          <w:b/>
          <w:bCs/>
          <w:color w:val="00B050"/>
        </w:rPr>
        <w:t>Hierarchy</w:t>
      </w:r>
      <w:proofErr w:type="spellEnd"/>
      <w:r w:rsidR="00A91F75" w:rsidRPr="005B6E7C">
        <w:rPr>
          <w:rFonts w:eastAsia="Times New Roman"/>
          <w:b/>
          <w:bCs/>
          <w:color w:val="00B050"/>
        </w:rPr>
        <w:t>.</w:t>
      </w:r>
    </w:p>
    <w:p w14:paraId="2E939A86" w14:textId="77777777" w:rsidR="000A2183" w:rsidRPr="000A2183" w:rsidRDefault="000A2183" w:rsidP="000A2183">
      <w:pPr>
        <w:spacing w:after="100" w:afterAutospacing="1"/>
        <w:ind w:left="360"/>
        <w:rPr>
          <w:rFonts w:eastAsia="Times New Roman"/>
          <w:color w:val="262626" w:themeColor="text1" w:themeTint="D9"/>
        </w:rPr>
      </w:pPr>
    </w:p>
    <w:p w14:paraId="69BAA93B" w14:textId="40813312" w:rsidR="000A2183" w:rsidRPr="000A2183" w:rsidRDefault="00A91F75" w:rsidP="00A91F75">
      <w:pPr>
        <w:spacing w:after="100" w:afterAutospacing="1"/>
        <w:jc w:val="both"/>
        <w:rPr>
          <w:rFonts w:eastAsia="Times New Roman"/>
          <w:color w:val="262626" w:themeColor="text1" w:themeTint="D9"/>
        </w:rPr>
      </w:pPr>
      <w:r w:rsidRPr="000A2183">
        <w:rPr>
          <w:rFonts w:eastAsia="Times New Roman"/>
          <w:color w:val="262626" w:themeColor="text1" w:themeTint="D9"/>
        </w:rPr>
        <w:t>Durante tutta la narrazione si è cercato di t</w:t>
      </w:r>
      <w:r w:rsidR="007C117E" w:rsidRPr="001A4EA4">
        <w:rPr>
          <w:rFonts w:eastAsia="Times New Roman"/>
          <w:color w:val="262626" w:themeColor="text1" w:themeTint="D9"/>
        </w:rPr>
        <w:t>rasforma</w:t>
      </w:r>
      <w:r w:rsidRPr="000A2183">
        <w:rPr>
          <w:rFonts w:eastAsia="Times New Roman"/>
          <w:color w:val="262626" w:themeColor="text1" w:themeTint="D9"/>
        </w:rPr>
        <w:t>re</w:t>
      </w:r>
      <w:r w:rsidR="007C117E" w:rsidRPr="001A4EA4">
        <w:rPr>
          <w:rFonts w:eastAsia="Times New Roman"/>
          <w:color w:val="262626" w:themeColor="text1" w:themeTint="D9"/>
        </w:rPr>
        <w:t xml:space="preserve"> dei </w:t>
      </w:r>
      <w:r w:rsidRPr="000A2183">
        <w:rPr>
          <w:rFonts w:eastAsia="Times New Roman"/>
          <w:color w:val="262626" w:themeColor="text1" w:themeTint="D9"/>
        </w:rPr>
        <w:t>d</w:t>
      </w:r>
      <w:r w:rsidR="007C117E" w:rsidRPr="001A4EA4">
        <w:rPr>
          <w:rFonts w:eastAsia="Times New Roman"/>
          <w:color w:val="262626" w:themeColor="text1" w:themeTint="D9"/>
        </w:rPr>
        <w:t xml:space="preserve">ati in </w:t>
      </w:r>
      <w:r w:rsidRPr="000A2183">
        <w:rPr>
          <w:rFonts w:eastAsia="Times New Roman"/>
          <w:color w:val="262626" w:themeColor="text1" w:themeTint="D9"/>
        </w:rPr>
        <w:t>s</w:t>
      </w:r>
      <w:r w:rsidR="007C117E" w:rsidRPr="001A4EA4">
        <w:rPr>
          <w:rFonts w:eastAsia="Times New Roman"/>
          <w:color w:val="262626" w:themeColor="text1" w:themeTint="D9"/>
        </w:rPr>
        <w:t>aggezza</w:t>
      </w:r>
      <w:r w:rsidRPr="000A2183">
        <w:rPr>
          <w:rFonts w:eastAsia="Times New Roman"/>
          <w:color w:val="262626" w:themeColor="text1" w:themeTint="D9"/>
        </w:rPr>
        <w:t>, senza limitarci a</w:t>
      </w:r>
      <w:r w:rsidR="007C117E" w:rsidRPr="001A4EA4">
        <w:rPr>
          <w:rFonts w:eastAsia="Times New Roman"/>
          <w:color w:val="262626" w:themeColor="text1" w:themeTint="D9"/>
        </w:rPr>
        <w:t xml:space="preserve"> passare numeri, ma trasforma</w:t>
      </w:r>
      <w:r w:rsidRPr="000A2183">
        <w:rPr>
          <w:rFonts w:eastAsia="Times New Roman"/>
          <w:color w:val="262626" w:themeColor="text1" w:themeTint="D9"/>
        </w:rPr>
        <w:t>ndoli</w:t>
      </w:r>
      <w:r w:rsidR="007C117E" w:rsidRPr="001A4EA4">
        <w:rPr>
          <w:rFonts w:eastAsia="Times New Roman"/>
          <w:color w:val="262626" w:themeColor="text1" w:themeTint="D9"/>
        </w:rPr>
        <w:t xml:space="preserve"> in informazione </w:t>
      </w:r>
      <w:r w:rsidRPr="000A2183">
        <w:rPr>
          <w:rFonts w:eastAsia="Times New Roman"/>
          <w:color w:val="262626" w:themeColor="text1" w:themeTint="D9"/>
        </w:rPr>
        <w:t xml:space="preserve">immersa in un </w:t>
      </w:r>
      <w:r w:rsidR="007C117E" w:rsidRPr="001A4EA4">
        <w:rPr>
          <w:rFonts w:eastAsia="Times New Roman"/>
          <w:color w:val="262626" w:themeColor="text1" w:themeTint="D9"/>
        </w:rPr>
        <w:t>contesto</w:t>
      </w:r>
      <w:r w:rsidRPr="000A2183">
        <w:rPr>
          <w:rFonts w:eastAsia="Times New Roman"/>
          <w:color w:val="262626" w:themeColor="text1" w:themeTint="D9"/>
        </w:rPr>
        <w:t xml:space="preserve"> preciso</w:t>
      </w:r>
      <w:r w:rsidR="007C117E" w:rsidRPr="001A4EA4">
        <w:rPr>
          <w:rFonts w:eastAsia="Times New Roman"/>
          <w:color w:val="262626" w:themeColor="text1" w:themeTint="D9"/>
        </w:rPr>
        <w:t>,</w:t>
      </w:r>
      <w:r w:rsidRPr="000A2183">
        <w:rPr>
          <w:rFonts w:eastAsia="Times New Roman"/>
          <w:color w:val="262626" w:themeColor="text1" w:themeTint="D9"/>
        </w:rPr>
        <w:t xml:space="preserve"> la quale genera</w:t>
      </w:r>
      <w:r w:rsidR="007C117E" w:rsidRPr="001A4EA4">
        <w:rPr>
          <w:rFonts w:eastAsia="Times New Roman"/>
          <w:color w:val="262626" w:themeColor="text1" w:themeTint="D9"/>
        </w:rPr>
        <w:t xml:space="preserve"> conoscenza </w:t>
      </w:r>
      <w:r w:rsidRPr="000A2183">
        <w:rPr>
          <w:rFonts w:eastAsia="Times New Roman"/>
          <w:color w:val="262626" w:themeColor="text1" w:themeTint="D9"/>
        </w:rPr>
        <w:t>ch</w:t>
      </w:r>
      <w:r w:rsidR="007C117E" w:rsidRPr="001A4EA4">
        <w:rPr>
          <w:rFonts w:eastAsia="Times New Roman"/>
          <w:color w:val="262626" w:themeColor="text1" w:themeTint="D9"/>
        </w:rPr>
        <w:t xml:space="preserve">e </w:t>
      </w:r>
      <w:r w:rsidRPr="000A2183">
        <w:rPr>
          <w:rFonts w:eastAsia="Times New Roman"/>
          <w:color w:val="262626" w:themeColor="text1" w:themeTint="D9"/>
        </w:rPr>
        <w:t xml:space="preserve">elaborata porta alla presa di </w:t>
      </w:r>
      <w:r w:rsidR="007C117E" w:rsidRPr="001A4EA4">
        <w:rPr>
          <w:rFonts w:eastAsia="Times New Roman"/>
          <w:color w:val="262626" w:themeColor="text1" w:themeTint="D9"/>
        </w:rPr>
        <w:t>decisioni di business.</w:t>
      </w:r>
      <w:r w:rsidRPr="000A2183">
        <w:rPr>
          <w:rFonts w:eastAsia="Times New Roman"/>
          <w:color w:val="262626" w:themeColor="text1" w:themeTint="D9"/>
        </w:rPr>
        <w:t xml:space="preserve"> La c</w:t>
      </w:r>
      <w:r w:rsidR="007C117E" w:rsidRPr="001A4EA4">
        <w:rPr>
          <w:rFonts w:eastAsia="Times New Roman"/>
          <w:color w:val="262626" w:themeColor="text1" w:themeTint="D9"/>
        </w:rPr>
        <w:t xml:space="preserve">omunicazione </w:t>
      </w:r>
      <w:r w:rsidRPr="000A2183">
        <w:rPr>
          <w:rFonts w:eastAsia="Times New Roman"/>
          <w:color w:val="262626" w:themeColor="text1" w:themeTint="D9"/>
        </w:rPr>
        <w:t>ha cercato di passare</w:t>
      </w:r>
      <w:r w:rsidR="007C117E" w:rsidRPr="001A4EA4">
        <w:rPr>
          <w:rFonts w:eastAsia="Times New Roman"/>
          <w:color w:val="262626" w:themeColor="text1" w:themeTint="D9"/>
        </w:rPr>
        <w:t xml:space="preserve"> l'</w:t>
      </w:r>
      <w:r w:rsidRPr="000A2183">
        <w:rPr>
          <w:rFonts w:eastAsia="Times New Roman"/>
          <w:color w:val="262626" w:themeColor="text1" w:themeTint="D9"/>
        </w:rPr>
        <w:t>a</w:t>
      </w:r>
      <w:r w:rsidR="007C117E" w:rsidRPr="001A4EA4">
        <w:rPr>
          <w:rFonts w:eastAsia="Times New Roman"/>
          <w:color w:val="262626" w:themeColor="text1" w:themeTint="D9"/>
        </w:rPr>
        <w:t>zione</w:t>
      </w:r>
      <w:r w:rsidRPr="000A2183">
        <w:rPr>
          <w:rFonts w:eastAsia="Times New Roman"/>
          <w:color w:val="262626" w:themeColor="text1" w:themeTint="D9"/>
        </w:rPr>
        <w:t xml:space="preserve"> utile e ricavata dai dati come suggerimento di lettura in modo che per ogni domanda posta dal business potesse essere chiaro come rispondere e come orientarsi nelle scelte. Infine, abbiamo comunicato le informazioni in adempienza ai principi di t</w:t>
      </w:r>
      <w:r w:rsidR="007C117E" w:rsidRPr="001A4EA4">
        <w:rPr>
          <w:rFonts w:eastAsia="Times New Roman"/>
          <w:color w:val="262626" w:themeColor="text1" w:themeTint="D9"/>
        </w:rPr>
        <w:t xml:space="preserve">rasparenza e </w:t>
      </w:r>
      <w:r w:rsidRPr="000A2183">
        <w:rPr>
          <w:rFonts w:eastAsia="Times New Roman"/>
          <w:color w:val="262626" w:themeColor="text1" w:themeTint="D9"/>
        </w:rPr>
        <w:t>o</w:t>
      </w:r>
      <w:r w:rsidR="007C117E" w:rsidRPr="001A4EA4">
        <w:rPr>
          <w:rFonts w:eastAsia="Times New Roman"/>
          <w:color w:val="262626" w:themeColor="text1" w:themeTint="D9"/>
        </w:rPr>
        <w:t>nest</w:t>
      </w:r>
      <w:r w:rsidRPr="000A2183">
        <w:rPr>
          <w:rFonts w:eastAsia="Times New Roman"/>
          <w:color w:val="262626" w:themeColor="text1" w:themeTint="D9"/>
        </w:rPr>
        <w:t>à senza</w:t>
      </w:r>
      <w:r w:rsidR="007C117E" w:rsidRPr="001A4EA4">
        <w:rPr>
          <w:rFonts w:eastAsia="Times New Roman"/>
          <w:color w:val="262626" w:themeColor="text1" w:themeTint="D9"/>
        </w:rPr>
        <w:t xml:space="preserve"> nascondere la confusione</w:t>
      </w:r>
      <w:r w:rsidRPr="000A2183">
        <w:rPr>
          <w:rFonts w:eastAsia="Times New Roman"/>
          <w:color w:val="262626" w:themeColor="text1" w:themeTint="D9"/>
        </w:rPr>
        <w:t xml:space="preserve"> generata dai dati stessi, seguendo una linea di coerenza visiva delle tecniche e delle palette usate, fornendo annotazioni utili a comprendere meglio quello che è stato mostrato e mantenendo sempre attiva la curva dell’attenzione narrativa utile a far fruire la comunicazione e a recepire meglio le nuove informazioni.</w:t>
      </w:r>
    </w:p>
    <w:p w14:paraId="32180CEF" w14:textId="7FCCD850" w:rsidR="00200016" w:rsidRPr="000A2183" w:rsidRDefault="000A2183">
      <w:pPr>
        <w:rPr>
          <w:color w:val="262626" w:themeColor="text1" w:themeTint="D9"/>
        </w:rPr>
      </w:pPr>
      <w:r w:rsidRPr="000A2183">
        <w:rPr>
          <w:color w:val="262626" w:themeColor="text1" w:themeTint="D9"/>
        </w:rPr>
        <w:t xml:space="preserve">Di seguito riportiamo la narrazione divisa per </w:t>
      </w:r>
      <w:proofErr w:type="gramStart"/>
      <w:r w:rsidRPr="000A2183">
        <w:rPr>
          <w:color w:val="262626" w:themeColor="text1" w:themeTint="D9"/>
        </w:rPr>
        <w:t>6</w:t>
      </w:r>
      <w:proofErr w:type="gramEnd"/>
      <w:r w:rsidRPr="000A2183">
        <w:rPr>
          <w:color w:val="262626" w:themeColor="text1" w:themeTint="D9"/>
        </w:rPr>
        <w:t xml:space="preserve"> atti che presenta il paino strategico al board della casa discografica</w:t>
      </w:r>
    </w:p>
    <w:p w14:paraId="6DDE98A2" w14:textId="77777777" w:rsidR="000A2183" w:rsidRDefault="000A2183">
      <w:pPr>
        <w:rPr>
          <w:color w:val="00B050"/>
        </w:rPr>
      </w:pPr>
    </w:p>
    <w:p w14:paraId="7F2FEFB6" w14:textId="77777777" w:rsidR="000A2183" w:rsidRPr="00A212C8" w:rsidRDefault="000A2183">
      <w:pPr>
        <w:rPr>
          <w:color w:val="00B050"/>
        </w:rPr>
      </w:pPr>
    </w:p>
    <w:tbl>
      <w:tblPr>
        <w:tblW w:w="9026" w:type="dxa"/>
        <w:tblBorders>
          <w:top w:val="single" w:sz="2" w:space="0" w:color="00B050"/>
          <w:left w:val="single" w:sz="18" w:space="0" w:color="00B050"/>
          <w:bottom w:val="single" w:sz="2" w:space="0" w:color="00B050"/>
        </w:tblBorders>
        <w:shd w:val="clear" w:color="auto" w:fill="D9F2D0" w:themeFill="accent6" w:themeFillTint="33"/>
        <w:tblCellMar>
          <w:left w:w="10" w:type="dxa"/>
          <w:right w:w="10" w:type="dxa"/>
        </w:tblCellMar>
        <w:tblLook w:val="0000" w:firstRow="0" w:lastRow="0" w:firstColumn="0" w:lastColumn="0" w:noHBand="0" w:noVBand="0"/>
      </w:tblPr>
      <w:tblGrid>
        <w:gridCol w:w="9026"/>
      </w:tblGrid>
      <w:tr w:rsidR="00A212C8" w:rsidRPr="00A212C8" w14:paraId="54F49E5A" w14:textId="77777777" w:rsidTr="00252E56">
        <w:tc>
          <w:tcPr>
            <w:tcW w:w="9026" w:type="dxa"/>
            <w:shd w:val="clear" w:color="auto" w:fill="D9F2D0" w:themeFill="accent6" w:themeFillTint="33"/>
            <w:tcMar>
              <w:top w:w="140" w:type="dxa"/>
              <w:left w:w="220" w:type="dxa"/>
              <w:bottom w:w="140" w:type="dxa"/>
              <w:right w:w="180" w:type="dxa"/>
            </w:tcMar>
          </w:tcPr>
          <w:p w14:paraId="0AE381BB" w14:textId="1F1DC187" w:rsidR="00256314" w:rsidRPr="00CC351B" w:rsidRDefault="00EE55A3" w:rsidP="00EE1FCC">
            <w:pPr>
              <w:pStyle w:val="Titolo2"/>
              <w:rPr>
                <w:i/>
                <w:iCs/>
                <w:color w:val="00B050"/>
                <w:sz w:val="22"/>
                <w:szCs w:val="22"/>
              </w:rPr>
            </w:pPr>
            <w:bookmarkStart w:id="1" w:name="_Toc223992638"/>
            <w:r>
              <w:rPr>
                <w:color w:val="00B050"/>
                <w:sz w:val="32"/>
                <w:szCs w:val="32"/>
              </w:rPr>
              <w:t xml:space="preserve"> </w:t>
            </w:r>
            <w:bookmarkEnd w:id="1"/>
            <w:r w:rsidR="00CC351B" w:rsidRPr="00CC351B">
              <w:rPr>
                <w:color w:val="00B050"/>
                <w:sz w:val="32"/>
                <w:szCs w:val="32"/>
              </w:rPr>
              <w:t xml:space="preserve">Atto I: </w:t>
            </w:r>
            <w:r w:rsidR="006D073F" w:rsidRPr="00CC351B">
              <w:rPr>
                <w:color w:val="00B050"/>
                <w:sz w:val="32"/>
                <w:szCs w:val="32"/>
              </w:rPr>
              <w:t>L’Incipit “</w:t>
            </w:r>
            <w:r w:rsidR="00CC351B" w:rsidRPr="00CC351B">
              <w:rPr>
                <w:color w:val="00B050"/>
                <w:sz w:val="32"/>
                <w:szCs w:val="32"/>
              </w:rPr>
              <w:t>Lo Scenario del mercato musicale</w:t>
            </w:r>
            <w:r w:rsidR="00CC351B">
              <w:rPr>
                <w:color w:val="00B050"/>
                <w:sz w:val="32"/>
                <w:szCs w:val="32"/>
              </w:rPr>
              <w:t>”</w:t>
            </w:r>
          </w:p>
        </w:tc>
      </w:tr>
    </w:tbl>
    <w:p w14:paraId="7F92792E" w14:textId="77777777" w:rsidR="00CC351B" w:rsidRDefault="00CC351B" w:rsidP="00CC351B">
      <w:pPr>
        <w:pStyle w:val="NormaleWeb"/>
        <w:spacing w:before="0" w:beforeAutospacing="0"/>
        <w:rPr>
          <w:rStyle w:val="citation-40"/>
          <w:rFonts w:ascii="Arial" w:hAnsi="Arial" w:cs="Arial"/>
          <w:b/>
          <w:bCs/>
        </w:rPr>
      </w:pPr>
    </w:p>
    <w:p w14:paraId="0AC575AE" w14:textId="35DBE6BB" w:rsidR="00CC351B" w:rsidRPr="00741960" w:rsidRDefault="00CC351B" w:rsidP="00741960">
      <w:pPr>
        <w:pStyle w:val="NormaleWeb"/>
        <w:spacing w:before="0" w:beforeAutospacing="0"/>
        <w:jc w:val="both"/>
        <w:rPr>
          <w:rStyle w:val="citation-40"/>
          <w:rFonts w:ascii="Arial" w:hAnsi="Arial" w:cs="Arial"/>
          <w:sz w:val="22"/>
          <w:szCs w:val="22"/>
        </w:rPr>
      </w:pPr>
      <w:r w:rsidRPr="00741960">
        <w:rPr>
          <w:rStyle w:val="citation-40"/>
          <w:rFonts w:ascii="Arial" w:hAnsi="Arial" w:cs="Arial"/>
          <w:sz w:val="22"/>
          <w:szCs w:val="22"/>
        </w:rPr>
        <w:t xml:space="preserve">Signori </w:t>
      </w:r>
      <w:r w:rsidR="00741960">
        <w:rPr>
          <w:rStyle w:val="citation-40"/>
          <w:rFonts w:ascii="Arial" w:hAnsi="Arial" w:cs="Arial"/>
          <w:sz w:val="22"/>
          <w:szCs w:val="22"/>
        </w:rPr>
        <w:t>il mercato musicale ne quale avete vissuto in questo ultimo ventennio ha cambiato forma, e nonostante la stabilità di alcune sue caratteristiche, il cambiamento è tutt’ora in atto e ha bisogno di essere compreso e seguito se volete restare all’avanguardia nel settore musicale.</w:t>
      </w:r>
    </w:p>
    <w:p w14:paraId="18FB58C8" w14:textId="5B0F4F09" w:rsidR="00EE55A3" w:rsidRPr="00741960" w:rsidRDefault="00CC351B" w:rsidP="00741960">
      <w:pPr>
        <w:pStyle w:val="NormaleWeb"/>
        <w:spacing w:before="0" w:beforeAutospacing="0"/>
        <w:rPr>
          <w:rFonts w:ascii="Arial" w:hAnsi="Arial" w:cs="Arial"/>
          <w:sz w:val="22"/>
          <w:szCs w:val="22"/>
        </w:rPr>
      </w:pPr>
      <w:r w:rsidRPr="00741960">
        <w:rPr>
          <w:rStyle w:val="citation-39"/>
          <w:rFonts w:ascii="Arial" w:hAnsi="Arial" w:cs="Arial"/>
          <w:sz w:val="22"/>
          <w:szCs w:val="22"/>
        </w:rPr>
        <w:t>Analizziamo come il gusto del pubblico</w:t>
      </w:r>
      <w:r w:rsidR="00741960">
        <w:rPr>
          <w:rStyle w:val="citation-39"/>
          <w:rFonts w:ascii="Arial" w:hAnsi="Arial" w:cs="Arial"/>
          <w:sz w:val="22"/>
          <w:szCs w:val="22"/>
        </w:rPr>
        <w:t xml:space="preserve"> e al contempo la musica</w:t>
      </w:r>
      <w:r w:rsidRPr="00741960">
        <w:rPr>
          <w:rStyle w:val="citation-39"/>
          <w:rFonts w:ascii="Arial" w:hAnsi="Arial" w:cs="Arial"/>
          <w:sz w:val="22"/>
          <w:szCs w:val="22"/>
        </w:rPr>
        <w:t xml:space="preserve"> si</w:t>
      </w:r>
      <w:r w:rsidR="00741960">
        <w:rPr>
          <w:rStyle w:val="citation-39"/>
          <w:rFonts w:ascii="Arial" w:hAnsi="Arial" w:cs="Arial"/>
          <w:sz w:val="22"/>
          <w:szCs w:val="22"/>
        </w:rPr>
        <w:t xml:space="preserve"> siano</w:t>
      </w:r>
      <w:r w:rsidRPr="00741960">
        <w:rPr>
          <w:rStyle w:val="citation-39"/>
          <w:rFonts w:ascii="Arial" w:hAnsi="Arial" w:cs="Arial"/>
          <w:sz w:val="22"/>
          <w:szCs w:val="22"/>
        </w:rPr>
        <w:t xml:space="preserve"> evolu</w:t>
      </w:r>
      <w:r w:rsidR="00741960">
        <w:rPr>
          <w:rStyle w:val="citation-39"/>
          <w:rFonts w:ascii="Arial" w:hAnsi="Arial" w:cs="Arial"/>
          <w:sz w:val="22"/>
          <w:szCs w:val="22"/>
        </w:rPr>
        <w:t>ti</w:t>
      </w:r>
      <w:r w:rsidRPr="00741960">
        <w:rPr>
          <w:rStyle w:val="citation-39"/>
          <w:rFonts w:ascii="Arial" w:hAnsi="Arial" w:cs="Arial"/>
          <w:sz w:val="22"/>
          <w:szCs w:val="22"/>
        </w:rPr>
        <w:t xml:space="preserve"> </w:t>
      </w:r>
      <w:r w:rsidR="00741960">
        <w:rPr>
          <w:rStyle w:val="citation-39"/>
          <w:rFonts w:ascii="Arial" w:hAnsi="Arial" w:cs="Arial"/>
          <w:sz w:val="22"/>
          <w:szCs w:val="22"/>
        </w:rPr>
        <w:t>nel ventennio in esame</w:t>
      </w:r>
      <w:r w:rsidRPr="00741960">
        <w:rPr>
          <w:rStyle w:val="citation-39"/>
          <w:rFonts w:ascii="Arial" w:hAnsi="Arial" w:cs="Arial"/>
          <w:sz w:val="22"/>
          <w:szCs w:val="22"/>
        </w:rPr>
        <w:t xml:space="preserve"> per capire se il mercato si sta standardizzando verso </w:t>
      </w:r>
      <w:r w:rsidR="00741960">
        <w:rPr>
          <w:rStyle w:val="citation-39"/>
          <w:rFonts w:ascii="Arial" w:hAnsi="Arial" w:cs="Arial"/>
          <w:sz w:val="22"/>
          <w:szCs w:val="22"/>
        </w:rPr>
        <w:t xml:space="preserve">alcune tipologie di suoni. </w:t>
      </w:r>
      <w:r w:rsidR="00741960">
        <w:rPr>
          <w:rStyle w:val="citation-38"/>
          <w:rFonts w:ascii="Arial" w:hAnsi="Arial" w:cs="Arial"/>
          <w:sz w:val="22"/>
          <w:szCs w:val="22"/>
        </w:rPr>
        <w:t>P</w:t>
      </w:r>
      <w:r w:rsidRPr="00741960">
        <w:rPr>
          <w:rStyle w:val="citation-38"/>
          <w:rFonts w:ascii="Arial" w:hAnsi="Arial" w:cs="Arial"/>
          <w:sz w:val="22"/>
          <w:szCs w:val="22"/>
        </w:rPr>
        <w:t xml:space="preserve">rima di investire, dobbiamo sapere </w:t>
      </w:r>
      <w:r w:rsidR="00741960">
        <w:rPr>
          <w:rStyle w:val="citation-38"/>
          <w:rFonts w:ascii="Arial" w:hAnsi="Arial" w:cs="Arial"/>
          <w:sz w:val="22"/>
          <w:szCs w:val="22"/>
        </w:rPr>
        <w:t>quale è</w:t>
      </w:r>
      <w:r w:rsidRPr="00741960">
        <w:rPr>
          <w:rStyle w:val="citation-38"/>
          <w:rFonts w:ascii="Arial" w:hAnsi="Arial" w:cs="Arial"/>
          <w:sz w:val="22"/>
          <w:szCs w:val="22"/>
        </w:rPr>
        <w:t xml:space="preserve"> la musica al passo coi tempi</w:t>
      </w:r>
      <w:r w:rsidRPr="00741960">
        <w:rPr>
          <w:rFonts w:ascii="Arial" w:hAnsi="Arial" w:cs="Arial"/>
          <w:sz w:val="22"/>
          <w:szCs w:val="22"/>
        </w:rPr>
        <w:t>.</w:t>
      </w:r>
    </w:p>
    <w:p w14:paraId="04EA0506" w14:textId="2DDB730C" w:rsidR="00643873" w:rsidRDefault="00643873" w:rsidP="00417C66">
      <w:pPr>
        <w:jc w:val="center"/>
        <w:rPr>
          <w:color w:val="00B050"/>
        </w:rPr>
      </w:pPr>
      <w:bookmarkStart w:id="2" w:name="_Toc223990582"/>
      <w:bookmarkStart w:id="3" w:name="_Toc223991990"/>
      <w:bookmarkStart w:id="4" w:name="_Toc223992299"/>
      <w:r>
        <w:rPr>
          <w:noProof/>
          <w:color w:val="00B050"/>
        </w:rPr>
        <w:drawing>
          <wp:inline distT="0" distB="0" distL="0" distR="0" wp14:anchorId="56D96F38" wp14:editId="6F10EE84">
            <wp:extent cx="5630633" cy="3180053"/>
            <wp:effectExtent l="0" t="0" r="0" b="0"/>
            <wp:docPr id="1484136622" name="Immagine 4" descr="Immagine che contiene linea, diagramma, Diagramm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36622" name="Immagine 4" descr="Immagine che contiene linea, diagramma, Diagramma, schermata&#10;&#10;Il contenuto generato dall'IA potrebbe non essere corret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84679" cy="3210577"/>
                    </a:xfrm>
                    <a:prstGeom prst="rect">
                      <a:avLst/>
                    </a:prstGeom>
                  </pic:spPr>
                </pic:pic>
              </a:graphicData>
            </a:graphic>
          </wp:inline>
        </w:drawing>
      </w:r>
      <w:bookmarkEnd w:id="2"/>
      <w:bookmarkEnd w:id="3"/>
      <w:bookmarkEnd w:id="4"/>
    </w:p>
    <w:p w14:paraId="63DA746C" w14:textId="77777777" w:rsidR="00256314" w:rsidRDefault="00256314"/>
    <w:p w14:paraId="12E467AC" w14:textId="77777777" w:rsidR="00256314" w:rsidRDefault="00256314"/>
    <w:p w14:paraId="243E239C" w14:textId="2103AA88" w:rsidR="00256314" w:rsidRDefault="00741960" w:rsidP="008049A1">
      <w:pPr>
        <w:jc w:val="both"/>
        <w:rPr>
          <w:color w:val="2C2C2C"/>
        </w:rPr>
      </w:pPr>
      <w:r>
        <w:t xml:space="preserve">Dal grafico possiamo notare che dopo un primo balzo a fine degli anni ’90 dovuto a tecnologie come </w:t>
      </w:r>
      <w:r>
        <w:rPr>
          <w:color w:val="2C2C2C"/>
        </w:rPr>
        <w:t>Auto</w:t>
      </w:r>
      <w:r w:rsidR="006825F6">
        <w:rPr>
          <w:color w:val="2C2C2C"/>
        </w:rPr>
        <w:t>-</w:t>
      </w:r>
      <w:proofErr w:type="spellStart"/>
      <w:r>
        <w:rPr>
          <w:color w:val="2C2C2C"/>
        </w:rPr>
        <w:t>Tune</w:t>
      </w:r>
      <w:proofErr w:type="spellEnd"/>
      <w:r>
        <w:rPr>
          <w:color w:val="2C2C2C"/>
        </w:rPr>
        <w:t xml:space="preserve"> Era ha dato una scossa a energia e volume e </w:t>
      </w:r>
      <w:proofErr w:type="gramStart"/>
      <w:r>
        <w:rPr>
          <w:color w:val="2C2C2C"/>
        </w:rPr>
        <w:t>al con</w:t>
      </w:r>
      <w:proofErr w:type="gramEnd"/>
      <w:r>
        <w:rPr>
          <w:color w:val="2C2C2C"/>
        </w:rPr>
        <w:t xml:space="preserve"> tempo si è prodotta una diminuzione del cantato nelle </w:t>
      </w:r>
      <w:proofErr w:type="spellStart"/>
      <w:r>
        <w:rPr>
          <w:color w:val="2C2C2C"/>
        </w:rPr>
        <w:t>traccie</w:t>
      </w:r>
      <w:proofErr w:type="spellEnd"/>
      <w:r>
        <w:rPr>
          <w:color w:val="2C2C2C"/>
        </w:rPr>
        <w:t xml:space="preserve"> e dell’acustica data da strumenti più classici. </w:t>
      </w:r>
      <w:r w:rsidR="008049A1">
        <w:rPr>
          <w:color w:val="2C2C2C"/>
        </w:rPr>
        <w:t>In seguito,</w:t>
      </w:r>
      <w:r>
        <w:rPr>
          <w:color w:val="2C2C2C"/>
        </w:rPr>
        <w:t xml:space="preserve"> abbiamo avuto un periodo stabile sino al DAW </w:t>
      </w:r>
      <w:proofErr w:type="spellStart"/>
      <w:r>
        <w:rPr>
          <w:color w:val="2C2C2C"/>
        </w:rPr>
        <w:t>Revolution</w:t>
      </w:r>
      <w:proofErr w:type="spellEnd"/>
      <w:r>
        <w:rPr>
          <w:color w:val="2C2C2C"/>
        </w:rPr>
        <w:t xml:space="preserve"> nel 2005 che ha prodotto il primo abbassamento nella positività delle canzoni e ha portato all’annullamento </w:t>
      </w:r>
      <w:proofErr w:type="gramStart"/>
      <w:r>
        <w:rPr>
          <w:color w:val="2C2C2C"/>
        </w:rPr>
        <w:t>de</w:t>
      </w:r>
      <w:r w:rsidR="008049A1">
        <w:rPr>
          <w:color w:val="2C2C2C"/>
        </w:rPr>
        <w:t>ll’</w:t>
      </w:r>
      <w:proofErr w:type="spellStart"/>
      <w:r w:rsidR="008049A1">
        <w:rPr>
          <w:color w:val="2C2C2C"/>
        </w:rPr>
        <w:t>instrumentalnes</w:t>
      </w:r>
      <w:proofErr w:type="spellEnd"/>
      <w:r>
        <w:rPr>
          <w:color w:val="2C2C2C"/>
        </w:rPr>
        <w:t>,</w:t>
      </w:r>
      <w:r w:rsidR="008049A1">
        <w:rPr>
          <w:color w:val="2C2C2C"/>
        </w:rPr>
        <w:t>.</w:t>
      </w:r>
      <w:proofErr w:type="gramEnd"/>
      <w:r w:rsidR="008049A1">
        <w:rPr>
          <w:color w:val="2C2C2C"/>
        </w:rPr>
        <w:t xml:space="preserve"> Con lo </w:t>
      </w:r>
      <w:r>
        <w:rPr>
          <w:color w:val="2C2C2C"/>
        </w:rPr>
        <w:t xml:space="preserve">Streaming Peak </w:t>
      </w:r>
      <w:r w:rsidR="008049A1">
        <w:rPr>
          <w:color w:val="2C2C2C"/>
        </w:rPr>
        <w:t xml:space="preserve">del </w:t>
      </w:r>
      <w:r>
        <w:rPr>
          <w:color w:val="2C2C2C"/>
        </w:rPr>
        <w:t>2013</w:t>
      </w:r>
      <w:r w:rsidR="008049A1">
        <w:rPr>
          <w:color w:val="2C2C2C"/>
        </w:rPr>
        <w:t xml:space="preserve"> si nota il passo di non ritorno verso mood più cupi e verso un suono che sia trascinante e porti a ballare, infine con il TikTok</w:t>
      </w:r>
      <w:r>
        <w:rPr>
          <w:color w:val="2C2C2C"/>
        </w:rPr>
        <w:t xml:space="preserve"> Revival </w:t>
      </w:r>
      <w:r w:rsidR="008049A1">
        <w:rPr>
          <w:color w:val="2C2C2C"/>
        </w:rPr>
        <w:t xml:space="preserve">nel </w:t>
      </w:r>
      <w:r>
        <w:rPr>
          <w:color w:val="2C2C2C"/>
        </w:rPr>
        <w:t>2019</w:t>
      </w:r>
      <w:r w:rsidR="008049A1">
        <w:rPr>
          <w:color w:val="2C2C2C"/>
        </w:rPr>
        <w:t xml:space="preserve"> abbiamo l’ultima impennata di volume, energia e </w:t>
      </w:r>
      <w:proofErr w:type="spellStart"/>
      <w:r w:rsidR="008049A1">
        <w:rPr>
          <w:color w:val="2C2C2C"/>
        </w:rPr>
        <w:t>danceability</w:t>
      </w:r>
      <w:proofErr w:type="spellEnd"/>
      <w:r w:rsidR="008049A1">
        <w:rPr>
          <w:color w:val="2C2C2C"/>
        </w:rPr>
        <w:t xml:space="preserve">, seguiti da un picco di </w:t>
      </w:r>
      <w:proofErr w:type="spellStart"/>
      <w:r w:rsidR="008049A1">
        <w:rPr>
          <w:color w:val="2C2C2C"/>
        </w:rPr>
        <w:t>liveness</w:t>
      </w:r>
      <w:proofErr w:type="spellEnd"/>
      <w:r w:rsidR="008049A1">
        <w:rPr>
          <w:color w:val="2C2C2C"/>
        </w:rPr>
        <w:t xml:space="preserve"> che fa protendere verso una musica dal vivo in concerto.</w:t>
      </w:r>
    </w:p>
    <w:p w14:paraId="46F05BA6" w14:textId="77777777" w:rsidR="006D073F" w:rsidRDefault="006D073F" w:rsidP="008049A1">
      <w:pPr>
        <w:jc w:val="both"/>
        <w:rPr>
          <w:color w:val="2C2C2C"/>
        </w:rPr>
      </w:pPr>
    </w:p>
    <w:p w14:paraId="5892AAFC" w14:textId="77777777" w:rsidR="008049A1" w:rsidRDefault="008049A1" w:rsidP="008049A1">
      <w:pPr>
        <w:jc w:val="both"/>
        <w:rPr>
          <w:color w:val="2C2C2C"/>
        </w:rPr>
      </w:pPr>
    </w:p>
    <w:p w14:paraId="28FD448F" w14:textId="77C87FC2" w:rsidR="008049A1" w:rsidRDefault="008049A1" w:rsidP="008049A1">
      <w:pPr>
        <w:jc w:val="both"/>
      </w:pPr>
      <w:r>
        <w:rPr>
          <w:color w:val="2C2C2C"/>
        </w:rPr>
        <w:t xml:space="preserve">Quello che possiamo conservare e sfruttare a nostro vantaggio sono </w:t>
      </w:r>
    </w:p>
    <w:p w14:paraId="294CF79A" w14:textId="61DA3826" w:rsidR="00394C0F" w:rsidRPr="00394C0F" w:rsidRDefault="00000000" w:rsidP="00394C0F">
      <w:pPr>
        <w:pStyle w:val="Paragrafoelenco"/>
        <w:numPr>
          <w:ilvl w:val="0"/>
          <w:numId w:val="11"/>
        </w:numPr>
        <w:spacing w:before="80" w:after="80" w:line="280" w:lineRule="auto"/>
        <w:jc w:val="both"/>
        <w:rPr>
          <w:color w:val="00B050"/>
        </w:rPr>
      </w:pPr>
      <w:r w:rsidRPr="00394C0F">
        <w:rPr>
          <w:b/>
          <w:bCs/>
          <w:color w:val="00B050"/>
        </w:rPr>
        <w:t>La "Guerra del Volume" e la saturazione (Loudness &amp; Energy):</w:t>
      </w:r>
      <w:r w:rsidR="00394C0F">
        <w:rPr>
          <w:b/>
          <w:bCs/>
          <w:color w:val="00B050"/>
        </w:rPr>
        <w:t xml:space="preserve"> </w:t>
      </w:r>
      <w:r w:rsidRPr="00394C0F">
        <w:rPr>
          <w:color w:val="2C2C2C"/>
        </w:rPr>
        <w:t>il mercato è saturo di volume. Un brano che scende sotto lo 0.7 di Energy rischia di "sparire" radiofonicamente. Non è più un vantaggio competitivo, è diventato lo standard minimo di sopravvivenza commerciale.</w:t>
      </w:r>
    </w:p>
    <w:p w14:paraId="4B458563" w14:textId="175090CA" w:rsidR="00256314" w:rsidRDefault="00000000" w:rsidP="00394C0F">
      <w:pPr>
        <w:pStyle w:val="Paragrafoelenco"/>
        <w:numPr>
          <w:ilvl w:val="0"/>
          <w:numId w:val="11"/>
        </w:numPr>
        <w:spacing w:before="80" w:after="80" w:line="280" w:lineRule="auto"/>
        <w:jc w:val="both"/>
      </w:pPr>
      <w:r w:rsidRPr="00394C0F">
        <w:rPr>
          <w:b/>
          <w:bCs/>
          <w:color w:val="00B050"/>
        </w:rPr>
        <w:lastRenderedPageBreak/>
        <w:t>Il declino della "Felicità" (Valence):</w:t>
      </w:r>
      <w:r w:rsidR="00394C0F">
        <w:rPr>
          <w:b/>
          <w:bCs/>
          <w:color w:val="00B050"/>
        </w:rPr>
        <w:t xml:space="preserve"> </w:t>
      </w:r>
      <w:r w:rsidRPr="00394C0F">
        <w:rPr>
          <w:color w:val="2C2C2C"/>
        </w:rPr>
        <w:t>Questo crea un'opportunità</w:t>
      </w:r>
      <w:r w:rsidR="008049A1">
        <w:rPr>
          <w:color w:val="2C2C2C"/>
        </w:rPr>
        <w:t xml:space="preserve"> in quanto </w:t>
      </w:r>
      <w:proofErr w:type="gramStart"/>
      <w:r w:rsidR="008049A1">
        <w:rPr>
          <w:color w:val="2C2C2C"/>
        </w:rPr>
        <w:t>il trend</w:t>
      </w:r>
      <w:proofErr w:type="gramEnd"/>
      <w:r w:rsidR="008049A1">
        <w:rPr>
          <w:color w:val="2C2C2C"/>
        </w:rPr>
        <w:t xml:space="preserve"> sembra stabile</w:t>
      </w:r>
      <w:r w:rsidRPr="00394C0F">
        <w:rPr>
          <w:color w:val="2C2C2C"/>
        </w:rPr>
        <w:t xml:space="preserve"> </w:t>
      </w:r>
      <w:r w:rsidR="008049A1">
        <w:rPr>
          <w:color w:val="2C2C2C"/>
        </w:rPr>
        <w:t xml:space="preserve">verso </w:t>
      </w:r>
      <w:r w:rsidRPr="00394C0F">
        <w:rPr>
          <w:color w:val="2C2C2C"/>
        </w:rPr>
        <w:t>tonalità più scure e malinconiche.</w:t>
      </w:r>
    </w:p>
    <w:p w14:paraId="451AFD5B" w14:textId="77777777" w:rsidR="00256314" w:rsidRPr="00487E45" w:rsidRDefault="00256314">
      <w:pPr>
        <w:rPr>
          <w:color w:val="00B050"/>
        </w:rPr>
      </w:pPr>
    </w:p>
    <w:p w14:paraId="56AB3DA5" w14:textId="5E99F6AC" w:rsidR="00256314" w:rsidRPr="00394C0F" w:rsidRDefault="00000000" w:rsidP="00394C0F">
      <w:pPr>
        <w:pStyle w:val="Paragrafoelenco"/>
        <w:numPr>
          <w:ilvl w:val="0"/>
          <w:numId w:val="11"/>
        </w:numPr>
        <w:spacing w:before="80" w:after="80" w:line="280" w:lineRule="auto"/>
        <w:jc w:val="both"/>
        <w:rPr>
          <w:color w:val="00B050"/>
        </w:rPr>
      </w:pPr>
      <w:r w:rsidRPr="00394C0F">
        <w:rPr>
          <w:b/>
          <w:bCs/>
          <w:color w:val="00B050"/>
        </w:rPr>
        <w:t xml:space="preserve">La resilienza della </w:t>
      </w:r>
      <w:proofErr w:type="spellStart"/>
      <w:r w:rsidRPr="00394C0F">
        <w:rPr>
          <w:b/>
          <w:bCs/>
          <w:color w:val="00B050"/>
        </w:rPr>
        <w:t>Danceability</w:t>
      </w:r>
      <w:proofErr w:type="spellEnd"/>
      <w:r w:rsidRPr="00394C0F">
        <w:rPr>
          <w:b/>
          <w:bCs/>
          <w:color w:val="00B050"/>
        </w:rPr>
        <w:t>:</w:t>
      </w:r>
      <w:r w:rsidR="00394C0F">
        <w:rPr>
          <w:b/>
          <w:bCs/>
          <w:color w:val="00B050"/>
        </w:rPr>
        <w:t xml:space="preserve"> </w:t>
      </w:r>
      <w:r w:rsidRPr="00394C0F">
        <w:rPr>
          <w:color w:val="2C2C2C"/>
        </w:rPr>
        <w:t xml:space="preserve">La </w:t>
      </w:r>
      <w:proofErr w:type="spellStart"/>
      <w:r w:rsidRPr="00394C0F">
        <w:rPr>
          <w:color w:val="2C2C2C"/>
        </w:rPr>
        <w:t>Danceability</w:t>
      </w:r>
      <w:proofErr w:type="spellEnd"/>
      <w:r w:rsidRPr="00394C0F">
        <w:rPr>
          <w:color w:val="2C2C2C"/>
        </w:rPr>
        <w:t xml:space="preserve"> è </w:t>
      </w:r>
      <w:proofErr w:type="gramStart"/>
      <w:r w:rsidRPr="00394C0F">
        <w:rPr>
          <w:color w:val="2C2C2C"/>
        </w:rPr>
        <w:t>l'unica feature</w:t>
      </w:r>
      <w:proofErr w:type="gramEnd"/>
      <w:r w:rsidRPr="00394C0F">
        <w:rPr>
          <w:color w:val="2C2C2C"/>
        </w:rPr>
        <w:t xml:space="preserve"> che resta granitica sopra lo 0.6 per tutto il ventennio, indipendentemente dai cambiamenti di genere dominante (dal Pop-Rock al Reggaeton alla Trap). Se si vuole investire su un nuovo artista, la </w:t>
      </w:r>
      <w:proofErr w:type="spellStart"/>
      <w:r w:rsidRPr="00394C0F">
        <w:rPr>
          <w:color w:val="2C2C2C"/>
        </w:rPr>
        <w:t>Danceability</w:t>
      </w:r>
      <w:proofErr w:type="spellEnd"/>
      <w:r w:rsidRPr="00394C0F">
        <w:rPr>
          <w:color w:val="2C2C2C"/>
        </w:rPr>
        <w:t xml:space="preserve"> è l'assicurazione sulla vita dell'investimento: è la costante più stabile e prevedibile del mercato.</w:t>
      </w:r>
    </w:p>
    <w:p w14:paraId="0268C64D" w14:textId="77777777" w:rsidR="00256314" w:rsidRDefault="00256314"/>
    <w:p w14:paraId="0396F607" w14:textId="08CF5035" w:rsidR="00256314" w:rsidRPr="008049A1" w:rsidRDefault="00000000" w:rsidP="00394C0F">
      <w:pPr>
        <w:pStyle w:val="Paragrafoelenco"/>
        <w:numPr>
          <w:ilvl w:val="0"/>
          <w:numId w:val="11"/>
        </w:numPr>
        <w:spacing w:before="80" w:after="80" w:line="280" w:lineRule="auto"/>
        <w:jc w:val="both"/>
        <w:rPr>
          <w:color w:val="00B050"/>
        </w:rPr>
      </w:pPr>
      <w:r w:rsidRPr="00394C0F">
        <w:rPr>
          <w:b/>
          <w:bCs/>
          <w:color w:val="00B050"/>
        </w:rPr>
        <w:t>Il "Risveglio Organico" (2018–2020):</w:t>
      </w:r>
      <w:r w:rsidR="00394C0F">
        <w:rPr>
          <w:b/>
          <w:bCs/>
          <w:color w:val="00B050"/>
        </w:rPr>
        <w:t xml:space="preserve"> </w:t>
      </w:r>
      <w:proofErr w:type="spellStart"/>
      <w:r w:rsidRPr="00394C0F">
        <w:rPr>
          <w:color w:val="2C2C2C"/>
        </w:rPr>
        <w:t>Acousticness</w:t>
      </w:r>
      <w:proofErr w:type="spellEnd"/>
      <w:r w:rsidRPr="00394C0F">
        <w:rPr>
          <w:color w:val="2C2C2C"/>
        </w:rPr>
        <w:t xml:space="preserve"> e </w:t>
      </w:r>
      <w:proofErr w:type="spellStart"/>
      <w:r w:rsidRPr="00394C0F">
        <w:rPr>
          <w:color w:val="2C2C2C"/>
        </w:rPr>
        <w:t>Liveness</w:t>
      </w:r>
      <w:proofErr w:type="spellEnd"/>
      <w:r w:rsidRPr="00394C0F">
        <w:rPr>
          <w:color w:val="2C2C2C"/>
        </w:rPr>
        <w:t xml:space="preserve"> mostrano un piccolo ma statisticamente rilevante rialzo negli ultimi anni del dataset. Dopo quasi vent'anni di dominio sintetico, il pubblico sembra ricominciare a cercare suoni più organici e dal vivo. </w:t>
      </w:r>
    </w:p>
    <w:p w14:paraId="13B03BC5" w14:textId="77777777" w:rsidR="008049A1" w:rsidRPr="008049A1" w:rsidRDefault="008049A1" w:rsidP="008049A1">
      <w:pPr>
        <w:pStyle w:val="Paragrafoelenco"/>
        <w:rPr>
          <w:color w:val="00B050"/>
        </w:rPr>
      </w:pPr>
    </w:p>
    <w:p w14:paraId="2877B6E5" w14:textId="5BB49820" w:rsidR="008049A1" w:rsidRPr="008049A1" w:rsidRDefault="008049A1" w:rsidP="008049A1">
      <w:pPr>
        <w:spacing w:before="80" w:after="80" w:line="280" w:lineRule="auto"/>
        <w:jc w:val="both"/>
        <w:rPr>
          <w:color w:val="00B050"/>
        </w:rPr>
      </w:pPr>
    </w:p>
    <w:p w14:paraId="51690C40" w14:textId="41270790" w:rsidR="00256314" w:rsidRDefault="008049A1" w:rsidP="008049A1">
      <w:pPr>
        <w:jc w:val="both"/>
      </w:pPr>
      <w:r>
        <w:rPr>
          <w:color w:val="2C2C2C"/>
        </w:rPr>
        <w:t>O</w:t>
      </w:r>
      <w:r w:rsidRPr="00394C0F">
        <w:rPr>
          <w:color w:val="2C2C2C"/>
        </w:rPr>
        <w:t>r</w:t>
      </w:r>
      <w:r>
        <w:rPr>
          <w:color w:val="2C2C2C"/>
        </w:rPr>
        <w:t>a cerchiamo di capire se nonostante queste evoluzioni temporali ci sia in queste caratteristiche sonore un qualcosa che possa differenziare un flop da una hit e questa dal mercato comune.</w:t>
      </w:r>
    </w:p>
    <w:p w14:paraId="5ECA7F3A" w14:textId="77777777" w:rsidR="00381FD4" w:rsidRDefault="00381FD4">
      <w:pPr>
        <w:pStyle w:val="Titolo3"/>
        <w:rPr>
          <w:color w:val="00B050"/>
        </w:rPr>
      </w:pPr>
    </w:p>
    <w:p w14:paraId="5B9E92A8" w14:textId="312A0F9C" w:rsidR="00256314" w:rsidRPr="00EB265F" w:rsidRDefault="00682CE7">
      <w:pPr>
        <w:rPr>
          <w:color w:val="00B050"/>
        </w:rPr>
      </w:pPr>
      <w:bookmarkStart w:id="5" w:name="_Toc223990586"/>
      <w:bookmarkStart w:id="6" w:name="_Toc223991993"/>
      <w:r>
        <w:rPr>
          <w:noProof/>
          <w:color w:val="00B050"/>
        </w:rPr>
        <w:drawing>
          <wp:inline distT="0" distB="0" distL="0" distR="0" wp14:anchorId="0250C401" wp14:editId="63D1F5D3">
            <wp:extent cx="5960110" cy="2917190"/>
            <wp:effectExtent l="0" t="0" r="0" b="3810"/>
            <wp:docPr id="1023538372" name="Immagine 5" descr="Immagine che contiene testo, linea, schermata,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538372" name="Immagine 5" descr="Immagine che contiene testo, linea, schermata, design&#10;&#10;Il contenuto generato dall'IA potrebbe non essere corretto."/>
                    <pic:cNvPicPr/>
                  </pic:nvPicPr>
                  <pic:blipFill>
                    <a:blip r:embed="rId11">
                      <a:extLst>
                        <a:ext uri="{28A0092B-C50C-407E-A947-70E740481C1C}">
                          <a14:useLocalDpi xmlns:a14="http://schemas.microsoft.com/office/drawing/2010/main" val="0"/>
                        </a:ext>
                      </a:extLst>
                    </a:blip>
                    <a:stretch>
                      <a:fillRect/>
                    </a:stretch>
                  </pic:blipFill>
                  <pic:spPr>
                    <a:xfrm>
                      <a:off x="0" y="0"/>
                      <a:ext cx="5960110" cy="2917190"/>
                    </a:xfrm>
                    <a:prstGeom prst="rect">
                      <a:avLst/>
                    </a:prstGeom>
                  </pic:spPr>
                </pic:pic>
              </a:graphicData>
            </a:graphic>
          </wp:inline>
        </w:drawing>
      </w:r>
      <w:bookmarkEnd w:id="5"/>
      <w:bookmarkEnd w:id="6"/>
    </w:p>
    <w:p w14:paraId="49252A90" w14:textId="77777777" w:rsidR="006D073F" w:rsidRDefault="006D073F">
      <w:pPr>
        <w:spacing w:before="80" w:after="80" w:line="280" w:lineRule="auto"/>
        <w:jc w:val="both"/>
        <w:rPr>
          <w:color w:val="2C2C2C"/>
        </w:rPr>
      </w:pPr>
    </w:p>
    <w:p w14:paraId="737D5D1D" w14:textId="151E5EBD" w:rsidR="00256314" w:rsidRDefault="0077044D">
      <w:pPr>
        <w:spacing w:before="80" w:after="80" w:line="280" w:lineRule="auto"/>
        <w:jc w:val="both"/>
      </w:pPr>
      <w:r>
        <w:rPr>
          <w:color w:val="2C2C2C"/>
        </w:rPr>
        <w:t xml:space="preserve">Sorprendentemente e in modo controintuitivo notiamo </w:t>
      </w:r>
      <w:r w:rsidR="006D073F">
        <w:rPr>
          <w:color w:val="2C2C2C"/>
        </w:rPr>
        <w:t>dalle barre</w:t>
      </w:r>
      <w:r>
        <w:rPr>
          <w:color w:val="2C2C2C"/>
        </w:rPr>
        <w:t xml:space="preserve"> in questo grafico che la differenza tra un flop e una hit da </w:t>
      </w:r>
      <w:proofErr w:type="gramStart"/>
      <w:r>
        <w:rPr>
          <w:color w:val="2C2C2C"/>
        </w:rPr>
        <w:t>100</w:t>
      </w:r>
      <w:proofErr w:type="gramEnd"/>
      <w:r>
        <w:rPr>
          <w:color w:val="2C2C2C"/>
        </w:rPr>
        <w:t xml:space="preserve"> milioni di stream non è una questione di quanto è "dance" o quanto è "energy” o di altre delle caratteristiche, questo ci porta a riflettere che qualcos’altro muove i fili verso il successo ed è nostro dovere capire cosa faccia questa differenza. Per capirlo proseguiamo la nostra analisi spostando la nostra attenzione sui rivali che abbiamo attorno in questo mercato.</w:t>
      </w:r>
    </w:p>
    <w:p w14:paraId="2B6A24BC" w14:textId="77777777" w:rsidR="00256314" w:rsidRDefault="00256314"/>
    <w:p w14:paraId="5F17FEC4" w14:textId="77777777" w:rsidR="00256314" w:rsidRDefault="00256314"/>
    <w:p w14:paraId="36957E4B" w14:textId="77777777" w:rsidR="00256314" w:rsidRDefault="00000000">
      <w:r>
        <w:br w:type="page"/>
      </w:r>
    </w:p>
    <w:tbl>
      <w:tblPr>
        <w:tblW w:w="9026" w:type="dxa"/>
        <w:tblBorders>
          <w:top w:val="single" w:sz="2" w:space="0" w:color="00B050"/>
          <w:left w:val="single" w:sz="18" w:space="0" w:color="00B050"/>
          <w:bottom w:val="single" w:sz="2" w:space="0" w:color="00B050"/>
        </w:tblBorders>
        <w:shd w:val="clear" w:color="auto" w:fill="D9F2D0" w:themeFill="accent6" w:themeFillTint="33"/>
        <w:tblCellMar>
          <w:left w:w="10" w:type="dxa"/>
          <w:right w:w="10" w:type="dxa"/>
        </w:tblCellMar>
        <w:tblLook w:val="0000" w:firstRow="0" w:lastRow="0" w:firstColumn="0" w:lastColumn="0" w:noHBand="0" w:noVBand="0"/>
      </w:tblPr>
      <w:tblGrid>
        <w:gridCol w:w="9026"/>
      </w:tblGrid>
      <w:tr w:rsidR="00256314" w14:paraId="4B6F2CC9" w14:textId="77777777" w:rsidTr="00DA3777">
        <w:tc>
          <w:tcPr>
            <w:tcW w:w="9026" w:type="dxa"/>
            <w:shd w:val="clear" w:color="auto" w:fill="D9F2D0" w:themeFill="accent6" w:themeFillTint="33"/>
            <w:tcMar>
              <w:top w:w="140" w:type="dxa"/>
              <w:left w:w="220" w:type="dxa"/>
              <w:bottom w:w="140" w:type="dxa"/>
              <w:right w:w="180" w:type="dxa"/>
            </w:tcMar>
          </w:tcPr>
          <w:p w14:paraId="4175489B" w14:textId="18FBA9A9" w:rsidR="00256314" w:rsidRPr="00381FD4" w:rsidRDefault="0077044D" w:rsidP="0077044D">
            <w:pPr>
              <w:pStyle w:val="Titolo2"/>
              <w:rPr>
                <w:i/>
                <w:iCs/>
              </w:rPr>
            </w:pPr>
            <w:r w:rsidRPr="0077044D">
              <w:rPr>
                <w:color w:val="00B050"/>
                <w:sz w:val="36"/>
                <w:szCs w:val="36"/>
              </w:rPr>
              <w:lastRenderedPageBreak/>
              <w:t>Atto II: L'Antagonista “La Dominanza”</w:t>
            </w:r>
          </w:p>
        </w:tc>
      </w:tr>
    </w:tbl>
    <w:p w14:paraId="3C185732" w14:textId="77777777" w:rsidR="0077044D" w:rsidRDefault="0077044D" w:rsidP="0077044D">
      <w:pPr>
        <w:pStyle w:val="NormaleWeb"/>
        <w:spacing w:before="0" w:beforeAutospacing="0"/>
        <w:rPr>
          <w:rStyle w:val="citation-37"/>
          <w:rFonts w:ascii="Arial" w:hAnsi="Arial" w:cs="Arial"/>
        </w:rPr>
      </w:pPr>
    </w:p>
    <w:p w14:paraId="283BC1ED" w14:textId="56E991D6" w:rsidR="0077044D" w:rsidRDefault="0077044D" w:rsidP="006D073F">
      <w:pPr>
        <w:pStyle w:val="NormaleWeb"/>
        <w:spacing w:before="0" w:beforeAutospacing="0"/>
        <w:jc w:val="both"/>
        <w:rPr>
          <w:rStyle w:val="citation-37"/>
          <w:rFonts w:ascii="Arial" w:hAnsi="Arial" w:cs="Arial"/>
        </w:rPr>
      </w:pPr>
      <w:r>
        <w:rPr>
          <w:rStyle w:val="citation-37"/>
          <w:rFonts w:ascii="Arial" w:hAnsi="Arial" w:cs="Arial"/>
        </w:rPr>
        <w:t xml:space="preserve">Signori, qui c’è solo una domanda che ci interessa in questo momento, ed è chi possiede il mercato e chi sono i competitor? </w:t>
      </w:r>
    </w:p>
    <w:p w14:paraId="19C0F951" w14:textId="3C667CA2" w:rsidR="0077044D" w:rsidRDefault="00B712B0" w:rsidP="0077044D">
      <w:pPr>
        <w:pStyle w:val="NormaleWeb"/>
        <w:spacing w:before="0" w:beforeAutospacing="0"/>
        <w:rPr>
          <w:rStyle w:val="citation-37"/>
          <w:rFonts w:ascii="Arial" w:hAnsi="Arial" w:cs="Arial"/>
        </w:rPr>
      </w:pPr>
      <w:r>
        <w:rPr>
          <w:rFonts w:ascii="Arial" w:hAnsi="Arial" w:cs="Arial"/>
          <w:noProof/>
        </w:rPr>
        <w:drawing>
          <wp:inline distT="0" distB="0" distL="0" distR="0" wp14:anchorId="42C82AD1" wp14:editId="6D165D7C">
            <wp:extent cx="5960110" cy="1682750"/>
            <wp:effectExtent l="0" t="0" r="0" b="6350"/>
            <wp:docPr id="54890429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04295" name="Immagine 54890429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60110" cy="1682750"/>
                    </a:xfrm>
                    <a:prstGeom prst="rect">
                      <a:avLst/>
                    </a:prstGeom>
                  </pic:spPr>
                </pic:pic>
              </a:graphicData>
            </a:graphic>
          </wp:inline>
        </w:drawing>
      </w:r>
    </w:p>
    <w:p w14:paraId="01FA1B7A" w14:textId="636F28C6" w:rsidR="0077044D" w:rsidRPr="005B6E7C" w:rsidRDefault="0077044D" w:rsidP="00232454">
      <w:pPr>
        <w:pStyle w:val="NormaleWeb"/>
        <w:spacing w:before="0" w:beforeAutospacing="0"/>
        <w:jc w:val="both"/>
        <w:rPr>
          <w:rStyle w:val="citation-37"/>
          <w:rFonts w:ascii="Arial" w:hAnsi="Arial" w:cs="Arial"/>
          <w:sz w:val="22"/>
          <w:szCs w:val="22"/>
        </w:rPr>
      </w:pPr>
      <w:r w:rsidRPr="005B6E7C">
        <w:rPr>
          <w:rStyle w:val="citation-37"/>
          <w:rFonts w:ascii="Arial" w:hAnsi="Arial" w:cs="Arial"/>
          <w:sz w:val="22"/>
          <w:szCs w:val="22"/>
        </w:rPr>
        <w:t>Osservando la Tree map, emergono una buona e una cattiva notizia. Partiamo con il vedere e prendere coscienza della realtà e che non abbiamo nessuna forma di stregoneria per estirpare dai loro troni giganti della musica quali:</w:t>
      </w:r>
    </w:p>
    <w:p w14:paraId="44DB4838" w14:textId="4B1424F0" w:rsidR="0077044D" w:rsidRPr="005B6E7C" w:rsidRDefault="0077044D" w:rsidP="00232454">
      <w:pPr>
        <w:pStyle w:val="NormaleWeb"/>
        <w:numPr>
          <w:ilvl w:val="1"/>
          <w:numId w:val="24"/>
        </w:numPr>
        <w:spacing w:before="0" w:beforeAutospacing="0"/>
        <w:jc w:val="both"/>
        <w:rPr>
          <w:rStyle w:val="citation-37"/>
          <w:rFonts w:ascii="Arial" w:hAnsi="Arial" w:cs="Arial"/>
          <w:b/>
          <w:bCs/>
          <w:color w:val="00B050"/>
          <w:sz w:val="21"/>
          <w:szCs w:val="21"/>
        </w:rPr>
      </w:pPr>
      <w:r w:rsidRPr="005B6E7C">
        <w:rPr>
          <w:rStyle w:val="citation-37"/>
          <w:rFonts w:ascii="Arial" w:hAnsi="Arial" w:cs="Arial"/>
          <w:b/>
          <w:bCs/>
          <w:color w:val="00B050"/>
          <w:sz w:val="21"/>
          <w:szCs w:val="21"/>
        </w:rPr>
        <w:t>Rihanna</w:t>
      </w:r>
    </w:p>
    <w:p w14:paraId="668AA25A" w14:textId="61D3FF11" w:rsidR="0077044D" w:rsidRPr="005B6E7C" w:rsidRDefault="0077044D" w:rsidP="00232454">
      <w:pPr>
        <w:pStyle w:val="NormaleWeb"/>
        <w:numPr>
          <w:ilvl w:val="1"/>
          <w:numId w:val="24"/>
        </w:numPr>
        <w:spacing w:before="0" w:beforeAutospacing="0"/>
        <w:jc w:val="both"/>
        <w:rPr>
          <w:rStyle w:val="citation-37"/>
          <w:rFonts w:ascii="Arial" w:hAnsi="Arial" w:cs="Arial"/>
          <w:b/>
          <w:bCs/>
          <w:color w:val="00B050"/>
          <w:sz w:val="21"/>
          <w:szCs w:val="21"/>
        </w:rPr>
      </w:pPr>
      <w:r w:rsidRPr="005B6E7C">
        <w:rPr>
          <w:rStyle w:val="citation-37"/>
          <w:rFonts w:ascii="Arial" w:hAnsi="Arial" w:cs="Arial"/>
          <w:b/>
          <w:bCs/>
          <w:color w:val="00B050"/>
          <w:sz w:val="21"/>
          <w:szCs w:val="21"/>
        </w:rPr>
        <w:t>Drake</w:t>
      </w:r>
    </w:p>
    <w:p w14:paraId="510BDBBF" w14:textId="44F6B897" w:rsidR="0077044D" w:rsidRDefault="0077044D" w:rsidP="00232454">
      <w:pPr>
        <w:pStyle w:val="NormaleWeb"/>
        <w:numPr>
          <w:ilvl w:val="1"/>
          <w:numId w:val="24"/>
        </w:numPr>
        <w:spacing w:before="0" w:beforeAutospacing="0"/>
        <w:jc w:val="both"/>
        <w:rPr>
          <w:rStyle w:val="citation-37"/>
          <w:rFonts w:ascii="Arial" w:hAnsi="Arial" w:cs="Arial"/>
          <w:b/>
          <w:bCs/>
          <w:color w:val="00B050"/>
          <w:sz w:val="21"/>
          <w:szCs w:val="21"/>
        </w:rPr>
      </w:pPr>
      <w:proofErr w:type="spellStart"/>
      <w:r w:rsidRPr="005B6E7C">
        <w:rPr>
          <w:rStyle w:val="citation-37"/>
          <w:rFonts w:ascii="Arial" w:hAnsi="Arial" w:cs="Arial"/>
          <w:b/>
          <w:bCs/>
          <w:color w:val="00B050"/>
          <w:sz w:val="21"/>
          <w:szCs w:val="21"/>
        </w:rPr>
        <w:t>Eminen</w:t>
      </w:r>
      <w:proofErr w:type="spellEnd"/>
    </w:p>
    <w:p w14:paraId="523BB469" w14:textId="77777777" w:rsidR="005B6E7C" w:rsidRPr="005B6E7C" w:rsidRDefault="005B6E7C" w:rsidP="005B6E7C">
      <w:pPr>
        <w:pStyle w:val="NormaleWeb"/>
        <w:spacing w:before="0" w:beforeAutospacing="0"/>
        <w:ind w:left="1440"/>
        <w:jc w:val="both"/>
        <w:rPr>
          <w:rStyle w:val="citation-37"/>
          <w:rFonts w:ascii="Arial" w:hAnsi="Arial" w:cs="Arial"/>
          <w:b/>
          <w:bCs/>
          <w:color w:val="00B050"/>
          <w:sz w:val="21"/>
          <w:szCs w:val="21"/>
        </w:rPr>
      </w:pPr>
    </w:p>
    <w:p w14:paraId="501C982B" w14:textId="2AB2501F" w:rsidR="0077044D" w:rsidRPr="005B6E7C" w:rsidRDefault="0077044D" w:rsidP="00232454">
      <w:pPr>
        <w:pStyle w:val="NormaleWeb"/>
        <w:spacing w:before="0" w:beforeAutospacing="0"/>
        <w:jc w:val="both"/>
        <w:rPr>
          <w:rStyle w:val="citation-37"/>
          <w:rFonts w:ascii="Arial" w:hAnsi="Arial" w:cs="Arial"/>
          <w:sz w:val="22"/>
          <w:szCs w:val="22"/>
        </w:rPr>
      </w:pPr>
      <w:r w:rsidRPr="005B6E7C">
        <w:rPr>
          <w:rStyle w:val="citation-37"/>
          <w:rFonts w:ascii="Arial" w:hAnsi="Arial" w:cs="Arial"/>
          <w:sz w:val="22"/>
          <w:szCs w:val="22"/>
        </w:rPr>
        <w:t xml:space="preserve">E soci vari, competere contro di loro, </w:t>
      </w:r>
      <w:proofErr w:type="gramStart"/>
      <w:r w:rsidR="00232454" w:rsidRPr="005B6E7C">
        <w:rPr>
          <w:rStyle w:val="citation-37"/>
          <w:rFonts w:ascii="Arial" w:hAnsi="Arial" w:cs="Arial"/>
          <w:sz w:val="22"/>
          <w:szCs w:val="22"/>
        </w:rPr>
        <w:t>ha</w:t>
      </w:r>
      <w:proofErr w:type="gramEnd"/>
      <w:r w:rsidR="00232454" w:rsidRPr="005B6E7C">
        <w:rPr>
          <w:rStyle w:val="citation-37"/>
          <w:rFonts w:ascii="Arial" w:hAnsi="Arial" w:cs="Arial"/>
          <w:sz w:val="22"/>
          <w:szCs w:val="22"/>
        </w:rPr>
        <w:t xml:space="preserve"> alti rischi di </w:t>
      </w:r>
      <w:r w:rsidR="00767004" w:rsidRPr="005B6E7C">
        <w:rPr>
          <w:rStyle w:val="citation-37"/>
          <w:rFonts w:ascii="Arial" w:hAnsi="Arial" w:cs="Arial"/>
          <w:sz w:val="22"/>
          <w:szCs w:val="22"/>
        </w:rPr>
        <w:t>insuccesso</w:t>
      </w:r>
      <w:r w:rsidR="00232454" w:rsidRPr="005B6E7C">
        <w:rPr>
          <w:rStyle w:val="citation-37"/>
          <w:rFonts w:ascii="Arial" w:hAnsi="Arial" w:cs="Arial"/>
          <w:sz w:val="22"/>
          <w:szCs w:val="22"/>
        </w:rPr>
        <w:t xml:space="preserve">, non stiamo </w:t>
      </w:r>
      <w:r w:rsidR="00767004" w:rsidRPr="005B6E7C">
        <w:rPr>
          <w:rStyle w:val="citation-37"/>
          <w:rFonts w:ascii="Arial" w:hAnsi="Arial" w:cs="Arial"/>
          <w:sz w:val="22"/>
          <w:szCs w:val="22"/>
        </w:rPr>
        <w:t>combattendo</w:t>
      </w:r>
      <w:r w:rsidR="00232454" w:rsidRPr="005B6E7C">
        <w:rPr>
          <w:rStyle w:val="citation-37"/>
          <w:rFonts w:ascii="Arial" w:hAnsi="Arial" w:cs="Arial"/>
          <w:sz w:val="22"/>
          <w:szCs w:val="22"/>
        </w:rPr>
        <w:t xml:space="preserve"> solo l’arte e il modo di fare musica qui stiamo combattendo un marchio che è ormai in piedi e in circolazione da anni, convincere il pubblico di avere un artista meglio del loro idolo è una follia. Necessitiamo prendere un'altra strada. </w:t>
      </w:r>
    </w:p>
    <w:p w14:paraId="41DF739E" w14:textId="10AD022B" w:rsidR="00232454" w:rsidRPr="005B6E7C" w:rsidRDefault="00232454" w:rsidP="00232454">
      <w:pPr>
        <w:pStyle w:val="NormaleWeb"/>
        <w:spacing w:before="0" w:beforeAutospacing="0"/>
        <w:jc w:val="both"/>
        <w:rPr>
          <w:rStyle w:val="citation-37"/>
          <w:rFonts w:ascii="Arial" w:hAnsi="Arial" w:cs="Arial"/>
          <w:sz w:val="22"/>
          <w:szCs w:val="22"/>
        </w:rPr>
      </w:pPr>
      <w:r w:rsidRPr="005B6E7C">
        <w:rPr>
          <w:rStyle w:val="citation-37"/>
          <w:rFonts w:ascii="Arial" w:hAnsi="Arial" w:cs="Arial"/>
          <w:sz w:val="22"/>
          <w:szCs w:val="22"/>
        </w:rPr>
        <w:t>Qui entra la buona notizia, se la nostra mappa fosse stata un mosaico di quadrati verdi e grandi comi quelli dei giganti ci saremmo potuti salutare senza altro da aggiungere, e invece la situazione mostra un mosaico costituito da molti arti di piccole e medie dimensioni, il che testimonia che si possono calibrare bene le armi per puntare su un bersaglio e con un sol colpo sbaragliare la concorrenza aggiudicandosi il mercato.</w:t>
      </w:r>
    </w:p>
    <w:p w14:paraId="30092ABE" w14:textId="20EEFB79" w:rsidR="00232454" w:rsidRPr="005B6E7C" w:rsidRDefault="00232454" w:rsidP="00232454">
      <w:pPr>
        <w:pStyle w:val="NormaleWeb"/>
        <w:spacing w:before="0" w:beforeAutospacing="0"/>
        <w:jc w:val="both"/>
        <w:rPr>
          <w:rStyle w:val="citation-37"/>
          <w:rFonts w:ascii="Arial" w:hAnsi="Arial" w:cs="Arial"/>
          <w:sz w:val="22"/>
          <w:szCs w:val="22"/>
        </w:rPr>
      </w:pPr>
      <w:r w:rsidRPr="005B6E7C">
        <w:rPr>
          <w:rStyle w:val="citation-37"/>
          <w:rFonts w:ascii="Arial" w:hAnsi="Arial" w:cs="Arial"/>
          <w:sz w:val="22"/>
          <w:szCs w:val="22"/>
        </w:rPr>
        <w:t>Stando così le cose dobbiamo porci due domande fondamentali per inquadrare meglio i nostri avversari e capire quale sia il terreno più adatto per sfidarli. Per farlo abbiamo bisogno di comprendere quali sono i generi che godono di produzioni più abbondanti e in seguito capiremo come gli artisti in basi alla loro produzione e popolarità occupino le posizioni all’interno di questi generi. Iniziamo subito con prendere contentezza dei brani prodotti per genere:</w:t>
      </w:r>
    </w:p>
    <w:p w14:paraId="0B63D8CE" w14:textId="77777777" w:rsidR="00232454" w:rsidRDefault="00232454" w:rsidP="00232454">
      <w:pPr>
        <w:pStyle w:val="NormaleWeb"/>
        <w:spacing w:before="0" w:beforeAutospacing="0"/>
        <w:jc w:val="both"/>
        <w:rPr>
          <w:rStyle w:val="citation-37"/>
          <w:rFonts w:ascii="Arial" w:hAnsi="Arial" w:cs="Arial"/>
        </w:rPr>
      </w:pPr>
    </w:p>
    <w:p w14:paraId="319FCE89" w14:textId="77777777" w:rsidR="00232454" w:rsidRDefault="00232454" w:rsidP="00232454">
      <w:pPr>
        <w:spacing w:before="80" w:after="80" w:line="280" w:lineRule="auto"/>
        <w:jc w:val="both"/>
        <w:rPr>
          <w:color w:val="2C2C2C"/>
        </w:rPr>
      </w:pPr>
    </w:p>
    <w:p w14:paraId="5D86609D" w14:textId="0149F1C4" w:rsidR="00F35716" w:rsidRDefault="006E3F93" w:rsidP="002F11E8">
      <w:pPr>
        <w:spacing w:before="80" w:after="80" w:line="280" w:lineRule="auto"/>
        <w:jc w:val="center"/>
      </w:pPr>
      <w:r>
        <w:rPr>
          <w:noProof/>
        </w:rPr>
        <w:lastRenderedPageBreak/>
        <w:drawing>
          <wp:inline distT="0" distB="0" distL="0" distR="0" wp14:anchorId="0CCC90FF" wp14:editId="42643477">
            <wp:extent cx="5960110" cy="3649133"/>
            <wp:effectExtent l="0" t="0" r="0" b="0"/>
            <wp:docPr id="516534823" name="Immagine 2" descr="Immagine che contiene testo, schermata,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534823" name="Immagine 2" descr="Immagine che contiene testo, schermata, diagramma, linea&#10;&#10;Il contenuto generato dall'IA potrebbe non essere corretto."/>
                    <pic:cNvPicPr/>
                  </pic:nvPicPr>
                  <pic:blipFill>
                    <a:blip r:embed="rId13">
                      <a:extLst>
                        <a:ext uri="{28A0092B-C50C-407E-A947-70E740481C1C}">
                          <a14:useLocalDpi xmlns:a14="http://schemas.microsoft.com/office/drawing/2010/main" val="0"/>
                        </a:ext>
                      </a:extLst>
                    </a:blip>
                    <a:stretch>
                      <a:fillRect/>
                    </a:stretch>
                  </pic:blipFill>
                  <pic:spPr>
                    <a:xfrm>
                      <a:off x="0" y="0"/>
                      <a:ext cx="5965803" cy="3652618"/>
                    </a:xfrm>
                    <a:prstGeom prst="rect">
                      <a:avLst/>
                    </a:prstGeom>
                  </pic:spPr>
                </pic:pic>
              </a:graphicData>
            </a:graphic>
          </wp:inline>
        </w:drawing>
      </w:r>
    </w:p>
    <w:p w14:paraId="5DA9A3D3" w14:textId="295C95D5" w:rsidR="002F11E8" w:rsidRDefault="002F11E8" w:rsidP="002F11E8">
      <w:pPr>
        <w:spacing w:before="80" w:after="80" w:line="280" w:lineRule="auto"/>
        <w:jc w:val="both"/>
        <w:rPr>
          <w:color w:val="2C2C2C"/>
        </w:rPr>
      </w:pPr>
      <w:r>
        <w:rPr>
          <w:color w:val="2C2C2C"/>
        </w:rPr>
        <w:t xml:space="preserve">Salta subito hai nostri occhi una differenza nei generei che non può non essere presa in considerazione se non vogliamo sbagliare il nostro futuro investimento. Dal Pop al Rock seppure con enormi differenze la produzione c’è ed è abbondante, mentre se scendiamo </w:t>
      </w:r>
      <w:r w:rsidR="00CC6EA5">
        <w:rPr>
          <w:color w:val="2C2C2C"/>
        </w:rPr>
        <w:t>incontriamo</w:t>
      </w:r>
      <w:r>
        <w:rPr>
          <w:color w:val="2C2C2C"/>
        </w:rPr>
        <w:t xml:space="preserve"> generi che vedono </w:t>
      </w:r>
      <w:r w:rsidR="00B44661">
        <w:rPr>
          <w:color w:val="2C2C2C"/>
        </w:rPr>
        <w:t>la produzione</w:t>
      </w:r>
      <w:r>
        <w:rPr>
          <w:color w:val="2C2C2C"/>
        </w:rPr>
        <w:t xml:space="preserve"> di pochissimi brani rispetto al periodo considerato. </w:t>
      </w:r>
    </w:p>
    <w:p w14:paraId="53F4C1AE" w14:textId="77777777" w:rsidR="00CC6EA5" w:rsidRDefault="002F11E8" w:rsidP="002F11E8">
      <w:pPr>
        <w:spacing w:before="80" w:after="80" w:line="280" w:lineRule="auto"/>
        <w:jc w:val="both"/>
        <w:rPr>
          <w:color w:val="2C2C2C"/>
        </w:rPr>
      </w:pPr>
      <w:r>
        <w:rPr>
          <w:color w:val="2C2C2C"/>
        </w:rPr>
        <w:t xml:space="preserve">Ora è bene cercare di comprendere dove gli artisti del panorama attuale si collocano rispetto a questi generi e in base alle loro capacità di produzione e di ascolti. </w:t>
      </w:r>
      <w:r w:rsidR="00CC6EA5">
        <w:rPr>
          <w:color w:val="2C2C2C"/>
        </w:rPr>
        <w:t>Per comprendere meglio queste dinamiche abbiamo bisogno di segmentare la popolazione degli artisti seguendo alcuni criteri:</w:t>
      </w:r>
    </w:p>
    <w:p w14:paraId="1EFAF4AF" w14:textId="77777777" w:rsidR="00CC6EA5" w:rsidRDefault="00CC6EA5" w:rsidP="002F11E8">
      <w:pPr>
        <w:spacing w:before="80" w:after="80" w:line="280" w:lineRule="auto"/>
        <w:jc w:val="both"/>
        <w:rPr>
          <w:color w:val="2C2C2C"/>
        </w:rPr>
      </w:pPr>
    </w:p>
    <w:tbl>
      <w:tblPr>
        <w:tblW w:w="9026" w:type="dxa"/>
        <w:jc w:val="center"/>
        <w:tblBorders>
          <w:top w:val="single" w:sz="2" w:space="0" w:color="00B050"/>
          <w:left w:val="single" w:sz="2" w:space="0" w:color="00B050"/>
          <w:bottom w:val="single" w:sz="2" w:space="0" w:color="00B050"/>
          <w:right w:val="single" w:sz="2" w:space="0" w:color="00B050"/>
          <w:insideH w:val="single" w:sz="2" w:space="0" w:color="00B050"/>
          <w:insideV w:val="single" w:sz="2" w:space="0" w:color="00B050"/>
        </w:tblBorders>
        <w:tblCellMar>
          <w:left w:w="10" w:type="dxa"/>
          <w:right w:w="10" w:type="dxa"/>
        </w:tblCellMar>
        <w:tblLook w:val="0000" w:firstRow="0" w:lastRow="0" w:firstColumn="0" w:lastColumn="0" w:noHBand="0" w:noVBand="0"/>
      </w:tblPr>
      <w:tblGrid>
        <w:gridCol w:w="2800"/>
        <w:gridCol w:w="1600"/>
        <w:gridCol w:w="1600"/>
        <w:gridCol w:w="3026"/>
      </w:tblGrid>
      <w:tr w:rsidR="00CC6EA5" w14:paraId="6A4B8990" w14:textId="77777777" w:rsidTr="00CC6EA5">
        <w:trPr>
          <w:jc w:val="center"/>
        </w:trPr>
        <w:tc>
          <w:tcPr>
            <w:tcW w:w="2800" w:type="dxa"/>
            <w:shd w:val="clear" w:color="auto" w:fill="00B050"/>
            <w:tcMar>
              <w:top w:w="80" w:type="dxa"/>
              <w:left w:w="120" w:type="dxa"/>
              <w:bottom w:w="80" w:type="dxa"/>
              <w:right w:w="120" w:type="dxa"/>
            </w:tcMar>
          </w:tcPr>
          <w:p w14:paraId="46D36AB1" w14:textId="77777777" w:rsidR="00CC6EA5" w:rsidRDefault="00CC6EA5" w:rsidP="002418DB">
            <w:pPr>
              <w:jc w:val="center"/>
            </w:pPr>
            <w:r>
              <w:rPr>
                <w:b/>
                <w:bCs/>
                <w:color w:val="FFFFFF"/>
                <w:sz w:val="21"/>
                <w:szCs w:val="21"/>
              </w:rPr>
              <w:t>Cluster</w:t>
            </w:r>
          </w:p>
        </w:tc>
        <w:tc>
          <w:tcPr>
            <w:tcW w:w="1600" w:type="dxa"/>
            <w:shd w:val="clear" w:color="auto" w:fill="00B050"/>
            <w:tcMar>
              <w:top w:w="80" w:type="dxa"/>
              <w:left w:w="120" w:type="dxa"/>
              <w:bottom w:w="80" w:type="dxa"/>
              <w:right w:w="120" w:type="dxa"/>
            </w:tcMar>
          </w:tcPr>
          <w:p w14:paraId="37B0E942" w14:textId="77777777" w:rsidR="00CC6EA5" w:rsidRDefault="00CC6EA5" w:rsidP="002418DB">
            <w:pPr>
              <w:jc w:val="center"/>
            </w:pPr>
            <w:r>
              <w:rPr>
                <w:b/>
                <w:bCs/>
                <w:color w:val="FFFFFF"/>
                <w:sz w:val="21"/>
                <w:szCs w:val="21"/>
              </w:rPr>
              <w:t>Volume Brani</w:t>
            </w:r>
          </w:p>
        </w:tc>
        <w:tc>
          <w:tcPr>
            <w:tcW w:w="1600" w:type="dxa"/>
            <w:shd w:val="clear" w:color="auto" w:fill="00B050"/>
            <w:tcMar>
              <w:top w:w="80" w:type="dxa"/>
              <w:left w:w="120" w:type="dxa"/>
              <w:bottom w:w="80" w:type="dxa"/>
              <w:right w:w="120" w:type="dxa"/>
            </w:tcMar>
          </w:tcPr>
          <w:p w14:paraId="18F16477" w14:textId="77777777" w:rsidR="00CC6EA5" w:rsidRDefault="00CC6EA5" w:rsidP="002418DB">
            <w:pPr>
              <w:jc w:val="center"/>
            </w:pPr>
            <w:r>
              <w:rPr>
                <w:b/>
                <w:bCs/>
                <w:color w:val="FFFFFF"/>
                <w:sz w:val="21"/>
                <w:szCs w:val="21"/>
              </w:rPr>
              <w:t>Popolarità</w:t>
            </w:r>
          </w:p>
        </w:tc>
        <w:tc>
          <w:tcPr>
            <w:tcW w:w="3026" w:type="dxa"/>
            <w:shd w:val="clear" w:color="auto" w:fill="00B050"/>
            <w:tcMar>
              <w:top w:w="80" w:type="dxa"/>
              <w:left w:w="120" w:type="dxa"/>
              <w:bottom w:w="80" w:type="dxa"/>
              <w:right w:w="120" w:type="dxa"/>
            </w:tcMar>
          </w:tcPr>
          <w:p w14:paraId="7FA7FAC0" w14:textId="77777777" w:rsidR="00CC6EA5" w:rsidRDefault="00CC6EA5" w:rsidP="002418DB">
            <w:pPr>
              <w:jc w:val="center"/>
            </w:pPr>
            <w:r>
              <w:rPr>
                <w:b/>
                <w:bCs/>
                <w:color w:val="FFFFFF"/>
                <w:sz w:val="21"/>
                <w:szCs w:val="21"/>
              </w:rPr>
              <w:t>Profilo di Business</w:t>
            </w:r>
          </w:p>
        </w:tc>
      </w:tr>
      <w:tr w:rsidR="00CC6EA5" w14:paraId="3EB57B3A" w14:textId="77777777" w:rsidTr="00CC6EA5">
        <w:trPr>
          <w:jc w:val="center"/>
        </w:trPr>
        <w:tc>
          <w:tcPr>
            <w:tcW w:w="2800" w:type="dxa"/>
            <w:shd w:val="clear" w:color="auto" w:fill="E8EAF6"/>
            <w:tcMar>
              <w:top w:w="80" w:type="dxa"/>
              <w:left w:w="120" w:type="dxa"/>
              <w:bottom w:w="80" w:type="dxa"/>
              <w:right w:w="120" w:type="dxa"/>
            </w:tcMar>
          </w:tcPr>
          <w:p w14:paraId="6EE95637" w14:textId="77777777" w:rsidR="00CC6EA5" w:rsidRPr="00632B0E" w:rsidRDefault="00CC6EA5" w:rsidP="002418DB">
            <w:pPr>
              <w:jc w:val="center"/>
              <w:rPr>
                <w:color w:val="00B050"/>
              </w:rPr>
            </w:pPr>
            <w:r w:rsidRPr="00632B0E">
              <w:rPr>
                <w:b/>
                <w:bCs/>
                <w:color w:val="00B050"/>
                <w:sz w:val="21"/>
                <w:szCs w:val="21"/>
              </w:rPr>
              <w:t>MARKET GIANTS</w:t>
            </w:r>
          </w:p>
        </w:tc>
        <w:tc>
          <w:tcPr>
            <w:tcW w:w="1600" w:type="dxa"/>
            <w:shd w:val="clear" w:color="auto" w:fill="E8EAF6"/>
            <w:tcMar>
              <w:top w:w="80" w:type="dxa"/>
              <w:left w:w="120" w:type="dxa"/>
              <w:bottom w:w="80" w:type="dxa"/>
              <w:right w:w="120" w:type="dxa"/>
            </w:tcMar>
          </w:tcPr>
          <w:p w14:paraId="089D7452" w14:textId="77777777" w:rsidR="00CC6EA5" w:rsidRDefault="00CC6EA5" w:rsidP="002418DB">
            <w:pPr>
              <w:jc w:val="center"/>
            </w:pPr>
            <w:r>
              <w:rPr>
                <w:sz w:val="21"/>
                <w:szCs w:val="21"/>
              </w:rPr>
              <w:t>≥ 7</w:t>
            </w:r>
          </w:p>
        </w:tc>
        <w:tc>
          <w:tcPr>
            <w:tcW w:w="1600" w:type="dxa"/>
            <w:shd w:val="clear" w:color="auto" w:fill="E8EAF6"/>
            <w:tcMar>
              <w:top w:w="80" w:type="dxa"/>
              <w:left w:w="120" w:type="dxa"/>
              <w:bottom w:w="80" w:type="dxa"/>
              <w:right w:w="120" w:type="dxa"/>
            </w:tcMar>
          </w:tcPr>
          <w:p w14:paraId="1B841654" w14:textId="77777777" w:rsidR="00CC6EA5" w:rsidRDefault="00CC6EA5" w:rsidP="002418DB">
            <w:pPr>
              <w:jc w:val="center"/>
            </w:pPr>
            <w:r>
              <w:rPr>
                <w:sz w:val="21"/>
                <w:szCs w:val="21"/>
              </w:rPr>
              <w:t>≥ 0.70</w:t>
            </w:r>
          </w:p>
        </w:tc>
        <w:tc>
          <w:tcPr>
            <w:tcW w:w="3026" w:type="dxa"/>
            <w:shd w:val="clear" w:color="auto" w:fill="E8EAF6"/>
            <w:tcMar>
              <w:top w:w="80" w:type="dxa"/>
              <w:left w:w="120" w:type="dxa"/>
              <w:bottom w:w="80" w:type="dxa"/>
              <w:right w:w="120" w:type="dxa"/>
            </w:tcMar>
          </w:tcPr>
          <w:p w14:paraId="35595242" w14:textId="77777777" w:rsidR="00CC6EA5" w:rsidRDefault="00CC6EA5" w:rsidP="002418DB">
            <w:pPr>
              <w:jc w:val="center"/>
            </w:pPr>
            <w:r>
              <w:rPr>
                <w:sz w:val="21"/>
                <w:szCs w:val="21"/>
              </w:rPr>
              <w:t>Dominatori del mercato</w:t>
            </w:r>
          </w:p>
        </w:tc>
      </w:tr>
      <w:tr w:rsidR="00CC6EA5" w14:paraId="191A454A" w14:textId="77777777" w:rsidTr="00CC6EA5">
        <w:trPr>
          <w:jc w:val="center"/>
        </w:trPr>
        <w:tc>
          <w:tcPr>
            <w:tcW w:w="2800" w:type="dxa"/>
            <w:shd w:val="clear" w:color="auto" w:fill="FFFFFF"/>
            <w:tcMar>
              <w:top w:w="80" w:type="dxa"/>
              <w:left w:w="120" w:type="dxa"/>
              <w:bottom w:w="80" w:type="dxa"/>
              <w:right w:w="120" w:type="dxa"/>
            </w:tcMar>
          </w:tcPr>
          <w:p w14:paraId="53454453" w14:textId="77777777" w:rsidR="00CC6EA5" w:rsidRPr="00632B0E" w:rsidRDefault="00CC6EA5" w:rsidP="002418DB">
            <w:pPr>
              <w:jc w:val="center"/>
              <w:rPr>
                <w:color w:val="00B050"/>
              </w:rPr>
            </w:pPr>
            <w:r w:rsidRPr="00632B0E">
              <w:rPr>
                <w:b/>
                <w:bCs/>
                <w:color w:val="00B050"/>
                <w:sz w:val="21"/>
                <w:szCs w:val="21"/>
              </w:rPr>
              <w:t>ESTABLISHED ARTISTS</w:t>
            </w:r>
          </w:p>
        </w:tc>
        <w:tc>
          <w:tcPr>
            <w:tcW w:w="1600" w:type="dxa"/>
            <w:shd w:val="clear" w:color="auto" w:fill="FFFFFF"/>
            <w:tcMar>
              <w:top w:w="80" w:type="dxa"/>
              <w:left w:w="120" w:type="dxa"/>
              <w:bottom w:w="80" w:type="dxa"/>
              <w:right w:w="120" w:type="dxa"/>
            </w:tcMar>
          </w:tcPr>
          <w:p w14:paraId="235AFF58" w14:textId="77777777" w:rsidR="00CC6EA5" w:rsidRDefault="00CC6EA5" w:rsidP="002418DB">
            <w:pPr>
              <w:jc w:val="center"/>
            </w:pPr>
            <w:r>
              <w:rPr>
                <w:sz w:val="21"/>
                <w:szCs w:val="21"/>
              </w:rPr>
              <w:t>≥ 7</w:t>
            </w:r>
          </w:p>
        </w:tc>
        <w:tc>
          <w:tcPr>
            <w:tcW w:w="1600" w:type="dxa"/>
            <w:shd w:val="clear" w:color="auto" w:fill="FFFFFF"/>
            <w:tcMar>
              <w:top w:w="80" w:type="dxa"/>
              <w:left w:w="120" w:type="dxa"/>
              <w:bottom w:w="80" w:type="dxa"/>
              <w:right w:w="120" w:type="dxa"/>
            </w:tcMar>
          </w:tcPr>
          <w:p w14:paraId="7502889D" w14:textId="77777777" w:rsidR="00CC6EA5" w:rsidRDefault="00CC6EA5" w:rsidP="002418DB">
            <w:pPr>
              <w:jc w:val="center"/>
            </w:pPr>
            <w:r>
              <w:rPr>
                <w:sz w:val="21"/>
                <w:szCs w:val="21"/>
              </w:rPr>
              <w:t>0.40 - 0.70</w:t>
            </w:r>
          </w:p>
        </w:tc>
        <w:tc>
          <w:tcPr>
            <w:tcW w:w="3026" w:type="dxa"/>
            <w:shd w:val="clear" w:color="auto" w:fill="FFFFFF"/>
            <w:tcMar>
              <w:top w:w="80" w:type="dxa"/>
              <w:left w:w="120" w:type="dxa"/>
              <w:bottom w:w="80" w:type="dxa"/>
              <w:right w:w="120" w:type="dxa"/>
            </w:tcMar>
          </w:tcPr>
          <w:p w14:paraId="7D3FF155" w14:textId="77777777" w:rsidR="00CC6EA5" w:rsidRDefault="00CC6EA5" w:rsidP="002418DB">
            <w:pPr>
              <w:jc w:val="center"/>
            </w:pPr>
            <w:r>
              <w:rPr>
                <w:sz w:val="21"/>
                <w:szCs w:val="21"/>
              </w:rPr>
              <w:t>Professionisti consolidati</w:t>
            </w:r>
          </w:p>
        </w:tc>
      </w:tr>
      <w:tr w:rsidR="00CC6EA5" w14:paraId="057013CF" w14:textId="77777777" w:rsidTr="00CC6EA5">
        <w:trPr>
          <w:jc w:val="center"/>
        </w:trPr>
        <w:tc>
          <w:tcPr>
            <w:tcW w:w="2800" w:type="dxa"/>
            <w:shd w:val="clear" w:color="auto" w:fill="E8EAF6"/>
            <w:tcMar>
              <w:top w:w="80" w:type="dxa"/>
              <w:left w:w="120" w:type="dxa"/>
              <w:bottom w:w="80" w:type="dxa"/>
              <w:right w:w="120" w:type="dxa"/>
            </w:tcMar>
          </w:tcPr>
          <w:p w14:paraId="1FE0E1A8" w14:textId="77777777" w:rsidR="00CC6EA5" w:rsidRPr="00632B0E" w:rsidRDefault="00CC6EA5" w:rsidP="002418DB">
            <w:pPr>
              <w:jc w:val="center"/>
              <w:rPr>
                <w:color w:val="00B050"/>
              </w:rPr>
            </w:pPr>
            <w:r w:rsidRPr="00632B0E">
              <w:rPr>
                <w:b/>
                <w:bCs/>
                <w:color w:val="00B050"/>
                <w:sz w:val="21"/>
                <w:szCs w:val="21"/>
              </w:rPr>
              <w:t>CATALOG FACTORIES</w:t>
            </w:r>
          </w:p>
        </w:tc>
        <w:tc>
          <w:tcPr>
            <w:tcW w:w="1600" w:type="dxa"/>
            <w:shd w:val="clear" w:color="auto" w:fill="E8EAF6"/>
            <w:tcMar>
              <w:top w:w="80" w:type="dxa"/>
              <w:left w:w="120" w:type="dxa"/>
              <w:bottom w:w="80" w:type="dxa"/>
              <w:right w:w="120" w:type="dxa"/>
            </w:tcMar>
          </w:tcPr>
          <w:p w14:paraId="113D9F3C" w14:textId="77777777" w:rsidR="00CC6EA5" w:rsidRDefault="00CC6EA5" w:rsidP="002418DB">
            <w:pPr>
              <w:jc w:val="center"/>
            </w:pPr>
            <w:r>
              <w:rPr>
                <w:sz w:val="21"/>
                <w:szCs w:val="21"/>
              </w:rPr>
              <w:t>≥ 7</w:t>
            </w:r>
          </w:p>
        </w:tc>
        <w:tc>
          <w:tcPr>
            <w:tcW w:w="1600" w:type="dxa"/>
            <w:shd w:val="clear" w:color="auto" w:fill="E8EAF6"/>
            <w:tcMar>
              <w:top w:w="80" w:type="dxa"/>
              <w:left w:w="120" w:type="dxa"/>
              <w:bottom w:w="80" w:type="dxa"/>
              <w:right w:w="120" w:type="dxa"/>
            </w:tcMar>
          </w:tcPr>
          <w:p w14:paraId="041272EE" w14:textId="77777777" w:rsidR="00CC6EA5" w:rsidRDefault="00CC6EA5" w:rsidP="002418DB">
            <w:pPr>
              <w:jc w:val="center"/>
            </w:pPr>
            <w:r>
              <w:rPr>
                <w:sz w:val="21"/>
                <w:szCs w:val="21"/>
              </w:rPr>
              <w:t>&lt; 0.40</w:t>
            </w:r>
          </w:p>
        </w:tc>
        <w:tc>
          <w:tcPr>
            <w:tcW w:w="3026" w:type="dxa"/>
            <w:shd w:val="clear" w:color="auto" w:fill="E8EAF6"/>
            <w:tcMar>
              <w:top w:w="80" w:type="dxa"/>
              <w:left w:w="120" w:type="dxa"/>
              <w:bottom w:w="80" w:type="dxa"/>
              <w:right w:w="120" w:type="dxa"/>
            </w:tcMar>
          </w:tcPr>
          <w:p w14:paraId="52CFB56E" w14:textId="77777777" w:rsidR="00CC6EA5" w:rsidRDefault="00CC6EA5" w:rsidP="002418DB">
            <w:pPr>
              <w:jc w:val="center"/>
            </w:pPr>
            <w:r>
              <w:rPr>
                <w:sz w:val="21"/>
                <w:szCs w:val="21"/>
              </w:rPr>
              <w:t>Alta produzione, basso impatto</w:t>
            </w:r>
          </w:p>
        </w:tc>
      </w:tr>
      <w:tr w:rsidR="00CC6EA5" w14:paraId="733B2888" w14:textId="77777777" w:rsidTr="00CC6EA5">
        <w:trPr>
          <w:jc w:val="center"/>
        </w:trPr>
        <w:tc>
          <w:tcPr>
            <w:tcW w:w="2800" w:type="dxa"/>
            <w:shd w:val="clear" w:color="auto" w:fill="FFFFFF"/>
            <w:tcMar>
              <w:top w:w="80" w:type="dxa"/>
              <w:left w:w="120" w:type="dxa"/>
              <w:bottom w:w="80" w:type="dxa"/>
              <w:right w:w="120" w:type="dxa"/>
            </w:tcMar>
          </w:tcPr>
          <w:p w14:paraId="37B48D52" w14:textId="77777777" w:rsidR="00CC6EA5" w:rsidRPr="00632B0E" w:rsidRDefault="00CC6EA5" w:rsidP="002418DB">
            <w:pPr>
              <w:jc w:val="center"/>
              <w:rPr>
                <w:color w:val="00B050"/>
              </w:rPr>
            </w:pPr>
            <w:r w:rsidRPr="00632B0E">
              <w:rPr>
                <w:b/>
                <w:bCs/>
                <w:color w:val="00B050"/>
                <w:sz w:val="21"/>
                <w:szCs w:val="21"/>
              </w:rPr>
              <w:t>RISING STARS</w:t>
            </w:r>
          </w:p>
        </w:tc>
        <w:tc>
          <w:tcPr>
            <w:tcW w:w="1600" w:type="dxa"/>
            <w:shd w:val="clear" w:color="auto" w:fill="FFFFFF"/>
            <w:tcMar>
              <w:top w:w="80" w:type="dxa"/>
              <w:left w:w="120" w:type="dxa"/>
              <w:bottom w:w="80" w:type="dxa"/>
              <w:right w:w="120" w:type="dxa"/>
            </w:tcMar>
          </w:tcPr>
          <w:p w14:paraId="249E4135" w14:textId="77777777" w:rsidR="00CC6EA5" w:rsidRDefault="00CC6EA5" w:rsidP="002418DB">
            <w:pPr>
              <w:jc w:val="center"/>
            </w:pPr>
            <w:r>
              <w:rPr>
                <w:sz w:val="21"/>
                <w:szCs w:val="21"/>
              </w:rPr>
              <w:t>4 - 6</w:t>
            </w:r>
          </w:p>
        </w:tc>
        <w:tc>
          <w:tcPr>
            <w:tcW w:w="1600" w:type="dxa"/>
            <w:shd w:val="clear" w:color="auto" w:fill="FFFFFF"/>
            <w:tcMar>
              <w:top w:w="80" w:type="dxa"/>
              <w:left w:w="120" w:type="dxa"/>
              <w:bottom w:w="80" w:type="dxa"/>
              <w:right w:w="120" w:type="dxa"/>
            </w:tcMar>
          </w:tcPr>
          <w:p w14:paraId="66384D7E" w14:textId="77777777" w:rsidR="00CC6EA5" w:rsidRDefault="00CC6EA5" w:rsidP="002418DB">
            <w:pPr>
              <w:jc w:val="center"/>
            </w:pPr>
            <w:r>
              <w:rPr>
                <w:sz w:val="21"/>
                <w:szCs w:val="21"/>
              </w:rPr>
              <w:t>≥ 0.70</w:t>
            </w:r>
          </w:p>
        </w:tc>
        <w:tc>
          <w:tcPr>
            <w:tcW w:w="3026" w:type="dxa"/>
            <w:shd w:val="clear" w:color="auto" w:fill="FFFFFF"/>
            <w:tcMar>
              <w:top w:w="80" w:type="dxa"/>
              <w:left w:w="120" w:type="dxa"/>
              <w:bottom w:w="80" w:type="dxa"/>
              <w:right w:w="120" w:type="dxa"/>
            </w:tcMar>
          </w:tcPr>
          <w:p w14:paraId="1901C04E" w14:textId="77777777" w:rsidR="00CC6EA5" w:rsidRDefault="00CC6EA5" w:rsidP="002418DB">
            <w:pPr>
              <w:jc w:val="center"/>
            </w:pPr>
            <w:r>
              <w:rPr>
                <w:sz w:val="21"/>
                <w:szCs w:val="21"/>
              </w:rPr>
              <w:t>Candidati Giganti</w:t>
            </w:r>
          </w:p>
        </w:tc>
      </w:tr>
      <w:tr w:rsidR="00CC6EA5" w14:paraId="753FA3DF" w14:textId="77777777" w:rsidTr="00CC6EA5">
        <w:trPr>
          <w:jc w:val="center"/>
        </w:trPr>
        <w:tc>
          <w:tcPr>
            <w:tcW w:w="2800" w:type="dxa"/>
            <w:shd w:val="clear" w:color="auto" w:fill="E8EAF6"/>
            <w:tcMar>
              <w:top w:w="80" w:type="dxa"/>
              <w:left w:w="120" w:type="dxa"/>
              <w:bottom w:w="80" w:type="dxa"/>
              <w:right w:w="120" w:type="dxa"/>
            </w:tcMar>
          </w:tcPr>
          <w:p w14:paraId="3F8ECC16" w14:textId="77777777" w:rsidR="00CC6EA5" w:rsidRPr="00632B0E" w:rsidRDefault="00CC6EA5" w:rsidP="002418DB">
            <w:pPr>
              <w:jc w:val="center"/>
              <w:rPr>
                <w:color w:val="00B050"/>
              </w:rPr>
            </w:pPr>
            <w:r w:rsidRPr="00632B0E">
              <w:rPr>
                <w:b/>
                <w:bCs/>
                <w:color w:val="00B050"/>
                <w:sz w:val="21"/>
                <w:szCs w:val="21"/>
              </w:rPr>
              <w:t>MID-RANGE PROFESSIONALS</w:t>
            </w:r>
          </w:p>
        </w:tc>
        <w:tc>
          <w:tcPr>
            <w:tcW w:w="1600" w:type="dxa"/>
            <w:shd w:val="clear" w:color="auto" w:fill="E8EAF6"/>
            <w:tcMar>
              <w:top w:w="80" w:type="dxa"/>
              <w:left w:w="120" w:type="dxa"/>
              <w:bottom w:w="80" w:type="dxa"/>
              <w:right w:w="120" w:type="dxa"/>
            </w:tcMar>
          </w:tcPr>
          <w:p w14:paraId="64384A5F" w14:textId="77777777" w:rsidR="00CC6EA5" w:rsidRDefault="00CC6EA5" w:rsidP="002418DB">
            <w:pPr>
              <w:jc w:val="center"/>
            </w:pPr>
            <w:r>
              <w:rPr>
                <w:sz w:val="21"/>
                <w:szCs w:val="21"/>
              </w:rPr>
              <w:t>4 - 6</w:t>
            </w:r>
          </w:p>
        </w:tc>
        <w:tc>
          <w:tcPr>
            <w:tcW w:w="1600" w:type="dxa"/>
            <w:shd w:val="clear" w:color="auto" w:fill="E8EAF6"/>
            <w:tcMar>
              <w:top w:w="80" w:type="dxa"/>
              <w:left w:w="120" w:type="dxa"/>
              <w:bottom w:w="80" w:type="dxa"/>
              <w:right w:w="120" w:type="dxa"/>
            </w:tcMar>
          </w:tcPr>
          <w:p w14:paraId="5E8A0B4E" w14:textId="77777777" w:rsidR="00CC6EA5" w:rsidRDefault="00CC6EA5" w:rsidP="002418DB">
            <w:pPr>
              <w:jc w:val="center"/>
            </w:pPr>
            <w:r>
              <w:rPr>
                <w:sz w:val="21"/>
                <w:szCs w:val="21"/>
              </w:rPr>
              <w:t>0.40 - 0.70</w:t>
            </w:r>
          </w:p>
        </w:tc>
        <w:tc>
          <w:tcPr>
            <w:tcW w:w="3026" w:type="dxa"/>
            <w:shd w:val="clear" w:color="auto" w:fill="E8EAF6"/>
            <w:tcMar>
              <w:top w:w="80" w:type="dxa"/>
              <w:left w:w="120" w:type="dxa"/>
              <w:bottom w:w="80" w:type="dxa"/>
              <w:right w:w="120" w:type="dxa"/>
            </w:tcMar>
          </w:tcPr>
          <w:p w14:paraId="70E0A5A5" w14:textId="77777777" w:rsidR="00CC6EA5" w:rsidRDefault="00CC6EA5" w:rsidP="002418DB">
            <w:pPr>
              <w:jc w:val="center"/>
            </w:pPr>
            <w:r>
              <w:rPr>
                <w:sz w:val="21"/>
                <w:szCs w:val="21"/>
              </w:rPr>
              <w:t>La classe media del settore</w:t>
            </w:r>
          </w:p>
        </w:tc>
      </w:tr>
      <w:tr w:rsidR="00CC6EA5" w14:paraId="77AF8889" w14:textId="77777777" w:rsidTr="00CC6EA5">
        <w:trPr>
          <w:jc w:val="center"/>
        </w:trPr>
        <w:tc>
          <w:tcPr>
            <w:tcW w:w="2800" w:type="dxa"/>
            <w:shd w:val="clear" w:color="auto" w:fill="FFFFFF"/>
            <w:tcMar>
              <w:top w:w="80" w:type="dxa"/>
              <w:left w:w="120" w:type="dxa"/>
              <w:bottom w:w="80" w:type="dxa"/>
              <w:right w:w="120" w:type="dxa"/>
            </w:tcMar>
          </w:tcPr>
          <w:p w14:paraId="257EA8A9" w14:textId="77777777" w:rsidR="00CC6EA5" w:rsidRPr="00632B0E" w:rsidRDefault="00CC6EA5" w:rsidP="002418DB">
            <w:pPr>
              <w:jc w:val="center"/>
              <w:rPr>
                <w:color w:val="00B050"/>
              </w:rPr>
            </w:pPr>
            <w:r w:rsidRPr="00632B0E">
              <w:rPr>
                <w:b/>
                <w:bCs/>
                <w:color w:val="00B050"/>
                <w:sz w:val="21"/>
                <w:szCs w:val="21"/>
              </w:rPr>
              <w:t>UNDER-PERFORMERS</w:t>
            </w:r>
          </w:p>
        </w:tc>
        <w:tc>
          <w:tcPr>
            <w:tcW w:w="1600" w:type="dxa"/>
            <w:shd w:val="clear" w:color="auto" w:fill="FFFFFF"/>
            <w:tcMar>
              <w:top w:w="80" w:type="dxa"/>
              <w:left w:w="120" w:type="dxa"/>
              <w:bottom w:w="80" w:type="dxa"/>
              <w:right w:w="120" w:type="dxa"/>
            </w:tcMar>
          </w:tcPr>
          <w:p w14:paraId="07191E9C" w14:textId="77777777" w:rsidR="00CC6EA5" w:rsidRDefault="00CC6EA5" w:rsidP="002418DB">
            <w:pPr>
              <w:jc w:val="center"/>
            </w:pPr>
            <w:r>
              <w:rPr>
                <w:sz w:val="21"/>
                <w:szCs w:val="21"/>
              </w:rPr>
              <w:t>4 - 6</w:t>
            </w:r>
          </w:p>
        </w:tc>
        <w:tc>
          <w:tcPr>
            <w:tcW w:w="1600" w:type="dxa"/>
            <w:shd w:val="clear" w:color="auto" w:fill="FFFFFF"/>
            <w:tcMar>
              <w:top w:w="80" w:type="dxa"/>
              <w:left w:w="120" w:type="dxa"/>
              <w:bottom w:w="80" w:type="dxa"/>
              <w:right w:w="120" w:type="dxa"/>
            </w:tcMar>
          </w:tcPr>
          <w:p w14:paraId="69B7F786" w14:textId="77777777" w:rsidR="00CC6EA5" w:rsidRDefault="00CC6EA5" w:rsidP="002418DB">
            <w:pPr>
              <w:jc w:val="center"/>
            </w:pPr>
            <w:r>
              <w:rPr>
                <w:sz w:val="21"/>
                <w:szCs w:val="21"/>
              </w:rPr>
              <w:t>&lt; 0.40</w:t>
            </w:r>
          </w:p>
        </w:tc>
        <w:tc>
          <w:tcPr>
            <w:tcW w:w="3026" w:type="dxa"/>
            <w:shd w:val="clear" w:color="auto" w:fill="FFFFFF"/>
            <w:tcMar>
              <w:top w:w="80" w:type="dxa"/>
              <w:left w:w="120" w:type="dxa"/>
              <w:bottom w:w="80" w:type="dxa"/>
              <w:right w:w="120" w:type="dxa"/>
            </w:tcMar>
          </w:tcPr>
          <w:p w14:paraId="519FBA01" w14:textId="77777777" w:rsidR="00CC6EA5" w:rsidRDefault="00CC6EA5" w:rsidP="002418DB">
            <w:pPr>
              <w:jc w:val="center"/>
            </w:pPr>
            <w:r>
              <w:rPr>
                <w:sz w:val="21"/>
                <w:szCs w:val="21"/>
              </w:rPr>
              <w:t>Stallo produttivo</w:t>
            </w:r>
          </w:p>
        </w:tc>
      </w:tr>
      <w:tr w:rsidR="00CC6EA5" w14:paraId="3561186B" w14:textId="77777777" w:rsidTr="00CC6EA5">
        <w:trPr>
          <w:jc w:val="center"/>
        </w:trPr>
        <w:tc>
          <w:tcPr>
            <w:tcW w:w="2800" w:type="dxa"/>
            <w:shd w:val="clear" w:color="auto" w:fill="E8EAF6"/>
            <w:tcMar>
              <w:top w:w="80" w:type="dxa"/>
              <w:left w:w="120" w:type="dxa"/>
              <w:bottom w:w="80" w:type="dxa"/>
              <w:right w:w="120" w:type="dxa"/>
            </w:tcMar>
          </w:tcPr>
          <w:p w14:paraId="2415D73F" w14:textId="77777777" w:rsidR="00CC6EA5" w:rsidRPr="00632B0E" w:rsidRDefault="00CC6EA5" w:rsidP="002418DB">
            <w:pPr>
              <w:jc w:val="center"/>
              <w:rPr>
                <w:color w:val="00B050"/>
              </w:rPr>
            </w:pPr>
            <w:r w:rsidRPr="00632B0E">
              <w:rPr>
                <w:b/>
                <w:bCs/>
                <w:color w:val="00B050"/>
                <w:sz w:val="21"/>
                <w:szCs w:val="21"/>
              </w:rPr>
              <w:t>SNIPERS</w:t>
            </w:r>
          </w:p>
        </w:tc>
        <w:tc>
          <w:tcPr>
            <w:tcW w:w="1600" w:type="dxa"/>
            <w:shd w:val="clear" w:color="auto" w:fill="E8EAF6"/>
            <w:tcMar>
              <w:top w:w="80" w:type="dxa"/>
              <w:left w:w="120" w:type="dxa"/>
              <w:bottom w:w="80" w:type="dxa"/>
              <w:right w:w="120" w:type="dxa"/>
            </w:tcMar>
          </w:tcPr>
          <w:p w14:paraId="74EF5FE1" w14:textId="77777777" w:rsidR="00CC6EA5" w:rsidRDefault="00CC6EA5" w:rsidP="002418DB">
            <w:pPr>
              <w:jc w:val="center"/>
            </w:pPr>
            <w:r>
              <w:rPr>
                <w:sz w:val="21"/>
                <w:szCs w:val="21"/>
              </w:rPr>
              <w:t>1 - 3</w:t>
            </w:r>
          </w:p>
        </w:tc>
        <w:tc>
          <w:tcPr>
            <w:tcW w:w="1600" w:type="dxa"/>
            <w:shd w:val="clear" w:color="auto" w:fill="E8EAF6"/>
            <w:tcMar>
              <w:top w:w="80" w:type="dxa"/>
              <w:left w:w="120" w:type="dxa"/>
              <w:bottom w:w="80" w:type="dxa"/>
              <w:right w:w="120" w:type="dxa"/>
            </w:tcMar>
          </w:tcPr>
          <w:p w14:paraId="1E3E2C55" w14:textId="77777777" w:rsidR="00CC6EA5" w:rsidRDefault="00CC6EA5" w:rsidP="002418DB">
            <w:pPr>
              <w:jc w:val="center"/>
            </w:pPr>
            <w:r>
              <w:rPr>
                <w:sz w:val="21"/>
                <w:szCs w:val="21"/>
              </w:rPr>
              <w:t>≥ 0.70</w:t>
            </w:r>
          </w:p>
        </w:tc>
        <w:tc>
          <w:tcPr>
            <w:tcW w:w="3026" w:type="dxa"/>
            <w:shd w:val="clear" w:color="auto" w:fill="E8EAF6"/>
            <w:tcMar>
              <w:top w:w="80" w:type="dxa"/>
              <w:left w:w="120" w:type="dxa"/>
              <w:bottom w:w="80" w:type="dxa"/>
              <w:right w:w="120" w:type="dxa"/>
            </w:tcMar>
          </w:tcPr>
          <w:p w14:paraId="52377A71" w14:textId="77777777" w:rsidR="00CC6EA5" w:rsidRDefault="00CC6EA5" w:rsidP="002418DB">
            <w:pPr>
              <w:jc w:val="center"/>
            </w:pPr>
            <w:r>
              <w:rPr>
                <w:sz w:val="21"/>
                <w:szCs w:val="21"/>
              </w:rPr>
              <w:t>Pochi colpi, tutti a segno</w:t>
            </w:r>
          </w:p>
        </w:tc>
      </w:tr>
      <w:tr w:rsidR="00CC6EA5" w14:paraId="6DCAAA2B" w14:textId="77777777" w:rsidTr="00CC6EA5">
        <w:trPr>
          <w:jc w:val="center"/>
        </w:trPr>
        <w:tc>
          <w:tcPr>
            <w:tcW w:w="2800" w:type="dxa"/>
            <w:shd w:val="clear" w:color="auto" w:fill="FFFFFF"/>
            <w:tcMar>
              <w:top w:w="80" w:type="dxa"/>
              <w:left w:w="120" w:type="dxa"/>
              <w:bottom w:w="80" w:type="dxa"/>
              <w:right w:w="120" w:type="dxa"/>
            </w:tcMar>
          </w:tcPr>
          <w:p w14:paraId="68F292C4" w14:textId="77777777" w:rsidR="00CC6EA5" w:rsidRPr="00632B0E" w:rsidRDefault="00CC6EA5" w:rsidP="002418DB">
            <w:pPr>
              <w:jc w:val="center"/>
              <w:rPr>
                <w:color w:val="00B050"/>
              </w:rPr>
            </w:pPr>
            <w:r w:rsidRPr="00632B0E">
              <w:rPr>
                <w:b/>
                <w:bCs/>
                <w:color w:val="00B050"/>
                <w:sz w:val="21"/>
                <w:szCs w:val="21"/>
              </w:rPr>
              <w:t>EMERGING TALENTS</w:t>
            </w:r>
          </w:p>
        </w:tc>
        <w:tc>
          <w:tcPr>
            <w:tcW w:w="1600" w:type="dxa"/>
            <w:shd w:val="clear" w:color="auto" w:fill="FFFFFF"/>
            <w:tcMar>
              <w:top w:w="80" w:type="dxa"/>
              <w:left w:w="120" w:type="dxa"/>
              <w:bottom w:w="80" w:type="dxa"/>
              <w:right w:w="120" w:type="dxa"/>
            </w:tcMar>
          </w:tcPr>
          <w:p w14:paraId="3CF55780" w14:textId="77777777" w:rsidR="00CC6EA5" w:rsidRDefault="00CC6EA5" w:rsidP="002418DB">
            <w:pPr>
              <w:jc w:val="center"/>
            </w:pPr>
            <w:r>
              <w:rPr>
                <w:sz w:val="21"/>
                <w:szCs w:val="21"/>
              </w:rPr>
              <w:t>1 - 3</w:t>
            </w:r>
          </w:p>
        </w:tc>
        <w:tc>
          <w:tcPr>
            <w:tcW w:w="1600" w:type="dxa"/>
            <w:shd w:val="clear" w:color="auto" w:fill="FFFFFF"/>
            <w:tcMar>
              <w:top w:w="80" w:type="dxa"/>
              <w:left w:w="120" w:type="dxa"/>
              <w:bottom w:w="80" w:type="dxa"/>
              <w:right w:w="120" w:type="dxa"/>
            </w:tcMar>
          </w:tcPr>
          <w:p w14:paraId="2B2A8B5D" w14:textId="77777777" w:rsidR="00CC6EA5" w:rsidRDefault="00CC6EA5" w:rsidP="002418DB">
            <w:pPr>
              <w:jc w:val="center"/>
            </w:pPr>
            <w:r>
              <w:rPr>
                <w:sz w:val="21"/>
                <w:szCs w:val="21"/>
              </w:rPr>
              <w:t>0.40 - 0.70</w:t>
            </w:r>
          </w:p>
        </w:tc>
        <w:tc>
          <w:tcPr>
            <w:tcW w:w="3026" w:type="dxa"/>
            <w:shd w:val="clear" w:color="auto" w:fill="FFFFFF"/>
            <w:tcMar>
              <w:top w:w="80" w:type="dxa"/>
              <w:left w:w="120" w:type="dxa"/>
              <w:bottom w:w="80" w:type="dxa"/>
              <w:right w:w="120" w:type="dxa"/>
            </w:tcMar>
          </w:tcPr>
          <w:p w14:paraId="1A313BAA" w14:textId="77777777" w:rsidR="00CC6EA5" w:rsidRDefault="00CC6EA5" w:rsidP="002418DB">
            <w:pPr>
              <w:jc w:val="center"/>
            </w:pPr>
            <w:r>
              <w:rPr>
                <w:sz w:val="21"/>
                <w:szCs w:val="21"/>
              </w:rPr>
              <w:t>Nuove proposte in crescita</w:t>
            </w:r>
          </w:p>
        </w:tc>
      </w:tr>
      <w:tr w:rsidR="00CC6EA5" w14:paraId="53BF4526" w14:textId="77777777" w:rsidTr="00CC6EA5">
        <w:trPr>
          <w:jc w:val="center"/>
        </w:trPr>
        <w:tc>
          <w:tcPr>
            <w:tcW w:w="2800" w:type="dxa"/>
            <w:shd w:val="clear" w:color="auto" w:fill="E8EAF6"/>
            <w:tcMar>
              <w:top w:w="80" w:type="dxa"/>
              <w:left w:w="120" w:type="dxa"/>
              <w:bottom w:w="80" w:type="dxa"/>
              <w:right w:w="120" w:type="dxa"/>
            </w:tcMar>
          </w:tcPr>
          <w:p w14:paraId="12EF236B" w14:textId="77777777" w:rsidR="00CC6EA5" w:rsidRPr="00632B0E" w:rsidRDefault="00CC6EA5" w:rsidP="002418DB">
            <w:pPr>
              <w:jc w:val="center"/>
              <w:rPr>
                <w:color w:val="00B050"/>
              </w:rPr>
            </w:pPr>
            <w:r w:rsidRPr="00632B0E">
              <w:rPr>
                <w:b/>
                <w:bCs/>
                <w:color w:val="00B050"/>
                <w:sz w:val="21"/>
                <w:szCs w:val="21"/>
              </w:rPr>
              <w:t>EXPERIMENTAL</w:t>
            </w:r>
          </w:p>
        </w:tc>
        <w:tc>
          <w:tcPr>
            <w:tcW w:w="1600" w:type="dxa"/>
            <w:shd w:val="clear" w:color="auto" w:fill="E8EAF6"/>
            <w:tcMar>
              <w:top w:w="80" w:type="dxa"/>
              <w:left w:w="120" w:type="dxa"/>
              <w:bottom w:w="80" w:type="dxa"/>
              <w:right w:w="120" w:type="dxa"/>
            </w:tcMar>
          </w:tcPr>
          <w:p w14:paraId="7B2E73A5" w14:textId="77777777" w:rsidR="00CC6EA5" w:rsidRDefault="00CC6EA5" w:rsidP="002418DB">
            <w:pPr>
              <w:jc w:val="center"/>
            </w:pPr>
            <w:r>
              <w:rPr>
                <w:sz w:val="21"/>
                <w:szCs w:val="21"/>
              </w:rPr>
              <w:t>1 - 3</w:t>
            </w:r>
          </w:p>
        </w:tc>
        <w:tc>
          <w:tcPr>
            <w:tcW w:w="1600" w:type="dxa"/>
            <w:shd w:val="clear" w:color="auto" w:fill="E8EAF6"/>
            <w:tcMar>
              <w:top w:w="80" w:type="dxa"/>
              <w:left w:w="120" w:type="dxa"/>
              <w:bottom w:w="80" w:type="dxa"/>
              <w:right w:w="120" w:type="dxa"/>
            </w:tcMar>
          </w:tcPr>
          <w:p w14:paraId="40176E7D" w14:textId="77777777" w:rsidR="00CC6EA5" w:rsidRDefault="00CC6EA5" w:rsidP="002418DB">
            <w:pPr>
              <w:jc w:val="center"/>
            </w:pPr>
            <w:r>
              <w:rPr>
                <w:sz w:val="21"/>
                <w:szCs w:val="21"/>
              </w:rPr>
              <w:t>&lt; 0.40</w:t>
            </w:r>
          </w:p>
        </w:tc>
        <w:tc>
          <w:tcPr>
            <w:tcW w:w="3026" w:type="dxa"/>
            <w:shd w:val="clear" w:color="auto" w:fill="E8EAF6"/>
            <w:tcMar>
              <w:top w:w="80" w:type="dxa"/>
              <w:left w:w="120" w:type="dxa"/>
              <w:bottom w:w="80" w:type="dxa"/>
              <w:right w:w="120" w:type="dxa"/>
            </w:tcMar>
          </w:tcPr>
          <w:p w14:paraId="5DF67A50" w14:textId="77777777" w:rsidR="00CC6EA5" w:rsidRDefault="00CC6EA5" w:rsidP="002418DB">
            <w:pPr>
              <w:jc w:val="center"/>
            </w:pPr>
            <w:r>
              <w:rPr>
                <w:sz w:val="21"/>
                <w:szCs w:val="21"/>
              </w:rPr>
              <w:t>Fase alpha, ricerca di nicchia</w:t>
            </w:r>
          </w:p>
        </w:tc>
      </w:tr>
    </w:tbl>
    <w:p w14:paraId="5BB04A67" w14:textId="77777777" w:rsidR="00CC6EA5" w:rsidRDefault="00CC6EA5" w:rsidP="002F11E8">
      <w:pPr>
        <w:spacing w:before="80" w:after="80" w:line="280" w:lineRule="auto"/>
        <w:jc w:val="both"/>
        <w:rPr>
          <w:color w:val="2C2C2C"/>
        </w:rPr>
      </w:pPr>
    </w:p>
    <w:p w14:paraId="6D345E94" w14:textId="12FF39D4" w:rsidR="002F11E8" w:rsidRDefault="00CC6EA5" w:rsidP="002F11E8">
      <w:pPr>
        <w:spacing w:before="80" w:after="80" w:line="280" w:lineRule="auto"/>
        <w:jc w:val="both"/>
        <w:rPr>
          <w:color w:val="2C2C2C"/>
        </w:rPr>
      </w:pPr>
      <w:r>
        <w:rPr>
          <w:color w:val="2C2C2C"/>
        </w:rPr>
        <w:lastRenderedPageBreak/>
        <w:t>Tenendo presente questa segmentazione,</w:t>
      </w:r>
      <w:r w:rsidR="002F11E8">
        <w:rPr>
          <w:color w:val="2C2C2C"/>
        </w:rPr>
        <w:t xml:space="preserve"> possiamo vedere nel seguente grafico</w:t>
      </w:r>
      <w:r>
        <w:rPr>
          <w:color w:val="2C2C2C"/>
        </w:rPr>
        <w:t xml:space="preserve"> la situazione di ogni genere:</w:t>
      </w:r>
    </w:p>
    <w:p w14:paraId="427C4BCD" w14:textId="771E93D8" w:rsidR="002F11E8" w:rsidRDefault="00B712B0" w:rsidP="002F11E8">
      <w:pPr>
        <w:spacing w:before="80" w:after="80" w:line="280" w:lineRule="auto"/>
        <w:jc w:val="both"/>
      </w:pPr>
      <w:r>
        <w:rPr>
          <w:noProof/>
        </w:rPr>
        <w:drawing>
          <wp:inline distT="0" distB="0" distL="0" distR="0" wp14:anchorId="6B1AC6CB" wp14:editId="06610AF3">
            <wp:extent cx="5960110" cy="4044315"/>
            <wp:effectExtent l="0" t="0" r="0" b="0"/>
            <wp:docPr id="1715817325"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17325" name="Immagine 1715817325"/>
                    <pic:cNvPicPr/>
                  </pic:nvPicPr>
                  <pic:blipFill>
                    <a:blip r:embed="rId14">
                      <a:extLst>
                        <a:ext uri="{28A0092B-C50C-407E-A947-70E740481C1C}">
                          <a14:useLocalDpi xmlns:a14="http://schemas.microsoft.com/office/drawing/2010/main" val="0"/>
                        </a:ext>
                      </a:extLst>
                    </a:blip>
                    <a:stretch>
                      <a:fillRect/>
                    </a:stretch>
                  </pic:blipFill>
                  <pic:spPr>
                    <a:xfrm>
                      <a:off x="0" y="0"/>
                      <a:ext cx="5960110" cy="4044315"/>
                    </a:xfrm>
                    <a:prstGeom prst="rect">
                      <a:avLst/>
                    </a:prstGeom>
                  </pic:spPr>
                </pic:pic>
              </a:graphicData>
            </a:graphic>
          </wp:inline>
        </w:drawing>
      </w:r>
    </w:p>
    <w:p w14:paraId="1C1C83F7" w14:textId="77777777" w:rsidR="00767004" w:rsidRDefault="00767004" w:rsidP="002F11E8">
      <w:pPr>
        <w:spacing w:before="80" w:after="80" w:line="280" w:lineRule="auto"/>
        <w:jc w:val="both"/>
      </w:pPr>
    </w:p>
    <w:p w14:paraId="3AE94799" w14:textId="77777777" w:rsidR="00767004" w:rsidRDefault="00767004" w:rsidP="002F11E8">
      <w:pPr>
        <w:spacing w:before="80" w:after="80" w:line="280" w:lineRule="auto"/>
        <w:jc w:val="both"/>
      </w:pPr>
    </w:p>
    <w:p w14:paraId="4933A895" w14:textId="0CFF5840" w:rsidR="002F11E8" w:rsidRDefault="00B44661" w:rsidP="002F11E8">
      <w:pPr>
        <w:spacing w:before="80" w:after="80" w:line="280" w:lineRule="auto"/>
        <w:jc w:val="both"/>
      </w:pPr>
      <w:r>
        <w:t xml:space="preserve">Il quale ci permette di individuare quali genere sono affollati e presidiati da artisti di vario livello e quali invece, hanno un numero più contenuto di artisti sino ad arrivare a generi che vedono pochissimi artisti in attivo. Possiamo vedere come generi alla base come Dance, Hip Pop, Metal e Pop non siano zone di mercato sulle quali puntare dato che abbiamo artisti di vario livello ed emergere in questi generi comporterebbe un elevato sforzo di risorse senza avere la certezza di riuscire ad accaparrarsi una fetta del mercato attuale. Osservando il </w:t>
      </w:r>
      <w:proofErr w:type="spellStart"/>
      <w:r>
        <w:t>bubble</w:t>
      </w:r>
      <w:proofErr w:type="spellEnd"/>
      <w:r>
        <w:t xml:space="preserve"> chart capiamo che la </w:t>
      </w:r>
      <w:proofErr w:type="spellStart"/>
      <w:r>
        <w:t>maggiorparte</w:t>
      </w:r>
      <w:proofErr w:type="spellEnd"/>
      <w:r>
        <w:t xml:space="preserve"> degli artisti attivi si riparte nei generi affollati precedentemente visti, mentre quasi tutti i generi o per lo meno in gran parte sono caratterizzati da un numero esiguo di artisti rappresentanti del genere e questo si riflette per tutti i generi da acoustic ad </w:t>
      </w:r>
      <w:proofErr w:type="spellStart"/>
      <w:r>
        <w:t>eletcronic</w:t>
      </w:r>
      <w:proofErr w:type="spellEnd"/>
      <w:r>
        <w:t xml:space="preserve">. Un dettaglio interessante incrociando l’informazione del </w:t>
      </w:r>
      <w:proofErr w:type="spellStart"/>
      <w:r>
        <w:t>bubble</w:t>
      </w:r>
      <w:proofErr w:type="spellEnd"/>
      <w:r>
        <w:t xml:space="preserve"> chart con quella del log scale bar è che ci sono generi con produzioni abbondanti che non godono di un bacino artisti di genere, questo è il caso sia di </w:t>
      </w:r>
      <w:proofErr w:type="spellStart"/>
      <w:r>
        <w:t>electronic</w:t>
      </w:r>
      <w:proofErr w:type="spellEnd"/>
      <w:r>
        <w:t xml:space="preserve"> che di </w:t>
      </w:r>
      <w:proofErr w:type="spellStart"/>
      <w:r>
        <w:t>r&amp;b</w:t>
      </w:r>
      <w:proofErr w:type="spellEnd"/>
      <w:r>
        <w:t xml:space="preserve"> questo sta a significare che questi generi non hanno rappresentanza di artisti che portano avanti la musica in questi generi come un vessillo, ma</w:t>
      </w:r>
      <w:r w:rsidR="00BD4308">
        <w:t xml:space="preserve"> che una moltitudine di artisti che normalmente tendono a produrre altri generei sperimentano in questi due settori del mercato e questo fa di questi generi terre senza un re. </w:t>
      </w:r>
      <w:proofErr w:type="gramStart"/>
      <w:r w:rsidR="00BD4308">
        <w:t>Tuttavia</w:t>
      </w:r>
      <w:proofErr w:type="gramEnd"/>
      <w:r w:rsidR="00BD4308">
        <w:t xml:space="preserve"> prima di lanciarci negli armamenti per la conquista del genere non possiamo esonerarci dal valutare come questi generi accompagnino le generazioni per capire se </w:t>
      </w:r>
      <w:r w:rsidR="00767004">
        <w:t>investiremo</w:t>
      </w:r>
      <w:r w:rsidR="00BD4308">
        <w:t xml:space="preserve"> su qualcosa che è vivo e vegeto oppure è morto da tempo.</w:t>
      </w:r>
    </w:p>
    <w:p w14:paraId="1AC77D78" w14:textId="57857E2D" w:rsidR="00BD4308" w:rsidRDefault="006E3F93" w:rsidP="002F11E8">
      <w:pPr>
        <w:spacing w:before="80" w:after="80" w:line="280" w:lineRule="auto"/>
        <w:jc w:val="both"/>
      </w:pPr>
      <w:r>
        <w:rPr>
          <w:noProof/>
        </w:rPr>
        <w:lastRenderedPageBreak/>
        <w:drawing>
          <wp:inline distT="0" distB="0" distL="0" distR="0" wp14:anchorId="37467903" wp14:editId="6149F3AF">
            <wp:extent cx="5960110" cy="3352800"/>
            <wp:effectExtent l="0" t="0" r="0" b="0"/>
            <wp:docPr id="105312335" name="Immagine 4" descr="Immagine che contiene testo, schermata, linea, Paralle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2335" name="Immagine 4" descr="Immagine che contiene testo, schermata, linea, Parallelo&#10;&#10;Il contenuto generato dall'IA potrebbe non essere corretto."/>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60110" cy="3352800"/>
                    </a:xfrm>
                    <a:prstGeom prst="rect">
                      <a:avLst/>
                    </a:prstGeom>
                  </pic:spPr>
                </pic:pic>
              </a:graphicData>
            </a:graphic>
          </wp:inline>
        </w:drawing>
      </w:r>
    </w:p>
    <w:p w14:paraId="1ABE88AE" w14:textId="2649014D" w:rsidR="00BD4308" w:rsidRDefault="00BD4308" w:rsidP="002F11E8">
      <w:pPr>
        <w:spacing w:before="80" w:after="80" w:line="280" w:lineRule="auto"/>
        <w:jc w:val="both"/>
      </w:pPr>
      <w:r w:rsidRPr="00A4523A">
        <w:t xml:space="preserve">Dal </w:t>
      </w:r>
      <w:proofErr w:type="spellStart"/>
      <w:r w:rsidRPr="00A4523A">
        <w:t>gant</w:t>
      </w:r>
      <w:proofErr w:type="spellEnd"/>
      <w:r w:rsidRPr="00A4523A">
        <w:t xml:space="preserve"> chart possiamo comprende come quelli che sembravano ottimi investimenti perché non affollati da </w:t>
      </w:r>
      <w:r w:rsidR="00E027A5" w:rsidRPr="00A4523A">
        <w:t>artisti</w:t>
      </w:r>
      <w:r w:rsidRPr="00A4523A">
        <w:t xml:space="preserve"> e soprattutto senza nessun leader esperto sono invece generi non costanti nelle mode del tempo, mentre effettuando una valutazione incrociando i dati dei chart possiamo evidenziare come ottimi settori in cui investire:</w:t>
      </w:r>
    </w:p>
    <w:p w14:paraId="1D74A387" w14:textId="77777777" w:rsidR="00E027A5" w:rsidRPr="006961AE" w:rsidRDefault="00E027A5" w:rsidP="002F11E8">
      <w:pPr>
        <w:spacing w:before="80" w:after="80" w:line="280" w:lineRule="auto"/>
        <w:jc w:val="both"/>
        <w:rPr>
          <w:color w:val="00B050"/>
        </w:rPr>
      </w:pPr>
    </w:p>
    <w:p w14:paraId="1AB416CA" w14:textId="7ADC3B3E" w:rsidR="00BD4308" w:rsidRPr="005B6E7C" w:rsidRDefault="00BD4308" w:rsidP="00BD4308">
      <w:pPr>
        <w:pStyle w:val="Paragrafoelenco"/>
        <w:numPr>
          <w:ilvl w:val="1"/>
          <w:numId w:val="23"/>
        </w:numPr>
        <w:spacing w:before="80" w:after="80" w:line="280" w:lineRule="auto"/>
        <w:jc w:val="both"/>
        <w:rPr>
          <w:b/>
          <w:bCs/>
          <w:color w:val="00B050"/>
          <w:sz w:val="28"/>
          <w:szCs w:val="28"/>
        </w:rPr>
      </w:pPr>
      <w:r w:rsidRPr="005B6E7C">
        <w:rPr>
          <w:b/>
          <w:bCs/>
          <w:color w:val="00B050"/>
          <w:sz w:val="28"/>
          <w:szCs w:val="28"/>
        </w:rPr>
        <w:t>R&amp;B</w:t>
      </w:r>
    </w:p>
    <w:p w14:paraId="51AEC93C" w14:textId="4444B77C" w:rsidR="00BD4308" w:rsidRPr="005B6E7C" w:rsidRDefault="00BD4308" w:rsidP="00BD4308">
      <w:pPr>
        <w:pStyle w:val="Paragrafoelenco"/>
        <w:numPr>
          <w:ilvl w:val="1"/>
          <w:numId w:val="23"/>
        </w:numPr>
        <w:spacing w:before="80" w:after="80" w:line="280" w:lineRule="auto"/>
        <w:jc w:val="both"/>
        <w:rPr>
          <w:b/>
          <w:bCs/>
          <w:color w:val="00B050"/>
          <w:sz w:val="28"/>
          <w:szCs w:val="28"/>
        </w:rPr>
      </w:pPr>
      <w:r w:rsidRPr="005B6E7C">
        <w:rPr>
          <w:b/>
          <w:bCs/>
          <w:color w:val="00B050"/>
          <w:sz w:val="28"/>
          <w:szCs w:val="28"/>
        </w:rPr>
        <w:t>ROCK</w:t>
      </w:r>
    </w:p>
    <w:p w14:paraId="009FFCC0" w14:textId="7C675281" w:rsidR="00BD4308" w:rsidRPr="005B6E7C" w:rsidRDefault="00BD4308" w:rsidP="00BD4308">
      <w:pPr>
        <w:pStyle w:val="Paragrafoelenco"/>
        <w:numPr>
          <w:ilvl w:val="1"/>
          <w:numId w:val="23"/>
        </w:numPr>
        <w:spacing w:before="80" w:after="80" w:line="280" w:lineRule="auto"/>
        <w:jc w:val="both"/>
        <w:rPr>
          <w:b/>
          <w:bCs/>
          <w:color w:val="00B050"/>
          <w:sz w:val="28"/>
          <w:szCs w:val="28"/>
        </w:rPr>
      </w:pPr>
      <w:r w:rsidRPr="005B6E7C">
        <w:rPr>
          <w:b/>
          <w:bCs/>
          <w:color w:val="00B050"/>
          <w:sz w:val="28"/>
          <w:szCs w:val="28"/>
        </w:rPr>
        <w:t>ELECTRONIC</w:t>
      </w:r>
    </w:p>
    <w:p w14:paraId="23AB99C1" w14:textId="77777777" w:rsidR="00E027A5" w:rsidRDefault="00E027A5" w:rsidP="00E027A5">
      <w:pPr>
        <w:pStyle w:val="Paragrafoelenco"/>
        <w:spacing w:before="80" w:after="80" w:line="280" w:lineRule="auto"/>
        <w:ind w:left="1440"/>
        <w:jc w:val="both"/>
        <w:rPr>
          <w:b/>
          <w:bCs/>
        </w:rPr>
      </w:pPr>
    </w:p>
    <w:p w14:paraId="170CE25F" w14:textId="77777777" w:rsidR="00E027A5" w:rsidRPr="00A4523A" w:rsidRDefault="00E027A5" w:rsidP="00E027A5">
      <w:pPr>
        <w:pStyle w:val="Paragrafoelenco"/>
        <w:spacing w:before="80" w:after="80" w:line="280" w:lineRule="auto"/>
        <w:ind w:left="1440"/>
        <w:jc w:val="both"/>
        <w:rPr>
          <w:b/>
          <w:bCs/>
        </w:rPr>
      </w:pPr>
    </w:p>
    <w:p w14:paraId="6696CF97" w14:textId="7674C509" w:rsidR="00BD4308" w:rsidRPr="00A4523A" w:rsidRDefault="00BD4308" w:rsidP="00BD4308">
      <w:pPr>
        <w:spacing w:before="80" w:after="80" w:line="280" w:lineRule="auto"/>
        <w:jc w:val="both"/>
      </w:pPr>
      <w:r w:rsidRPr="00A4523A">
        <w:t xml:space="preserve">Rispetto a questi dati, mi sento di consigliare un investimento nel R&amp;B o nel ROCK entrambi sono stabili nel tempo, godono di produzioni continue e abbondanti, e abbiamo due punti di forza nel R&amp;B non ci sono molti artisti rappresentativi del genere questo permette di sbaragliare subito la concorrenza e anche se dovremo affrontare molti artisti che vengono da altri genere e producono brani R&amp;B questi non potranno essere un icona o punto di riferimento del genere come un artista rappresentativo. Per il ROCK invece abbiamo un mercato solido e lo dimostra il numero degli artisti presenti, la costanza del genere negli ascolti e la produzione annuale non solo, ma anche in questo caso non abbiamo super star da dover buttare fuore ma abbiamo buoni artisti di livello e nuovi talenti con i quali potremmo facilmente competere. Per quanto riguarda </w:t>
      </w:r>
      <w:proofErr w:type="spellStart"/>
      <w:r w:rsidRPr="00A4523A">
        <w:t>l’electronic</w:t>
      </w:r>
      <w:proofErr w:type="spellEnd"/>
      <w:r w:rsidRPr="00A4523A">
        <w:t xml:space="preserve"> io non mi sento di consigliarlo come investimento perché anche se i volumi di produzione e gli ascolti sono costanti nel tempo, </w:t>
      </w:r>
      <w:r w:rsidR="00FC5155" w:rsidRPr="00A4523A">
        <w:t>la presenza di solo una manciata di artisti nel genere potrebbe essere indicativo di qualche problema del mercato ad emergere con questo genere principale.</w:t>
      </w:r>
    </w:p>
    <w:p w14:paraId="7CB9226A" w14:textId="7C5707F7" w:rsidR="00256314" w:rsidRDefault="00256314"/>
    <w:tbl>
      <w:tblPr>
        <w:tblW w:w="9026" w:type="dxa"/>
        <w:tblBorders>
          <w:top w:val="single" w:sz="2" w:space="0" w:color="00B050"/>
          <w:left w:val="single" w:sz="18" w:space="0" w:color="00B050"/>
          <w:bottom w:val="single" w:sz="2" w:space="0" w:color="00B050"/>
        </w:tblBorders>
        <w:shd w:val="clear" w:color="auto" w:fill="D9F2D0" w:themeFill="accent6" w:themeFillTint="33"/>
        <w:tblCellMar>
          <w:left w:w="10" w:type="dxa"/>
          <w:right w:w="10" w:type="dxa"/>
        </w:tblCellMar>
        <w:tblLook w:val="0000" w:firstRow="0" w:lastRow="0" w:firstColumn="0" w:lastColumn="0" w:noHBand="0" w:noVBand="0"/>
      </w:tblPr>
      <w:tblGrid>
        <w:gridCol w:w="9026"/>
      </w:tblGrid>
      <w:tr w:rsidR="00256314" w14:paraId="386A628F" w14:textId="77777777" w:rsidTr="00B1100C">
        <w:tc>
          <w:tcPr>
            <w:tcW w:w="9026" w:type="dxa"/>
            <w:shd w:val="clear" w:color="auto" w:fill="D9F2D0" w:themeFill="accent6" w:themeFillTint="33"/>
            <w:tcMar>
              <w:top w:w="140" w:type="dxa"/>
              <w:left w:w="220" w:type="dxa"/>
              <w:bottom w:w="140" w:type="dxa"/>
              <w:right w:w="180" w:type="dxa"/>
            </w:tcMar>
          </w:tcPr>
          <w:p w14:paraId="37D318C7" w14:textId="1DE1ABE4" w:rsidR="00256314" w:rsidRPr="000D579B" w:rsidRDefault="003E4661" w:rsidP="00EE1FCC">
            <w:pPr>
              <w:pStyle w:val="Titolo2"/>
              <w:rPr>
                <w:i/>
                <w:iCs/>
              </w:rPr>
            </w:pPr>
            <w:r w:rsidRPr="003E4661">
              <w:rPr>
                <w:color w:val="00B050"/>
                <w:sz w:val="36"/>
                <w:szCs w:val="36"/>
              </w:rPr>
              <w:lastRenderedPageBreak/>
              <w:t xml:space="preserve">Atto III: Il Colpo di Scena </w:t>
            </w:r>
            <w:r>
              <w:rPr>
                <w:color w:val="00B050"/>
                <w:sz w:val="36"/>
                <w:szCs w:val="36"/>
              </w:rPr>
              <w:t>“</w:t>
            </w:r>
            <w:r w:rsidRPr="003E4661">
              <w:rPr>
                <w:color w:val="00B050"/>
                <w:sz w:val="36"/>
                <w:szCs w:val="36"/>
              </w:rPr>
              <w:t>Il Posizionamento</w:t>
            </w:r>
            <w:r>
              <w:rPr>
                <w:color w:val="00B050"/>
                <w:sz w:val="36"/>
                <w:szCs w:val="36"/>
              </w:rPr>
              <w:t>”</w:t>
            </w:r>
          </w:p>
        </w:tc>
      </w:tr>
    </w:tbl>
    <w:p w14:paraId="693F2C01" w14:textId="77777777" w:rsidR="00256314" w:rsidRDefault="00256314"/>
    <w:p w14:paraId="100901DA" w14:textId="5FC6FB5A" w:rsidR="003E4661" w:rsidRPr="00A4523A" w:rsidRDefault="003E4661" w:rsidP="003E4661">
      <w:pPr>
        <w:pStyle w:val="NormaleWeb"/>
        <w:spacing w:before="0" w:beforeAutospacing="0"/>
        <w:jc w:val="both"/>
        <w:rPr>
          <w:rStyle w:val="citation-32"/>
          <w:rFonts w:ascii="Arial" w:hAnsi="Arial" w:cs="Arial"/>
          <w:sz w:val="22"/>
          <w:szCs w:val="22"/>
        </w:rPr>
      </w:pPr>
      <w:r w:rsidRPr="00A4523A">
        <w:rPr>
          <w:rStyle w:val="citation-32"/>
          <w:rFonts w:ascii="Arial" w:hAnsi="Arial" w:cs="Arial"/>
          <w:sz w:val="22"/>
          <w:szCs w:val="22"/>
        </w:rPr>
        <w:t xml:space="preserve">Giunti a questo punto ci è chiaro in quale genere muoverci, dato che abbiamo individuato dei corridoi liberi nei quali possiamo muoverci per tentare la scalate del successo, ma quello che ci manca è trovare una piccola porzione del genere che non è prettamente coperta dal lavoro artistico degli artisti presenti e sfruttare tale varco per lanciare un nuovo talento. </w:t>
      </w:r>
    </w:p>
    <w:p w14:paraId="3F4AE48D" w14:textId="7C0E134D" w:rsidR="003E4661" w:rsidRPr="00A4523A" w:rsidRDefault="003E4661" w:rsidP="003E4661">
      <w:pPr>
        <w:pStyle w:val="NormaleWeb"/>
        <w:spacing w:before="0" w:beforeAutospacing="0"/>
        <w:jc w:val="both"/>
        <w:rPr>
          <w:rStyle w:val="citation-32"/>
          <w:rFonts w:ascii="Arial" w:hAnsi="Arial" w:cs="Arial"/>
          <w:sz w:val="22"/>
          <w:szCs w:val="22"/>
        </w:rPr>
      </w:pPr>
      <w:r w:rsidRPr="00A4523A">
        <w:rPr>
          <w:rStyle w:val="citation-32"/>
          <w:rFonts w:ascii="Arial" w:hAnsi="Arial" w:cs="Arial"/>
          <w:sz w:val="22"/>
          <w:szCs w:val="22"/>
        </w:rPr>
        <w:t xml:space="preserve">Prima di cercare di trovare questo varco è bene come voi sapete comprendere il modello Circonflesso delle emozioni trainato dalla musica, ove distinguiamo tipicamente </w:t>
      </w:r>
      <w:proofErr w:type="gramStart"/>
      <w:r w:rsidRPr="00A4523A">
        <w:rPr>
          <w:rStyle w:val="citation-32"/>
          <w:rFonts w:ascii="Arial" w:hAnsi="Arial" w:cs="Arial"/>
          <w:sz w:val="22"/>
          <w:szCs w:val="22"/>
        </w:rPr>
        <w:t>4</w:t>
      </w:r>
      <w:proofErr w:type="gramEnd"/>
      <w:r w:rsidRPr="00A4523A">
        <w:rPr>
          <w:rStyle w:val="citation-32"/>
          <w:rFonts w:ascii="Arial" w:hAnsi="Arial" w:cs="Arial"/>
          <w:sz w:val="22"/>
          <w:szCs w:val="22"/>
        </w:rPr>
        <w:t xml:space="preserve"> aspetti</w:t>
      </w:r>
    </w:p>
    <w:tbl>
      <w:tblPr>
        <w:tblW w:w="7382" w:type="dxa"/>
        <w:jc w:val="center"/>
        <w:tblBorders>
          <w:top w:val="single" w:sz="2" w:space="0" w:color="00B050"/>
          <w:left w:val="single" w:sz="2" w:space="0" w:color="00B050"/>
          <w:bottom w:val="single" w:sz="2" w:space="0" w:color="00B050"/>
          <w:right w:val="single" w:sz="2" w:space="0" w:color="00B050"/>
          <w:insideH w:val="single" w:sz="2" w:space="0" w:color="00B050"/>
          <w:insideV w:val="single" w:sz="2" w:space="0" w:color="00B050"/>
        </w:tblBorders>
        <w:tblCellMar>
          <w:left w:w="10" w:type="dxa"/>
          <w:right w:w="10" w:type="dxa"/>
        </w:tblCellMar>
        <w:tblLook w:val="0000" w:firstRow="0" w:lastRow="0" w:firstColumn="0" w:lastColumn="0" w:noHBand="0" w:noVBand="0"/>
      </w:tblPr>
      <w:tblGrid>
        <w:gridCol w:w="3691"/>
        <w:gridCol w:w="3691"/>
      </w:tblGrid>
      <w:tr w:rsidR="003E4661" w14:paraId="1FE3D588" w14:textId="77777777" w:rsidTr="00686B33">
        <w:trPr>
          <w:trHeight w:val="423"/>
          <w:jc w:val="center"/>
        </w:trPr>
        <w:tc>
          <w:tcPr>
            <w:tcW w:w="3691" w:type="dxa"/>
            <w:shd w:val="clear" w:color="auto" w:fill="FFEBEE"/>
            <w:tcMar>
              <w:top w:w="100" w:type="dxa"/>
              <w:left w:w="150" w:type="dxa"/>
              <w:bottom w:w="100" w:type="dxa"/>
              <w:right w:w="150" w:type="dxa"/>
            </w:tcMar>
          </w:tcPr>
          <w:p w14:paraId="708BEE1B" w14:textId="77777777" w:rsidR="003E4661" w:rsidRPr="00686B33" w:rsidRDefault="003E4661" w:rsidP="003E4661">
            <w:pPr>
              <w:jc w:val="center"/>
              <w:rPr>
                <w:sz w:val="18"/>
                <w:szCs w:val="18"/>
              </w:rPr>
            </w:pPr>
            <w:r w:rsidRPr="00686B33">
              <w:rPr>
                <w:b/>
                <w:bCs/>
                <w:color w:val="C62828"/>
                <w:sz w:val="18"/>
                <w:szCs w:val="18"/>
              </w:rPr>
              <w:t>Q2 Alto Energy / Bassa Valence</w:t>
            </w:r>
          </w:p>
          <w:p w14:paraId="433A7918" w14:textId="77777777" w:rsidR="003E4661" w:rsidRPr="00686B33" w:rsidRDefault="003E4661" w:rsidP="003E4661">
            <w:pPr>
              <w:spacing w:before="60"/>
              <w:jc w:val="center"/>
              <w:rPr>
                <w:sz w:val="18"/>
                <w:szCs w:val="18"/>
              </w:rPr>
            </w:pPr>
            <w:r w:rsidRPr="00686B33">
              <w:rPr>
                <w:sz w:val="18"/>
                <w:szCs w:val="18"/>
              </w:rPr>
              <w:t>Brani arrabbiati, tesi, cupi. Il Dark R&amp;B e la Trap. Quadrante identificato come Varco Strategico.</w:t>
            </w:r>
          </w:p>
        </w:tc>
        <w:tc>
          <w:tcPr>
            <w:tcW w:w="3691" w:type="dxa"/>
            <w:shd w:val="clear" w:color="auto" w:fill="E8F5E9"/>
            <w:tcMar>
              <w:top w:w="100" w:type="dxa"/>
              <w:left w:w="150" w:type="dxa"/>
              <w:bottom w:w="100" w:type="dxa"/>
              <w:right w:w="150" w:type="dxa"/>
            </w:tcMar>
          </w:tcPr>
          <w:p w14:paraId="35446E27" w14:textId="77777777" w:rsidR="003E4661" w:rsidRPr="00686B33" w:rsidRDefault="003E4661" w:rsidP="003E4661">
            <w:pPr>
              <w:jc w:val="center"/>
              <w:rPr>
                <w:sz w:val="18"/>
                <w:szCs w:val="18"/>
              </w:rPr>
            </w:pPr>
            <w:r w:rsidRPr="00686B33">
              <w:rPr>
                <w:b/>
                <w:bCs/>
                <w:color w:val="1B5E20"/>
                <w:sz w:val="18"/>
                <w:szCs w:val="18"/>
              </w:rPr>
              <w:t>Q1 Alto Energy / Alta Valence</w:t>
            </w:r>
          </w:p>
          <w:p w14:paraId="1D429F3E" w14:textId="77777777" w:rsidR="003E4661" w:rsidRPr="00686B33" w:rsidRDefault="003E4661" w:rsidP="003E4661">
            <w:pPr>
              <w:spacing w:before="60"/>
              <w:jc w:val="center"/>
              <w:rPr>
                <w:sz w:val="18"/>
                <w:szCs w:val="18"/>
              </w:rPr>
            </w:pPr>
            <w:r w:rsidRPr="00686B33">
              <w:rPr>
                <w:sz w:val="18"/>
                <w:szCs w:val="18"/>
              </w:rPr>
              <w:t>Brani euforici, da festa. L'R&amp;B pop mainstream. Mercato saturo: Oceano Rosso.</w:t>
            </w:r>
          </w:p>
        </w:tc>
      </w:tr>
      <w:tr w:rsidR="003E4661" w14:paraId="53D75AA7" w14:textId="77777777" w:rsidTr="00686B33">
        <w:trPr>
          <w:trHeight w:val="332"/>
          <w:jc w:val="center"/>
        </w:trPr>
        <w:tc>
          <w:tcPr>
            <w:tcW w:w="3691" w:type="dxa"/>
            <w:shd w:val="clear" w:color="auto" w:fill="E3F2FD"/>
            <w:tcMar>
              <w:top w:w="100" w:type="dxa"/>
              <w:left w:w="150" w:type="dxa"/>
              <w:bottom w:w="100" w:type="dxa"/>
              <w:right w:w="150" w:type="dxa"/>
            </w:tcMar>
          </w:tcPr>
          <w:p w14:paraId="02838B3E" w14:textId="77777777" w:rsidR="003E4661" w:rsidRPr="00686B33" w:rsidRDefault="003E4661" w:rsidP="003E4661">
            <w:pPr>
              <w:jc w:val="center"/>
              <w:rPr>
                <w:sz w:val="18"/>
                <w:szCs w:val="18"/>
              </w:rPr>
            </w:pPr>
            <w:r w:rsidRPr="00686B33">
              <w:rPr>
                <w:b/>
                <w:bCs/>
                <w:color w:val="0D47A1"/>
                <w:sz w:val="18"/>
                <w:szCs w:val="18"/>
              </w:rPr>
              <w:t>Q4 Basso Energy / Bassa Valence</w:t>
            </w:r>
          </w:p>
          <w:p w14:paraId="0B816BEB" w14:textId="77777777" w:rsidR="003E4661" w:rsidRPr="00686B33" w:rsidRDefault="003E4661" w:rsidP="003E4661">
            <w:pPr>
              <w:spacing w:before="60"/>
              <w:jc w:val="center"/>
              <w:rPr>
                <w:sz w:val="18"/>
                <w:szCs w:val="18"/>
              </w:rPr>
            </w:pPr>
            <w:r w:rsidRPr="00686B33">
              <w:rPr>
                <w:sz w:val="18"/>
                <w:szCs w:val="18"/>
              </w:rPr>
              <w:t>Brani depressi, intimi. Popolarità storicamente bassa nel dataset. Zona di rischio.</w:t>
            </w:r>
          </w:p>
        </w:tc>
        <w:tc>
          <w:tcPr>
            <w:tcW w:w="3691" w:type="dxa"/>
            <w:shd w:val="clear" w:color="auto" w:fill="F3E5F5"/>
            <w:tcMar>
              <w:top w:w="100" w:type="dxa"/>
              <w:left w:w="150" w:type="dxa"/>
              <w:bottom w:w="100" w:type="dxa"/>
              <w:right w:w="150" w:type="dxa"/>
            </w:tcMar>
          </w:tcPr>
          <w:p w14:paraId="7F15D828" w14:textId="77777777" w:rsidR="003E4661" w:rsidRPr="00686B33" w:rsidRDefault="003E4661" w:rsidP="003E4661">
            <w:pPr>
              <w:jc w:val="center"/>
              <w:rPr>
                <w:sz w:val="18"/>
                <w:szCs w:val="18"/>
              </w:rPr>
            </w:pPr>
            <w:r w:rsidRPr="00686B33">
              <w:rPr>
                <w:b/>
                <w:bCs/>
                <w:color w:val="4A148C"/>
                <w:sz w:val="18"/>
                <w:szCs w:val="18"/>
              </w:rPr>
              <w:t>Q3 Basso Energy / Alta Valence</w:t>
            </w:r>
          </w:p>
          <w:p w14:paraId="041279CD" w14:textId="77777777" w:rsidR="003E4661" w:rsidRPr="00686B33" w:rsidRDefault="003E4661" w:rsidP="003E4661">
            <w:pPr>
              <w:spacing w:before="60"/>
              <w:jc w:val="center"/>
              <w:rPr>
                <w:sz w:val="18"/>
                <w:szCs w:val="18"/>
              </w:rPr>
            </w:pPr>
            <w:r w:rsidRPr="00686B33">
              <w:rPr>
                <w:sz w:val="18"/>
                <w:szCs w:val="18"/>
              </w:rPr>
              <w:t>Brani rilassati, "</w:t>
            </w:r>
            <w:proofErr w:type="spellStart"/>
            <w:r w:rsidRPr="00686B33">
              <w:rPr>
                <w:sz w:val="18"/>
                <w:szCs w:val="18"/>
              </w:rPr>
              <w:t>chill</w:t>
            </w:r>
            <w:proofErr w:type="spellEnd"/>
            <w:r w:rsidRPr="00686B33">
              <w:rPr>
                <w:sz w:val="18"/>
                <w:szCs w:val="18"/>
              </w:rPr>
              <w:t>". Poco rappresentato nell'R&amp;B. Il pubblico R&amp;B cerca energia.</w:t>
            </w:r>
          </w:p>
        </w:tc>
      </w:tr>
    </w:tbl>
    <w:p w14:paraId="37ECEB87" w14:textId="77777777" w:rsidR="00686B33" w:rsidRDefault="00686B33" w:rsidP="003E4661">
      <w:pPr>
        <w:pStyle w:val="NormaleWeb"/>
        <w:spacing w:before="0" w:beforeAutospacing="0"/>
        <w:jc w:val="both"/>
        <w:rPr>
          <w:rStyle w:val="citation-32"/>
          <w:rFonts w:ascii="Arial" w:hAnsi="Arial" w:cs="Arial"/>
        </w:rPr>
      </w:pPr>
    </w:p>
    <w:p w14:paraId="571F8DB3" w14:textId="56BA10A3" w:rsidR="003E4661" w:rsidRPr="00A4523A" w:rsidRDefault="00686B33" w:rsidP="003E4661">
      <w:pPr>
        <w:pStyle w:val="NormaleWeb"/>
        <w:spacing w:before="0" w:beforeAutospacing="0"/>
        <w:jc w:val="both"/>
        <w:rPr>
          <w:rStyle w:val="citation-32"/>
          <w:rFonts w:ascii="Arial" w:hAnsi="Arial" w:cs="Arial"/>
          <w:sz w:val="22"/>
          <w:szCs w:val="22"/>
        </w:rPr>
      </w:pPr>
      <w:r w:rsidRPr="00A4523A">
        <w:rPr>
          <w:rStyle w:val="citation-32"/>
          <w:rFonts w:ascii="Arial" w:hAnsi="Arial" w:cs="Arial"/>
          <w:sz w:val="22"/>
          <w:szCs w:val="22"/>
        </w:rPr>
        <w:t xml:space="preserve">Questo modello ci sarà utile a capire se attualmente nei generi scelti manca musica che permette di avere un giusto mood di ascolto. Di </w:t>
      </w:r>
      <w:proofErr w:type="spellStart"/>
      <w:r w:rsidRPr="00A4523A">
        <w:rPr>
          <w:rStyle w:val="citation-32"/>
          <w:rFonts w:ascii="Arial" w:hAnsi="Arial" w:cs="Arial"/>
          <w:sz w:val="22"/>
          <w:szCs w:val="22"/>
        </w:rPr>
        <w:t>sseguito</w:t>
      </w:r>
      <w:proofErr w:type="spellEnd"/>
      <w:r w:rsidRPr="00A4523A">
        <w:rPr>
          <w:rStyle w:val="citation-32"/>
          <w:rFonts w:ascii="Arial" w:hAnsi="Arial" w:cs="Arial"/>
          <w:sz w:val="22"/>
          <w:szCs w:val="22"/>
        </w:rPr>
        <w:t xml:space="preserve"> prendiamo in esame le nostre due scelte di punta:</w:t>
      </w:r>
    </w:p>
    <w:p w14:paraId="68CA8612" w14:textId="52D2E9D2" w:rsidR="00686B33" w:rsidRDefault="00B712B0" w:rsidP="00686B33">
      <w:pPr>
        <w:pStyle w:val="NormaleWeb"/>
        <w:spacing w:before="0" w:beforeAutospacing="0"/>
        <w:jc w:val="center"/>
        <w:rPr>
          <w:rStyle w:val="citation-34"/>
          <w:rFonts w:ascii="Arial" w:hAnsi="Arial" w:cs="Arial"/>
          <w:b/>
          <w:bCs/>
        </w:rPr>
      </w:pPr>
      <w:r>
        <w:rPr>
          <w:rFonts w:ascii="Arial" w:hAnsi="Arial" w:cs="Arial"/>
          <w:b/>
          <w:bCs/>
          <w:noProof/>
        </w:rPr>
        <w:drawing>
          <wp:inline distT="0" distB="0" distL="0" distR="0" wp14:anchorId="006104D8" wp14:editId="1E14E0DD">
            <wp:extent cx="5359232" cy="4019709"/>
            <wp:effectExtent l="0" t="0" r="635" b="0"/>
            <wp:docPr id="1673124336"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24336" name="Immagine 1673124336"/>
                    <pic:cNvPicPr/>
                  </pic:nvPicPr>
                  <pic:blipFill>
                    <a:blip r:embed="rId16">
                      <a:extLst>
                        <a:ext uri="{28A0092B-C50C-407E-A947-70E740481C1C}">
                          <a14:useLocalDpi xmlns:a14="http://schemas.microsoft.com/office/drawing/2010/main" val="0"/>
                        </a:ext>
                      </a:extLst>
                    </a:blip>
                    <a:stretch>
                      <a:fillRect/>
                    </a:stretch>
                  </pic:blipFill>
                  <pic:spPr>
                    <a:xfrm>
                      <a:off x="0" y="0"/>
                      <a:ext cx="5378846" cy="4034420"/>
                    </a:xfrm>
                    <a:prstGeom prst="rect">
                      <a:avLst/>
                    </a:prstGeom>
                  </pic:spPr>
                </pic:pic>
              </a:graphicData>
            </a:graphic>
          </wp:inline>
        </w:drawing>
      </w:r>
    </w:p>
    <w:p w14:paraId="6D2CA80A" w14:textId="07ADEFA9" w:rsidR="003E4661" w:rsidRPr="00A4523A" w:rsidRDefault="00686B33" w:rsidP="00686B33">
      <w:pPr>
        <w:pStyle w:val="NormaleWeb"/>
        <w:spacing w:before="0" w:beforeAutospacing="0"/>
        <w:jc w:val="both"/>
        <w:rPr>
          <w:rStyle w:val="citation-32"/>
          <w:rFonts w:ascii="Arial" w:hAnsi="Arial" w:cs="Arial"/>
          <w:sz w:val="22"/>
          <w:szCs w:val="22"/>
        </w:rPr>
      </w:pPr>
      <w:r w:rsidRPr="00A4523A">
        <w:rPr>
          <w:rStyle w:val="citation-32"/>
          <w:rFonts w:ascii="Arial" w:hAnsi="Arial" w:cs="Arial"/>
          <w:sz w:val="22"/>
          <w:szCs w:val="22"/>
        </w:rPr>
        <w:lastRenderedPageBreak/>
        <w:t>Analizzando la distribuzione dei brani di R&amp;B su di uno spazio che rifletta il modello circonflesso delle emozioni in musicoterapia, possiamo notare come un mood energetico/aggressivo sia quello caratterizzante e come invece le emozioni si spostino dal cupo all’allegro in vario modo, se ci concertiamo nel primo quadrante riusciremo a vere una zona non troppo densa nella quale la popolarità è elevata e non sono presenti brani flop! Questa è musica per i vostri investimenti, qui capiamo che questi brani piacciono molto alla gente ed è quello che il pubblico vuole sentire, ma che nessuno qui sta spingendo come dovrebbe perché gli artisti tendono più a stare su emozioni positive.</w:t>
      </w:r>
    </w:p>
    <w:p w14:paraId="30CE4F4E" w14:textId="234C7DAB" w:rsidR="00686B33" w:rsidRDefault="00B712B0" w:rsidP="00686B33">
      <w:pPr>
        <w:pStyle w:val="NormaleWeb"/>
        <w:spacing w:before="0" w:beforeAutospacing="0"/>
        <w:jc w:val="center"/>
        <w:rPr>
          <w:rStyle w:val="citation-32"/>
          <w:rFonts w:ascii="Arial" w:hAnsi="Arial" w:cs="Arial"/>
        </w:rPr>
      </w:pPr>
      <w:r>
        <w:rPr>
          <w:rFonts w:ascii="Arial" w:hAnsi="Arial" w:cs="Arial"/>
          <w:noProof/>
        </w:rPr>
        <w:drawing>
          <wp:inline distT="0" distB="0" distL="0" distR="0" wp14:anchorId="487DC5E3" wp14:editId="1E774904">
            <wp:extent cx="5359232" cy="4019709"/>
            <wp:effectExtent l="0" t="0" r="635" b="0"/>
            <wp:docPr id="1942490963"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490963" name="Immagine 1942490963"/>
                    <pic:cNvPicPr/>
                  </pic:nvPicPr>
                  <pic:blipFill>
                    <a:blip r:embed="rId17">
                      <a:extLst>
                        <a:ext uri="{28A0092B-C50C-407E-A947-70E740481C1C}">
                          <a14:useLocalDpi xmlns:a14="http://schemas.microsoft.com/office/drawing/2010/main" val="0"/>
                        </a:ext>
                      </a:extLst>
                    </a:blip>
                    <a:stretch>
                      <a:fillRect/>
                    </a:stretch>
                  </pic:blipFill>
                  <pic:spPr>
                    <a:xfrm>
                      <a:off x="0" y="0"/>
                      <a:ext cx="5368277" cy="4026493"/>
                    </a:xfrm>
                    <a:prstGeom prst="rect">
                      <a:avLst/>
                    </a:prstGeom>
                  </pic:spPr>
                </pic:pic>
              </a:graphicData>
            </a:graphic>
          </wp:inline>
        </w:drawing>
      </w:r>
    </w:p>
    <w:p w14:paraId="3311202D" w14:textId="77777777" w:rsidR="00490FA0" w:rsidRDefault="00490FA0" w:rsidP="00686B33">
      <w:pPr>
        <w:pStyle w:val="NormaleWeb"/>
        <w:spacing w:before="0" w:beforeAutospacing="0"/>
        <w:jc w:val="center"/>
        <w:rPr>
          <w:rStyle w:val="citation-32"/>
          <w:rFonts w:ascii="Arial" w:hAnsi="Arial" w:cs="Arial"/>
        </w:rPr>
      </w:pPr>
    </w:p>
    <w:p w14:paraId="3E1EBC24" w14:textId="7EE8F932" w:rsidR="00686B33" w:rsidRDefault="00686B33" w:rsidP="00686B33">
      <w:pPr>
        <w:pStyle w:val="NormaleWeb"/>
        <w:spacing w:before="0" w:beforeAutospacing="0"/>
        <w:jc w:val="both"/>
        <w:rPr>
          <w:rStyle w:val="citation-32"/>
          <w:rFonts w:ascii="Arial" w:hAnsi="Arial" w:cs="Arial"/>
          <w:sz w:val="22"/>
          <w:szCs w:val="22"/>
        </w:rPr>
      </w:pPr>
      <w:r w:rsidRPr="00A4523A">
        <w:rPr>
          <w:rStyle w:val="citation-32"/>
          <w:rFonts w:ascii="Arial" w:hAnsi="Arial" w:cs="Arial"/>
          <w:sz w:val="22"/>
          <w:szCs w:val="22"/>
        </w:rPr>
        <w:t xml:space="preserve">Analizzando lo stesso spazio di ricerca per il Rock ci accorgiamo che questo genere è caratterizzato da livelli di energia altissimi scendere sotto questi livelli equivale a dire che non stiamo suonando ROCK. Qui la trovare un varco di </w:t>
      </w:r>
      <w:proofErr w:type="spellStart"/>
      <w:r w:rsidRPr="00A4523A">
        <w:rPr>
          <w:rStyle w:val="citation-32"/>
          <w:rFonts w:ascii="Arial" w:hAnsi="Arial" w:cs="Arial"/>
          <w:sz w:val="22"/>
          <w:szCs w:val="22"/>
        </w:rPr>
        <w:t>insermento</w:t>
      </w:r>
      <w:proofErr w:type="spellEnd"/>
      <w:r w:rsidRPr="00A4523A">
        <w:rPr>
          <w:rStyle w:val="citation-32"/>
          <w:rFonts w:ascii="Arial" w:hAnsi="Arial" w:cs="Arial"/>
          <w:sz w:val="22"/>
          <w:szCs w:val="22"/>
        </w:rPr>
        <w:t xml:space="preserve"> è più complicato perché anche se sembra che ci potrebbe essere un varco </w:t>
      </w:r>
      <w:proofErr w:type="spellStart"/>
      <w:r w:rsidRPr="00A4523A">
        <w:rPr>
          <w:rStyle w:val="citation-32"/>
          <w:rFonts w:ascii="Arial" w:hAnsi="Arial" w:cs="Arial"/>
          <w:sz w:val="22"/>
          <w:szCs w:val="22"/>
        </w:rPr>
        <w:t>iln</w:t>
      </w:r>
      <w:proofErr w:type="spellEnd"/>
      <w:r w:rsidRPr="00A4523A">
        <w:rPr>
          <w:rStyle w:val="citation-32"/>
          <w:rFonts w:ascii="Arial" w:hAnsi="Arial" w:cs="Arial"/>
          <w:sz w:val="22"/>
          <w:szCs w:val="22"/>
        </w:rPr>
        <w:t xml:space="preserve"> alto a sinistra come per R&amp;B qui il problema è che abbiamo presenza di insuccessi e brani con ascolti bassi a fare da campanello di allarme, mentre se spostiamo l’attenzione verso la zona centrale destra troveremo un area scarsamente densa con brani che godono di alta popolarità con il lieve rischio di creare un suono ROCK più leggero,  ma che stando ai dati attuali potrebbe piacere al </w:t>
      </w:r>
      <w:proofErr w:type="spellStart"/>
      <w:r w:rsidRPr="00A4523A">
        <w:rPr>
          <w:rStyle w:val="citation-32"/>
          <w:rFonts w:ascii="Arial" w:hAnsi="Arial" w:cs="Arial"/>
          <w:sz w:val="22"/>
          <w:szCs w:val="22"/>
        </w:rPr>
        <w:t>publico</w:t>
      </w:r>
      <w:proofErr w:type="spellEnd"/>
      <w:r w:rsidRPr="00A4523A">
        <w:rPr>
          <w:rStyle w:val="citation-32"/>
          <w:rFonts w:ascii="Arial" w:hAnsi="Arial" w:cs="Arial"/>
          <w:sz w:val="22"/>
          <w:szCs w:val="22"/>
        </w:rPr>
        <w:t>.</w:t>
      </w:r>
    </w:p>
    <w:p w14:paraId="4608E0A9" w14:textId="77777777" w:rsidR="00490FA0" w:rsidRPr="00A4523A" w:rsidRDefault="00490FA0" w:rsidP="00686B33">
      <w:pPr>
        <w:pStyle w:val="NormaleWeb"/>
        <w:spacing w:before="0" w:beforeAutospacing="0"/>
        <w:jc w:val="both"/>
        <w:rPr>
          <w:rStyle w:val="citation-32"/>
          <w:rFonts w:ascii="Arial" w:hAnsi="Arial" w:cs="Arial"/>
          <w:sz w:val="22"/>
          <w:szCs w:val="22"/>
        </w:rPr>
      </w:pPr>
    </w:p>
    <w:p w14:paraId="139BD726" w14:textId="420C7D5E" w:rsidR="00413562" w:rsidRPr="00A4523A" w:rsidRDefault="00413562" w:rsidP="00686B33">
      <w:pPr>
        <w:pStyle w:val="NormaleWeb"/>
        <w:spacing w:before="0" w:beforeAutospacing="0"/>
        <w:jc w:val="both"/>
        <w:rPr>
          <w:rStyle w:val="citation-32"/>
          <w:rFonts w:ascii="Arial" w:hAnsi="Arial" w:cs="Arial"/>
          <w:sz w:val="22"/>
          <w:szCs w:val="22"/>
        </w:rPr>
      </w:pPr>
      <w:r w:rsidRPr="00A4523A">
        <w:rPr>
          <w:rStyle w:val="citation-32"/>
          <w:rFonts w:ascii="Arial" w:hAnsi="Arial" w:cs="Arial"/>
          <w:sz w:val="22"/>
          <w:szCs w:val="22"/>
        </w:rPr>
        <w:t xml:space="preserve">Qui non si tratta solo di dati che supportano la vostra decisione, ma si tratta anche di come voi vi sentirete tra un paio di mesi quando già </w:t>
      </w:r>
      <w:proofErr w:type="spellStart"/>
      <w:r w:rsidRPr="00A4523A">
        <w:rPr>
          <w:rStyle w:val="citation-32"/>
          <w:rFonts w:ascii="Arial" w:hAnsi="Arial" w:cs="Arial"/>
          <w:sz w:val="22"/>
          <w:szCs w:val="22"/>
        </w:rPr>
        <w:t>avrene</w:t>
      </w:r>
      <w:proofErr w:type="spellEnd"/>
      <w:r w:rsidRPr="00A4523A">
        <w:rPr>
          <w:rStyle w:val="citation-32"/>
          <w:rFonts w:ascii="Arial" w:hAnsi="Arial" w:cs="Arial"/>
          <w:sz w:val="22"/>
          <w:szCs w:val="22"/>
        </w:rPr>
        <w:t xml:space="preserve"> iniziato ad </w:t>
      </w:r>
      <w:proofErr w:type="spellStart"/>
      <w:r w:rsidRPr="00A4523A">
        <w:rPr>
          <w:rStyle w:val="citation-32"/>
          <w:rFonts w:ascii="Arial" w:hAnsi="Arial" w:cs="Arial"/>
          <w:sz w:val="22"/>
          <w:szCs w:val="22"/>
        </w:rPr>
        <w:t>inveestire</w:t>
      </w:r>
      <w:proofErr w:type="spellEnd"/>
      <w:r w:rsidRPr="00A4523A">
        <w:rPr>
          <w:rStyle w:val="citation-32"/>
          <w:rFonts w:ascii="Arial" w:hAnsi="Arial" w:cs="Arial"/>
          <w:sz w:val="22"/>
          <w:szCs w:val="22"/>
        </w:rPr>
        <w:t xml:space="preserve"> in questo progetto, per cui io rimando a voi la scelta di lanciare un nuovo artista nel R&amp;B o nel ROCK, sapendo che </w:t>
      </w:r>
      <w:proofErr w:type="spellStart"/>
      <w:r w:rsidRPr="00A4523A">
        <w:rPr>
          <w:rStyle w:val="citation-32"/>
          <w:rFonts w:ascii="Arial" w:hAnsi="Arial" w:cs="Arial"/>
          <w:sz w:val="22"/>
          <w:szCs w:val="22"/>
        </w:rPr>
        <w:t>entambi</w:t>
      </w:r>
      <w:proofErr w:type="spellEnd"/>
      <w:r w:rsidRPr="00A4523A">
        <w:rPr>
          <w:rStyle w:val="citation-32"/>
          <w:rFonts w:ascii="Arial" w:hAnsi="Arial" w:cs="Arial"/>
          <w:sz w:val="22"/>
          <w:szCs w:val="22"/>
        </w:rPr>
        <w:t xml:space="preserve"> i generi hanno dei varchi di </w:t>
      </w:r>
      <w:proofErr w:type="spellStart"/>
      <w:r w:rsidRPr="00A4523A">
        <w:rPr>
          <w:rStyle w:val="citation-32"/>
          <w:rFonts w:ascii="Arial" w:hAnsi="Arial" w:cs="Arial"/>
          <w:sz w:val="22"/>
          <w:szCs w:val="22"/>
        </w:rPr>
        <w:t>ooportunità</w:t>
      </w:r>
      <w:proofErr w:type="spellEnd"/>
      <w:r w:rsidRPr="00A4523A">
        <w:rPr>
          <w:rStyle w:val="citation-32"/>
          <w:rFonts w:ascii="Arial" w:hAnsi="Arial" w:cs="Arial"/>
          <w:sz w:val="22"/>
          <w:szCs w:val="22"/>
        </w:rPr>
        <w:t xml:space="preserve"> come mostrato e che sfrutteremo diversi mood per creare atmosfere diverse, per cui a voi la scelta:</w:t>
      </w:r>
    </w:p>
    <w:p w14:paraId="4B6729C1" w14:textId="08427A02" w:rsidR="00413562" w:rsidRPr="00A4523A" w:rsidRDefault="00413562" w:rsidP="00413562">
      <w:pPr>
        <w:pStyle w:val="NormaleWeb"/>
        <w:numPr>
          <w:ilvl w:val="1"/>
          <w:numId w:val="24"/>
        </w:numPr>
        <w:spacing w:before="0" w:beforeAutospacing="0"/>
        <w:jc w:val="both"/>
        <w:rPr>
          <w:rStyle w:val="citation-32"/>
          <w:rFonts w:ascii="Arial" w:hAnsi="Arial" w:cs="Arial"/>
          <w:b/>
          <w:bCs/>
          <w:sz w:val="22"/>
          <w:szCs w:val="22"/>
        </w:rPr>
      </w:pPr>
      <w:r w:rsidRPr="00A4523A">
        <w:rPr>
          <w:rStyle w:val="citation-32"/>
          <w:rFonts w:ascii="Arial" w:hAnsi="Arial" w:cs="Arial"/>
          <w:b/>
          <w:bCs/>
          <w:sz w:val="22"/>
          <w:szCs w:val="22"/>
        </w:rPr>
        <w:lastRenderedPageBreak/>
        <w:t>DARK R&amp;B con un mood cupo ed energico</w:t>
      </w:r>
    </w:p>
    <w:p w14:paraId="72FA6798" w14:textId="7251FD97" w:rsidR="00413562" w:rsidRDefault="00413562" w:rsidP="00413562">
      <w:pPr>
        <w:pStyle w:val="NormaleWeb"/>
        <w:numPr>
          <w:ilvl w:val="1"/>
          <w:numId w:val="24"/>
        </w:numPr>
        <w:spacing w:before="0" w:beforeAutospacing="0"/>
        <w:jc w:val="both"/>
        <w:rPr>
          <w:rStyle w:val="citation-32"/>
          <w:rFonts w:ascii="Arial" w:hAnsi="Arial" w:cs="Arial"/>
          <w:b/>
          <w:bCs/>
          <w:sz w:val="22"/>
          <w:szCs w:val="22"/>
        </w:rPr>
      </w:pPr>
      <w:r w:rsidRPr="00A4523A">
        <w:rPr>
          <w:rStyle w:val="citation-32"/>
          <w:rFonts w:ascii="Arial" w:hAnsi="Arial" w:cs="Arial"/>
          <w:b/>
          <w:bCs/>
          <w:sz w:val="22"/>
          <w:szCs w:val="22"/>
        </w:rPr>
        <w:t>NEW INDIE ROCK un rock più leggero e solare</w:t>
      </w:r>
    </w:p>
    <w:p w14:paraId="02F528B0" w14:textId="77777777" w:rsidR="00256314" w:rsidRDefault="00256314"/>
    <w:p w14:paraId="04422718" w14:textId="14DFE906" w:rsidR="00256314" w:rsidRDefault="00256314"/>
    <w:tbl>
      <w:tblPr>
        <w:tblW w:w="9026" w:type="dxa"/>
        <w:tblBorders>
          <w:top w:val="single" w:sz="4" w:space="0" w:color="00B050"/>
          <w:left w:val="single" w:sz="18" w:space="0" w:color="00B050"/>
          <w:bottom w:val="single" w:sz="4" w:space="0" w:color="00B050"/>
        </w:tblBorders>
        <w:shd w:val="clear" w:color="auto" w:fill="D9F2D0" w:themeFill="accent6" w:themeFillTint="33"/>
        <w:tblCellMar>
          <w:left w:w="10" w:type="dxa"/>
          <w:right w:w="10" w:type="dxa"/>
        </w:tblCellMar>
        <w:tblLook w:val="0000" w:firstRow="0" w:lastRow="0" w:firstColumn="0" w:lastColumn="0" w:noHBand="0" w:noVBand="0"/>
      </w:tblPr>
      <w:tblGrid>
        <w:gridCol w:w="9026"/>
      </w:tblGrid>
      <w:tr w:rsidR="00256314" w14:paraId="5A6E818F" w14:textId="77777777" w:rsidTr="004F0BD9">
        <w:tc>
          <w:tcPr>
            <w:tcW w:w="9026" w:type="dxa"/>
            <w:shd w:val="clear" w:color="auto" w:fill="D9F2D0" w:themeFill="accent6" w:themeFillTint="33"/>
            <w:tcMar>
              <w:top w:w="140" w:type="dxa"/>
              <w:left w:w="220" w:type="dxa"/>
              <w:bottom w:w="140" w:type="dxa"/>
              <w:right w:w="180" w:type="dxa"/>
            </w:tcMar>
          </w:tcPr>
          <w:p w14:paraId="20182C77" w14:textId="36571A2B" w:rsidR="00256314" w:rsidRPr="00FD4EA5" w:rsidRDefault="007E3810" w:rsidP="007E3810">
            <w:pPr>
              <w:pStyle w:val="Titolo2"/>
              <w:rPr>
                <w:i/>
                <w:iCs/>
              </w:rPr>
            </w:pPr>
            <w:r w:rsidRPr="007E3810">
              <w:rPr>
                <w:color w:val="00B050"/>
                <w:sz w:val="36"/>
                <w:szCs w:val="36"/>
              </w:rPr>
              <w:t xml:space="preserve">Atto IV: La Strategia </w:t>
            </w:r>
            <w:r>
              <w:rPr>
                <w:color w:val="00B050"/>
                <w:sz w:val="36"/>
                <w:szCs w:val="36"/>
              </w:rPr>
              <w:t>“</w:t>
            </w:r>
            <w:r w:rsidRPr="007E3810">
              <w:rPr>
                <w:color w:val="00B050"/>
                <w:sz w:val="36"/>
                <w:szCs w:val="36"/>
              </w:rPr>
              <w:t>Il Prodotto</w:t>
            </w:r>
            <w:r>
              <w:rPr>
                <w:color w:val="00B050"/>
                <w:sz w:val="36"/>
                <w:szCs w:val="36"/>
              </w:rPr>
              <w:t>”</w:t>
            </w:r>
          </w:p>
        </w:tc>
      </w:tr>
    </w:tbl>
    <w:p w14:paraId="0D1BB040" w14:textId="77777777" w:rsidR="00115B07" w:rsidRDefault="00115B07" w:rsidP="007E3810">
      <w:pPr>
        <w:pStyle w:val="NormaleWeb"/>
        <w:spacing w:before="0" w:beforeAutospacing="0"/>
        <w:jc w:val="both"/>
        <w:rPr>
          <w:color w:val="2C2C2C"/>
        </w:rPr>
      </w:pPr>
    </w:p>
    <w:p w14:paraId="2AAA82A1" w14:textId="033B1831" w:rsidR="007E3810" w:rsidRPr="00A4523A" w:rsidRDefault="007E3810" w:rsidP="007E3810">
      <w:pPr>
        <w:pStyle w:val="NormaleWeb"/>
        <w:spacing w:before="0" w:beforeAutospacing="0"/>
        <w:jc w:val="both"/>
        <w:rPr>
          <w:rFonts w:ascii="Arial" w:hAnsi="Arial" w:cs="Arial"/>
          <w:color w:val="2C2C2C"/>
          <w:sz w:val="22"/>
          <w:szCs w:val="22"/>
        </w:rPr>
      </w:pPr>
      <w:r w:rsidRPr="00A4523A">
        <w:rPr>
          <w:rFonts w:ascii="Arial" w:hAnsi="Arial" w:cs="Arial"/>
          <w:color w:val="2C2C2C"/>
          <w:sz w:val="22"/>
          <w:szCs w:val="22"/>
        </w:rPr>
        <w:t>Ora supponiamo di aver scelto di investire sul Dark R&amp;B lanciando un nuovo artista in questa fetta del mercato scoperta, allora ci chiediamo come dovrebbe suonare, che qualità e caratteristica dovrebbe avere il suo sound per emergere nel mercato e farsi sentire? Per capirlo cerchiamo di capire se nel varco individuato le caratteristiche di tali brani sono tali da differenziarsi completamente rispetto al R&amp;B che funziona e che abbiamo visto per ascolti funzionare e inoltre vogliamo capire se questo sound che stiamo plagiando sia competitivo con gli attuali generi in voga.</w:t>
      </w:r>
    </w:p>
    <w:p w14:paraId="29CBDED4" w14:textId="63E43C05" w:rsidR="00F73991" w:rsidRPr="00A4523A" w:rsidRDefault="00F73991" w:rsidP="007E3810">
      <w:pPr>
        <w:pStyle w:val="NormaleWeb"/>
        <w:spacing w:before="0" w:beforeAutospacing="0"/>
        <w:jc w:val="both"/>
        <w:rPr>
          <w:rFonts w:ascii="Arial" w:hAnsi="Arial" w:cs="Arial"/>
          <w:color w:val="2C2C2C"/>
          <w:sz w:val="22"/>
          <w:szCs w:val="22"/>
        </w:rPr>
      </w:pPr>
      <w:r w:rsidRPr="00A4523A">
        <w:rPr>
          <w:rFonts w:ascii="Arial" w:hAnsi="Arial" w:cs="Arial"/>
          <w:color w:val="2C2C2C"/>
          <w:sz w:val="22"/>
          <w:szCs w:val="22"/>
        </w:rPr>
        <w:t xml:space="preserve">Osserviamo questo grafico nel quale possiamo vedere l’andamento al dettaglio dei singoli brani sia per R&amp;B </w:t>
      </w:r>
      <w:proofErr w:type="spellStart"/>
      <w:r w:rsidRPr="00A4523A">
        <w:rPr>
          <w:rFonts w:ascii="Arial" w:hAnsi="Arial" w:cs="Arial"/>
          <w:color w:val="2C2C2C"/>
          <w:sz w:val="22"/>
          <w:szCs w:val="22"/>
        </w:rPr>
        <w:t>classic</w:t>
      </w:r>
      <w:proofErr w:type="spellEnd"/>
      <w:r w:rsidRPr="00A4523A">
        <w:rPr>
          <w:rFonts w:ascii="Arial" w:hAnsi="Arial" w:cs="Arial"/>
          <w:color w:val="2C2C2C"/>
          <w:sz w:val="22"/>
          <w:szCs w:val="22"/>
        </w:rPr>
        <w:t xml:space="preserve"> che R&amp;B dark e come le linee più marcate definiscano le principali tendenze a livello sonoro del suono richiesto dal mercato:</w:t>
      </w:r>
    </w:p>
    <w:p w14:paraId="04B7DE39" w14:textId="7D009188" w:rsidR="007E3810" w:rsidRDefault="006E3F93" w:rsidP="007E3810">
      <w:pPr>
        <w:pStyle w:val="NormaleWeb"/>
        <w:spacing w:before="0" w:beforeAutospacing="0"/>
        <w:jc w:val="center"/>
        <w:rPr>
          <w:rStyle w:val="citation-31"/>
          <w:rFonts w:ascii="Arial" w:hAnsi="Arial" w:cs="Arial"/>
          <w:b/>
          <w:bCs/>
        </w:rPr>
      </w:pPr>
      <w:r>
        <w:rPr>
          <w:rFonts w:ascii="Arial" w:hAnsi="Arial" w:cs="Arial"/>
          <w:b/>
          <w:bCs/>
          <w:noProof/>
        </w:rPr>
        <w:drawing>
          <wp:inline distT="0" distB="0" distL="0" distR="0" wp14:anchorId="19DC1C06" wp14:editId="2AD3971C">
            <wp:extent cx="5960110" cy="3667760"/>
            <wp:effectExtent l="0" t="0" r="0" b="2540"/>
            <wp:docPr id="628091004"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91004" name="Immagine 628091004"/>
                    <pic:cNvPicPr/>
                  </pic:nvPicPr>
                  <pic:blipFill>
                    <a:blip r:embed="rId18">
                      <a:extLst>
                        <a:ext uri="{28A0092B-C50C-407E-A947-70E740481C1C}">
                          <a14:useLocalDpi xmlns:a14="http://schemas.microsoft.com/office/drawing/2010/main" val="0"/>
                        </a:ext>
                      </a:extLst>
                    </a:blip>
                    <a:stretch>
                      <a:fillRect/>
                    </a:stretch>
                  </pic:blipFill>
                  <pic:spPr>
                    <a:xfrm>
                      <a:off x="0" y="0"/>
                      <a:ext cx="5960110" cy="3667760"/>
                    </a:xfrm>
                    <a:prstGeom prst="rect">
                      <a:avLst/>
                    </a:prstGeom>
                  </pic:spPr>
                </pic:pic>
              </a:graphicData>
            </a:graphic>
          </wp:inline>
        </w:drawing>
      </w:r>
    </w:p>
    <w:p w14:paraId="12D93799" w14:textId="0E093103" w:rsidR="00F73991" w:rsidRPr="00A4523A" w:rsidRDefault="00F73991" w:rsidP="00F73991">
      <w:pPr>
        <w:pStyle w:val="NormaleWeb"/>
        <w:spacing w:before="0" w:beforeAutospacing="0"/>
        <w:jc w:val="both"/>
        <w:rPr>
          <w:rFonts w:ascii="Arial" w:hAnsi="Arial" w:cs="Arial"/>
          <w:color w:val="2C2C2C"/>
          <w:sz w:val="22"/>
          <w:szCs w:val="22"/>
        </w:rPr>
      </w:pPr>
      <w:r w:rsidRPr="00A4523A">
        <w:rPr>
          <w:rFonts w:ascii="Arial" w:hAnsi="Arial" w:cs="Arial"/>
          <w:color w:val="2C2C2C"/>
          <w:sz w:val="22"/>
          <w:szCs w:val="22"/>
        </w:rPr>
        <w:t>Possiamo notare come le due tipologie di sound mood abbiamo caratteristiche perfettamente sovrapponibili, differenziandosi solo per il mood alla fine del grafico, questa è una buona notizia poiché ci fa capire che la nicchia nella quale vogliamo investire funziona come il mercato generale di R&amp;B classico che ha successo, per cui non ci sono motivi che ostacolerebbero il nuovo artista se adottasse un sound di questo tipo.</w:t>
      </w:r>
    </w:p>
    <w:p w14:paraId="12ECD6C7" w14:textId="79E52885" w:rsidR="006E3F93" w:rsidRPr="006E3F93" w:rsidRDefault="00F73991" w:rsidP="006E3F93">
      <w:pPr>
        <w:pStyle w:val="NormaleWeb"/>
        <w:spacing w:before="0" w:beforeAutospacing="0"/>
        <w:jc w:val="both"/>
        <w:rPr>
          <w:rStyle w:val="citation-31"/>
          <w:rFonts w:ascii="Arial" w:hAnsi="Arial" w:cs="Arial"/>
          <w:color w:val="2C2C2C"/>
          <w:sz w:val="22"/>
          <w:szCs w:val="22"/>
        </w:rPr>
      </w:pPr>
      <w:r w:rsidRPr="00A4523A">
        <w:rPr>
          <w:rFonts w:ascii="Arial" w:hAnsi="Arial" w:cs="Arial"/>
          <w:color w:val="2C2C2C"/>
          <w:sz w:val="22"/>
          <w:szCs w:val="22"/>
        </w:rPr>
        <w:lastRenderedPageBreak/>
        <w:t>Adesso compariamo come la nicchia musicale nella quale vogliamo lanciare l’artista si comporti a confronto con i principali settori del mercato dove ci sono maggiori ascolti, questo ci permetterà di capire se il genere avrà la possibilità di rubare ascolti da altri generi e capire se le caratteristiche sonore complessive siano competitive.</w:t>
      </w:r>
    </w:p>
    <w:p w14:paraId="49C2B17B" w14:textId="1325AFE5" w:rsidR="007E3810" w:rsidRDefault="006E3F93" w:rsidP="007E3810">
      <w:pPr>
        <w:pStyle w:val="NormaleWeb"/>
        <w:spacing w:before="0" w:beforeAutospacing="0"/>
        <w:jc w:val="center"/>
        <w:rPr>
          <w:rStyle w:val="citation-31"/>
          <w:rFonts w:ascii="Arial" w:hAnsi="Arial" w:cs="Arial"/>
          <w:b/>
          <w:bCs/>
        </w:rPr>
      </w:pPr>
      <w:r>
        <w:rPr>
          <w:rFonts w:ascii="Arial" w:hAnsi="Arial" w:cs="Arial"/>
          <w:b/>
          <w:bCs/>
          <w:noProof/>
        </w:rPr>
        <w:drawing>
          <wp:inline distT="0" distB="0" distL="0" distR="0" wp14:anchorId="27D99EDD" wp14:editId="51345FBF">
            <wp:extent cx="4792134" cy="3394216"/>
            <wp:effectExtent l="0" t="0" r="0" b="0"/>
            <wp:docPr id="1836499774"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99774" name="Immagine 183649977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14271" cy="3409895"/>
                    </a:xfrm>
                    <a:prstGeom prst="rect">
                      <a:avLst/>
                    </a:prstGeom>
                  </pic:spPr>
                </pic:pic>
              </a:graphicData>
            </a:graphic>
          </wp:inline>
        </w:drawing>
      </w:r>
    </w:p>
    <w:p w14:paraId="347A90A2" w14:textId="10EE8E8B" w:rsidR="001E7C49" w:rsidRPr="00A4523A" w:rsidRDefault="001E7C49" w:rsidP="001E7C49">
      <w:pPr>
        <w:pStyle w:val="NormaleWeb"/>
        <w:spacing w:before="0" w:beforeAutospacing="0"/>
        <w:jc w:val="both"/>
        <w:rPr>
          <w:rStyle w:val="citation-31"/>
          <w:rFonts w:ascii="Arial" w:hAnsi="Arial" w:cs="Arial"/>
          <w:color w:val="2C2C2C"/>
          <w:sz w:val="22"/>
          <w:szCs w:val="22"/>
        </w:rPr>
      </w:pPr>
      <w:r w:rsidRPr="00A4523A">
        <w:rPr>
          <w:rFonts w:ascii="Arial" w:hAnsi="Arial" w:cs="Arial"/>
          <w:color w:val="2C2C2C"/>
          <w:sz w:val="22"/>
          <w:szCs w:val="22"/>
        </w:rPr>
        <w:t>Il radar chart mette in evidenza come il Dark R&amp;B tenga testa ai generi di punta sul panorama musicale e come le sue caratteristiche riflettano le tendenze dei mutamenti osservati nel primo grafico visto sull’evoluzione delle caratteristiche sonore, ma per essere certi di quello che stiamo dicendo ed essere capaci di anticipare le future tendenze in arrivo osserviamo l’evoluzione delle caratteristiche sonore esclusivamente per i brani R&amp;B.</w:t>
      </w:r>
    </w:p>
    <w:p w14:paraId="5383B1A8" w14:textId="05F20B15" w:rsidR="007E3810" w:rsidRDefault="006E3F93" w:rsidP="007E3810">
      <w:pPr>
        <w:pStyle w:val="NormaleWeb"/>
        <w:spacing w:before="0" w:beforeAutospacing="0"/>
        <w:jc w:val="center"/>
        <w:rPr>
          <w:rStyle w:val="citation-31"/>
          <w:rFonts w:ascii="Arial" w:hAnsi="Arial" w:cs="Arial"/>
          <w:b/>
          <w:bCs/>
        </w:rPr>
      </w:pPr>
      <w:r>
        <w:rPr>
          <w:rFonts w:ascii="Arial" w:hAnsi="Arial" w:cs="Arial"/>
          <w:b/>
          <w:bCs/>
          <w:noProof/>
        </w:rPr>
        <w:drawing>
          <wp:inline distT="0" distB="0" distL="0" distR="0" wp14:anchorId="319FDDCD" wp14:editId="2B82BA5E">
            <wp:extent cx="4952351" cy="3238076"/>
            <wp:effectExtent l="0" t="0" r="1270" b="635"/>
            <wp:docPr id="718094937"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094937" name="Immagine 71809493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978647" cy="3255270"/>
                    </a:xfrm>
                    <a:prstGeom prst="rect">
                      <a:avLst/>
                    </a:prstGeom>
                  </pic:spPr>
                </pic:pic>
              </a:graphicData>
            </a:graphic>
          </wp:inline>
        </w:drawing>
      </w:r>
    </w:p>
    <w:p w14:paraId="743F0B19" w14:textId="6F72FC12" w:rsidR="001E7C49" w:rsidRPr="00A4523A" w:rsidRDefault="001E7C49" w:rsidP="00774487">
      <w:pPr>
        <w:pStyle w:val="NormaleWeb"/>
        <w:spacing w:before="0" w:beforeAutospacing="0"/>
        <w:jc w:val="both"/>
        <w:rPr>
          <w:rStyle w:val="citation-31"/>
          <w:rFonts w:ascii="Arial" w:hAnsi="Arial" w:cs="Arial"/>
          <w:color w:val="2C2C2C"/>
          <w:sz w:val="22"/>
          <w:szCs w:val="22"/>
        </w:rPr>
      </w:pPr>
      <w:r w:rsidRPr="00A4523A">
        <w:rPr>
          <w:rFonts w:ascii="Arial" w:hAnsi="Arial" w:cs="Arial"/>
          <w:color w:val="2C2C2C"/>
          <w:sz w:val="22"/>
          <w:szCs w:val="22"/>
        </w:rPr>
        <w:lastRenderedPageBreak/>
        <w:t xml:space="preserve">Come possiamo ben vedere dal grafico, la riduzione della </w:t>
      </w:r>
      <w:proofErr w:type="spellStart"/>
      <w:r w:rsidRPr="00A4523A">
        <w:rPr>
          <w:rFonts w:ascii="Arial" w:hAnsi="Arial" w:cs="Arial"/>
          <w:color w:val="2C2C2C"/>
          <w:sz w:val="22"/>
          <w:szCs w:val="22"/>
        </w:rPr>
        <w:t>valence</w:t>
      </w:r>
      <w:proofErr w:type="spellEnd"/>
      <w:r w:rsidRPr="00A4523A">
        <w:rPr>
          <w:rFonts w:ascii="Arial" w:hAnsi="Arial" w:cs="Arial"/>
          <w:color w:val="2C2C2C"/>
          <w:sz w:val="22"/>
          <w:szCs w:val="22"/>
        </w:rPr>
        <w:t xml:space="preserve"> e quindi l’aumento di </w:t>
      </w:r>
      <w:proofErr w:type="gramStart"/>
      <w:r w:rsidRPr="00A4523A">
        <w:rPr>
          <w:rFonts w:ascii="Arial" w:hAnsi="Arial" w:cs="Arial"/>
          <w:color w:val="2C2C2C"/>
          <w:sz w:val="22"/>
          <w:szCs w:val="22"/>
        </w:rPr>
        <w:t>un atmosfera</w:t>
      </w:r>
      <w:proofErr w:type="gramEnd"/>
      <w:r w:rsidRPr="00A4523A">
        <w:rPr>
          <w:rFonts w:ascii="Arial" w:hAnsi="Arial" w:cs="Arial"/>
          <w:color w:val="2C2C2C"/>
          <w:sz w:val="22"/>
          <w:szCs w:val="22"/>
        </w:rPr>
        <w:t xml:space="preserve"> cupa e melanconica nel R&amp;B è una tendenza che sta continuando </w:t>
      </w:r>
      <w:r w:rsidR="00774487" w:rsidRPr="00A4523A">
        <w:rPr>
          <w:rFonts w:ascii="Arial" w:hAnsi="Arial" w:cs="Arial"/>
          <w:color w:val="2C2C2C"/>
          <w:sz w:val="22"/>
          <w:szCs w:val="22"/>
        </w:rPr>
        <w:t xml:space="preserve">e investire nel settore scelto risulta un’ottima opportunità, inoltre la riduzione anche se in piccola misura dei livelli di </w:t>
      </w:r>
      <w:proofErr w:type="spellStart"/>
      <w:r w:rsidR="00774487" w:rsidRPr="00A4523A">
        <w:rPr>
          <w:rFonts w:ascii="Arial" w:hAnsi="Arial" w:cs="Arial"/>
          <w:color w:val="2C2C2C"/>
          <w:sz w:val="22"/>
          <w:szCs w:val="22"/>
        </w:rPr>
        <w:t>speechness</w:t>
      </w:r>
      <w:proofErr w:type="spellEnd"/>
      <w:r w:rsidR="00774487" w:rsidRPr="00A4523A">
        <w:rPr>
          <w:rFonts w:ascii="Arial" w:hAnsi="Arial" w:cs="Arial"/>
          <w:color w:val="2C2C2C"/>
          <w:sz w:val="22"/>
          <w:szCs w:val="22"/>
        </w:rPr>
        <w:t xml:space="preserve"> e </w:t>
      </w:r>
      <w:proofErr w:type="spellStart"/>
      <w:r w:rsidR="00774487" w:rsidRPr="00A4523A">
        <w:rPr>
          <w:rFonts w:ascii="Arial" w:hAnsi="Arial" w:cs="Arial"/>
          <w:color w:val="2C2C2C"/>
          <w:sz w:val="22"/>
          <w:szCs w:val="22"/>
        </w:rPr>
        <w:t>acoustiness</w:t>
      </w:r>
      <w:proofErr w:type="spellEnd"/>
      <w:r w:rsidR="00774487" w:rsidRPr="00A4523A">
        <w:rPr>
          <w:rFonts w:ascii="Arial" w:hAnsi="Arial" w:cs="Arial"/>
          <w:color w:val="2C2C2C"/>
          <w:sz w:val="22"/>
          <w:szCs w:val="22"/>
        </w:rPr>
        <w:t xml:space="preserve"> osservati nel radar chart non ci preoccupa poiché in linea con le tendenze evolutive del genere. A questo punto ci chiediamo dal punto di vista tecnico se dobbiamo puntare su brani lunghi che richiedano un ascolto più attento o su brani più corti che permettano di godere della musica senza un ascolto troppo immersivo</w:t>
      </w:r>
      <w:r w:rsidR="00774487" w:rsidRPr="00A4523A">
        <w:rPr>
          <w:rStyle w:val="citation-31"/>
          <w:rFonts w:ascii="Arial" w:hAnsi="Arial" w:cs="Arial"/>
          <w:color w:val="2C2C2C"/>
          <w:sz w:val="22"/>
          <w:szCs w:val="22"/>
        </w:rPr>
        <w:t>.</w:t>
      </w:r>
    </w:p>
    <w:p w14:paraId="078F0B81" w14:textId="21A94C38" w:rsidR="00F73991" w:rsidRDefault="00B712B0" w:rsidP="007E3810">
      <w:pPr>
        <w:pStyle w:val="NormaleWeb"/>
        <w:spacing w:before="0" w:beforeAutospacing="0"/>
        <w:jc w:val="center"/>
        <w:rPr>
          <w:rStyle w:val="citation-31"/>
          <w:rFonts w:ascii="Arial" w:hAnsi="Arial" w:cs="Arial"/>
          <w:b/>
          <w:bCs/>
        </w:rPr>
      </w:pPr>
      <w:r>
        <w:rPr>
          <w:rFonts w:ascii="Arial" w:hAnsi="Arial" w:cs="Arial"/>
          <w:b/>
          <w:bCs/>
          <w:noProof/>
        </w:rPr>
        <w:drawing>
          <wp:inline distT="0" distB="0" distL="0" distR="0" wp14:anchorId="76DDCF04" wp14:editId="464567FB">
            <wp:extent cx="5960110" cy="3476625"/>
            <wp:effectExtent l="0" t="0" r="0" b="3175"/>
            <wp:docPr id="1887492719"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92719" name="Immagine 1887492719"/>
                    <pic:cNvPicPr/>
                  </pic:nvPicPr>
                  <pic:blipFill>
                    <a:blip r:embed="rId21">
                      <a:extLst>
                        <a:ext uri="{28A0092B-C50C-407E-A947-70E740481C1C}">
                          <a14:useLocalDpi xmlns:a14="http://schemas.microsoft.com/office/drawing/2010/main" val="0"/>
                        </a:ext>
                      </a:extLst>
                    </a:blip>
                    <a:stretch>
                      <a:fillRect/>
                    </a:stretch>
                  </pic:blipFill>
                  <pic:spPr>
                    <a:xfrm>
                      <a:off x="0" y="0"/>
                      <a:ext cx="5960110" cy="3476625"/>
                    </a:xfrm>
                    <a:prstGeom prst="rect">
                      <a:avLst/>
                    </a:prstGeom>
                  </pic:spPr>
                </pic:pic>
              </a:graphicData>
            </a:graphic>
          </wp:inline>
        </w:drawing>
      </w:r>
    </w:p>
    <w:p w14:paraId="64BF1EA6" w14:textId="159F221C" w:rsidR="00774487" w:rsidRPr="00A4523A" w:rsidRDefault="00774487" w:rsidP="00FF7396">
      <w:pPr>
        <w:pStyle w:val="NormaleWeb"/>
        <w:spacing w:before="0" w:beforeAutospacing="0"/>
        <w:jc w:val="both"/>
        <w:rPr>
          <w:rStyle w:val="citation-31"/>
          <w:rFonts w:ascii="Arial" w:hAnsi="Arial" w:cs="Arial"/>
          <w:b/>
          <w:bCs/>
          <w:sz w:val="22"/>
          <w:szCs w:val="22"/>
        </w:rPr>
      </w:pPr>
      <w:r w:rsidRPr="00A4523A">
        <w:rPr>
          <w:rFonts w:ascii="Arial" w:hAnsi="Arial" w:cs="Arial"/>
          <w:color w:val="2C2C2C"/>
          <w:sz w:val="22"/>
          <w:szCs w:val="22"/>
        </w:rPr>
        <w:t xml:space="preserve">Dal line chart possiamo vedere come sia la tendenza del R&amp;B classico che quella del restante mercato musicale sia quella di produrre brani più corti che non impegnino troppo l’ascoltatore. </w:t>
      </w:r>
    </w:p>
    <w:p w14:paraId="0660C281" w14:textId="77777777" w:rsidR="00256314" w:rsidRDefault="00256314" w:rsidP="00FF7396">
      <w:pPr>
        <w:jc w:val="both"/>
      </w:pPr>
    </w:p>
    <w:p w14:paraId="30EBE7B2" w14:textId="574445C6" w:rsidR="00EB265F" w:rsidRDefault="00FF7396" w:rsidP="00FF7396">
      <w:pPr>
        <w:jc w:val="both"/>
        <w:rPr>
          <w:color w:val="2C2C2C"/>
        </w:rPr>
      </w:pPr>
      <w:r>
        <w:rPr>
          <w:color w:val="2C2C2C"/>
        </w:rPr>
        <w:t xml:space="preserve">Ora che siamo posizionati sul mercato e abbiamo affilato le armi e definito il piano per entrare in competizione siamo pronti ad affrontare i nostri competitor e cercare di sbaragliarli per prenderci il mercato e iniziare a vendere più degli altri. Per cercare di sfruttare la conoscenza insita nei dati del mercato cerchiamo di dato un tocco in più al nostro artista, qualcosa che li permetta di essere ben voluto dal pubblico e che permetti di conquistare subito il genere diventando un idolo di riferimento per gli ascoltatori. </w:t>
      </w:r>
    </w:p>
    <w:p w14:paraId="31391171" w14:textId="77777777" w:rsidR="00FF7396" w:rsidRDefault="00FF7396" w:rsidP="00FF7396">
      <w:pPr>
        <w:jc w:val="both"/>
        <w:rPr>
          <w:color w:val="2C2C2C"/>
        </w:rPr>
      </w:pPr>
    </w:p>
    <w:p w14:paraId="57A73684" w14:textId="11FF7519" w:rsidR="00FF7396" w:rsidRPr="00EE1FCC" w:rsidRDefault="00FF7396" w:rsidP="00FF7396">
      <w:pPr>
        <w:jc w:val="both"/>
        <w:rPr>
          <w:color w:val="00B050"/>
        </w:rPr>
      </w:pPr>
      <w:r>
        <w:rPr>
          <w:color w:val="2C2C2C"/>
        </w:rPr>
        <w:t>Questa scelta è doverosa, perché come visto dall’analisi sino ad ora effettuata la battaglia per la conquista del mercato musicale non si disputa con le sole armi musicali, ma coinvolge anche aspetti paralleli e ugualmente importanti della musica.</w:t>
      </w:r>
    </w:p>
    <w:p w14:paraId="6FC6E61A" w14:textId="3E51FCDE" w:rsidR="001A69CB" w:rsidRPr="001A13D2" w:rsidRDefault="001A69CB" w:rsidP="00417C66">
      <w:pPr>
        <w:rPr>
          <w:color w:val="00B050"/>
        </w:rPr>
      </w:pPr>
    </w:p>
    <w:p w14:paraId="10170260" w14:textId="77777777" w:rsidR="00256314" w:rsidRDefault="00256314"/>
    <w:p w14:paraId="1AE37D97" w14:textId="77777777" w:rsidR="00256314" w:rsidRDefault="00256314"/>
    <w:p w14:paraId="27CFB611" w14:textId="77777777" w:rsidR="001219D0" w:rsidRDefault="001219D0">
      <w:pPr>
        <w:pStyle w:val="Titolo3"/>
        <w:rPr>
          <w:color w:val="00B050"/>
        </w:rPr>
      </w:pPr>
    </w:p>
    <w:p w14:paraId="4B59F0E8" w14:textId="77777777" w:rsidR="00EB265F" w:rsidRDefault="00EB265F" w:rsidP="00EE55A3">
      <w:pPr>
        <w:rPr>
          <w:b/>
          <w:bCs/>
          <w:color w:val="00B050"/>
        </w:rPr>
      </w:pPr>
    </w:p>
    <w:p w14:paraId="2F00B185" w14:textId="77777777" w:rsidR="00EB265F" w:rsidRDefault="00EB265F" w:rsidP="00EE55A3">
      <w:pPr>
        <w:rPr>
          <w:b/>
          <w:bCs/>
          <w:color w:val="00B050"/>
        </w:rPr>
      </w:pPr>
    </w:p>
    <w:p w14:paraId="485FE531" w14:textId="77777777" w:rsidR="00EB265F" w:rsidRDefault="00EB265F" w:rsidP="00EE55A3">
      <w:pPr>
        <w:rPr>
          <w:b/>
          <w:bCs/>
          <w:color w:val="00B050"/>
        </w:rPr>
      </w:pPr>
    </w:p>
    <w:p w14:paraId="6C19F3DE" w14:textId="77777777" w:rsidR="00EB265F" w:rsidRDefault="00EB265F" w:rsidP="00EE55A3">
      <w:pPr>
        <w:rPr>
          <w:b/>
          <w:bCs/>
          <w:color w:val="00B050"/>
        </w:rPr>
      </w:pPr>
    </w:p>
    <w:p w14:paraId="2C2EDAB9" w14:textId="77777777" w:rsidR="00EB265F" w:rsidRDefault="00EB265F" w:rsidP="00EE55A3">
      <w:pPr>
        <w:rPr>
          <w:b/>
          <w:bCs/>
          <w:color w:val="00B050"/>
        </w:rPr>
      </w:pPr>
    </w:p>
    <w:p w14:paraId="4CB06CEA" w14:textId="2DBDE95F" w:rsidR="00256314" w:rsidRDefault="00256314"/>
    <w:tbl>
      <w:tblPr>
        <w:tblW w:w="9026" w:type="dxa"/>
        <w:tblBorders>
          <w:top w:val="single" w:sz="2" w:space="0" w:color="00B050"/>
          <w:left w:val="single" w:sz="18" w:space="0" w:color="00B050"/>
          <w:bottom w:val="single" w:sz="2" w:space="0" w:color="00B050"/>
        </w:tblBorders>
        <w:shd w:val="clear" w:color="auto" w:fill="D9F2D0" w:themeFill="accent6" w:themeFillTint="33"/>
        <w:tblCellMar>
          <w:left w:w="10" w:type="dxa"/>
          <w:right w:w="10" w:type="dxa"/>
        </w:tblCellMar>
        <w:tblLook w:val="0000" w:firstRow="0" w:lastRow="0" w:firstColumn="0" w:lastColumn="0" w:noHBand="0" w:noVBand="0"/>
      </w:tblPr>
      <w:tblGrid>
        <w:gridCol w:w="9026"/>
      </w:tblGrid>
      <w:tr w:rsidR="00256314" w14:paraId="0497FD8F" w14:textId="77777777" w:rsidTr="001A13D2">
        <w:tc>
          <w:tcPr>
            <w:tcW w:w="9026" w:type="dxa"/>
            <w:shd w:val="clear" w:color="auto" w:fill="D9F2D0" w:themeFill="accent6" w:themeFillTint="33"/>
            <w:tcMar>
              <w:top w:w="140" w:type="dxa"/>
              <w:left w:w="220" w:type="dxa"/>
              <w:bottom w:w="140" w:type="dxa"/>
              <w:right w:w="180" w:type="dxa"/>
            </w:tcMar>
          </w:tcPr>
          <w:p w14:paraId="247DAE64" w14:textId="5D20F444" w:rsidR="00256314" w:rsidRPr="00B86685" w:rsidRDefault="00A4523A" w:rsidP="00EE1FCC">
            <w:pPr>
              <w:pStyle w:val="Titolo2"/>
              <w:rPr>
                <w:i/>
                <w:iCs/>
              </w:rPr>
            </w:pPr>
            <w:r w:rsidRPr="00A4523A">
              <w:rPr>
                <w:color w:val="00B050"/>
                <w:sz w:val="36"/>
                <w:szCs w:val="36"/>
              </w:rPr>
              <w:t xml:space="preserve">Atto V: Il Rischio Calcolato </w:t>
            </w:r>
            <w:r>
              <w:rPr>
                <w:color w:val="00B050"/>
                <w:sz w:val="36"/>
                <w:szCs w:val="36"/>
              </w:rPr>
              <w:t>“</w:t>
            </w:r>
            <w:r w:rsidRPr="00A4523A">
              <w:rPr>
                <w:color w:val="00B050"/>
                <w:sz w:val="36"/>
                <w:szCs w:val="36"/>
              </w:rPr>
              <w:t>La Commerciabilità</w:t>
            </w:r>
            <w:r>
              <w:rPr>
                <w:color w:val="00B050"/>
                <w:sz w:val="36"/>
                <w:szCs w:val="36"/>
              </w:rPr>
              <w:t>”</w:t>
            </w:r>
          </w:p>
        </w:tc>
      </w:tr>
    </w:tbl>
    <w:p w14:paraId="09608BD1" w14:textId="230F688A" w:rsidR="00A4523A" w:rsidRDefault="00A4523A" w:rsidP="00A4523A">
      <w:pPr>
        <w:pStyle w:val="Titolo4"/>
      </w:pPr>
    </w:p>
    <w:p w14:paraId="09BB0F42" w14:textId="7A6CF4AF" w:rsidR="00FA4B01" w:rsidRPr="00490FA0" w:rsidRDefault="008840C1" w:rsidP="00490FA0">
      <w:pPr>
        <w:pStyle w:val="NormaleWeb"/>
        <w:spacing w:before="0" w:beforeAutospacing="0"/>
        <w:jc w:val="both"/>
        <w:rPr>
          <w:rFonts w:ascii="Arial" w:hAnsi="Arial" w:cs="Arial"/>
        </w:rPr>
      </w:pPr>
      <w:r w:rsidRPr="008840C1">
        <w:rPr>
          <w:rStyle w:val="citation-27"/>
          <w:rFonts w:ascii="Arial" w:hAnsi="Arial" w:cs="Arial"/>
          <w:sz w:val="22"/>
          <w:szCs w:val="22"/>
        </w:rPr>
        <w:t>L’idea è di avere un artista capace di conquistare il pubblico non solo con la sua musica, ma anche con i messaggi che trasmette e la cultura che diffonde, a tal proposito cerchiamo di analizzare se la censura del testo o la piena libera possano dare all’artista una marcia in più per scalare le vette del successo</w:t>
      </w:r>
      <w:r>
        <w:rPr>
          <w:rStyle w:val="citation-27"/>
          <w:rFonts w:ascii="Arial" w:hAnsi="Arial" w:cs="Arial"/>
        </w:rPr>
        <w:t>.</w:t>
      </w:r>
    </w:p>
    <w:p w14:paraId="2B5C899A" w14:textId="22BF12CE" w:rsidR="008840C1" w:rsidRDefault="006E3F93" w:rsidP="008840C1">
      <w:pPr>
        <w:jc w:val="center"/>
        <w:rPr>
          <w:color w:val="00B050"/>
        </w:rPr>
      </w:pPr>
      <w:r>
        <w:rPr>
          <w:noProof/>
          <w:color w:val="00B050"/>
        </w:rPr>
        <w:drawing>
          <wp:inline distT="0" distB="0" distL="0" distR="0" wp14:anchorId="1741278E" wp14:editId="2EE1411F">
            <wp:extent cx="5367867" cy="2773150"/>
            <wp:effectExtent l="0" t="0" r="4445" b="0"/>
            <wp:docPr id="754626207" name="Immagine 11" descr="Immagine che contiene testo, schermata, Carattere,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26207" name="Immagine 11" descr="Immagine che contiene testo, schermata, Carattere, Diagramma&#10;&#10;Il contenuto generato dall'IA potrebbe non essere corretto."/>
                    <pic:cNvPicPr/>
                  </pic:nvPicPr>
                  <pic:blipFill>
                    <a:blip r:embed="rId22">
                      <a:extLst>
                        <a:ext uri="{28A0092B-C50C-407E-A947-70E740481C1C}">
                          <a14:useLocalDpi xmlns:a14="http://schemas.microsoft.com/office/drawing/2010/main" val="0"/>
                        </a:ext>
                      </a:extLst>
                    </a:blip>
                    <a:stretch>
                      <a:fillRect/>
                    </a:stretch>
                  </pic:blipFill>
                  <pic:spPr>
                    <a:xfrm>
                      <a:off x="0" y="0"/>
                      <a:ext cx="5393697" cy="2786494"/>
                    </a:xfrm>
                    <a:prstGeom prst="rect">
                      <a:avLst/>
                    </a:prstGeom>
                  </pic:spPr>
                </pic:pic>
              </a:graphicData>
            </a:graphic>
          </wp:inline>
        </w:drawing>
      </w:r>
    </w:p>
    <w:p w14:paraId="6DDFF8AD" w14:textId="77777777" w:rsidR="00490FA0" w:rsidRPr="001A13D2" w:rsidRDefault="00490FA0" w:rsidP="008840C1">
      <w:pPr>
        <w:jc w:val="center"/>
        <w:rPr>
          <w:color w:val="00B050"/>
        </w:rPr>
      </w:pPr>
    </w:p>
    <w:p w14:paraId="1C44ECEA" w14:textId="1556E83C" w:rsidR="00256314" w:rsidRDefault="008840C1">
      <w:r>
        <w:rPr>
          <w:rStyle w:val="citation-27"/>
        </w:rPr>
        <w:t>Notiamo come nel tempo la censura si sia inibita, e</w:t>
      </w:r>
      <w:r w:rsidR="00C633DC">
        <w:rPr>
          <w:rStyle w:val="citation-27"/>
        </w:rPr>
        <w:t xml:space="preserve"> l’essere esplicito </w:t>
      </w:r>
      <w:r w:rsidR="00D32E96">
        <w:rPr>
          <w:rStyle w:val="citation-27"/>
        </w:rPr>
        <w:t>nell’affrontare</w:t>
      </w:r>
      <w:r w:rsidR="00C633DC">
        <w:rPr>
          <w:rStyle w:val="citation-27"/>
        </w:rPr>
        <w:t xml:space="preserve"> tematiche di un certo livello sociale e pubblico permette di essere attrattivi rispetto a un linguaggio più cauto.</w:t>
      </w:r>
    </w:p>
    <w:p w14:paraId="2A7AA374" w14:textId="77777777" w:rsidR="00256314" w:rsidRDefault="00256314"/>
    <w:p w14:paraId="1EB3B34F" w14:textId="77777777" w:rsidR="00490FA0" w:rsidRDefault="00490FA0"/>
    <w:p w14:paraId="57CB8CA4" w14:textId="1DBEFAC4" w:rsidR="0002186A" w:rsidRDefault="006E3F93" w:rsidP="008840C1">
      <w:pPr>
        <w:jc w:val="center"/>
      </w:pPr>
      <w:r>
        <w:rPr>
          <w:noProof/>
        </w:rPr>
        <w:drawing>
          <wp:inline distT="0" distB="0" distL="0" distR="0" wp14:anchorId="42A6FE74" wp14:editId="0C44EAEF">
            <wp:extent cx="5173134" cy="2821910"/>
            <wp:effectExtent l="0" t="0" r="0" b="0"/>
            <wp:docPr id="1765182558"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82558" name="Immagine 1765182558"/>
                    <pic:cNvPicPr/>
                  </pic:nvPicPr>
                  <pic:blipFill>
                    <a:blip r:embed="rId23">
                      <a:extLst>
                        <a:ext uri="{28A0092B-C50C-407E-A947-70E740481C1C}">
                          <a14:useLocalDpi xmlns:a14="http://schemas.microsoft.com/office/drawing/2010/main" val="0"/>
                        </a:ext>
                      </a:extLst>
                    </a:blip>
                    <a:stretch>
                      <a:fillRect/>
                    </a:stretch>
                  </pic:blipFill>
                  <pic:spPr>
                    <a:xfrm>
                      <a:off x="0" y="0"/>
                      <a:ext cx="5188157" cy="2830105"/>
                    </a:xfrm>
                    <a:prstGeom prst="rect">
                      <a:avLst/>
                    </a:prstGeom>
                  </pic:spPr>
                </pic:pic>
              </a:graphicData>
            </a:graphic>
          </wp:inline>
        </w:drawing>
      </w:r>
    </w:p>
    <w:p w14:paraId="45336642" w14:textId="24F14CAC" w:rsidR="00237CC0" w:rsidRDefault="00237CC0" w:rsidP="008840C1">
      <w:pPr>
        <w:jc w:val="center"/>
        <w:rPr>
          <w:color w:val="00B050"/>
        </w:rPr>
      </w:pPr>
    </w:p>
    <w:p w14:paraId="1B9F7F5D" w14:textId="77777777" w:rsidR="00490FA0" w:rsidRPr="00EF4A09" w:rsidRDefault="00490FA0" w:rsidP="008840C1">
      <w:pPr>
        <w:jc w:val="center"/>
        <w:rPr>
          <w:color w:val="00B050"/>
        </w:rPr>
      </w:pPr>
    </w:p>
    <w:p w14:paraId="486808D7" w14:textId="7BF24985" w:rsidR="00256314" w:rsidRPr="00D32E96" w:rsidRDefault="00C633DC" w:rsidP="00C633DC">
      <w:pPr>
        <w:jc w:val="both"/>
        <w:rPr>
          <w:color w:val="262626" w:themeColor="text1" w:themeTint="D9"/>
        </w:rPr>
      </w:pPr>
      <w:r w:rsidRPr="00D32E96">
        <w:rPr>
          <w:color w:val="262626" w:themeColor="text1" w:themeTint="D9"/>
        </w:rPr>
        <w:lastRenderedPageBreak/>
        <w:t xml:space="preserve">La censura sembra un evento che non caratterizza solo R&amp;B, ma investe tutti i generi più di punta, </w:t>
      </w:r>
      <w:r w:rsidRPr="00D32E96">
        <w:rPr>
          <w:rStyle w:val="citation-28"/>
          <w:color w:val="262626" w:themeColor="text1" w:themeTint="D9"/>
        </w:rPr>
        <w:t xml:space="preserve">gridando un forte segnale: Oltre la Censura: Il Linguaggio come Asset per arrivare al pubblico. Per cui, stando </w:t>
      </w:r>
      <w:proofErr w:type="gramStart"/>
      <w:r w:rsidRPr="00D32E96">
        <w:rPr>
          <w:rStyle w:val="citation-28"/>
          <w:color w:val="262626" w:themeColor="text1" w:themeTint="D9"/>
        </w:rPr>
        <w:t>cosi</w:t>
      </w:r>
      <w:proofErr w:type="gramEnd"/>
      <w:r w:rsidRPr="00D32E96">
        <w:rPr>
          <w:rStyle w:val="citation-28"/>
          <w:color w:val="262626" w:themeColor="text1" w:themeTint="D9"/>
        </w:rPr>
        <w:t xml:space="preserve"> le tendenze attuali,</w:t>
      </w:r>
      <w:r w:rsidRPr="00D32E96">
        <w:rPr>
          <w:color w:val="262626" w:themeColor="text1" w:themeTint="D9"/>
        </w:rPr>
        <w:t xml:space="preserve"> per il Dark R&amp;B che stiamo producendo, il linguaggio esplicito è coerente con il posizionamento cupo, autentico, non filtrato e non costituisce un ostacolo commerciale nell'era dello streaming, anzi può aiutare a canalizzare l’artista verso il successo. </w:t>
      </w:r>
    </w:p>
    <w:p w14:paraId="4E5171D2" w14:textId="77777777" w:rsidR="00A26AA4" w:rsidRPr="00490FA0" w:rsidRDefault="00A26AA4" w:rsidP="00490FA0">
      <w:pPr>
        <w:pStyle w:val="NormaleWeb"/>
        <w:spacing w:before="0" w:beforeAutospacing="0"/>
        <w:rPr>
          <w:rFonts w:ascii="Arial" w:hAnsi="Arial" w:cs="Arial"/>
        </w:rPr>
      </w:pPr>
    </w:p>
    <w:tbl>
      <w:tblPr>
        <w:tblW w:w="9026" w:type="dxa"/>
        <w:tblBorders>
          <w:top w:val="single" w:sz="2" w:space="0" w:color="00B050"/>
          <w:left w:val="single" w:sz="18" w:space="0" w:color="00B050"/>
          <w:bottom w:val="single" w:sz="2" w:space="0" w:color="00B050"/>
        </w:tblBorders>
        <w:shd w:val="clear" w:color="auto" w:fill="D9F2D0" w:themeFill="accent6" w:themeFillTint="33"/>
        <w:tblCellMar>
          <w:left w:w="10" w:type="dxa"/>
          <w:right w:w="10" w:type="dxa"/>
        </w:tblCellMar>
        <w:tblLook w:val="0000" w:firstRow="0" w:lastRow="0" w:firstColumn="0" w:lastColumn="0" w:noHBand="0" w:noVBand="0"/>
      </w:tblPr>
      <w:tblGrid>
        <w:gridCol w:w="9026"/>
      </w:tblGrid>
      <w:tr w:rsidR="00256314" w14:paraId="3336E7E4" w14:textId="77777777" w:rsidTr="00EF4A09">
        <w:tc>
          <w:tcPr>
            <w:tcW w:w="9026" w:type="dxa"/>
            <w:shd w:val="clear" w:color="auto" w:fill="D9F2D0" w:themeFill="accent6" w:themeFillTint="33"/>
            <w:tcMar>
              <w:top w:w="140" w:type="dxa"/>
              <w:left w:w="220" w:type="dxa"/>
              <w:bottom w:w="140" w:type="dxa"/>
              <w:right w:w="180" w:type="dxa"/>
            </w:tcMar>
          </w:tcPr>
          <w:p w14:paraId="6CB9E945" w14:textId="26EFBD56" w:rsidR="00256314" w:rsidRPr="002214D9" w:rsidRDefault="00E36F6D" w:rsidP="00EE1FCC">
            <w:pPr>
              <w:pStyle w:val="Titolo2"/>
              <w:rPr>
                <w:i/>
                <w:iCs/>
              </w:rPr>
            </w:pPr>
            <w:r w:rsidRPr="00E36F6D">
              <w:rPr>
                <w:color w:val="00B050"/>
                <w:sz w:val="36"/>
                <w:szCs w:val="36"/>
              </w:rPr>
              <w:t xml:space="preserve">Atto VI: Il Gran Finale </w:t>
            </w:r>
            <w:r>
              <w:rPr>
                <w:color w:val="00B050"/>
                <w:sz w:val="36"/>
                <w:szCs w:val="36"/>
              </w:rPr>
              <w:t>“</w:t>
            </w:r>
            <w:r w:rsidRPr="00E36F6D">
              <w:rPr>
                <w:color w:val="00B050"/>
                <w:sz w:val="36"/>
                <w:szCs w:val="36"/>
              </w:rPr>
              <w:t>Il Dettaglio</w:t>
            </w:r>
            <w:r>
              <w:rPr>
                <w:color w:val="00B050"/>
                <w:sz w:val="36"/>
                <w:szCs w:val="36"/>
              </w:rPr>
              <w:t>”</w:t>
            </w:r>
          </w:p>
        </w:tc>
      </w:tr>
    </w:tbl>
    <w:p w14:paraId="5C6AD7FD" w14:textId="77777777" w:rsidR="00256314" w:rsidRDefault="00256314"/>
    <w:p w14:paraId="7FD227BB" w14:textId="05DE712C" w:rsidR="00256314" w:rsidRPr="00863579" w:rsidRDefault="00D32E96" w:rsidP="00863579">
      <w:pPr>
        <w:pStyle w:val="NormaleWeb"/>
        <w:spacing w:before="0" w:beforeAutospacing="0"/>
        <w:jc w:val="both"/>
        <w:rPr>
          <w:rFonts w:ascii="Arial" w:hAnsi="Arial" w:cs="Arial"/>
          <w:color w:val="262626" w:themeColor="text1" w:themeTint="D9"/>
        </w:rPr>
      </w:pPr>
      <w:r w:rsidRPr="00D32E96">
        <w:rPr>
          <w:rStyle w:val="citation-24"/>
          <w:rFonts w:ascii="Arial" w:hAnsi="Arial" w:cs="Arial"/>
          <w:color w:val="262626" w:themeColor="text1" w:themeTint="D9"/>
          <w:sz w:val="22"/>
          <w:szCs w:val="22"/>
        </w:rPr>
        <w:t>Bene è giunta l’ora di c</w:t>
      </w:r>
      <w:r w:rsidR="00A4523A" w:rsidRPr="00D32E96">
        <w:rPr>
          <w:rStyle w:val="citation-24"/>
          <w:rFonts w:ascii="Arial" w:hAnsi="Arial" w:cs="Arial"/>
          <w:color w:val="262626" w:themeColor="text1" w:themeTint="D9"/>
          <w:sz w:val="22"/>
          <w:szCs w:val="22"/>
        </w:rPr>
        <w:t>hiud</w:t>
      </w:r>
      <w:r w:rsidRPr="00D32E96">
        <w:rPr>
          <w:rStyle w:val="citation-24"/>
          <w:rFonts w:ascii="Arial" w:hAnsi="Arial" w:cs="Arial"/>
          <w:color w:val="262626" w:themeColor="text1" w:themeTint="D9"/>
          <w:sz w:val="22"/>
          <w:szCs w:val="22"/>
        </w:rPr>
        <w:t>ere</w:t>
      </w:r>
      <w:r w:rsidR="00A4523A" w:rsidRPr="00D32E96">
        <w:rPr>
          <w:rStyle w:val="citation-24"/>
          <w:rFonts w:ascii="Arial" w:hAnsi="Arial" w:cs="Arial"/>
          <w:color w:val="262626" w:themeColor="text1" w:themeTint="D9"/>
          <w:sz w:val="22"/>
          <w:szCs w:val="22"/>
        </w:rPr>
        <w:t xml:space="preserve"> il cerchio con i dettagli finali della</w:t>
      </w:r>
      <w:r w:rsidRPr="00D32E96">
        <w:rPr>
          <w:rStyle w:val="citation-24"/>
          <w:rFonts w:ascii="Arial" w:hAnsi="Arial" w:cs="Arial"/>
          <w:color w:val="262626" w:themeColor="text1" w:themeTint="D9"/>
          <w:sz w:val="22"/>
          <w:szCs w:val="22"/>
        </w:rPr>
        <w:t xml:space="preserve"> nostra analisi che ci hanno permesso di capire con precisione dove indirizzare gli investimenti futuri nel settore musicale</w:t>
      </w:r>
      <w:r w:rsidR="00A4523A" w:rsidRPr="00D32E96">
        <w:rPr>
          <w:rFonts w:ascii="Arial" w:hAnsi="Arial" w:cs="Arial"/>
          <w:color w:val="262626" w:themeColor="text1" w:themeTint="D9"/>
          <w:sz w:val="22"/>
          <w:szCs w:val="22"/>
        </w:rPr>
        <w:t>.</w:t>
      </w:r>
      <w:r w:rsidRPr="00D32E96">
        <w:rPr>
          <w:rFonts w:ascii="Arial" w:hAnsi="Arial" w:cs="Arial"/>
          <w:color w:val="262626" w:themeColor="text1" w:themeTint="D9"/>
          <w:sz w:val="22"/>
          <w:szCs w:val="22"/>
        </w:rPr>
        <w:t xml:space="preserve"> Adesso rimane ancora un piccolo dettaglio da misurare adeguatamente. Ci chiediamo se</w:t>
      </w:r>
      <w:r w:rsidR="00A4523A" w:rsidRPr="00D32E96">
        <w:rPr>
          <w:rFonts w:ascii="Arial" w:hAnsi="Arial" w:cs="Arial"/>
          <w:color w:val="262626" w:themeColor="text1" w:themeTint="D9"/>
          <w:sz w:val="22"/>
          <w:szCs w:val="22"/>
        </w:rPr>
        <w:t xml:space="preserve"> </w:t>
      </w:r>
      <w:r w:rsidRPr="00D32E96">
        <w:rPr>
          <w:rFonts w:ascii="Arial" w:hAnsi="Arial" w:cs="Arial"/>
          <w:color w:val="262626" w:themeColor="text1" w:themeTint="D9"/>
          <w:sz w:val="22"/>
          <w:szCs w:val="22"/>
        </w:rPr>
        <w:t xml:space="preserve">esistano combinazioni di tonalità e ritmo/velocità del brano che statisticamente producono hit con maggiore frequenza? </w:t>
      </w:r>
      <w:r w:rsidR="0039002E">
        <w:rPr>
          <w:rFonts w:ascii="Arial" w:hAnsi="Arial" w:cs="Arial"/>
          <w:color w:val="262626" w:themeColor="text1" w:themeTint="D9"/>
          <w:sz w:val="22"/>
          <w:szCs w:val="22"/>
        </w:rPr>
        <w:t>Con le successive immagini cercheremo di trovare una risposta anche a questo.</w:t>
      </w:r>
    </w:p>
    <w:p w14:paraId="36E2E72B" w14:textId="473E31B3" w:rsidR="00111E64" w:rsidRDefault="00B712B0" w:rsidP="00417C66">
      <w:pPr>
        <w:jc w:val="center"/>
        <w:rPr>
          <w:color w:val="00B050"/>
        </w:rPr>
      </w:pPr>
      <w:r>
        <w:rPr>
          <w:noProof/>
          <w:color w:val="00B050"/>
        </w:rPr>
        <w:drawing>
          <wp:inline distT="0" distB="0" distL="0" distR="0" wp14:anchorId="38058422" wp14:editId="5247E756">
            <wp:extent cx="5056450" cy="2298191"/>
            <wp:effectExtent l="0" t="0" r="0" b="635"/>
            <wp:docPr id="1504098075"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98075" name="Immagine 1504098075"/>
                    <pic:cNvPicPr/>
                  </pic:nvPicPr>
                  <pic:blipFill>
                    <a:blip r:embed="rId24">
                      <a:extLst>
                        <a:ext uri="{28A0092B-C50C-407E-A947-70E740481C1C}">
                          <a14:useLocalDpi xmlns:a14="http://schemas.microsoft.com/office/drawing/2010/main" val="0"/>
                        </a:ext>
                      </a:extLst>
                    </a:blip>
                    <a:stretch>
                      <a:fillRect/>
                    </a:stretch>
                  </pic:blipFill>
                  <pic:spPr>
                    <a:xfrm>
                      <a:off x="0" y="0"/>
                      <a:ext cx="5117404" cy="2325895"/>
                    </a:xfrm>
                    <a:prstGeom prst="rect">
                      <a:avLst/>
                    </a:prstGeom>
                  </pic:spPr>
                </pic:pic>
              </a:graphicData>
            </a:graphic>
          </wp:inline>
        </w:drawing>
      </w:r>
    </w:p>
    <w:p w14:paraId="70AFEB8C" w14:textId="6A325E90" w:rsidR="0039002E" w:rsidRDefault="0039002E" w:rsidP="0039002E">
      <w:pPr>
        <w:jc w:val="both"/>
        <w:rPr>
          <w:color w:val="00B050"/>
        </w:rPr>
      </w:pPr>
      <w:r>
        <w:rPr>
          <w:rStyle w:val="citation-24"/>
          <w:color w:val="262626" w:themeColor="text1" w:themeTint="D9"/>
        </w:rPr>
        <w:t>Balzano all’occhio combinazioni di tonalità per ritmo che risultano killer e sono da evitare se non vogliamo rischiare di mandare in fumo l’investimento, mentre ci sono ottime opportunità che tendono a distaccare sia sul D# che dul G e G# e A lasciando spazio anche in altre tonalità eseguite in scala maggiore.</w:t>
      </w:r>
      <w:r w:rsidR="008561DF">
        <w:rPr>
          <w:rStyle w:val="citation-24"/>
          <w:color w:val="262626" w:themeColor="text1" w:themeTint="D9"/>
        </w:rPr>
        <w:t xml:space="preserve"> Spostandoci sul minore osserviamo </w:t>
      </w:r>
      <w:r w:rsidR="006961AE">
        <w:rPr>
          <w:rStyle w:val="citation-24"/>
          <w:color w:val="262626" w:themeColor="text1" w:themeTint="D9"/>
        </w:rPr>
        <w:t>un panorama</w:t>
      </w:r>
      <w:r w:rsidR="008561DF">
        <w:rPr>
          <w:rStyle w:val="citation-24"/>
          <w:color w:val="262626" w:themeColor="text1" w:themeTint="D9"/>
        </w:rPr>
        <w:t xml:space="preserve"> che sembra funzionare maggiormente come vediamo dalla figura:</w:t>
      </w:r>
    </w:p>
    <w:p w14:paraId="740E91A5" w14:textId="6A10BBD5" w:rsidR="00256314" w:rsidRPr="00863579" w:rsidRDefault="00B712B0" w:rsidP="00863579">
      <w:pPr>
        <w:jc w:val="center"/>
        <w:rPr>
          <w:color w:val="00B050"/>
        </w:rPr>
      </w:pPr>
      <w:r>
        <w:rPr>
          <w:noProof/>
          <w:color w:val="00B050"/>
        </w:rPr>
        <w:drawing>
          <wp:inline distT="0" distB="0" distL="0" distR="0" wp14:anchorId="1F02D8B6" wp14:editId="3737BBE0">
            <wp:extent cx="4947449" cy="2248649"/>
            <wp:effectExtent l="0" t="0" r="5715" b="0"/>
            <wp:docPr id="902231110"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31110" name="Immagine 902231110"/>
                    <pic:cNvPicPr/>
                  </pic:nvPicPr>
                  <pic:blipFill>
                    <a:blip r:embed="rId25">
                      <a:extLst>
                        <a:ext uri="{28A0092B-C50C-407E-A947-70E740481C1C}">
                          <a14:useLocalDpi xmlns:a14="http://schemas.microsoft.com/office/drawing/2010/main" val="0"/>
                        </a:ext>
                      </a:extLst>
                    </a:blip>
                    <a:stretch>
                      <a:fillRect/>
                    </a:stretch>
                  </pic:blipFill>
                  <pic:spPr>
                    <a:xfrm>
                      <a:off x="0" y="0"/>
                      <a:ext cx="4954640" cy="2251917"/>
                    </a:xfrm>
                    <a:prstGeom prst="rect">
                      <a:avLst/>
                    </a:prstGeom>
                  </pic:spPr>
                </pic:pic>
              </a:graphicData>
            </a:graphic>
          </wp:inline>
        </w:drawing>
      </w:r>
    </w:p>
    <w:p w14:paraId="6DF65D7A" w14:textId="22863F6C" w:rsidR="00256314" w:rsidRPr="00692F2C" w:rsidRDefault="00000000">
      <w:pPr>
        <w:spacing w:before="80" w:after="80" w:line="280" w:lineRule="auto"/>
        <w:jc w:val="both"/>
        <w:rPr>
          <w:color w:val="2C2C2C"/>
        </w:rPr>
      </w:pPr>
      <w:r>
        <w:rPr>
          <w:color w:val="2C2C2C"/>
        </w:rPr>
        <w:lastRenderedPageBreak/>
        <w:t xml:space="preserve">La </w:t>
      </w:r>
      <w:proofErr w:type="spellStart"/>
      <w:r w:rsidR="008561DF">
        <w:rPr>
          <w:color w:val="2C2C2C"/>
        </w:rPr>
        <w:t>Heatmap</w:t>
      </w:r>
      <w:proofErr w:type="spellEnd"/>
      <w:r w:rsidR="008561DF">
        <w:rPr>
          <w:color w:val="2C2C2C"/>
        </w:rPr>
        <w:t xml:space="preserve"> delle scale minori mette in evidenza come la maggior parte delle tonalità combinate con i ritmi funzionino questo a riprova delle tendenze più cupe verso cui si sta spostando la musica. A questo punto si </w:t>
      </w:r>
      <w:r>
        <w:rPr>
          <w:color w:val="2C2C2C"/>
        </w:rPr>
        <w:t>chiude il cerchio del piano strategico</w:t>
      </w:r>
      <w:r w:rsidR="008561DF">
        <w:rPr>
          <w:color w:val="2C2C2C"/>
        </w:rPr>
        <w:t xml:space="preserve"> che vi ho presentato cercando di fornire una risposta alle vostre domande e dubbi riguardo gli investimenti che possiamo riassumere </w:t>
      </w:r>
      <w:r w:rsidR="00A231D2">
        <w:rPr>
          <w:color w:val="2C2C2C"/>
        </w:rPr>
        <w:t>nella</w:t>
      </w:r>
      <w:r w:rsidR="008561DF">
        <w:rPr>
          <w:color w:val="2C2C2C"/>
        </w:rPr>
        <w:t xml:space="preserve"> seguente tabella</w:t>
      </w:r>
      <w:r>
        <w:rPr>
          <w:color w:val="2C2C2C"/>
        </w:rPr>
        <w:t>:</w:t>
      </w:r>
    </w:p>
    <w:p w14:paraId="7D734D31" w14:textId="77777777" w:rsidR="005B6E7C" w:rsidRDefault="005B6E7C" w:rsidP="008561DF">
      <w:pPr>
        <w:pStyle w:val="Titolo3"/>
        <w:jc w:val="center"/>
        <w:rPr>
          <w:color w:val="00B050"/>
          <w:sz w:val="28"/>
          <w:szCs w:val="28"/>
        </w:rPr>
      </w:pPr>
      <w:bookmarkStart w:id="7" w:name="_Toc223992670"/>
    </w:p>
    <w:p w14:paraId="30162E4E" w14:textId="5A620554" w:rsidR="00256314" w:rsidRPr="00EE1FCC" w:rsidRDefault="003B1F64" w:rsidP="008561DF">
      <w:pPr>
        <w:pStyle w:val="Titolo3"/>
        <w:jc w:val="center"/>
        <w:rPr>
          <w:color w:val="00B050"/>
          <w:sz w:val="28"/>
          <w:szCs w:val="28"/>
        </w:rPr>
      </w:pPr>
      <w:r w:rsidRPr="00EE1FCC">
        <w:rPr>
          <w:color w:val="00B050"/>
          <w:sz w:val="28"/>
          <w:szCs w:val="28"/>
        </w:rPr>
        <w:t>Piano Strategico Completo</w:t>
      </w:r>
      <w:bookmarkEnd w:id="7"/>
    </w:p>
    <w:tbl>
      <w:tblPr>
        <w:tblW w:w="8396" w:type="dxa"/>
        <w:jc w:val="center"/>
        <w:tblBorders>
          <w:top w:val="single" w:sz="2" w:space="0" w:color="00B050"/>
          <w:left w:val="single" w:sz="2" w:space="0" w:color="00B050"/>
          <w:bottom w:val="single" w:sz="2" w:space="0" w:color="00B050"/>
          <w:right w:val="single" w:sz="2" w:space="0" w:color="00B050"/>
          <w:insideH w:val="single" w:sz="2" w:space="0" w:color="00B050"/>
          <w:insideV w:val="single" w:sz="2" w:space="0" w:color="00B050"/>
        </w:tblBorders>
        <w:tblCellMar>
          <w:left w:w="10" w:type="dxa"/>
          <w:right w:w="10" w:type="dxa"/>
        </w:tblCellMar>
        <w:tblLook w:val="0000" w:firstRow="0" w:lastRow="0" w:firstColumn="0" w:lastColumn="0" w:noHBand="0" w:noVBand="0"/>
      </w:tblPr>
      <w:tblGrid>
        <w:gridCol w:w="3170"/>
        <w:gridCol w:w="5226"/>
      </w:tblGrid>
      <w:tr w:rsidR="00933620" w14:paraId="6310C404" w14:textId="77777777" w:rsidTr="00D85764">
        <w:trPr>
          <w:jc w:val="center"/>
        </w:trPr>
        <w:tc>
          <w:tcPr>
            <w:tcW w:w="3170" w:type="dxa"/>
            <w:shd w:val="clear" w:color="auto" w:fill="00B050"/>
            <w:tcMar>
              <w:top w:w="80" w:type="dxa"/>
              <w:left w:w="120" w:type="dxa"/>
              <w:bottom w:w="80" w:type="dxa"/>
              <w:right w:w="120" w:type="dxa"/>
            </w:tcMar>
          </w:tcPr>
          <w:p w14:paraId="082ACEEF" w14:textId="77777777" w:rsidR="00933620" w:rsidRDefault="00933620" w:rsidP="00871AEC">
            <w:pPr>
              <w:jc w:val="center"/>
            </w:pPr>
            <w:r>
              <w:rPr>
                <w:b/>
                <w:bCs/>
                <w:color w:val="FFFFFF"/>
                <w:sz w:val="21"/>
                <w:szCs w:val="21"/>
              </w:rPr>
              <w:t>Domanda</w:t>
            </w:r>
          </w:p>
        </w:tc>
        <w:tc>
          <w:tcPr>
            <w:tcW w:w="5226" w:type="dxa"/>
            <w:shd w:val="clear" w:color="auto" w:fill="00B050"/>
            <w:tcMar>
              <w:top w:w="80" w:type="dxa"/>
              <w:left w:w="120" w:type="dxa"/>
              <w:bottom w:w="80" w:type="dxa"/>
              <w:right w:w="120" w:type="dxa"/>
            </w:tcMar>
          </w:tcPr>
          <w:p w14:paraId="6D514D56" w14:textId="6CD49297" w:rsidR="00933620" w:rsidRDefault="00933620" w:rsidP="00871AEC">
            <w:pPr>
              <w:jc w:val="center"/>
            </w:pPr>
            <w:r>
              <w:rPr>
                <w:b/>
                <w:bCs/>
                <w:color w:val="FFFFFF"/>
                <w:sz w:val="21"/>
                <w:szCs w:val="21"/>
              </w:rPr>
              <w:t>Raccomandazione Strategica Fornita</w:t>
            </w:r>
          </w:p>
        </w:tc>
      </w:tr>
      <w:tr w:rsidR="00933620" w14:paraId="538433AD" w14:textId="77777777" w:rsidTr="00D85764">
        <w:trPr>
          <w:jc w:val="center"/>
        </w:trPr>
        <w:tc>
          <w:tcPr>
            <w:tcW w:w="3170" w:type="dxa"/>
            <w:shd w:val="clear" w:color="auto" w:fill="E8EAF6"/>
            <w:tcMar>
              <w:top w:w="80" w:type="dxa"/>
              <w:left w:w="120" w:type="dxa"/>
              <w:bottom w:w="80" w:type="dxa"/>
              <w:right w:w="120" w:type="dxa"/>
            </w:tcMar>
          </w:tcPr>
          <w:p w14:paraId="5637D3E5" w14:textId="77777777" w:rsidR="00933620" w:rsidRPr="00D85764" w:rsidRDefault="00933620" w:rsidP="00801341">
            <w:pPr>
              <w:jc w:val="center"/>
              <w:rPr>
                <w:b/>
                <w:bCs/>
              </w:rPr>
            </w:pPr>
            <w:r w:rsidRPr="00D85764">
              <w:rPr>
                <w:b/>
                <w:bCs/>
                <w:color w:val="555555"/>
                <w:sz w:val="21"/>
                <w:szCs w:val="21"/>
              </w:rPr>
              <w:t>Come suona il mercato?</w:t>
            </w:r>
          </w:p>
        </w:tc>
        <w:tc>
          <w:tcPr>
            <w:tcW w:w="5226" w:type="dxa"/>
            <w:shd w:val="clear" w:color="auto" w:fill="E8EAF6"/>
            <w:tcMar>
              <w:top w:w="80" w:type="dxa"/>
              <w:left w:w="120" w:type="dxa"/>
              <w:bottom w:w="80" w:type="dxa"/>
              <w:right w:w="120" w:type="dxa"/>
            </w:tcMar>
          </w:tcPr>
          <w:p w14:paraId="36C8E19E" w14:textId="77777777" w:rsidR="00933620" w:rsidRPr="00801341" w:rsidRDefault="00933620">
            <w:pPr>
              <w:jc w:val="both"/>
              <w:rPr>
                <w:sz w:val="18"/>
                <w:szCs w:val="18"/>
              </w:rPr>
            </w:pPr>
            <w:r w:rsidRPr="00801341">
              <w:rPr>
                <w:color w:val="2C2C2C"/>
                <w:sz w:val="18"/>
                <w:szCs w:val="18"/>
              </w:rPr>
              <w:t xml:space="preserve">Alta Energy (&gt; 0.7), alta Loudness, buona </w:t>
            </w:r>
            <w:proofErr w:type="spellStart"/>
            <w:r w:rsidRPr="00801341">
              <w:rPr>
                <w:color w:val="2C2C2C"/>
                <w:sz w:val="18"/>
                <w:szCs w:val="18"/>
              </w:rPr>
              <w:t>Danceability</w:t>
            </w:r>
            <w:proofErr w:type="spellEnd"/>
            <w:r w:rsidRPr="00801341">
              <w:rPr>
                <w:color w:val="2C2C2C"/>
                <w:sz w:val="18"/>
                <w:szCs w:val="18"/>
              </w:rPr>
              <w:t xml:space="preserve"> (&gt; 0.6). Valence in calo: </w:t>
            </w:r>
            <w:proofErr w:type="gramStart"/>
            <w:r w:rsidRPr="00801341">
              <w:rPr>
                <w:color w:val="2C2C2C"/>
                <w:sz w:val="18"/>
                <w:szCs w:val="18"/>
              </w:rPr>
              <w:t>trend</w:t>
            </w:r>
            <w:proofErr w:type="gramEnd"/>
            <w:r w:rsidRPr="00801341">
              <w:rPr>
                <w:color w:val="2C2C2C"/>
                <w:sz w:val="18"/>
                <w:szCs w:val="18"/>
              </w:rPr>
              <w:t xml:space="preserve"> dei 20 anni verso sonorità più cupe.</w:t>
            </w:r>
          </w:p>
        </w:tc>
      </w:tr>
      <w:tr w:rsidR="00933620" w14:paraId="2C0AA307" w14:textId="77777777" w:rsidTr="00D85764">
        <w:trPr>
          <w:jc w:val="center"/>
        </w:trPr>
        <w:tc>
          <w:tcPr>
            <w:tcW w:w="3170" w:type="dxa"/>
            <w:shd w:val="clear" w:color="auto" w:fill="FFFFFF"/>
            <w:tcMar>
              <w:top w:w="80" w:type="dxa"/>
              <w:left w:w="120" w:type="dxa"/>
              <w:bottom w:w="80" w:type="dxa"/>
              <w:right w:w="120" w:type="dxa"/>
            </w:tcMar>
          </w:tcPr>
          <w:p w14:paraId="76C8BFEE" w14:textId="77777777" w:rsidR="00933620" w:rsidRPr="00D85764" w:rsidRDefault="00933620" w:rsidP="00801341">
            <w:pPr>
              <w:jc w:val="center"/>
              <w:rPr>
                <w:b/>
                <w:bCs/>
              </w:rPr>
            </w:pPr>
            <w:r w:rsidRPr="00D85764">
              <w:rPr>
                <w:b/>
                <w:bCs/>
                <w:color w:val="555555"/>
                <w:sz w:val="21"/>
                <w:szCs w:val="21"/>
              </w:rPr>
              <w:t>Chi comanda il mercato?</w:t>
            </w:r>
          </w:p>
        </w:tc>
        <w:tc>
          <w:tcPr>
            <w:tcW w:w="5226" w:type="dxa"/>
            <w:shd w:val="clear" w:color="auto" w:fill="FFFFFF"/>
            <w:tcMar>
              <w:top w:w="80" w:type="dxa"/>
              <w:left w:w="120" w:type="dxa"/>
              <w:bottom w:w="80" w:type="dxa"/>
              <w:right w:w="120" w:type="dxa"/>
            </w:tcMar>
          </w:tcPr>
          <w:p w14:paraId="0E77FBFC" w14:textId="01129C72" w:rsidR="00933620" w:rsidRPr="00801341" w:rsidRDefault="00933620">
            <w:pPr>
              <w:jc w:val="both"/>
              <w:rPr>
                <w:sz w:val="18"/>
                <w:szCs w:val="18"/>
              </w:rPr>
            </w:pPr>
            <w:r w:rsidRPr="00801341">
              <w:rPr>
                <w:color w:val="2C2C2C"/>
                <w:sz w:val="18"/>
                <w:szCs w:val="18"/>
              </w:rPr>
              <w:t>Genere target: R&amp;B. Alta continuità temporale, buona popolarità media, pochi artisti "principali" come competitor diretti.</w:t>
            </w:r>
          </w:p>
        </w:tc>
      </w:tr>
      <w:tr w:rsidR="00933620" w14:paraId="28709CD7" w14:textId="77777777" w:rsidTr="00D85764">
        <w:trPr>
          <w:jc w:val="center"/>
        </w:trPr>
        <w:tc>
          <w:tcPr>
            <w:tcW w:w="3170" w:type="dxa"/>
            <w:shd w:val="clear" w:color="auto" w:fill="E8EAF6"/>
            <w:tcMar>
              <w:top w:w="80" w:type="dxa"/>
              <w:left w:w="120" w:type="dxa"/>
              <w:bottom w:w="80" w:type="dxa"/>
              <w:right w:w="120" w:type="dxa"/>
            </w:tcMar>
          </w:tcPr>
          <w:p w14:paraId="083CC9F6" w14:textId="77777777" w:rsidR="00933620" w:rsidRPr="00D85764" w:rsidRDefault="00933620" w:rsidP="00801341">
            <w:pPr>
              <w:jc w:val="center"/>
              <w:rPr>
                <w:b/>
                <w:bCs/>
              </w:rPr>
            </w:pPr>
            <w:r w:rsidRPr="00D85764">
              <w:rPr>
                <w:b/>
                <w:bCs/>
                <w:color w:val="555555"/>
                <w:sz w:val="21"/>
                <w:szCs w:val="21"/>
              </w:rPr>
              <w:t>Dove ci inseriamo?</w:t>
            </w:r>
          </w:p>
        </w:tc>
        <w:tc>
          <w:tcPr>
            <w:tcW w:w="5226" w:type="dxa"/>
            <w:shd w:val="clear" w:color="auto" w:fill="E8EAF6"/>
            <w:tcMar>
              <w:top w:w="80" w:type="dxa"/>
              <w:left w:w="120" w:type="dxa"/>
              <w:bottom w:w="80" w:type="dxa"/>
              <w:right w:w="120" w:type="dxa"/>
            </w:tcMar>
          </w:tcPr>
          <w:p w14:paraId="1F1CA19C" w14:textId="77777777" w:rsidR="00933620" w:rsidRPr="00801341" w:rsidRDefault="00933620">
            <w:pPr>
              <w:jc w:val="both"/>
              <w:rPr>
                <w:sz w:val="18"/>
                <w:szCs w:val="18"/>
              </w:rPr>
            </w:pPr>
            <w:r w:rsidRPr="00801341">
              <w:rPr>
                <w:color w:val="2C2C2C"/>
                <w:sz w:val="18"/>
                <w:szCs w:val="18"/>
              </w:rPr>
              <w:t>Posizionamento: Dark R&amp;B (Q2: Alto Energy / Bassa Valence). Nicchia redditizia ma non satura. Brani con popolarità comparabile al Q1 mainstream.</w:t>
            </w:r>
          </w:p>
        </w:tc>
      </w:tr>
      <w:tr w:rsidR="00933620" w14:paraId="40646D37" w14:textId="77777777" w:rsidTr="00D85764">
        <w:trPr>
          <w:jc w:val="center"/>
        </w:trPr>
        <w:tc>
          <w:tcPr>
            <w:tcW w:w="3170" w:type="dxa"/>
            <w:shd w:val="clear" w:color="auto" w:fill="FFFFFF"/>
            <w:tcMar>
              <w:top w:w="80" w:type="dxa"/>
              <w:left w:w="120" w:type="dxa"/>
              <w:bottom w:w="80" w:type="dxa"/>
              <w:right w:w="120" w:type="dxa"/>
            </w:tcMar>
          </w:tcPr>
          <w:p w14:paraId="6DA218A7" w14:textId="0900606A" w:rsidR="00933620" w:rsidRPr="00D85764" w:rsidRDefault="00933620" w:rsidP="00801341">
            <w:pPr>
              <w:jc w:val="center"/>
              <w:rPr>
                <w:b/>
                <w:bCs/>
              </w:rPr>
            </w:pPr>
            <w:r w:rsidRPr="00D85764">
              <w:rPr>
                <w:b/>
                <w:bCs/>
                <w:color w:val="555555"/>
                <w:sz w:val="21"/>
                <w:szCs w:val="21"/>
              </w:rPr>
              <w:t>Come deve suonare</w:t>
            </w:r>
            <w:r w:rsidR="00D85764">
              <w:rPr>
                <w:b/>
                <w:bCs/>
                <w:color w:val="555555"/>
                <w:sz w:val="21"/>
                <w:szCs w:val="21"/>
              </w:rPr>
              <w:t xml:space="preserve"> il nostro artista</w:t>
            </w:r>
            <w:r w:rsidRPr="00D85764">
              <w:rPr>
                <w:b/>
                <w:bCs/>
                <w:color w:val="555555"/>
                <w:sz w:val="21"/>
                <w:szCs w:val="21"/>
              </w:rPr>
              <w:t>?</w:t>
            </w:r>
          </w:p>
        </w:tc>
        <w:tc>
          <w:tcPr>
            <w:tcW w:w="5226" w:type="dxa"/>
            <w:shd w:val="clear" w:color="auto" w:fill="FFFFFF"/>
            <w:tcMar>
              <w:top w:w="80" w:type="dxa"/>
              <w:left w:w="120" w:type="dxa"/>
              <w:bottom w:w="80" w:type="dxa"/>
              <w:right w:w="120" w:type="dxa"/>
            </w:tcMar>
          </w:tcPr>
          <w:p w14:paraId="7E98A0F9" w14:textId="77777777" w:rsidR="00933620" w:rsidRPr="00801341" w:rsidRDefault="00933620">
            <w:pPr>
              <w:jc w:val="both"/>
              <w:rPr>
                <w:sz w:val="18"/>
                <w:szCs w:val="18"/>
              </w:rPr>
            </w:pPr>
            <w:r w:rsidRPr="00801341">
              <w:rPr>
                <w:color w:val="2C2C2C"/>
                <w:sz w:val="18"/>
                <w:szCs w:val="18"/>
              </w:rPr>
              <w:t xml:space="preserve">Produzione totalmente digitale/sintetica. Alta Loudness, alta Energy, media-alta </w:t>
            </w:r>
            <w:proofErr w:type="spellStart"/>
            <w:r w:rsidRPr="00801341">
              <w:rPr>
                <w:color w:val="2C2C2C"/>
                <w:sz w:val="18"/>
                <w:szCs w:val="18"/>
              </w:rPr>
              <w:t>Speechiness</w:t>
            </w:r>
            <w:proofErr w:type="spellEnd"/>
            <w:r w:rsidRPr="00801341">
              <w:rPr>
                <w:color w:val="2C2C2C"/>
                <w:sz w:val="18"/>
                <w:szCs w:val="18"/>
              </w:rPr>
              <w:t xml:space="preserve">. Zero </w:t>
            </w:r>
            <w:proofErr w:type="spellStart"/>
            <w:r w:rsidRPr="00801341">
              <w:rPr>
                <w:color w:val="2C2C2C"/>
                <w:sz w:val="18"/>
                <w:szCs w:val="18"/>
              </w:rPr>
              <w:t>Acousticness</w:t>
            </w:r>
            <w:proofErr w:type="spellEnd"/>
            <w:r w:rsidRPr="00801341">
              <w:rPr>
                <w:color w:val="2C2C2C"/>
                <w:sz w:val="18"/>
                <w:szCs w:val="18"/>
              </w:rPr>
              <w:t xml:space="preserve">. Piccolo tocco di </w:t>
            </w:r>
            <w:proofErr w:type="spellStart"/>
            <w:r w:rsidRPr="00801341">
              <w:rPr>
                <w:color w:val="2C2C2C"/>
                <w:sz w:val="18"/>
                <w:szCs w:val="18"/>
              </w:rPr>
              <w:t>Liveness</w:t>
            </w:r>
            <w:proofErr w:type="spellEnd"/>
            <w:r w:rsidRPr="00801341">
              <w:rPr>
                <w:color w:val="2C2C2C"/>
                <w:sz w:val="18"/>
                <w:szCs w:val="18"/>
              </w:rPr>
              <w:t xml:space="preserve"> opzionale.</w:t>
            </w:r>
          </w:p>
        </w:tc>
      </w:tr>
      <w:tr w:rsidR="00933620" w14:paraId="2FADE4E7" w14:textId="77777777" w:rsidTr="00D85764">
        <w:trPr>
          <w:jc w:val="center"/>
        </w:trPr>
        <w:tc>
          <w:tcPr>
            <w:tcW w:w="3170" w:type="dxa"/>
            <w:shd w:val="clear" w:color="auto" w:fill="E8EAF6"/>
            <w:tcMar>
              <w:top w:w="80" w:type="dxa"/>
              <w:left w:w="120" w:type="dxa"/>
              <w:bottom w:w="80" w:type="dxa"/>
              <w:right w:w="120" w:type="dxa"/>
            </w:tcMar>
          </w:tcPr>
          <w:p w14:paraId="16509F78" w14:textId="77777777" w:rsidR="00933620" w:rsidRPr="00D85764" w:rsidRDefault="00933620" w:rsidP="00801341">
            <w:pPr>
              <w:jc w:val="center"/>
              <w:rPr>
                <w:b/>
                <w:bCs/>
              </w:rPr>
            </w:pPr>
            <w:r w:rsidRPr="00D85764">
              <w:rPr>
                <w:b/>
                <w:bCs/>
                <w:color w:val="555555"/>
                <w:sz w:val="21"/>
                <w:szCs w:val="21"/>
              </w:rPr>
              <w:t>Che linguaggio usiamo?</w:t>
            </w:r>
          </w:p>
        </w:tc>
        <w:tc>
          <w:tcPr>
            <w:tcW w:w="5226" w:type="dxa"/>
            <w:shd w:val="clear" w:color="auto" w:fill="E8EAF6"/>
            <w:tcMar>
              <w:top w:w="80" w:type="dxa"/>
              <w:left w:w="120" w:type="dxa"/>
              <w:bottom w:w="80" w:type="dxa"/>
              <w:right w:w="120" w:type="dxa"/>
            </w:tcMar>
          </w:tcPr>
          <w:p w14:paraId="2E027777" w14:textId="77777777" w:rsidR="00933620" w:rsidRPr="00801341" w:rsidRDefault="00933620">
            <w:pPr>
              <w:jc w:val="both"/>
              <w:rPr>
                <w:sz w:val="18"/>
                <w:szCs w:val="18"/>
              </w:rPr>
            </w:pPr>
            <w:r w:rsidRPr="00801341">
              <w:rPr>
                <w:color w:val="2C2C2C"/>
                <w:sz w:val="18"/>
                <w:szCs w:val="18"/>
              </w:rPr>
              <w:t xml:space="preserve">Contenuto Explicit compatibile con il posizionamento Dark R&amp;B. Non requisito assoluto, ma coerente con l'autenticità del </w:t>
            </w:r>
            <w:proofErr w:type="gramStart"/>
            <w:r w:rsidRPr="00801341">
              <w:rPr>
                <w:color w:val="2C2C2C"/>
                <w:sz w:val="18"/>
                <w:szCs w:val="18"/>
              </w:rPr>
              <w:t>brand</w:t>
            </w:r>
            <w:proofErr w:type="gramEnd"/>
            <w:r w:rsidRPr="00801341">
              <w:rPr>
                <w:color w:val="2C2C2C"/>
                <w:sz w:val="18"/>
                <w:szCs w:val="18"/>
              </w:rPr>
              <w:t>.</w:t>
            </w:r>
          </w:p>
        </w:tc>
      </w:tr>
      <w:tr w:rsidR="00933620" w14:paraId="38639902" w14:textId="77777777" w:rsidTr="00D85764">
        <w:trPr>
          <w:jc w:val="center"/>
        </w:trPr>
        <w:tc>
          <w:tcPr>
            <w:tcW w:w="3170" w:type="dxa"/>
            <w:shd w:val="clear" w:color="auto" w:fill="FFFFFF"/>
            <w:tcMar>
              <w:top w:w="80" w:type="dxa"/>
              <w:left w:w="120" w:type="dxa"/>
              <w:bottom w:w="80" w:type="dxa"/>
              <w:right w:w="120" w:type="dxa"/>
            </w:tcMar>
          </w:tcPr>
          <w:p w14:paraId="6FA4148C" w14:textId="25F76BC5" w:rsidR="00933620" w:rsidRPr="00D85764" w:rsidRDefault="00933620" w:rsidP="00801341">
            <w:pPr>
              <w:jc w:val="center"/>
              <w:rPr>
                <w:b/>
                <w:bCs/>
              </w:rPr>
            </w:pPr>
            <w:r w:rsidRPr="00D85764">
              <w:rPr>
                <w:b/>
                <w:bCs/>
                <w:color w:val="555555"/>
                <w:sz w:val="21"/>
                <w:szCs w:val="21"/>
              </w:rPr>
              <w:t xml:space="preserve">Che tonalità </w:t>
            </w:r>
            <w:r w:rsidR="00D85764">
              <w:rPr>
                <w:b/>
                <w:bCs/>
                <w:color w:val="555555"/>
                <w:sz w:val="21"/>
                <w:szCs w:val="21"/>
              </w:rPr>
              <w:t xml:space="preserve">e ritmo </w:t>
            </w:r>
            <w:r w:rsidRPr="00D85764">
              <w:rPr>
                <w:b/>
                <w:bCs/>
                <w:color w:val="555555"/>
                <w:sz w:val="21"/>
                <w:szCs w:val="21"/>
              </w:rPr>
              <w:t>scegliamo?</w:t>
            </w:r>
          </w:p>
        </w:tc>
        <w:tc>
          <w:tcPr>
            <w:tcW w:w="5226" w:type="dxa"/>
            <w:shd w:val="clear" w:color="auto" w:fill="FFFFFF"/>
            <w:tcMar>
              <w:top w:w="80" w:type="dxa"/>
              <w:left w:w="120" w:type="dxa"/>
              <w:bottom w:w="80" w:type="dxa"/>
              <w:right w:w="120" w:type="dxa"/>
            </w:tcMar>
          </w:tcPr>
          <w:p w14:paraId="04B53FF7" w14:textId="5FFB5F20" w:rsidR="00933620" w:rsidRPr="00801341" w:rsidRDefault="00933620">
            <w:pPr>
              <w:jc w:val="both"/>
              <w:rPr>
                <w:sz w:val="18"/>
                <w:szCs w:val="18"/>
              </w:rPr>
            </w:pPr>
            <w:r w:rsidRPr="00801341">
              <w:rPr>
                <w:color w:val="2C2C2C"/>
                <w:sz w:val="18"/>
                <w:szCs w:val="18"/>
              </w:rPr>
              <w:t xml:space="preserve">Modo Minore </w:t>
            </w:r>
            <w:r w:rsidR="00D85764">
              <w:rPr>
                <w:color w:val="2C2C2C"/>
                <w:sz w:val="18"/>
                <w:szCs w:val="18"/>
              </w:rPr>
              <w:t xml:space="preserve">è quello </w:t>
            </w:r>
            <w:r w:rsidRPr="00801341">
              <w:rPr>
                <w:color w:val="2C2C2C"/>
                <w:sz w:val="18"/>
                <w:szCs w:val="18"/>
              </w:rPr>
              <w:t>coerente con Bassa Valence. Velocità nella fascia Allegretto–Veloce (100</w:t>
            </w:r>
            <w:r w:rsidR="00446FC6">
              <w:rPr>
                <w:color w:val="2C2C2C"/>
                <w:sz w:val="18"/>
                <w:szCs w:val="18"/>
              </w:rPr>
              <w:t xml:space="preserve"> - </w:t>
            </w:r>
            <w:r w:rsidRPr="00801341">
              <w:rPr>
                <w:color w:val="2C2C2C"/>
                <w:sz w:val="18"/>
                <w:szCs w:val="18"/>
              </w:rPr>
              <w:t xml:space="preserve">140 BPM). Consultare la </w:t>
            </w:r>
            <w:proofErr w:type="spellStart"/>
            <w:r w:rsidRPr="00801341">
              <w:rPr>
                <w:color w:val="2C2C2C"/>
                <w:sz w:val="18"/>
                <w:szCs w:val="18"/>
              </w:rPr>
              <w:t>Heatmap</w:t>
            </w:r>
            <w:proofErr w:type="spellEnd"/>
            <w:r w:rsidRPr="00801341">
              <w:rPr>
                <w:color w:val="2C2C2C"/>
                <w:sz w:val="18"/>
                <w:szCs w:val="18"/>
              </w:rPr>
              <w:t xml:space="preserve"> per la tonalità specifica</w:t>
            </w:r>
            <w:r w:rsidR="00446FC6">
              <w:rPr>
                <w:color w:val="2C2C2C"/>
                <w:sz w:val="18"/>
                <w:szCs w:val="18"/>
              </w:rPr>
              <w:t xml:space="preserve">. </w:t>
            </w:r>
          </w:p>
        </w:tc>
      </w:tr>
    </w:tbl>
    <w:p w14:paraId="5FF1B6FE" w14:textId="77777777" w:rsidR="00256314" w:rsidRDefault="00256314"/>
    <w:p w14:paraId="58044F6C" w14:textId="77777777" w:rsidR="009C07F4" w:rsidRDefault="009C07F4"/>
    <w:p w14:paraId="7E39BB7C" w14:textId="58B6904E" w:rsidR="009C07F4" w:rsidRDefault="009C07F4" w:rsidP="00A231D2">
      <w:pPr>
        <w:jc w:val="center"/>
      </w:pPr>
      <w:r>
        <w:t>Giunti al termine di questa presentazione, la do</w:t>
      </w:r>
      <w:r w:rsidR="00A231D2">
        <w:t>manda resta una siete pronti ad investire?</w:t>
      </w:r>
    </w:p>
    <w:p w14:paraId="77689EC9" w14:textId="77777777" w:rsidR="00A231D2" w:rsidRDefault="00A231D2" w:rsidP="00A231D2">
      <w:pPr>
        <w:jc w:val="center"/>
      </w:pPr>
    </w:p>
    <w:p w14:paraId="237DE8C5" w14:textId="4FBC936E" w:rsidR="00256314" w:rsidRPr="00BC752D" w:rsidRDefault="00000000" w:rsidP="00B1100C">
      <w:pPr>
        <w:pBdr>
          <w:top w:val="single" w:sz="2" w:space="8" w:color="00B050"/>
          <w:bottom w:val="single" w:sz="2" w:space="8" w:color="00B050"/>
        </w:pBdr>
        <w:spacing w:before="280" w:after="120"/>
        <w:jc w:val="center"/>
        <w:rPr>
          <w:b/>
          <w:bCs/>
          <w:color w:val="00B050"/>
          <w:sz w:val="24"/>
          <w:szCs w:val="24"/>
        </w:rPr>
      </w:pPr>
      <w:r w:rsidRPr="00BC752D">
        <w:rPr>
          <w:b/>
          <w:bCs/>
          <w:color w:val="00B050"/>
          <w:sz w:val="24"/>
          <w:szCs w:val="24"/>
        </w:rPr>
        <w:t>"</w:t>
      </w:r>
      <w:r w:rsidR="001235A7" w:rsidRPr="00BC752D">
        <w:rPr>
          <w:b/>
          <w:bCs/>
          <w:color w:val="00B050"/>
          <w:sz w:val="24"/>
          <w:szCs w:val="24"/>
        </w:rPr>
        <w:t>Carissimi a</w:t>
      </w:r>
      <w:r w:rsidRPr="00BC752D">
        <w:rPr>
          <w:b/>
          <w:bCs/>
          <w:color w:val="00B050"/>
          <w:sz w:val="24"/>
          <w:szCs w:val="24"/>
        </w:rPr>
        <w:t>bbiamo la mappa</w:t>
      </w:r>
      <w:r w:rsidR="00BC752D" w:rsidRPr="00BC752D">
        <w:rPr>
          <w:b/>
          <w:bCs/>
          <w:color w:val="00B050"/>
          <w:sz w:val="24"/>
          <w:szCs w:val="24"/>
        </w:rPr>
        <w:t xml:space="preserve"> per il business</w:t>
      </w:r>
      <w:r w:rsidRPr="00BC752D">
        <w:rPr>
          <w:b/>
          <w:bCs/>
          <w:color w:val="00B050"/>
          <w:sz w:val="24"/>
          <w:szCs w:val="24"/>
        </w:rPr>
        <w:t>. Ora servono solo i vostri soldi."</w:t>
      </w:r>
    </w:p>
    <w:p w14:paraId="1F37212E" w14:textId="06507685" w:rsidR="00BC752D" w:rsidRPr="00BC752D" w:rsidRDefault="00BC752D" w:rsidP="00B1100C">
      <w:pPr>
        <w:pBdr>
          <w:top w:val="single" w:sz="2" w:space="8" w:color="00B050"/>
          <w:bottom w:val="single" w:sz="2" w:space="8" w:color="00B050"/>
        </w:pBdr>
        <w:spacing w:before="280" w:after="120"/>
        <w:jc w:val="center"/>
        <w:rPr>
          <w:rFonts w:ascii="Courier New" w:hAnsi="Courier New" w:cs="Courier New"/>
          <w:color w:val="00B050"/>
          <w:sz w:val="20"/>
          <w:szCs w:val="20"/>
        </w:rPr>
      </w:pPr>
      <w:r w:rsidRPr="00BC752D">
        <w:rPr>
          <w:rFonts w:ascii="Courier New" w:hAnsi="Courier New" w:cs="Courier New"/>
          <w:b/>
          <w:bCs/>
          <w:color w:val="00B050"/>
        </w:rPr>
        <w:t>Cit. di uno Story Teller</w:t>
      </w:r>
      <w:r>
        <w:rPr>
          <w:rFonts w:ascii="Courier New" w:hAnsi="Courier New" w:cs="Courier New"/>
          <w:b/>
          <w:bCs/>
          <w:color w:val="00B050"/>
        </w:rPr>
        <w:t xml:space="preserve"> </w:t>
      </w:r>
      <w:r w:rsidRPr="00BC752D">
        <w:rPr>
          <w:rFonts w:ascii="Courier New" w:hAnsi="Courier New" w:cs="Courier New"/>
          <w:b/>
          <w:bCs/>
          <w:color w:val="00B050"/>
        </w:rPr>
        <w:sym w:font="Wingdings" w:char="F04A"/>
      </w:r>
    </w:p>
    <w:p w14:paraId="305795E0" w14:textId="77777777" w:rsidR="00256314" w:rsidRDefault="00256314"/>
    <w:p w14:paraId="2F62F94A" w14:textId="77777777" w:rsidR="009C07F4" w:rsidRDefault="009C07F4">
      <w:pPr>
        <w:spacing w:before="60"/>
        <w:jc w:val="center"/>
        <w:rPr>
          <w:color w:val="777777"/>
          <w:sz w:val="20"/>
          <w:szCs w:val="20"/>
        </w:rPr>
      </w:pPr>
    </w:p>
    <w:p w14:paraId="0A4AE6D2" w14:textId="77777777" w:rsidR="009C07F4" w:rsidRDefault="009C07F4">
      <w:pPr>
        <w:spacing w:before="60"/>
        <w:jc w:val="center"/>
        <w:rPr>
          <w:color w:val="777777"/>
          <w:sz w:val="20"/>
          <w:szCs w:val="20"/>
        </w:rPr>
      </w:pPr>
    </w:p>
    <w:p w14:paraId="38C573F5" w14:textId="77777777" w:rsidR="009C07F4" w:rsidRDefault="009C07F4">
      <w:pPr>
        <w:spacing w:before="60"/>
        <w:jc w:val="center"/>
        <w:rPr>
          <w:color w:val="777777"/>
          <w:sz w:val="20"/>
          <w:szCs w:val="20"/>
        </w:rPr>
      </w:pPr>
    </w:p>
    <w:p w14:paraId="7C7FD685" w14:textId="77777777" w:rsidR="009C07F4" w:rsidRDefault="009C07F4">
      <w:pPr>
        <w:spacing w:before="60"/>
        <w:jc w:val="center"/>
        <w:rPr>
          <w:color w:val="777777"/>
          <w:sz w:val="20"/>
          <w:szCs w:val="20"/>
        </w:rPr>
      </w:pPr>
    </w:p>
    <w:p w14:paraId="2192210D" w14:textId="77777777" w:rsidR="009C07F4" w:rsidRDefault="009C07F4">
      <w:pPr>
        <w:spacing w:before="60"/>
        <w:jc w:val="center"/>
        <w:rPr>
          <w:color w:val="777777"/>
          <w:sz w:val="20"/>
          <w:szCs w:val="20"/>
        </w:rPr>
      </w:pPr>
    </w:p>
    <w:p w14:paraId="7E455218" w14:textId="77777777" w:rsidR="009C07F4" w:rsidRDefault="009C07F4">
      <w:pPr>
        <w:spacing w:before="60"/>
        <w:jc w:val="center"/>
        <w:rPr>
          <w:color w:val="777777"/>
          <w:sz w:val="20"/>
          <w:szCs w:val="20"/>
        </w:rPr>
      </w:pPr>
    </w:p>
    <w:p w14:paraId="66295034" w14:textId="77777777" w:rsidR="009C07F4" w:rsidRDefault="009C07F4">
      <w:pPr>
        <w:spacing w:before="60"/>
        <w:jc w:val="center"/>
        <w:rPr>
          <w:color w:val="777777"/>
          <w:sz w:val="20"/>
          <w:szCs w:val="20"/>
        </w:rPr>
      </w:pPr>
    </w:p>
    <w:p w14:paraId="6CD8A98E" w14:textId="77777777" w:rsidR="009C07F4" w:rsidRDefault="009C07F4">
      <w:pPr>
        <w:spacing w:before="60"/>
        <w:jc w:val="center"/>
        <w:rPr>
          <w:color w:val="777777"/>
          <w:sz w:val="20"/>
          <w:szCs w:val="20"/>
        </w:rPr>
      </w:pPr>
    </w:p>
    <w:p w14:paraId="0BAF19BA" w14:textId="77777777" w:rsidR="009C07F4" w:rsidRDefault="009C07F4">
      <w:pPr>
        <w:spacing w:before="60"/>
        <w:jc w:val="center"/>
        <w:rPr>
          <w:color w:val="777777"/>
          <w:sz w:val="20"/>
          <w:szCs w:val="20"/>
        </w:rPr>
      </w:pPr>
    </w:p>
    <w:p w14:paraId="182BBEEC" w14:textId="77777777" w:rsidR="009C07F4" w:rsidRDefault="009C07F4">
      <w:pPr>
        <w:spacing w:before="60"/>
        <w:jc w:val="center"/>
        <w:rPr>
          <w:color w:val="777777"/>
          <w:sz w:val="20"/>
          <w:szCs w:val="20"/>
        </w:rPr>
      </w:pPr>
    </w:p>
    <w:p w14:paraId="26251EFD" w14:textId="77777777" w:rsidR="009C07F4" w:rsidRDefault="009C07F4">
      <w:pPr>
        <w:spacing w:before="60"/>
        <w:jc w:val="center"/>
        <w:rPr>
          <w:color w:val="777777"/>
          <w:sz w:val="20"/>
          <w:szCs w:val="20"/>
        </w:rPr>
      </w:pPr>
    </w:p>
    <w:p w14:paraId="2B1D70B8" w14:textId="196BB28A" w:rsidR="00256314" w:rsidRDefault="00256314" w:rsidP="009C07F4">
      <w:pPr>
        <w:spacing w:before="60"/>
      </w:pPr>
    </w:p>
    <w:sectPr w:rsidR="00256314" w:rsidSect="00C975AB">
      <w:headerReference w:type="default" r:id="rId26"/>
      <w:footerReference w:type="default" r:id="rId27"/>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B02EB" w14:textId="77777777" w:rsidR="00533B75" w:rsidRDefault="00533B75">
      <w:r>
        <w:separator/>
      </w:r>
    </w:p>
  </w:endnote>
  <w:endnote w:type="continuationSeparator" w:id="0">
    <w:p w14:paraId="7221597D" w14:textId="77777777" w:rsidR="00533B75" w:rsidRDefault="00533B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l Bayan">
    <w:panose1 w:val="00000000000000000000"/>
    <w:charset w:val="B2"/>
    <w:family w:val="auto"/>
    <w:pitch w:val="variable"/>
    <w:sig w:usb0="00002001" w:usb1="0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160FE" w14:textId="77777777" w:rsidR="00256314" w:rsidRDefault="00000000" w:rsidP="00EF6F6C">
    <w:pPr>
      <w:pBdr>
        <w:top w:val="single" w:sz="6" w:space="4" w:color="00B050"/>
      </w:pBdr>
      <w:spacing w:before="80"/>
      <w:jc w:val="center"/>
    </w:pPr>
    <w:r>
      <w:rPr>
        <w:color w:val="777777"/>
        <w:sz w:val="18"/>
        <w:szCs w:val="18"/>
      </w:rPr>
      <w:t xml:space="preserve">Pagina </w:t>
    </w:r>
    <w:r>
      <w:rPr>
        <w:color w:val="777777"/>
        <w:sz w:val="18"/>
        <w:szCs w:val="18"/>
      </w:rPr>
      <w:fldChar w:fldCharType="begin"/>
    </w:r>
    <w:r>
      <w:rPr>
        <w:color w:val="777777"/>
        <w:sz w:val="18"/>
        <w:szCs w:val="18"/>
      </w:rPr>
      <w:instrText>PAGE</w:instrText>
    </w:r>
    <w:r>
      <w:rPr>
        <w:color w:val="777777"/>
        <w:sz w:val="18"/>
        <w:szCs w:val="18"/>
      </w:rPr>
      <w:fldChar w:fldCharType="separate"/>
    </w:r>
    <w:r w:rsidR="003D5AE3">
      <w:rPr>
        <w:noProof/>
        <w:color w:val="777777"/>
        <w:sz w:val="18"/>
        <w:szCs w:val="18"/>
      </w:rPr>
      <w:t>1</w:t>
    </w:r>
    <w:r>
      <w:rPr>
        <w:color w:val="777777"/>
        <w:sz w:val="18"/>
        <w:szCs w:val="18"/>
      </w:rPr>
      <w:fldChar w:fldCharType="end"/>
    </w:r>
    <w:r>
      <w:rPr>
        <w:color w:val="777777"/>
        <w:sz w:val="18"/>
        <w:szCs w:val="18"/>
      </w:rPr>
      <w:t xml:space="preserve"> di </w:t>
    </w:r>
    <w:r>
      <w:rPr>
        <w:color w:val="777777"/>
        <w:sz w:val="18"/>
        <w:szCs w:val="18"/>
      </w:rPr>
      <w:fldChar w:fldCharType="begin"/>
    </w:r>
    <w:r>
      <w:rPr>
        <w:color w:val="777777"/>
        <w:sz w:val="18"/>
        <w:szCs w:val="18"/>
      </w:rPr>
      <w:instrText>NUMPAGES</w:instrText>
    </w:r>
    <w:r>
      <w:rPr>
        <w:color w:val="777777"/>
        <w:sz w:val="18"/>
        <w:szCs w:val="18"/>
      </w:rPr>
      <w:fldChar w:fldCharType="separate"/>
    </w:r>
    <w:r w:rsidR="003D5AE3">
      <w:rPr>
        <w:noProof/>
        <w:color w:val="777777"/>
        <w:sz w:val="18"/>
        <w:szCs w:val="18"/>
      </w:rPr>
      <w:t>2</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08CF7" w14:textId="77777777" w:rsidR="00533B75" w:rsidRDefault="00533B75">
      <w:r>
        <w:separator/>
      </w:r>
    </w:p>
  </w:footnote>
  <w:footnote w:type="continuationSeparator" w:id="0">
    <w:p w14:paraId="1EAC175D" w14:textId="77777777" w:rsidR="00533B75" w:rsidRDefault="00533B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DA870" w14:textId="4F7EADFF" w:rsidR="00256314" w:rsidRDefault="00000000" w:rsidP="00EF6F6C">
    <w:pPr>
      <w:pBdr>
        <w:bottom w:val="single" w:sz="6" w:space="4" w:color="00B050"/>
      </w:pBdr>
      <w:spacing w:after="80"/>
    </w:pPr>
    <w:proofErr w:type="spellStart"/>
    <w:r>
      <w:rPr>
        <w:color w:val="777777"/>
        <w:sz w:val="18"/>
        <w:szCs w:val="18"/>
      </w:rPr>
      <w:t>SongHighlighter</w:t>
    </w:r>
    <w:proofErr w:type="spellEnd"/>
    <w:r w:rsidR="001B4DBA">
      <w:rPr>
        <w:color w:val="777777"/>
        <w:sz w:val="18"/>
        <w:szCs w:val="18"/>
      </w:rPr>
      <w:t xml:space="preserve">: </w:t>
    </w:r>
    <w:r>
      <w:rPr>
        <w:color w:val="777777"/>
        <w:sz w:val="18"/>
        <w:szCs w:val="18"/>
      </w:rPr>
      <w:t>Piano di Consulenza Strategica per una Label Discografica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5C74"/>
    <w:multiLevelType w:val="multilevel"/>
    <w:tmpl w:val="C0761A64"/>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Arial" w:eastAsia="Times New Roman"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B437D"/>
    <w:multiLevelType w:val="hybridMultilevel"/>
    <w:tmpl w:val="B8146D0E"/>
    <w:lvl w:ilvl="0" w:tplc="13B2FB20">
      <w:start w:val="1"/>
      <w:numFmt w:val="bullet"/>
      <w:lvlText w:val="●"/>
      <w:lvlJc w:val="left"/>
      <w:pPr>
        <w:ind w:left="720" w:hanging="360"/>
      </w:pPr>
    </w:lvl>
    <w:lvl w:ilvl="1" w:tplc="8202F236">
      <w:start w:val="1"/>
      <w:numFmt w:val="bullet"/>
      <w:lvlText w:val="○"/>
      <w:lvlJc w:val="left"/>
      <w:pPr>
        <w:ind w:left="1440" w:hanging="360"/>
      </w:pPr>
    </w:lvl>
    <w:lvl w:ilvl="2" w:tplc="AD38AC7C">
      <w:start w:val="1"/>
      <w:numFmt w:val="bullet"/>
      <w:lvlText w:val="■"/>
      <w:lvlJc w:val="left"/>
      <w:pPr>
        <w:ind w:left="2160" w:hanging="360"/>
      </w:pPr>
    </w:lvl>
    <w:lvl w:ilvl="3" w:tplc="B914A85C">
      <w:start w:val="1"/>
      <w:numFmt w:val="bullet"/>
      <w:lvlText w:val="●"/>
      <w:lvlJc w:val="left"/>
      <w:pPr>
        <w:ind w:left="2880" w:hanging="360"/>
      </w:pPr>
    </w:lvl>
    <w:lvl w:ilvl="4" w:tplc="4CD64618">
      <w:start w:val="1"/>
      <w:numFmt w:val="bullet"/>
      <w:lvlText w:val="○"/>
      <w:lvlJc w:val="left"/>
      <w:pPr>
        <w:ind w:left="3600" w:hanging="360"/>
      </w:pPr>
    </w:lvl>
    <w:lvl w:ilvl="5" w:tplc="89506D26">
      <w:start w:val="1"/>
      <w:numFmt w:val="bullet"/>
      <w:lvlText w:val="■"/>
      <w:lvlJc w:val="left"/>
      <w:pPr>
        <w:ind w:left="4320" w:hanging="360"/>
      </w:pPr>
    </w:lvl>
    <w:lvl w:ilvl="6" w:tplc="D80E1B76">
      <w:start w:val="1"/>
      <w:numFmt w:val="bullet"/>
      <w:lvlText w:val="●"/>
      <w:lvlJc w:val="left"/>
      <w:pPr>
        <w:ind w:left="5040" w:hanging="360"/>
      </w:pPr>
    </w:lvl>
    <w:lvl w:ilvl="7" w:tplc="CFEAC0EA">
      <w:start w:val="1"/>
      <w:numFmt w:val="bullet"/>
      <w:lvlText w:val="●"/>
      <w:lvlJc w:val="left"/>
      <w:pPr>
        <w:ind w:left="5760" w:hanging="360"/>
      </w:pPr>
    </w:lvl>
    <w:lvl w:ilvl="8" w:tplc="4AFC165E">
      <w:start w:val="1"/>
      <w:numFmt w:val="bullet"/>
      <w:lvlText w:val="●"/>
      <w:lvlJc w:val="left"/>
      <w:pPr>
        <w:ind w:left="6480" w:hanging="360"/>
      </w:pPr>
    </w:lvl>
  </w:abstractNum>
  <w:abstractNum w:abstractNumId="2" w15:restartNumberingAfterBreak="0">
    <w:nsid w:val="0DD67A39"/>
    <w:multiLevelType w:val="multilevel"/>
    <w:tmpl w:val="4972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61609"/>
    <w:multiLevelType w:val="multilevel"/>
    <w:tmpl w:val="0C96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B346B"/>
    <w:multiLevelType w:val="multilevel"/>
    <w:tmpl w:val="6C06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7D00F7"/>
    <w:multiLevelType w:val="hybridMultilevel"/>
    <w:tmpl w:val="A31858A0"/>
    <w:lvl w:ilvl="0" w:tplc="FD7AE988">
      <w:start w:val="1"/>
      <w:numFmt w:val="decimal"/>
      <w:lvlText w:val="%1."/>
      <w:lvlJc w:val="left"/>
      <w:pPr>
        <w:ind w:left="720" w:hanging="360"/>
      </w:pPr>
      <w:rPr>
        <w:rFonts w:hint="default"/>
        <w:color w:val="2C2C2C"/>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5F442DD"/>
    <w:multiLevelType w:val="multilevel"/>
    <w:tmpl w:val="C016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826E0A"/>
    <w:multiLevelType w:val="multilevel"/>
    <w:tmpl w:val="8ED892CA"/>
    <w:lvl w:ilvl="0">
      <w:start w:val="1"/>
      <w:numFmt w:val="bullet"/>
      <w:lvlText w:val=""/>
      <w:lvlJc w:val="left"/>
      <w:pPr>
        <w:tabs>
          <w:tab w:val="num" w:pos="720"/>
        </w:tabs>
        <w:ind w:left="720" w:hanging="360"/>
      </w:pPr>
      <w:rPr>
        <w:rFonts w:ascii="Symbol" w:hAnsi="Symbol" w:hint="default"/>
        <w:color w:val="00B05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BC0FA9"/>
    <w:multiLevelType w:val="multilevel"/>
    <w:tmpl w:val="1604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F02E37"/>
    <w:multiLevelType w:val="hybridMultilevel"/>
    <w:tmpl w:val="A06485F0"/>
    <w:lvl w:ilvl="0" w:tplc="6974E2C8">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2F3C54A3"/>
    <w:multiLevelType w:val="hybridMultilevel"/>
    <w:tmpl w:val="005648EA"/>
    <w:lvl w:ilvl="0" w:tplc="04100001">
      <w:start w:val="1"/>
      <w:numFmt w:val="bullet"/>
      <w:lvlText w:val=""/>
      <w:lvlJc w:val="left"/>
      <w:pPr>
        <w:ind w:left="720" w:hanging="360"/>
      </w:pPr>
      <w:rPr>
        <w:rFonts w:ascii="Symbol" w:hAnsi="Symbol" w:hint="default"/>
        <w:b/>
        <w:color w:val="2C2C2C"/>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F15A81"/>
    <w:multiLevelType w:val="hybridMultilevel"/>
    <w:tmpl w:val="1A80F38C"/>
    <w:lvl w:ilvl="0" w:tplc="ED96487E">
      <w:start w:val="1"/>
      <w:numFmt w:val="decimal"/>
      <w:lvlText w:val="%1."/>
      <w:lvlJc w:val="left"/>
      <w:pPr>
        <w:ind w:left="720" w:hanging="360"/>
      </w:pPr>
      <w:rPr>
        <w:rFonts w:hint="default"/>
        <w:b/>
        <w:color w:val="00B05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37F27E03"/>
    <w:multiLevelType w:val="hybridMultilevel"/>
    <w:tmpl w:val="F4980D9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39A82206"/>
    <w:multiLevelType w:val="hybridMultilevel"/>
    <w:tmpl w:val="A0A8F28E"/>
    <w:lvl w:ilvl="0" w:tplc="ED96487E">
      <w:start w:val="1"/>
      <w:numFmt w:val="decimal"/>
      <w:lvlText w:val="%1."/>
      <w:lvlJc w:val="left"/>
      <w:pPr>
        <w:ind w:left="720" w:hanging="360"/>
      </w:pPr>
      <w:rPr>
        <w:rFonts w:hint="default"/>
        <w:b/>
        <w:color w:val="00B05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3BB975E4"/>
    <w:multiLevelType w:val="multilevel"/>
    <w:tmpl w:val="2EA857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7540DE"/>
    <w:multiLevelType w:val="hybridMultilevel"/>
    <w:tmpl w:val="766809EA"/>
    <w:lvl w:ilvl="0" w:tplc="ED96487E">
      <w:start w:val="1"/>
      <w:numFmt w:val="decimal"/>
      <w:lvlText w:val="%1."/>
      <w:lvlJc w:val="left"/>
      <w:pPr>
        <w:ind w:left="720" w:hanging="360"/>
      </w:pPr>
      <w:rPr>
        <w:rFonts w:hint="default"/>
        <w:b/>
        <w:color w:val="00B05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4B1778B5"/>
    <w:multiLevelType w:val="multilevel"/>
    <w:tmpl w:val="2D56A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F66805"/>
    <w:multiLevelType w:val="multilevel"/>
    <w:tmpl w:val="CDD0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491062"/>
    <w:multiLevelType w:val="multilevel"/>
    <w:tmpl w:val="8AC4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D62B0B"/>
    <w:multiLevelType w:val="multilevel"/>
    <w:tmpl w:val="0AE2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C17E54"/>
    <w:multiLevelType w:val="multilevel"/>
    <w:tmpl w:val="3E0CA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49659B"/>
    <w:multiLevelType w:val="hybridMultilevel"/>
    <w:tmpl w:val="58A411D0"/>
    <w:lvl w:ilvl="0" w:tplc="D20C9E02">
      <w:start w:val="1"/>
      <w:numFmt w:val="decimal"/>
      <w:lvlText w:val="%1."/>
      <w:lvlJc w:val="left"/>
      <w:pPr>
        <w:ind w:left="720" w:hanging="360"/>
      </w:pPr>
      <w:rPr>
        <w:rFonts w:hint="default"/>
        <w:b/>
        <w:bCs/>
        <w:color w:val="00B05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C8A6D9D"/>
    <w:multiLevelType w:val="hybridMultilevel"/>
    <w:tmpl w:val="2570C740"/>
    <w:lvl w:ilvl="0" w:tplc="ED96487E">
      <w:start w:val="1"/>
      <w:numFmt w:val="decimal"/>
      <w:lvlText w:val="%1."/>
      <w:lvlJc w:val="left"/>
      <w:pPr>
        <w:ind w:left="720" w:hanging="360"/>
      </w:pPr>
      <w:rPr>
        <w:rFonts w:hint="default"/>
        <w:b/>
        <w:color w:val="00B05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EED7A8D"/>
    <w:multiLevelType w:val="multilevel"/>
    <w:tmpl w:val="D7CA1EBC"/>
    <w:lvl w:ilvl="0">
      <w:start w:val="1"/>
      <w:numFmt w:val="decimal"/>
      <w:lvlText w:val="%1."/>
      <w:lvlJc w:val="left"/>
      <w:pPr>
        <w:tabs>
          <w:tab w:val="num" w:pos="720"/>
        </w:tabs>
        <w:ind w:left="720" w:hanging="360"/>
      </w:pPr>
      <w:rPr>
        <w:color w:val="00B05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5C2647"/>
    <w:multiLevelType w:val="multilevel"/>
    <w:tmpl w:val="7112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E22D5D"/>
    <w:multiLevelType w:val="hybridMultilevel"/>
    <w:tmpl w:val="82B60F9A"/>
    <w:lvl w:ilvl="0" w:tplc="ED96487E">
      <w:start w:val="1"/>
      <w:numFmt w:val="decimal"/>
      <w:lvlText w:val="%1."/>
      <w:lvlJc w:val="left"/>
      <w:pPr>
        <w:ind w:left="720" w:hanging="360"/>
      </w:pPr>
      <w:rPr>
        <w:rFonts w:hint="default"/>
        <w:b/>
        <w:color w:val="00B05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16C3E90"/>
    <w:multiLevelType w:val="multilevel"/>
    <w:tmpl w:val="A5043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2AB0817"/>
    <w:multiLevelType w:val="hybridMultilevel"/>
    <w:tmpl w:val="86669978"/>
    <w:lvl w:ilvl="0" w:tplc="3872D1EA">
      <w:start w:val="1"/>
      <w:numFmt w:val="decimal"/>
      <w:lvlText w:val="%1."/>
      <w:lvlJc w:val="left"/>
      <w:pPr>
        <w:ind w:left="720" w:hanging="360"/>
      </w:pPr>
      <w:rPr>
        <w:rFonts w:hint="default"/>
        <w:b/>
        <w:color w:val="595959" w:themeColor="text1" w:themeTint="A6"/>
      </w:rPr>
    </w:lvl>
    <w:lvl w:ilvl="1" w:tplc="25823D52">
      <w:start w:val="1"/>
      <w:numFmt w:val="bullet"/>
      <w:lvlText w:val="○"/>
      <w:lvlJc w:val="left"/>
      <w:pPr>
        <w:ind w:left="1080" w:hanging="360"/>
      </w:pPr>
    </w:lvl>
    <w:lvl w:ilvl="2" w:tplc="D3EC7A96">
      <w:numFmt w:val="decimal"/>
      <w:lvlText w:val=""/>
      <w:lvlJc w:val="left"/>
    </w:lvl>
    <w:lvl w:ilvl="3" w:tplc="2A9ACC90">
      <w:numFmt w:val="decimal"/>
      <w:lvlText w:val=""/>
      <w:lvlJc w:val="left"/>
    </w:lvl>
    <w:lvl w:ilvl="4" w:tplc="43941A96">
      <w:numFmt w:val="decimal"/>
      <w:lvlText w:val=""/>
      <w:lvlJc w:val="left"/>
    </w:lvl>
    <w:lvl w:ilvl="5" w:tplc="4FE43664">
      <w:numFmt w:val="decimal"/>
      <w:lvlText w:val=""/>
      <w:lvlJc w:val="left"/>
    </w:lvl>
    <w:lvl w:ilvl="6" w:tplc="14D8E88E">
      <w:numFmt w:val="decimal"/>
      <w:lvlText w:val=""/>
      <w:lvlJc w:val="left"/>
    </w:lvl>
    <w:lvl w:ilvl="7" w:tplc="52A05E68">
      <w:numFmt w:val="decimal"/>
      <w:lvlText w:val=""/>
      <w:lvlJc w:val="left"/>
    </w:lvl>
    <w:lvl w:ilvl="8" w:tplc="53FA1E32">
      <w:numFmt w:val="decimal"/>
      <w:lvlText w:val=""/>
      <w:lvlJc w:val="left"/>
    </w:lvl>
  </w:abstractNum>
  <w:abstractNum w:abstractNumId="28" w15:restartNumberingAfterBreak="0">
    <w:nsid w:val="734A3076"/>
    <w:multiLevelType w:val="multilevel"/>
    <w:tmpl w:val="9FBA1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287CFF"/>
    <w:multiLevelType w:val="multilevel"/>
    <w:tmpl w:val="286A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186BBC"/>
    <w:multiLevelType w:val="multilevel"/>
    <w:tmpl w:val="A4B2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8D1442"/>
    <w:multiLevelType w:val="hybridMultilevel"/>
    <w:tmpl w:val="DCCAAB78"/>
    <w:lvl w:ilvl="0" w:tplc="90A214EE">
      <w:start w:val="1"/>
      <w:numFmt w:val="decimal"/>
      <w:lvlText w:val="%1."/>
      <w:lvlJc w:val="left"/>
      <w:pPr>
        <w:ind w:left="720" w:hanging="360"/>
      </w:pPr>
    </w:lvl>
    <w:lvl w:ilvl="1" w:tplc="6D4A0CE0">
      <w:numFmt w:val="decimal"/>
      <w:lvlText w:val=""/>
      <w:lvlJc w:val="left"/>
    </w:lvl>
    <w:lvl w:ilvl="2" w:tplc="58FC53CC">
      <w:numFmt w:val="decimal"/>
      <w:lvlText w:val=""/>
      <w:lvlJc w:val="left"/>
    </w:lvl>
    <w:lvl w:ilvl="3" w:tplc="40C2C022">
      <w:numFmt w:val="decimal"/>
      <w:lvlText w:val=""/>
      <w:lvlJc w:val="left"/>
    </w:lvl>
    <w:lvl w:ilvl="4" w:tplc="6884E570">
      <w:numFmt w:val="decimal"/>
      <w:lvlText w:val=""/>
      <w:lvlJc w:val="left"/>
    </w:lvl>
    <w:lvl w:ilvl="5" w:tplc="86B0B406">
      <w:numFmt w:val="decimal"/>
      <w:lvlText w:val=""/>
      <w:lvlJc w:val="left"/>
    </w:lvl>
    <w:lvl w:ilvl="6" w:tplc="D48452B0">
      <w:numFmt w:val="decimal"/>
      <w:lvlText w:val=""/>
      <w:lvlJc w:val="left"/>
    </w:lvl>
    <w:lvl w:ilvl="7" w:tplc="85D013BE">
      <w:numFmt w:val="decimal"/>
      <w:lvlText w:val=""/>
      <w:lvlJc w:val="left"/>
    </w:lvl>
    <w:lvl w:ilvl="8" w:tplc="B240C502">
      <w:numFmt w:val="decimal"/>
      <w:lvlText w:val=""/>
      <w:lvlJc w:val="left"/>
    </w:lvl>
  </w:abstractNum>
  <w:num w:numId="1" w16cid:durableId="357202477">
    <w:abstractNumId w:val="1"/>
    <w:lvlOverride w:ilvl="0">
      <w:startOverride w:val="1"/>
    </w:lvlOverride>
  </w:num>
  <w:num w:numId="2" w16cid:durableId="2053722513">
    <w:abstractNumId w:val="27"/>
  </w:num>
  <w:num w:numId="3" w16cid:durableId="624241493">
    <w:abstractNumId w:val="19"/>
  </w:num>
  <w:num w:numId="4" w16cid:durableId="2062513195">
    <w:abstractNumId w:val="8"/>
  </w:num>
  <w:num w:numId="5" w16cid:durableId="29301654">
    <w:abstractNumId w:val="30"/>
  </w:num>
  <w:num w:numId="6" w16cid:durableId="1432702570">
    <w:abstractNumId w:val="29"/>
  </w:num>
  <w:num w:numId="7" w16cid:durableId="1036734288">
    <w:abstractNumId w:val="24"/>
  </w:num>
  <w:num w:numId="8" w16cid:durableId="1799105091">
    <w:abstractNumId w:val="26"/>
  </w:num>
  <w:num w:numId="9" w16cid:durableId="1296638281">
    <w:abstractNumId w:val="12"/>
  </w:num>
  <w:num w:numId="10" w16cid:durableId="16388735">
    <w:abstractNumId w:val="9"/>
  </w:num>
  <w:num w:numId="11" w16cid:durableId="593054739">
    <w:abstractNumId w:val="11"/>
  </w:num>
  <w:num w:numId="12" w16cid:durableId="1776512925">
    <w:abstractNumId w:val="27"/>
  </w:num>
  <w:num w:numId="13" w16cid:durableId="2022538166">
    <w:abstractNumId w:val="13"/>
  </w:num>
  <w:num w:numId="14" w16cid:durableId="398022249">
    <w:abstractNumId w:val="15"/>
  </w:num>
  <w:num w:numId="15" w16cid:durableId="1175729496">
    <w:abstractNumId w:val="25"/>
  </w:num>
  <w:num w:numId="16" w16cid:durableId="918900597">
    <w:abstractNumId w:val="22"/>
  </w:num>
  <w:num w:numId="17" w16cid:durableId="1621960106">
    <w:abstractNumId w:val="21"/>
  </w:num>
  <w:num w:numId="18" w16cid:durableId="872888887">
    <w:abstractNumId w:val="10"/>
  </w:num>
  <w:num w:numId="19" w16cid:durableId="91315776">
    <w:abstractNumId w:val="5"/>
  </w:num>
  <w:num w:numId="20" w16cid:durableId="917709999">
    <w:abstractNumId w:val="18"/>
  </w:num>
  <w:num w:numId="21" w16cid:durableId="844326162">
    <w:abstractNumId w:val="3"/>
  </w:num>
  <w:num w:numId="22" w16cid:durableId="587033087">
    <w:abstractNumId w:val="6"/>
  </w:num>
  <w:num w:numId="23" w16cid:durableId="1488207712">
    <w:abstractNumId w:val="14"/>
  </w:num>
  <w:num w:numId="24" w16cid:durableId="972561199">
    <w:abstractNumId w:val="0"/>
  </w:num>
  <w:num w:numId="25" w16cid:durableId="585461071">
    <w:abstractNumId w:val="2"/>
  </w:num>
  <w:num w:numId="26" w16cid:durableId="594552544">
    <w:abstractNumId w:val="23"/>
  </w:num>
  <w:num w:numId="27" w16cid:durableId="108746195">
    <w:abstractNumId w:val="7"/>
  </w:num>
  <w:num w:numId="28" w16cid:durableId="293216058">
    <w:abstractNumId w:val="4"/>
  </w:num>
  <w:num w:numId="29" w16cid:durableId="277688751">
    <w:abstractNumId w:val="28"/>
  </w:num>
  <w:num w:numId="30" w16cid:durableId="1380740686">
    <w:abstractNumId w:val="20"/>
  </w:num>
  <w:num w:numId="31" w16cid:durableId="1583176501">
    <w:abstractNumId w:val="16"/>
  </w:num>
  <w:num w:numId="32" w16cid:durableId="137692918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6314"/>
    <w:rsid w:val="00003746"/>
    <w:rsid w:val="0002186A"/>
    <w:rsid w:val="00036728"/>
    <w:rsid w:val="0004508D"/>
    <w:rsid w:val="00061E41"/>
    <w:rsid w:val="000921D9"/>
    <w:rsid w:val="000943A6"/>
    <w:rsid w:val="000A2183"/>
    <w:rsid w:val="000D579B"/>
    <w:rsid w:val="00111E64"/>
    <w:rsid w:val="0011407A"/>
    <w:rsid w:val="00115B07"/>
    <w:rsid w:val="00117572"/>
    <w:rsid w:val="001219D0"/>
    <w:rsid w:val="001235A7"/>
    <w:rsid w:val="00123D4E"/>
    <w:rsid w:val="00127280"/>
    <w:rsid w:val="00130348"/>
    <w:rsid w:val="0017630B"/>
    <w:rsid w:val="00193471"/>
    <w:rsid w:val="001A13D2"/>
    <w:rsid w:val="001A69CB"/>
    <w:rsid w:val="001B4DBA"/>
    <w:rsid w:val="001E7C49"/>
    <w:rsid w:val="00200016"/>
    <w:rsid w:val="0021282D"/>
    <w:rsid w:val="002214D9"/>
    <w:rsid w:val="00232454"/>
    <w:rsid w:val="00237CC0"/>
    <w:rsid w:val="00252E56"/>
    <w:rsid w:val="00256314"/>
    <w:rsid w:val="002601EF"/>
    <w:rsid w:val="00266D06"/>
    <w:rsid w:val="00284BEB"/>
    <w:rsid w:val="00290D89"/>
    <w:rsid w:val="0029273F"/>
    <w:rsid w:val="002B53BA"/>
    <w:rsid w:val="002C082B"/>
    <w:rsid w:val="002F11E8"/>
    <w:rsid w:val="00311588"/>
    <w:rsid w:val="00335736"/>
    <w:rsid w:val="003615C1"/>
    <w:rsid w:val="003765CC"/>
    <w:rsid w:val="00381FD4"/>
    <w:rsid w:val="0039002E"/>
    <w:rsid w:val="00391506"/>
    <w:rsid w:val="00394C0F"/>
    <w:rsid w:val="0039667C"/>
    <w:rsid w:val="003A5BA6"/>
    <w:rsid w:val="003A74F5"/>
    <w:rsid w:val="003B1F64"/>
    <w:rsid w:val="003B2228"/>
    <w:rsid w:val="003C4E12"/>
    <w:rsid w:val="003D5AE3"/>
    <w:rsid w:val="003D6994"/>
    <w:rsid w:val="003E00BA"/>
    <w:rsid w:val="003E4661"/>
    <w:rsid w:val="00402F3A"/>
    <w:rsid w:val="00413562"/>
    <w:rsid w:val="004156E2"/>
    <w:rsid w:val="00417C66"/>
    <w:rsid w:val="0042102E"/>
    <w:rsid w:val="0043184A"/>
    <w:rsid w:val="00446FC6"/>
    <w:rsid w:val="00485BB2"/>
    <w:rsid w:val="00487E45"/>
    <w:rsid w:val="00490FA0"/>
    <w:rsid w:val="00495F49"/>
    <w:rsid w:val="004F0BD9"/>
    <w:rsid w:val="00523D98"/>
    <w:rsid w:val="00526730"/>
    <w:rsid w:val="00533B75"/>
    <w:rsid w:val="00581CD2"/>
    <w:rsid w:val="005B6E7C"/>
    <w:rsid w:val="005F5439"/>
    <w:rsid w:val="00602EF8"/>
    <w:rsid w:val="0061206E"/>
    <w:rsid w:val="00622CE7"/>
    <w:rsid w:val="00632B0E"/>
    <w:rsid w:val="00640014"/>
    <w:rsid w:val="00643873"/>
    <w:rsid w:val="00645B61"/>
    <w:rsid w:val="00655C1E"/>
    <w:rsid w:val="006825F6"/>
    <w:rsid w:val="00682CE7"/>
    <w:rsid w:val="00686B33"/>
    <w:rsid w:val="00692F2C"/>
    <w:rsid w:val="006961AE"/>
    <w:rsid w:val="006A174A"/>
    <w:rsid w:val="006B7640"/>
    <w:rsid w:val="006D073F"/>
    <w:rsid w:val="006E3F93"/>
    <w:rsid w:val="00730098"/>
    <w:rsid w:val="00741960"/>
    <w:rsid w:val="00745893"/>
    <w:rsid w:val="00756A9E"/>
    <w:rsid w:val="00767004"/>
    <w:rsid w:val="0077044D"/>
    <w:rsid w:val="00774487"/>
    <w:rsid w:val="007765BE"/>
    <w:rsid w:val="00796365"/>
    <w:rsid w:val="007A4C3E"/>
    <w:rsid w:val="007A5805"/>
    <w:rsid w:val="007A6A43"/>
    <w:rsid w:val="007C117E"/>
    <w:rsid w:val="007C73CA"/>
    <w:rsid w:val="007E3810"/>
    <w:rsid w:val="00801341"/>
    <w:rsid w:val="008049A1"/>
    <w:rsid w:val="008108EF"/>
    <w:rsid w:val="008561DF"/>
    <w:rsid w:val="00863579"/>
    <w:rsid w:val="00871AEC"/>
    <w:rsid w:val="00872A1E"/>
    <w:rsid w:val="0087500A"/>
    <w:rsid w:val="008840C1"/>
    <w:rsid w:val="008B14E2"/>
    <w:rsid w:val="008B6392"/>
    <w:rsid w:val="008E7481"/>
    <w:rsid w:val="00911D2B"/>
    <w:rsid w:val="00912008"/>
    <w:rsid w:val="00933620"/>
    <w:rsid w:val="00977DE3"/>
    <w:rsid w:val="009C07F4"/>
    <w:rsid w:val="009C2BC8"/>
    <w:rsid w:val="009D49B7"/>
    <w:rsid w:val="009D5C98"/>
    <w:rsid w:val="009E182A"/>
    <w:rsid w:val="00A212C8"/>
    <w:rsid w:val="00A231D2"/>
    <w:rsid w:val="00A266FE"/>
    <w:rsid w:val="00A26AA4"/>
    <w:rsid w:val="00A37AA6"/>
    <w:rsid w:val="00A4523A"/>
    <w:rsid w:val="00A467A6"/>
    <w:rsid w:val="00A61690"/>
    <w:rsid w:val="00A9145F"/>
    <w:rsid w:val="00A91F75"/>
    <w:rsid w:val="00A93C3B"/>
    <w:rsid w:val="00AB7A9F"/>
    <w:rsid w:val="00AD0131"/>
    <w:rsid w:val="00B1100C"/>
    <w:rsid w:val="00B119E2"/>
    <w:rsid w:val="00B21954"/>
    <w:rsid w:val="00B37C61"/>
    <w:rsid w:val="00B44661"/>
    <w:rsid w:val="00B6300B"/>
    <w:rsid w:val="00B712B0"/>
    <w:rsid w:val="00B7431E"/>
    <w:rsid w:val="00B86685"/>
    <w:rsid w:val="00B9489C"/>
    <w:rsid w:val="00BC752D"/>
    <w:rsid w:val="00BD41C7"/>
    <w:rsid w:val="00BD4308"/>
    <w:rsid w:val="00C03A84"/>
    <w:rsid w:val="00C10C16"/>
    <w:rsid w:val="00C36C30"/>
    <w:rsid w:val="00C633DC"/>
    <w:rsid w:val="00C975AB"/>
    <w:rsid w:val="00CC351B"/>
    <w:rsid w:val="00CC6EA5"/>
    <w:rsid w:val="00D030A4"/>
    <w:rsid w:val="00D104F8"/>
    <w:rsid w:val="00D127DA"/>
    <w:rsid w:val="00D32E96"/>
    <w:rsid w:val="00D429E8"/>
    <w:rsid w:val="00D55020"/>
    <w:rsid w:val="00D73CAE"/>
    <w:rsid w:val="00D7723E"/>
    <w:rsid w:val="00D85764"/>
    <w:rsid w:val="00D91B41"/>
    <w:rsid w:val="00DA3777"/>
    <w:rsid w:val="00DA500C"/>
    <w:rsid w:val="00DE70ED"/>
    <w:rsid w:val="00DF30F4"/>
    <w:rsid w:val="00E0225F"/>
    <w:rsid w:val="00E027A5"/>
    <w:rsid w:val="00E10769"/>
    <w:rsid w:val="00E1609D"/>
    <w:rsid w:val="00E2710C"/>
    <w:rsid w:val="00E36F6D"/>
    <w:rsid w:val="00E46370"/>
    <w:rsid w:val="00EB265F"/>
    <w:rsid w:val="00EE1FCC"/>
    <w:rsid w:val="00EE3963"/>
    <w:rsid w:val="00EE3FF9"/>
    <w:rsid w:val="00EE55A3"/>
    <w:rsid w:val="00EF4A09"/>
    <w:rsid w:val="00EF6F6C"/>
    <w:rsid w:val="00F21448"/>
    <w:rsid w:val="00F35716"/>
    <w:rsid w:val="00F41B4A"/>
    <w:rsid w:val="00F73991"/>
    <w:rsid w:val="00FA4B01"/>
    <w:rsid w:val="00FB0CF2"/>
    <w:rsid w:val="00FC5155"/>
    <w:rsid w:val="00FD4EA5"/>
    <w:rsid w:val="00FE2FD4"/>
    <w:rsid w:val="00FF49DF"/>
    <w:rsid w:val="00FF739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10AC2"/>
  <w15:docId w15:val="{6AF9CCC9-E677-7C4B-A5D3-0F184E28E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360" w:after="180"/>
      <w:outlineLvl w:val="0"/>
    </w:pPr>
    <w:rPr>
      <w:b/>
      <w:bCs/>
      <w:color w:val="1A237E"/>
      <w:sz w:val="36"/>
      <w:szCs w:val="36"/>
    </w:rPr>
  </w:style>
  <w:style w:type="paragraph" w:styleId="Titolo2">
    <w:name w:val="heading 2"/>
    <w:uiPriority w:val="9"/>
    <w:unhideWhenUsed/>
    <w:qFormat/>
    <w:pPr>
      <w:spacing w:before="280" w:after="120"/>
      <w:outlineLvl w:val="1"/>
    </w:pPr>
    <w:rPr>
      <w:b/>
      <w:bCs/>
      <w:color w:val="1A237E"/>
      <w:sz w:val="28"/>
      <w:szCs w:val="28"/>
    </w:rPr>
  </w:style>
  <w:style w:type="paragraph" w:styleId="Titolo3">
    <w:name w:val="heading 3"/>
    <w:uiPriority w:val="9"/>
    <w:unhideWhenUsed/>
    <w:qFormat/>
    <w:pPr>
      <w:spacing w:before="200" w:after="100"/>
      <w:outlineLvl w:val="2"/>
    </w:pPr>
    <w:rPr>
      <w:b/>
      <w:bCs/>
      <w:color w:val="C6282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paragraph" w:customStyle="1" w:styleId="p1">
    <w:name w:val="p1"/>
    <w:basedOn w:val="Normale"/>
    <w:rsid w:val="003D5AE3"/>
    <w:rPr>
      <w:rFonts w:ascii="Times New Roman" w:eastAsia="Times New Roman" w:hAnsi="Times New Roman" w:cs="Times New Roman"/>
      <w:color w:val="000000"/>
      <w:sz w:val="24"/>
      <w:szCs w:val="24"/>
    </w:rPr>
  </w:style>
  <w:style w:type="paragraph" w:customStyle="1" w:styleId="p2">
    <w:name w:val="p2"/>
    <w:basedOn w:val="Normale"/>
    <w:rsid w:val="003D5AE3"/>
    <w:rPr>
      <w:rFonts w:ascii="Times New Roman" w:eastAsia="Times New Roman" w:hAnsi="Times New Roman" w:cs="Times New Roman"/>
      <w:color w:val="000000"/>
      <w:sz w:val="30"/>
      <w:szCs w:val="30"/>
    </w:rPr>
  </w:style>
  <w:style w:type="paragraph" w:styleId="Intestazione">
    <w:name w:val="header"/>
    <w:basedOn w:val="Normale"/>
    <w:link w:val="IntestazioneCarattere"/>
    <w:uiPriority w:val="99"/>
    <w:unhideWhenUsed/>
    <w:rsid w:val="004F0BD9"/>
    <w:pPr>
      <w:tabs>
        <w:tab w:val="center" w:pos="4819"/>
        <w:tab w:val="right" w:pos="9638"/>
      </w:tabs>
    </w:pPr>
  </w:style>
  <w:style w:type="character" w:customStyle="1" w:styleId="IntestazioneCarattere">
    <w:name w:val="Intestazione Carattere"/>
    <w:basedOn w:val="Carpredefinitoparagrafo"/>
    <w:link w:val="Intestazione"/>
    <w:uiPriority w:val="99"/>
    <w:rsid w:val="004F0BD9"/>
  </w:style>
  <w:style w:type="paragraph" w:styleId="Pidipagina">
    <w:name w:val="footer"/>
    <w:basedOn w:val="Normale"/>
    <w:link w:val="PidipaginaCarattere"/>
    <w:uiPriority w:val="99"/>
    <w:unhideWhenUsed/>
    <w:rsid w:val="004F0BD9"/>
    <w:pPr>
      <w:tabs>
        <w:tab w:val="center" w:pos="4819"/>
        <w:tab w:val="right" w:pos="9638"/>
      </w:tabs>
    </w:pPr>
  </w:style>
  <w:style w:type="character" w:customStyle="1" w:styleId="PidipaginaCarattere">
    <w:name w:val="Piè di pagina Carattere"/>
    <w:basedOn w:val="Carpredefinitoparagrafo"/>
    <w:link w:val="Pidipagina"/>
    <w:uiPriority w:val="99"/>
    <w:rsid w:val="004F0BD9"/>
  </w:style>
  <w:style w:type="character" w:styleId="Enfasigrassetto">
    <w:name w:val="Strong"/>
    <w:basedOn w:val="Carpredefinitoparagrafo"/>
    <w:uiPriority w:val="22"/>
    <w:qFormat/>
    <w:rsid w:val="003615C1"/>
    <w:rPr>
      <w:b/>
      <w:bCs/>
    </w:rPr>
  </w:style>
  <w:style w:type="character" w:styleId="CodiceHTML">
    <w:name w:val="HTML Code"/>
    <w:basedOn w:val="Carpredefinitoparagrafo"/>
    <w:uiPriority w:val="99"/>
    <w:semiHidden/>
    <w:unhideWhenUsed/>
    <w:rsid w:val="003615C1"/>
    <w:rPr>
      <w:rFonts w:ascii="Courier New" w:eastAsia="Times New Roman" w:hAnsi="Courier New" w:cs="Courier New"/>
      <w:sz w:val="20"/>
      <w:szCs w:val="20"/>
    </w:rPr>
  </w:style>
  <w:style w:type="paragraph" w:styleId="NormaleWeb">
    <w:name w:val="Normal (Web)"/>
    <w:basedOn w:val="Normale"/>
    <w:uiPriority w:val="99"/>
    <w:unhideWhenUsed/>
    <w:rsid w:val="003615C1"/>
    <w:pPr>
      <w:spacing w:before="100" w:beforeAutospacing="1" w:after="100" w:afterAutospacing="1"/>
    </w:pPr>
    <w:rPr>
      <w:rFonts w:ascii="Times New Roman" w:eastAsia="Times New Roman" w:hAnsi="Times New Roman" w:cs="Times New Roman"/>
      <w:sz w:val="24"/>
      <w:szCs w:val="24"/>
    </w:rPr>
  </w:style>
  <w:style w:type="paragraph" w:styleId="Titolosommario">
    <w:name w:val="TOC Heading"/>
    <w:basedOn w:val="Titolo1"/>
    <w:next w:val="Normale"/>
    <w:uiPriority w:val="39"/>
    <w:unhideWhenUsed/>
    <w:qFormat/>
    <w:rsid w:val="003E00BA"/>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rPr>
  </w:style>
  <w:style w:type="paragraph" w:styleId="Sommario1">
    <w:name w:val="toc 1"/>
    <w:basedOn w:val="Normale"/>
    <w:next w:val="Normale"/>
    <w:autoRedefine/>
    <w:uiPriority w:val="39"/>
    <w:unhideWhenUsed/>
    <w:rsid w:val="003E00BA"/>
    <w:pPr>
      <w:spacing w:before="120"/>
    </w:pPr>
    <w:rPr>
      <w:rFonts w:asciiTheme="minorHAnsi" w:hAnsiTheme="minorHAnsi"/>
      <w:b/>
      <w:bCs/>
      <w:i/>
      <w:iCs/>
      <w:sz w:val="24"/>
      <w:szCs w:val="24"/>
    </w:rPr>
  </w:style>
  <w:style w:type="paragraph" w:styleId="Sommario2">
    <w:name w:val="toc 2"/>
    <w:basedOn w:val="Normale"/>
    <w:next w:val="Normale"/>
    <w:autoRedefine/>
    <w:uiPriority w:val="39"/>
    <w:unhideWhenUsed/>
    <w:rsid w:val="003E00BA"/>
    <w:pPr>
      <w:spacing w:before="120"/>
      <w:ind w:left="220"/>
    </w:pPr>
    <w:rPr>
      <w:rFonts w:asciiTheme="minorHAnsi" w:hAnsiTheme="minorHAnsi"/>
      <w:b/>
      <w:bCs/>
    </w:rPr>
  </w:style>
  <w:style w:type="paragraph" w:styleId="Sommario3">
    <w:name w:val="toc 3"/>
    <w:basedOn w:val="Normale"/>
    <w:next w:val="Normale"/>
    <w:autoRedefine/>
    <w:uiPriority w:val="39"/>
    <w:unhideWhenUsed/>
    <w:rsid w:val="003E00BA"/>
    <w:pPr>
      <w:ind w:left="440"/>
    </w:pPr>
    <w:rPr>
      <w:rFonts w:asciiTheme="minorHAnsi" w:hAnsiTheme="minorHAnsi"/>
      <w:sz w:val="20"/>
      <w:szCs w:val="20"/>
    </w:rPr>
  </w:style>
  <w:style w:type="paragraph" w:styleId="Sommario4">
    <w:name w:val="toc 4"/>
    <w:basedOn w:val="Normale"/>
    <w:next w:val="Normale"/>
    <w:autoRedefine/>
    <w:uiPriority w:val="39"/>
    <w:semiHidden/>
    <w:unhideWhenUsed/>
    <w:rsid w:val="003E00BA"/>
    <w:pPr>
      <w:ind w:left="660"/>
    </w:pPr>
    <w:rPr>
      <w:rFonts w:asciiTheme="minorHAnsi" w:hAnsiTheme="minorHAnsi"/>
      <w:sz w:val="20"/>
      <w:szCs w:val="20"/>
    </w:rPr>
  </w:style>
  <w:style w:type="paragraph" w:styleId="Sommario5">
    <w:name w:val="toc 5"/>
    <w:basedOn w:val="Normale"/>
    <w:next w:val="Normale"/>
    <w:autoRedefine/>
    <w:uiPriority w:val="39"/>
    <w:semiHidden/>
    <w:unhideWhenUsed/>
    <w:rsid w:val="003E00BA"/>
    <w:pPr>
      <w:ind w:left="880"/>
    </w:pPr>
    <w:rPr>
      <w:rFonts w:asciiTheme="minorHAnsi" w:hAnsiTheme="minorHAnsi"/>
      <w:sz w:val="20"/>
      <w:szCs w:val="20"/>
    </w:rPr>
  </w:style>
  <w:style w:type="paragraph" w:styleId="Sommario6">
    <w:name w:val="toc 6"/>
    <w:basedOn w:val="Normale"/>
    <w:next w:val="Normale"/>
    <w:autoRedefine/>
    <w:uiPriority w:val="39"/>
    <w:semiHidden/>
    <w:unhideWhenUsed/>
    <w:rsid w:val="003E00BA"/>
    <w:pPr>
      <w:ind w:left="1100"/>
    </w:pPr>
    <w:rPr>
      <w:rFonts w:asciiTheme="minorHAnsi" w:hAnsiTheme="minorHAnsi"/>
      <w:sz w:val="20"/>
      <w:szCs w:val="20"/>
    </w:rPr>
  </w:style>
  <w:style w:type="paragraph" w:styleId="Sommario7">
    <w:name w:val="toc 7"/>
    <w:basedOn w:val="Normale"/>
    <w:next w:val="Normale"/>
    <w:autoRedefine/>
    <w:uiPriority w:val="39"/>
    <w:semiHidden/>
    <w:unhideWhenUsed/>
    <w:rsid w:val="003E00BA"/>
    <w:pPr>
      <w:ind w:left="1320"/>
    </w:pPr>
    <w:rPr>
      <w:rFonts w:asciiTheme="minorHAnsi" w:hAnsiTheme="minorHAnsi"/>
      <w:sz w:val="20"/>
      <w:szCs w:val="20"/>
    </w:rPr>
  </w:style>
  <w:style w:type="paragraph" w:styleId="Sommario8">
    <w:name w:val="toc 8"/>
    <w:basedOn w:val="Normale"/>
    <w:next w:val="Normale"/>
    <w:autoRedefine/>
    <w:uiPriority w:val="39"/>
    <w:semiHidden/>
    <w:unhideWhenUsed/>
    <w:rsid w:val="003E00BA"/>
    <w:pPr>
      <w:ind w:left="1540"/>
    </w:pPr>
    <w:rPr>
      <w:rFonts w:asciiTheme="minorHAnsi" w:hAnsiTheme="minorHAnsi"/>
      <w:sz w:val="20"/>
      <w:szCs w:val="20"/>
    </w:rPr>
  </w:style>
  <w:style w:type="paragraph" w:styleId="Sommario9">
    <w:name w:val="toc 9"/>
    <w:basedOn w:val="Normale"/>
    <w:next w:val="Normale"/>
    <w:autoRedefine/>
    <w:uiPriority w:val="39"/>
    <w:semiHidden/>
    <w:unhideWhenUsed/>
    <w:rsid w:val="003E00BA"/>
    <w:pPr>
      <w:ind w:left="1760"/>
    </w:pPr>
    <w:rPr>
      <w:rFonts w:asciiTheme="minorHAnsi" w:hAnsiTheme="minorHAnsi"/>
      <w:sz w:val="20"/>
      <w:szCs w:val="20"/>
    </w:rPr>
  </w:style>
  <w:style w:type="paragraph" w:styleId="Didascalia">
    <w:name w:val="caption"/>
    <w:basedOn w:val="Normale"/>
    <w:next w:val="Normale"/>
    <w:uiPriority w:val="35"/>
    <w:unhideWhenUsed/>
    <w:qFormat/>
    <w:rsid w:val="00F35716"/>
    <w:pPr>
      <w:spacing w:after="200"/>
    </w:pPr>
    <w:rPr>
      <w:i/>
      <w:iCs/>
      <w:color w:val="0E2841" w:themeColor="text2"/>
      <w:sz w:val="18"/>
      <w:szCs w:val="18"/>
    </w:rPr>
  </w:style>
  <w:style w:type="character" w:customStyle="1" w:styleId="citation-41">
    <w:name w:val="citation-41"/>
    <w:basedOn w:val="Carpredefinitoparagrafo"/>
    <w:rsid w:val="00CC351B"/>
  </w:style>
  <w:style w:type="character" w:customStyle="1" w:styleId="citation-40">
    <w:name w:val="citation-40"/>
    <w:basedOn w:val="Carpredefinitoparagrafo"/>
    <w:rsid w:val="00CC351B"/>
  </w:style>
  <w:style w:type="character" w:customStyle="1" w:styleId="citation-39">
    <w:name w:val="citation-39"/>
    <w:basedOn w:val="Carpredefinitoparagrafo"/>
    <w:rsid w:val="00CC351B"/>
  </w:style>
  <w:style w:type="character" w:customStyle="1" w:styleId="citation-38">
    <w:name w:val="citation-38"/>
    <w:basedOn w:val="Carpredefinitoparagrafo"/>
    <w:rsid w:val="00CC351B"/>
  </w:style>
  <w:style w:type="character" w:customStyle="1" w:styleId="citation-37">
    <w:name w:val="citation-37"/>
    <w:basedOn w:val="Carpredefinitoparagrafo"/>
    <w:rsid w:val="00CC351B"/>
  </w:style>
  <w:style w:type="character" w:customStyle="1" w:styleId="citation-36">
    <w:name w:val="citation-36"/>
    <w:basedOn w:val="Carpredefinitoparagrafo"/>
    <w:rsid w:val="00CC351B"/>
  </w:style>
  <w:style w:type="character" w:customStyle="1" w:styleId="citation-35">
    <w:name w:val="citation-35"/>
    <w:basedOn w:val="Carpredefinitoparagrafo"/>
    <w:rsid w:val="00CC351B"/>
  </w:style>
  <w:style w:type="character" w:customStyle="1" w:styleId="citation-34">
    <w:name w:val="citation-34"/>
    <w:basedOn w:val="Carpredefinitoparagrafo"/>
    <w:rsid w:val="00CC351B"/>
  </w:style>
  <w:style w:type="character" w:customStyle="1" w:styleId="citation-33">
    <w:name w:val="citation-33"/>
    <w:basedOn w:val="Carpredefinitoparagrafo"/>
    <w:rsid w:val="00CC351B"/>
  </w:style>
  <w:style w:type="character" w:customStyle="1" w:styleId="citation-32">
    <w:name w:val="citation-32"/>
    <w:basedOn w:val="Carpredefinitoparagrafo"/>
    <w:rsid w:val="00CC351B"/>
  </w:style>
  <w:style w:type="character" w:customStyle="1" w:styleId="citation-31">
    <w:name w:val="citation-31"/>
    <w:basedOn w:val="Carpredefinitoparagrafo"/>
    <w:rsid w:val="00CC351B"/>
  </w:style>
  <w:style w:type="character" w:customStyle="1" w:styleId="citation-30">
    <w:name w:val="citation-30"/>
    <w:basedOn w:val="Carpredefinitoparagrafo"/>
    <w:rsid w:val="00CC351B"/>
  </w:style>
  <w:style w:type="character" w:customStyle="1" w:styleId="citation-29">
    <w:name w:val="citation-29"/>
    <w:basedOn w:val="Carpredefinitoparagrafo"/>
    <w:rsid w:val="00CC351B"/>
  </w:style>
  <w:style w:type="character" w:customStyle="1" w:styleId="citation-28">
    <w:name w:val="citation-28"/>
    <w:basedOn w:val="Carpredefinitoparagrafo"/>
    <w:rsid w:val="00CC351B"/>
  </w:style>
  <w:style w:type="character" w:customStyle="1" w:styleId="citation-27">
    <w:name w:val="citation-27"/>
    <w:basedOn w:val="Carpredefinitoparagrafo"/>
    <w:rsid w:val="00CC351B"/>
  </w:style>
  <w:style w:type="character" w:customStyle="1" w:styleId="citation-26">
    <w:name w:val="citation-26"/>
    <w:basedOn w:val="Carpredefinitoparagrafo"/>
    <w:rsid w:val="00CC351B"/>
  </w:style>
  <w:style w:type="character" w:customStyle="1" w:styleId="citation-25">
    <w:name w:val="citation-25"/>
    <w:basedOn w:val="Carpredefinitoparagrafo"/>
    <w:rsid w:val="00CC351B"/>
  </w:style>
  <w:style w:type="character" w:customStyle="1" w:styleId="citation-24">
    <w:name w:val="citation-24"/>
    <w:basedOn w:val="Carpredefinitoparagrafo"/>
    <w:rsid w:val="00CC351B"/>
  </w:style>
  <w:style w:type="character" w:customStyle="1" w:styleId="citation-23">
    <w:name w:val="citation-23"/>
    <w:basedOn w:val="Carpredefinitoparagrafo"/>
    <w:rsid w:val="00CC35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1BA302-8995-C84A-A314-06858830AC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17</Pages>
  <Words>4040</Words>
  <Characters>23029</Characters>
  <Application>Microsoft Office Word</Application>
  <DocSecurity>0</DocSecurity>
  <Lines>191</Lines>
  <Paragraphs>54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27015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Diego Miccoli</cp:lastModifiedBy>
  <cp:revision>5</cp:revision>
  <cp:lastPrinted>2026-03-12T13:29:00Z</cp:lastPrinted>
  <dcterms:created xsi:type="dcterms:W3CDTF">2026-03-12T13:29:00Z</dcterms:created>
  <dcterms:modified xsi:type="dcterms:W3CDTF">2026-03-28T10:56:00Z</dcterms:modified>
</cp:coreProperties>
</file>