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B0" w:rsidRDefault="00851BB0"/>
    <w:sectPr w:rsidR="00851BB0" w:rsidSect="00491147">
      <w:pgSz w:w="11906" w:h="16838"/>
      <w:pgMar w:top="1134" w:right="850" w:bottom="1134" w:left="1701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grammar="clean"/>
  <w:defaultTabStop w:val="708"/>
  <w:characterSpacingControl w:val="doNotCompress"/>
  <w:compat/>
  <w:rsids>
    <w:rsidRoot w:val="00491147"/>
    <w:rsid w:val="0013711F"/>
    <w:rsid w:val="00491147"/>
    <w:rsid w:val="0071506A"/>
    <w:rsid w:val="00851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506A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50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1</Lines>
  <Paragraphs>1</Paragraphs>
  <ScaleCrop>false</ScaleCrop>
  <Company>ASCON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Kozintsev V. Oleg</dc:creator>
  <cp:keywords/>
  <dc:description/>
  <cp:lastModifiedBy>Kozintsev V. Oleg</cp:lastModifiedBy>
  <cp:revision>1</cp:revision>
  <dcterms:created xsi:type="dcterms:W3CDTF">2011-05-04T10:32:00Z</dcterms:created>
  <dcterms:modified xsi:type="dcterms:W3CDTF">2011-05-04T10:32:00Z</dcterms:modified>
</cp:coreProperties>
</file>