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31F89" w14:textId="77777777" w:rsidR="00E70679" w:rsidRPr="00CD332A" w:rsidRDefault="00E70679" w:rsidP="00C8657A">
      <w:pPr>
        <w:spacing w:after="0" w:line="360" w:lineRule="auto"/>
        <w:jc w:val="both"/>
        <w:rPr>
          <w:rFonts w:cstheme="minorHAnsi"/>
          <w:b/>
          <w:bCs/>
          <w:sz w:val="28"/>
          <w:szCs w:val="28"/>
        </w:rPr>
      </w:pPr>
      <w:r w:rsidRPr="00CD332A">
        <w:rPr>
          <w:rFonts w:cstheme="minorHAnsi"/>
          <w:b/>
          <w:bCs/>
          <w:sz w:val="28"/>
          <w:szCs w:val="28"/>
        </w:rPr>
        <w:t>Буклет</w:t>
      </w:r>
      <w:r w:rsidRPr="00CD332A">
        <w:rPr>
          <w:rFonts w:cstheme="minorHAnsi"/>
          <w:sz w:val="28"/>
          <w:szCs w:val="28"/>
          <w:shd w:val="clear" w:color="auto" w:fill="FFFFFF"/>
        </w:rPr>
        <w:t> — вид печатной продукции, характерный для рекламной полиграфии, имеющей внешнюю схожесть с брошюрой, но обычно более сложной конструкции и проработанного дизайна. </w:t>
      </w:r>
    </w:p>
    <w:p w14:paraId="360D87C3" w14:textId="77777777" w:rsidR="00E70679" w:rsidRPr="00CD332A" w:rsidRDefault="00E70679" w:rsidP="00C8657A">
      <w:pPr>
        <w:pStyle w:val="a4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CD332A">
        <w:rPr>
          <w:rFonts w:asciiTheme="minorHAnsi" w:hAnsiTheme="minorHAnsi" w:cstheme="minorHAnsi"/>
          <w:b/>
          <w:bCs/>
          <w:sz w:val="28"/>
          <w:szCs w:val="28"/>
        </w:rPr>
        <w:t xml:space="preserve">Документ </w:t>
      </w:r>
      <w:r w:rsidRPr="00CD332A">
        <w:rPr>
          <w:rFonts w:asciiTheme="minorHAnsi" w:hAnsiTheme="minorHAnsi" w:cstheme="minorHAnsi"/>
          <w:sz w:val="28"/>
          <w:szCs w:val="28"/>
        </w:rPr>
        <w:t>— это зафиксированная на материальном носителе информация с реквизитами, позволяющими ее идентифицировать</w:t>
      </w:r>
    </w:p>
    <w:p w14:paraId="401E1822" w14:textId="797C2F7D" w:rsidR="00E70679" w:rsidRPr="00CD332A" w:rsidRDefault="00E70679" w:rsidP="00C8657A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CD332A">
        <w:rPr>
          <w:rFonts w:cstheme="minorHAnsi"/>
          <w:b/>
          <w:bCs/>
          <w:sz w:val="28"/>
          <w:szCs w:val="28"/>
        </w:rPr>
        <w:t xml:space="preserve">Журнал </w:t>
      </w:r>
      <w:r w:rsidRPr="00CD332A">
        <w:rPr>
          <w:rFonts w:cstheme="minorHAnsi"/>
          <w:sz w:val="28"/>
          <w:szCs w:val="28"/>
          <w:shd w:val="clear" w:color="auto" w:fill="FFFFFF"/>
        </w:rPr>
        <w:t xml:space="preserve">— </w:t>
      </w:r>
      <w:r w:rsidRPr="00CD332A">
        <w:rPr>
          <w:rFonts w:cstheme="minorHAnsi"/>
          <w:sz w:val="28"/>
          <w:szCs w:val="28"/>
        </w:rPr>
        <w:t>периодическое</w:t>
      </w:r>
      <w:r w:rsidRPr="00CD332A">
        <w:rPr>
          <w:rFonts w:cstheme="minorHAnsi"/>
          <w:sz w:val="28"/>
          <w:szCs w:val="28"/>
          <w:shd w:val="clear" w:color="auto" w:fill="FFFFFF"/>
        </w:rPr>
        <w:t xml:space="preserve"> журнальное издание, имеющее постоянную рубрикацию и содержащее статьи или рефераты по различным общественно-политическим, научным, производственным и др. вопросам, литературно-художественные произведения</w:t>
      </w:r>
    </w:p>
    <w:p w14:paraId="5D90B774" w14:textId="77777777" w:rsidR="00E70679" w:rsidRPr="00CD332A" w:rsidRDefault="00E70679" w:rsidP="00C8657A">
      <w:pPr>
        <w:pStyle w:val="a4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CD332A">
        <w:rPr>
          <w:rFonts w:asciiTheme="minorHAnsi" w:hAnsiTheme="minorHAnsi" w:cstheme="minorHAnsi"/>
          <w:b/>
          <w:bCs/>
          <w:sz w:val="28"/>
          <w:szCs w:val="28"/>
        </w:rPr>
        <w:t>Издание</w:t>
      </w:r>
      <w:r w:rsidRPr="00CD332A">
        <w:rPr>
          <w:rFonts w:asciiTheme="minorHAnsi" w:hAnsiTheme="minorHAnsi" w:cstheme="minorHAnsi"/>
          <w:sz w:val="28"/>
          <w:szCs w:val="28"/>
        </w:rPr>
        <w:t xml:space="preserve"> </w:t>
      </w:r>
      <w:r w:rsidRPr="00CD332A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— </w:t>
      </w:r>
      <w:r w:rsidRPr="00CD332A">
        <w:rPr>
          <w:rFonts w:asciiTheme="minorHAnsi" w:hAnsiTheme="minorHAnsi" w:cstheme="minorHAnsi"/>
          <w:sz w:val="28"/>
          <w:szCs w:val="28"/>
        </w:rPr>
        <w:t>документ, предназначенный для распространения содержащей в нем информации, прошедший редакционно-издательскую обработку, самостоятельно оформленный, имеющий выходные сведения (ГОСТ 7.60-90). </w:t>
      </w:r>
    </w:p>
    <w:p w14:paraId="13DAB496" w14:textId="77777777" w:rsidR="00E70679" w:rsidRPr="00CD332A" w:rsidRDefault="00E70679" w:rsidP="00C8657A">
      <w:pPr>
        <w:pStyle w:val="a4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CD332A">
        <w:rPr>
          <w:rFonts w:asciiTheme="minorHAnsi" w:hAnsiTheme="minorHAnsi" w:cstheme="minorHAnsi"/>
          <w:b/>
          <w:bCs/>
          <w:sz w:val="28"/>
          <w:szCs w:val="28"/>
        </w:rPr>
        <w:t>Издательская система — это</w:t>
      </w:r>
      <w:r w:rsidRPr="00CD332A">
        <w:rPr>
          <w:rFonts w:asciiTheme="minorHAnsi" w:hAnsiTheme="minorHAnsi" w:cstheme="minorHAnsi"/>
          <w:sz w:val="28"/>
          <w:szCs w:val="28"/>
        </w:rPr>
        <w:t xml:space="preserve"> комплекс, состоящий из персональных компьютеров, сканирующих, выводных и фото выводных устройств, программного и сетевого обеспечения, используемый для набора и редактирования текста, создания и обработки изображений. Целью издательских систем является не ввод текста, а верстка.</w:t>
      </w:r>
    </w:p>
    <w:p w14:paraId="484E90FE" w14:textId="77777777" w:rsidR="00E70679" w:rsidRPr="00CD332A" w:rsidRDefault="00E70679" w:rsidP="00C8657A">
      <w:pPr>
        <w:spacing w:line="360" w:lineRule="auto"/>
        <w:jc w:val="both"/>
        <w:rPr>
          <w:rFonts w:cstheme="minorHAnsi"/>
          <w:b/>
          <w:bCs/>
          <w:sz w:val="28"/>
          <w:szCs w:val="28"/>
        </w:rPr>
      </w:pPr>
      <w:r w:rsidRPr="00CD332A">
        <w:rPr>
          <w:rFonts w:cstheme="minorHAnsi"/>
          <w:b/>
          <w:bCs/>
          <w:sz w:val="28"/>
          <w:szCs w:val="28"/>
        </w:rPr>
        <w:t>Каталог</w:t>
      </w:r>
      <w:r w:rsidRPr="00CD332A">
        <w:rPr>
          <w:rFonts w:cstheme="minorHAnsi"/>
          <w:sz w:val="28"/>
          <w:szCs w:val="28"/>
          <w:shd w:val="clear" w:color="auto" w:fill="FFFFFF"/>
        </w:rPr>
        <w:t> — в общем случае некий список информации об объектах, составленный с целью облегчения поиска этих объектов по какому-то признаку.</w:t>
      </w:r>
    </w:p>
    <w:p w14:paraId="091D4A73" w14:textId="77777777" w:rsidR="00E70679" w:rsidRPr="00CD332A" w:rsidRDefault="00E70679" w:rsidP="00C8657A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CD332A">
        <w:rPr>
          <w:rFonts w:cstheme="minorHAnsi"/>
          <w:b/>
          <w:bCs/>
          <w:sz w:val="28"/>
          <w:szCs w:val="28"/>
        </w:rPr>
        <w:t>Книга</w:t>
      </w:r>
      <w:r w:rsidRPr="00CD332A">
        <w:rPr>
          <w:rFonts w:cstheme="minorHAnsi"/>
          <w:sz w:val="28"/>
          <w:szCs w:val="28"/>
        </w:rPr>
        <w:t xml:space="preserve"> — непериодическое издание, состоящее из сброшюрованных или отдельных бумажных листов или тетрадей, на которых нанесена типографским или рукописным способом текстовая и графическая (иллюстрации) информация, имеющее, как правило, твёрдый переплёт.</w:t>
      </w:r>
    </w:p>
    <w:p w14:paraId="43BDE004" w14:textId="77777777" w:rsidR="00E70679" w:rsidRPr="00CD332A" w:rsidRDefault="00E70679" w:rsidP="00C8657A">
      <w:pPr>
        <w:spacing w:after="0" w:line="360" w:lineRule="auto"/>
        <w:jc w:val="both"/>
        <w:rPr>
          <w:rFonts w:cstheme="minorHAnsi"/>
          <w:b/>
          <w:bCs/>
          <w:sz w:val="28"/>
          <w:szCs w:val="28"/>
        </w:rPr>
      </w:pPr>
      <w:r w:rsidRPr="00CD332A">
        <w:rPr>
          <w:rFonts w:cstheme="minorHAnsi"/>
          <w:b/>
          <w:bCs/>
          <w:sz w:val="28"/>
          <w:szCs w:val="28"/>
        </w:rPr>
        <w:t>Колонка</w:t>
      </w:r>
      <w:r w:rsidRPr="00CD332A">
        <w:rPr>
          <w:rFonts w:cstheme="minorHAnsi"/>
          <w:sz w:val="28"/>
          <w:szCs w:val="28"/>
          <w:shd w:val="clear" w:color="auto" w:fill="FFFFFF"/>
        </w:rPr>
        <w:t> — жанр журналистики, представляющий собой авторское высказывание на злободневную тему, с определенной регулярностью публикуемое в одном издании и, как правило, размещаемое на постоянном месте в газетной (журнальной) полосе или на сайте.</w:t>
      </w:r>
    </w:p>
    <w:p w14:paraId="6647C2CE" w14:textId="77777777" w:rsidR="00E70679" w:rsidRPr="00CD332A" w:rsidRDefault="00E70679" w:rsidP="00C8657A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CD332A">
        <w:rPr>
          <w:rFonts w:cstheme="minorHAnsi"/>
          <w:b/>
          <w:bCs/>
          <w:sz w:val="28"/>
          <w:szCs w:val="28"/>
        </w:rPr>
        <w:lastRenderedPageBreak/>
        <w:t>Ксилография</w:t>
      </w:r>
      <w:r w:rsidRPr="00CD332A">
        <w:rPr>
          <w:rFonts w:cstheme="minorHAnsi"/>
          <w:sz w:val="28"/>
          <w:szCs w:val="28"/>
        </w:rPr>
        <w:t xml:space="preserve"> — вид печатной графики, гравюра на дереве, древнейшая техника гравирования по дереву или оттиск на бумаге, сделанный с такой гравюры.</w:t>
      </w:r>
    </w:p>
    <w:p w14:paraId="6A09525E" w14:textId="77777777" w:rsidR="00E70679" w:rsidRPr="00CD332A" w:rsidRDefault="00E70679" w:rsidP="0070706C">
      <w:pPr>
        <w:spacing w:line="360" w:lineRule="auto"/>
        <w:jc w:val="both"/>
        <w:rPr>
          <w:rFonts w:cstheme="minorHAnsi"/>
          <w:sz w:val="28"/>
          <w:szCs w:val="28"/>
        </w:rPr>
      </w:pPr>
      <w:r w:rsidRPr="00CD332A">
        <w:rPr>
          <w:rFonts w:cstheme="minorHAnsi"/>
          <w:b/>
          <w:bCs/>
          <w:sz w:val="28"/>
          <w:szCs w:val="28"/>
        </w:rPr>
        <w:t>Монтаж</w:t>
      </w:r>
      <w:r w:rsidRPr="00CD332A">
        <w:rPr>
          <w:rFonts w:cstheme="minorHAnsi"/>
          <w:sz w:val="28"/>
          <w:szCs w:val="28"/>
        </w:rPr>
        <w:t xml:space="preserve"> (</w:t>
      </w:r>
      <w:proofErr w:type="spellStart"/>
      <w:r w:rsidRPr="00CD332A">
        <w:rPr>
          <w:rFonts w:cstheme="minorHAnsi"/>
          <w:sz w:val="28"/>
          <w:szCs w:val="28"/>
        </w:rPr>
        <w:t>stripping</w:t>
      </w:r>
      <w:proofErr w:type="spellEnd"/>
      <w:r w:rsidRPr="00CD332A">
        <w:rPr>
          <w:rFonts w:cstheme="minorHAnsi"/>
          <w:sz w:val="28"/>
          <w:szCs w:val="28"/>
        </w:rPr>
        <w:t xml:space="preserve">) </w:t>
      </w:r>
      <w:r w:rsidRPr="00CD332A">
        <w:rPr>
          <w:rFonts w:cstheme="minorHAnsi"/>
          <w:sz w:val="28"/>
          <w:szCs w:val="28"/>
          <w:shd w:val="clear" w:color="auto" w:fill="FFFFFF"/>
        </w:rPr>
        <w:t>—</w:t>
      </w:r>
      <w:r w:rsidRPr="00CD332A">
        <w:rPr>
          <w:rFonts w:cstheme="minorHAnsi"/>
          <w:sz w:val="28"/>
          <w:szCs w:val="28"/>
        </w:rPr>
        <w:t xml:space="preserve"> процесс размещения пленок вручную на монтажном листе в соответствующем порядке для последующей печати.</w:t>
      </w:r>
    </w:p>
    <w:p w14:paraId="02A9D1D2" w14:textId="77777777" w:rsidR="00E70679" w:rsidRPr="00CD332A" w:rsidRDefault="00E70679" w:rsidP="00C8657A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CD332A">
        <w:rPr>
          <w:rFonts w:cstheme="minorHAnsi"/>
          <w:b/>
          <w:bCs/>
          <w:sz w:val="28"/>
          <w:szCs w:val="28"/>
        </w:rPr>
        <w:t>Письмо </w:t>
      </w:r>
      <w:r w:rsidRPr="00CD332A">
        <w:rPr>
          <w:rFonts w:cstheme="minorHAnsi"/>
          <w:sz w:val="28"/>
          <w:szCs w:val="28"/>
        </w:rPr>
        <w:t>— текст на бумаге или других материалах, используемый при переписке между двумя и более адресатами.</w:t>
      </w:r>
    </w:p>
    <w:p w14:paraId="47E30775" w14:textId="77777777" w:rsidR="00E70679" w:rsidRPr="00CD332A" w:rsidRDefault="00E70679" w:rsidP="00C8657A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CD332A">
        <w:rPr>
          <w:rFonts w:cstheme="minorHAnsi"/>
          <w:b/>
          <w:bCs/>
          <w:sz w:val="28"/>
          <w:szCs w:val="28"/>
        </w:rPr>
        <w:t>Пишущая машина</w:t>
      </w:r>
      <w:r w:rsidRPr="00CD332A">
        <w:rPr>
          <w:rFonts w:cstheme="minorHAnsi"/>
          <w:sz w:val="28"/>
          <w:szCs w:val="28"/>
        </w:rPr>
        <w:t> — механический, электромеханический или электронно-механический прибор, оснащённый набором клавиш, нажатие которых приводит к печати соответствующих символов на носителе (в большинстве случаев это бумага).</w:t>
      </w:r>
    </w:p>
    <w:p w14:paraId="6BA1E6C0" w14:textId="77777777" w:rsidR="00E70679" w:rsidRPr="00CD332A" w:rsidRDefault="00E70679" w:rsidP="00C8657A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CD332A">
        <w:rPr>
          <w:rFonts w:cstheme="minorHAnsi"/>
          <w:b/>
          <w:bCs/>
          <w:sz w:val="28"/>
          <w:szCs w:val="28"/>
        </w:rPr>
        <w:t>Полиграфическая продукция</w:t>
      </w:r>
      <w:r w:rsidRPr="00CD332A">
        <w:rPr>
          <w:rFonts w:cstheme="minorHAnsi"/>
          <w:sz w:val="28"/>
          <w:szCs w:val="28"/>
        </w:rPr>
        <w:t> — к данной продукции можно отнести газеты, книги, журналы, различные буклеты, брошюры и многое другое.</w:t>
      </w:r>
    </w:p>
    <w:p w14:paraId="3D1E3D06" w14:textId="77777777" w:rsidR="00E70679" w:rsidRPr="00CD332A" w:rsidRDefault="00E70679" w:rsidP="00C8657A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CD332A">
        <w:rPr>
          <w:rFonts w:cstheme="minorHAnsi"/>
          <w:b/>
          <w:bCs/>
          <w:sz w:val="28"/>
          <w:szCs w:val="28"/>
        </w:rPr>
        <w:t>Полиграфия</w:t>
      </w:r>
      <w:r w:rsidRPr="00CD332A">
        <w:rPr>
          <w:rFonts w:cstheme="minorHAnsi"/>
          <w:sz w:val="28"/>
          <w:szCs w:val="28"/>
        </w:rPr>
        <w:t> — промышленная отрасль, занимающаяся копированием графической и текстовой информации, путем переноса ее на определенную поверхность, при помощи специальной технологии. </w:t>
      </w:r>
    </w:p>
    <w:p w14:paraId="4C17F0F6" w14:textId="77777777" w:rsidR="00E70679" w:rsidRPr="00CD332A" w:rsidRDefault="00E70679" w:rsidP="00C8657A">
      <w:pPr>
        <w:spacing w:line="360" w:lineRule="auto"/>
        <w:jc w:val="both"/>
        <w:rPr>
          <w:rFonts w:cstheme="minorHAnsi"/>
          <w:sz w:val="28"/>
          <w:szCs w:val="28"/>
        </w:rPr>
      </w:pPr>
      <w:r w:rsidRPr="00CD332A">
        <w:rPr>
          <w:rFonts w:cstheme="minorHAnsi"/>
          <w:b/>
          <w:bCs/>
          <w:sz w:val="28"/>
          <w:szCs w:val="28"/>
        </w:rPr>
        <w:t xml:space="preserve">Препресс </w:t>
      </w:r>
      <w:r w:rsidRPr="00CD332A">
        <w:rPr>
          <w:rFonts w:cstheme="minorHAnsi"/>
          <w:sz w:val="28"/>
          <w:szCs w:val="28"/>
          <w:shd w:val="clear" w:color="auto" w:fill="FFFFFF"/>
        </w:rPr>
        <w:t>—</w:t>
      </w:r>
      <w:r w:rsidRPr="00CD332A">
        <w:rPr>
          <w:rFonts w:cstheme="minorHAnsi"/>
          <w:b/>
          <w:bCs/>
          <w:sz w:val="28"/>
          <w:szCs w:val="28"/>
        </w:rPr>
        <w:t xml:space="preserve"> </w:t>
      </w:r>
      <w:r w:rsidRPr="00CD332A">
        <w:rPr>
          <w:rFonts w:cstheme="minorHAnsi"/>
          <w:sz w:val="28"/>
          <w:szCs w:val="28"/>
        </w:rPr>
        <w:t>процесс приведения сырого текста и изображения к форме, с которой осуществляется дальнейшее тиражирование проекта.</w:t>
      </w:r>
    </w:p>
    <w:p w14:paraId="4D83E8C7" w14:textId="77777777" w:rsidR="00E70679" w:rsidRPr="00CD332A" w:rsidRDefault="00E70679" w:rsidP="00C8657A">
      <w:pPr>
        <w:tabs>
          <w:tab w:val="left" w:pos="2494"/>
        </w:tabs>
        <w:spacing w:line="360" w:lineRule="auto"/>
        <w:jc w:val="both"/>
        <w:rPr>
          <w:rFonts w:cstheme="minorHAnsi"/>
          <w:b/>
          <w:bCs/>
          <w:sz w:val="28"/>
          <w:szCs w:val="28"/>
        </w:rPr>
      </w:pPr>
      <w:r w:rsidRPr="00CD332A">
        <w:rPr>
          <w:rFonts w:cstheme="minorHAnsi"/>
          <w:b/>
          <w:bCs/>
          <w:sz w:val="28"/>
          <w:szCs w:val="28"/>
        </w:rPr>
        <w:t>Приглашение</w:t>
      </w:r>
      <w:r w:rsidRPr="00CD332A">
        <w:rPr>
          <w:rFonts w:cstheme="minorHAnsi"/>
          <w:sz w:val="28"/>
          <w:szCs w:val="28"/>
          <w:shd w:val="clear" w:color="auto" w:fill="FFFFFF"/>
        </w:rPr>
        <w:t> — письменная либо устная просьба явиться, прибыть, присутствовать при каком-либо мероприятии. По назначению приглашения разделяют на: официально-деловые, праздничные (торжественные) и бытовые (повседневные).</w:t>
      </w:r>
    </w:p>
    <w:p w14:paraId="58860B35" w14:textId="77777777" w:rsidR="00E70679" w:rsidRPr="00CD332A" w:rsidRDefault="00E70679" w:rsidP="00C8657A">
      <w:pPr>
        <w:pStyle w:val="a4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CD332A">
        <w:rPr>
          <w:rFonts w:asciiTheme="minorHAnsi" w:hAnsiTheme="minorHAnsi" w:cstheme="minorHAnsi"/>
          <w:b/>
          <w:bCs/>
          <w:color w:val="000000"/>
          <w:sz w:val="28"/>
          <w:szCs w:val="28"/>
        </w:rPr>
        <w:t>Пробельные элементы</w:t>
      </w:r>
      <w:r w:rsidRPr="00CD332A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 — </w:t>
      </w:r>
      <w:r w:rsidRPr="00CD332A">
        <w:rPr>
          <w:rFonts w:asciiTheme="minorHAnsi" w:hAnsiTheme="minorHAnsi" w:cstheme="minorHAnsi"/>
          <w:color w:val="000000"/>
          <w:sz w:val="28"/>
          <w:szCs w:val="28"/>
        </w:rPr>
        <w:t>металлические брусочки, занимавшие место в наборе, но не отпечатывающиеся на бумаге.</w:t>
      </w:r>
    </w:p>
    <w:p w14:paraId="2968E631" w14:textId="77777777" w:rsidR="00E70679" w:rsidRPr="00CD332A" w:rsidRDefault="00E70679" w:rsidP="00C8657A">
      <w:pPr>
        <w:spacing w:line="360" w:lineRule="auto"/>
        <w:jc w:val="both"/>
        <w:rPr>
          <w:rFonts w:cstheme="minorHAnsi"/>
          <w:color w:val="000000"/>
          <w:sz w:val="28"/>
          <w:szCs w:val="28"/>
        </w:rPr>
      </w:pPr>
      <w:r w:rsidRPr="00CD332A">
        <w:rPr>
          <w:rFonts w:cstheme="minorHAnsi"/>
          <w:b/>
          <w:bCs/>
          <w:sz w:val="28"/>
          <w:szCs w:val="28"/>
        </w:rPr>
        <w:t>Размер шрифта</w:t>
      </w:r>
      <w:r w:rsidRPr="00CD332A">
        <w:rPr>
          <w:rFonts w:cstheme="minorHAnsi"/>
          <w:sz w:val="28"/>
          <w:szCs w:val="28"/>
        </w:rPr>
        <w:t xml:space="preserve"> — это</w:t>
      </w:r>
      <w:r w:rsidRPr="00CD332A">
        <w:rPr>
          <w:rFonts w:cstheme="minorHAnsi"/>
          <w:color w:val="000000"/>
          <w:sz w:val="28"/>
          <w:szCs w:val="28"/>
        </w:rPr>
        <w:t xml:space="preserve"> его вертикальный размер, измеряемый в пунктах (1 пункт равняется 0,376 мм).</w:t>
      </w:r>
    </w:p>
    <w:p w14:paraId="3853BBE5" w14:textId="77777777" w:rsidR="00E70679" w:rsidRPr="00CD332A" w:rsidRDefault="00E70679" w:rsidP="0070706C">
      <w:pPr>
        <w:spacing w:line="360" w:lineRule="auto"/>
        <w:jc w:val="both"/>
        <w:rPr>
          <w:rFonts w:cstheme="minorHAnsi"/>
          <w:sz w:val="28"/>
          <w:szCs w:val="28"/>
        </w:rPr>
      </w:pPr>
      <w:r w:rsidRPr="00CD332A">
        <w:rPr>
          <w:rFonts w:cstheme="minorHAnsi"/>
          <w:b/>
          <w:bCs/>
          <w:sz w:val="28"/>
          <w:szCs w:val="28"/>
        </w:rPr>
        <w:lastRenderedPageBreak/>
        <w:t>Спуск полос</w:t>
      </w:r>
      <w:r w:rsidRPr="00CD332A">
        <w:rPr>
          <w:rFonts w:cstheme="minorHAnsi"/>
          <w:sz w:val="28"/>
          <w:szCs w:val="28"/>
        </w:rPr>
        <w:t xml:space="preserve"> (</w:t>
      </w:r>
      <w:proofErr w:type="spellStart"/>
      <w:r w:rsidRPr="00CD332A">
        <w:rPr>
          <w:rFonts w:cstheme="minorHAnsi"/>
          <w:sz w:val="28"/>
          <w:szCs w:val="28"/>
        </w:rPr>
        <w:t>imposition</w:t>
      </w:r>
      <w:proofErr w:type="spellEnd"/>
      <w:r w:rsidRPr="00CD332A">
        <w:rPr>
          <w:rFonts w:cstheme="minorHAnsi"/>
          <w:sz w:val="28"/>
          <w:szCs w:val="28"/>
        </w:rPr>
        <w:t xml:space="preserve">) </w:t>
      </w:r>
      <w:r w:rsidRPr="00CD332A">
        <w:rPr>
          <w:rFonts w:cstheme="minorHAnsi"/>
          <w:sz w:val="28"/>
          <w:szCs w:val="28"/>
          <w:shd w:val="clear" w:color="auto" w:fill="FFFFFF"/>
        </w:rPr>
        <w:t>—</w:t>
      </w:r>
      <w:r w:rsidRPr="00CD332A">
        <w:rPr>
          <w:rFonts w:cstheme="minorHAnsi"/>
          <w:sz w:val="28"/>
          <w:szCs w:val="28"/>
        </w:rPr>
        <w:t xml:space="preserve"> процесс размещения страниц документа на форме в определе</w:t>
      </w:r>
      <w:bookmarkStart w:id="0" w:name="_GoBack"/>
      <w:bookmarkEnd w:id="0"/>
      <w:r w:rsidRPr="00CD332A">
        <w:rPr>
          <w:rFonts w:cstheme="minorHAnsi"/>
          <w:sz w:val="28"/>
          <w:szCs w:val="28"/>
        </w:rPr>
        <w:t>нном порядке. После печати, фальцовки, переплета и подрезки страницы должны быть расположены в публикации в строгом соответствии с нумерацией. Ручной спуск полос называется монтажом; электронный спуск выполняется при помощи программного обеспечения.</w:t>
      </w:r>
    </w:p>
    <w:p w14:paraId="7F5C0EB6" w14:textId="77777777" w:rsidR="00E70679" w:rsidRPr="00CD332A" w:rsidRDefault="00E70679" w:rsidP="00C8657A">
      <w:pPr>
        <w:tabs>
          <w:tab w:val="left" w:pos="3514"/>
        </w:tabs>
        <w:spacing w:line="360" w:lineRule="auto"/>
        <w:jc w:val="both"/>
        <w:rPr>
          <w:rFonts w:cstheme="minorHAnsi"/>
          <w:b/>
          <w:bCs/>
          <w:sz w:val="28"/>
          <w:szCs w:val="28"/>
        </w:rPr>
      </w:pPr>
      <w:r w:rsidRPr="00CD332A">
        <w:rPr>
          <w:rFonts w:cstheme="minorHAnsi"/>
          <w:b/>
          <w:bCs/>
          <w:sz w:val="28"/>
          <w:szCs w:val="28"/>
        </w:rPr>
        <w:t>Текстовый процессор</w:t>
      </w:r>
      <w:r w:rsidRPr="00CD332A">
        <w:rPr>
          <w:rFonts w:cstheme="minorHAnsi"/>
          <w:sz w:val="28"/>
          <w:szCs w:val="28"/>
          <w:shd w:val="clear" w:color="auto" w:fill="FFFFFF"/>
        </w:rPr>
        <w:t> — компьютерная программа, используемая для написания и модификации документов, компоновки макета текста и предварительного просмотра документов в том виде, в котором они будут напечатаны.</w:t>
      </w:r>
    </w:p>
    <w:p w14:paraId="09AD6A1C" w14:textId="77777777" w:rsidR="00E70679" w:rsidRPr="00CD332A" w:rsidRDefault="00E70679" w:rsidP="0070706C">
      <w:pPr>
        <w:spacing w:line="360" w:lineRule="auto"/>
        <w:jc w:val="both"/>
        <w:rPr>
          <w:rFonts w:cstheme="minorHAnsi"/>
          <w:sz w:val="28"/>
          <w:szCs w:val="28"/>
        </w:rPr>
      </w:pPr>
      <w:r w:rsidRPr="00CD332A">
        <w:rPr>
          <w:rFonts w:cstheme="minorHAnsi"/>
          <w:b/>
          <w:bCs/>
          <w:sz w:val="28"/>
          <w:szCs w:val="28"/>
        </w:rPr>
        <w:t>Тетрадь</w:t>
      </w:r>
      <w:r w:rsidRPr="00CD332A">
        <w:rPr>
          <w:rFonts w:cstheme="minorHAnsi"/>
          <w:sz w:val="28"/>
          <w:szCs w:val="28"/>
        </w:rPr>
        <w:t xml:space="preserve"> (</w:t>
      </w:r>
      <w:proofErr w:type="spellStart"/>
      <w:r w:rsidRPr="00CD332A">
        <w:rPr>
          <w:rFonts w:cstheme="minorHAnsi"/>
          <w:sz w:val="28"/>
          <w:szCs w:val="28"/>
        </w:rPr>
        <w:t>signature</w:t>
      </w:r>
      <w:proofErr w:type="spellEnd"/>
      <w:r w:rsidRPr="00CD332A">
        <w:rPr>
          <w:rFonts w:cstheme="minorHAnsi"/>
          <w:sz w:val="28"/>
          <w:szCs w:val="28"/>
        </w:rPr>
        <w:t xml:space="preserve">) </w:t>
      </w:r>
      <w:r w:rsidRPr="00CD332A">
        <w:rPr>
          <w:rFonts w:cstheme="minorHAnsi"/>
          <w:sz w:val="28"/>
          <w:szCs w:val="28"/>
          <w:shd w:val="clear" w:color="auto" w:fill="FFFFFF"/>
        </w:rPr>
        <w:t>—</w:t>
      </w:r>
      <w:r w:rsidRPr="00CD332A">
        <w:rPr>
          <w:rFonts w:cstheme="minorHAnsi"/>
          <w:sz w:val="28"/>
          <w:szCs w:val="28"/>
        </w:rPr>
        <w:t xml:space="preserve"> печатный лист с оттисками после фальцовки. Несколько тетрадей, переплетенных вместе, представляют собой книгу.</w:t>
      </w:r>
    </w:p>
    <w:p w14:paraId="5CCC6FBD" w14:textId="77777777" w:rsidR="00E70679" w:rsidRPr="00CD332A" w:rsidRDefault="00E70679" w:rsidP="0070706C">
      <w:pPr>
        <w:spacing w:line="360" w:lineRule="auto"/>
        <w:jc w:val="both"/>
        <w:rPr>
          <w:rFonts w:cstheme="minorHAnsi"/>
          <w:sz w:val="28"/>
          <w:szCs w:val="28"/>
        </w:rPr>
      </w:pPr>
      <w:r w:rsidRPr="00CD332A">
        <w:rPr>
          <w:rFonts w:cstheme="minorHAnsi"/>
          <w:b/>
          <w:bCs/>
          <w:sz w:val="28"/>
          <w:szCs w:val="28"/>
        </w:rPr>
        <w:t>Форма</w:t>
      </w:r>
      <w:r w:rsidRPr="00CD332A">
        <w:rPr>
          <w:rFonts w:cstheme="minorHAnsi"/>
          <w:sz w:val="28"/>
          <w:szCs w:val="28"/>
        </w:rPr>
        <w:t xml:space="preserve"> (</w:t>
      </w:r>
      <w:proofErr w:type="spellStart"/>
      <w:r w:rsidRPr="00CD332A">
        <w:rPr>
          <w:rFonts w:cstheme="minorHAnsi"/>
          <w:sz w:val="28"/>
          <w:szCs w:val="28"/>
        </w:rPr>
        <w:t>form</w:t>
      </w:r>
      <w:proofErr w:type="spellEnd"/>
      <w:r w:rsidRPr="00CD332A">
        <w:rPr>
          <w:rFonts w:cstheme="minorHAnsi"/>
          <w:sz w:val="28"/>
          <w:szCs w:val="28"/>
        </w:rPr>
        <w:t xml:space="preserve">) </w:t>
      </w:r>
      <w:r w:rsidRPr="00CD332A">
        <w:rPr>
          <w:rFonts w:cstheme="minorHAnsi"/>
          <w:sz w:val="28"/>
          <w:szCs w:val="28"/>
          <w:shd w:val="clear" w:color="auto" w:fill="FFFFFF"/>
        </w:rPr>
        <w:t>—</w:t>
      </w:r>
      <w:r w:rsidRPr="00CD332A">
        <w:rPr>
          <w:rFonts w:cstheme="minorHAnsi"/>
          <w:sz w:val="28"/>
          <w:szCs w:val="28"/>
        </w:rPr>
        <w:t xml:space="preserve"> группа страниц или изображений, собранных для печати. Каждая печатная пластина предназначена для печати одной формы. После того как две формы были отпечатаны на лицевой и оборотной сторонах листа, его можно сфальцевать в тетрадь (сигнатуру).</w:t>
      </w:r>
    </w:p>
    <w:p w14:paraId="29E78F03" w14:textId="77777777" w:rsidR="00E70679" w:rsidRPr="00CD332A" w:rsidRDefault="00E70679" w:rsidP="00C8657A">
      <w:pPr>
        <w:spacing w:line="360" w:lineRule="auto"/>
        <w:jc w:val="both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D332A">
        <w:rPr>
          <w:rFonts w:cstheme="minorHAnsi"/>
          <w:b/>
          <w:bCs/>
          <w:sz w:val="28"/>
          <w:szCs w:val="28"/>
        </w:rPr>
        <w:t>Шрифт</w:t>
      </w:r>
      <w:r w:rsidRPr="00CD332A">
        <w:rPr>
          <w:rFonts w:cstheme="minorHAnsi"/>
          <w:sz w:val="28"/>
          <w:szCs w:val="28"/>
          <w:shd w:val="clear" w:color="auto" w:fill="FFFFFF"/>
        </w:rPr>
        <w:t xml:space="preserve"> — </w:t>
      </w:r>
      <w:r w:rsidRPr="00CD332A">
        <w:rPr>
          <w:rFonts w:cstheme="minorHAnsi"/>
          <w:color w:val="333333"/>
          <w:sz w:val="28"/>
          <w:szCs w:val="28"/>
          <w:shd w:val="clear" w:color="auto" w:fill="FFFFFF"/>
        </w:rPr>
        <w:t>основа графического дизайна. Шрифт представляет собой определенное начертание знаков, их общее изображение и размер.</w:t>
      </w:r>
    </w:p>
    <w:p w14:paraId="596154ED" w14:textId="77777777" w:rsidR="00EC3E3B" w:rsidRDefault="00EC3E3B"/>
    <w:sectPr w:rsidR="00EC3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DD4"/>
    <w:rsid w:val="000358E4"/>
    <w:rsid w:val="0070706C"/>
    <w:rsid w:val="00C8657A"/>
    <w:rsid w:val="00C87DD4"/>
    <w:rsid w:val="00CD332A"/>
    <w:rsid w:val="00E70679"/>
    <w:rsid w:val="00EC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F8AF3"/>
  <w15:chartTrackingRefBased/>
  <w15:docId w15:val="{A5330C6D-3462-4698-9873-9D6FD2541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C3E3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C3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9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 Пляскина</dc:creator>
  <cp:keywords/>
  <dc:description/>
  <cp:lastModifiedBy>Роман Косоруков</cp:lastModifiedBy>
  <cp:revision>7</cp:revision>
  <dcterms:created xsi:type="dcterms:W3CDTF">2019-11-28T15:47:00Z</dcterms:created>
  <dcterms:modified xsi:type="dcterms:W3CDTF">2019-12-24T16:13:00Z</dcterms:modified>
</cp:coreProperties>
</file>