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3C68" w14:textId="77777777" w:rsidR="004F025B" w:rsidRPr="004F025B" w:rsidRDefault="004F025B" w:rsidP="004F025B">
      <w:p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1. Кэш-память представляет собой быстродействующее ЗУ, размещенное на одном кристалле с ЦП или внешнее по отношению к ЦП. Кэш служит высокоскоростным буфером между ЦП и относительно медленной основной памятью. Идея кэш-памяти основана на прогнозировании наиболее вероятных обращений ЦП к оперативной памяти. В основу такого подхода положен принцип временной и пространственной локальности программы.</w:t>
      </w:r>
    </w:p>
    <w:p w14:paraId="46FD37CD" w14:textId="77777777" w:rsidR="004F025B" w:rsidRPr="004F025B" w:rsidRDefault="004F025B" w:rsidP="004F025B">
      <w:p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 xml:space="preserve">2. В соответствии с принципом временной локальности информация хранится в кэш-памяти в течение небольших интервалов времени, а согласно принципу </w:t>
      </w:r>
      <w:proofErr w:type="gramStart"/>
      <w:r w:rsidRPr="004F025B">
        <w:rPr>
          <w:rFonts w:cstheme="minorHAnsi"/>
          <w:sz w:val="28"/>
          <w:szCs w:val="28"/>
        </w:rPr>
        <w:t>пространственной локальности</w:t>
      </w:r>
      <w:proofErr w:type="gramEnd"/>
      <w:r w:rsidRPr="004F025B">
        <w:rPr>
          <w:rFonts w:cstheme="minorHAnsi"/>
          <w:sz w:val="28"/>
          <w:szCs w:val="28"/>
        </w:rPr>
        <w:t xml:space="preserve"> в кэш-память целесообразно загружать несколько соседних ячеек.</w:t>
      </w:r>
    </w:p>
    <w:p w14:paraId="7B527B07" w14:textId="77777777" w:rsidR="004F025B" w:rsidRPr="004F025B" w:rsidRDefault="004F025B" w:rsidP="004F025B">
      <w:p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 xml:space="preserve">3. </w:t>
      </w:r>
    </w:p>
    <w:p w14:paraId="2646A74B" w14:textId="77777777" w:rsidR="004F025B" w:rsidRPr="004F025B" w:rsidRDefault="004F025B" w:rsidP="004F025B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Сквозная запись (</w:t>
      </w:r>
      <w:proofErr w:type="spellStart"/>
      <w:r w:rsidRPr="004F025B">
        <w:rPr>
          <w:rFonts w:cstheme="minorHAnsi"/>
          <w:sz w:val="28"/>
          <w:szCs w:val="28"/>
        </w:rPr>
        <w:t>write</w:t>
      </w:r>
      <w:proofErr w:type="spellEnd"/>
      <w:r w:rsidRPr="004F025B">
        <w:rPr>
          <w:rFonts w:cstheme="minorHAnsi"/>
          <w:sz w:val="28"/>
          <w:szCs w:val="28"/>
        </w:rPr>
        <w:t xml:space="preserve"> </w:t>
      </w:r>
      <w:proofErr w:type="spellStart"/>
      <w:r w:rsidRPr="004F025B">
        <w:rPr>
          <w:rFonts w:cstheme="minorHAnsi"/>
          <w:sz w:val="28"/>
          <w:szCs w:val="28"/>
        </w:rPr>
        <w:t>through</w:t>
      </w:r>
      <w:proofErr w:type="spellEnd"/>
      <w:r w:rsidRPr="004F025B">
        <w:rPr>
          <w:rFonts w:cstheme="minorHAnsi"/>
          <w:sz w:val="28"/>
          <w:szCs w:val="28"/>
        </w:rPr>
        <w:t>) - одновременно с кэш-памятью обновляется оперативная память.</w:t>
      </w:r>
    </w:p>
    <w:p w14:paraId="7F8CA383" w14:textId="77777777" w:rsidR="004F025B" w:rsidRPr="004F025B" w:rsidRDefault="004F025B" w:rsidP="004F025B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Буферизованная сквозная запись (</w:t>
      </w:r>
      <w:proofErr w:type="spellStart"/>
      <w:r w:rsidRPr="004F025B">
        <w:rPr>
          <w:rFonts w:cstheme="minorHAnsi"/>
          <w:sz w:val="28"/>
          <w:szCs w:val="28"/>
        </w:rPr>
        <w:t>buffered</w:t>
      </w:r>
      <w:proofErr w:type="spellEnd"/>
      <w:r w:rsidRPr="004F025B">
        <w:rPr>
          <w:rFonts w:cstheme="minorHAnsi"/>
          <w:sz w:val="28"/>
          <w:szCs w:val="28"/>
        </w:rPr>
        <w:t xml:space="preserve"> </w:t>
      </w:r>
      <w:proofErr w:type="spellStart"/>
      <w:r w:rsidRPr="004F025B">
        <w:rPr>
          <w:rFonts w:cstheme="minorHAnsi"/>
          <w:sz w:val="28"/>
          <w:szCs w:val="28"/>
        </w:rPr>
        <w:t>write</w:t>
      </w:r>
      <w:proofErr w:type="spellEnd"/>
      <w:r w:rsidRPr="004F025B">
        <w:rPr>
          <w:rFonts w:cstheme="minorHAnsi"/>
          <w:sz w:val="28"/>
          <w:szCs w:val="28"/>
        </w:rPr>
        <w:t xml:space="preserve"> </w:t>
      </w:r>
      <w:proofErr w:type="spellStart"/>
      <w:r w:rsidRPr="004F025B">
        <w:rPr>
          <w:rFonts w:cstheme="minorHAnsi"/>
          <w:sz w:val="28"/>
          <w:szCs w:val="28"/>
        </w:rPr>
        <w:t>through</w:t>
      </w:r>
      <w:proofErr w:type="spellEnd"/>
      <w:r w:rsidRPr="004F025B">
        <w:rPr>
          <w:rFonts w:cstheme="minorHAnsi"/>
          <w:sz w:val="28"/>
          <w:szCs w:val="28"/>
        </w:rPr>
        <w:t xml:space="preserve">) – информация задерживается в кэш-буфере перед записью в оперативную память и переписывается в оперативную память в те циклы, когда ЦП к ней не </w:t>
      </w:r>
      <w:bookmarkStart w:id="0" w:name="_GoBack"/>
      <w:bookmarkEnd w:id="0"/>
      <w:r w:rsidRPr="004F025B">
        <w:rPr>
          <w:rFonts w:cstheme="minorHAnsi"/>
          <w:sz w:val="28"/>
          <w:szCs w:val="28"/>
        </w:rPr>
        <w:t>обращается.</w:t>
      </w:r>
    </w:p>
    <w:p w14:paraId="5169CC6E" w14:textId="77777777" w:rsidR="004F025B" w:rsidRPr="004F025B" w:rsidRDefault="004F025B" w:rsidP="004F025B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Обратная запись (</w:t>
      </w:r>
      <w:proofErr w:type="spellStart"/>
      <w:r w:rsidRPr="004F025B">
        <w:rPr>
          <w:rFonts w:cstheme="minorHAnsi"/>
          <w:sz w:val="28"/>
          <w:szCs w:val="28"/>
        </w:rPr>
        <w:t>write</w:t>
      </w:r>
      <w:proofErr w:type="spellEnd"/>
      <w:r w:rsidRPr="004F025B">
        <w:rPr>
          <w:rFonts w:cstheme="minorHAnsi"/>
          <w:sz w:val="28"/>
          <w:szCs w:val="28"/>
        </w:rPr>
        <w:t xml:space="preserve"> </w:t>
      </w:r>
      <w:proofErr w:type="spellStart"/>
      <w:r w:rsidRPr="004F025B">
        <w:rPr>
          <w:rFonts w:cstheme="minorHAnsi"/>
          <w:sz w:val="28"/>
          <w:szCs w:val="28"/>
        </w:rPr>
        <w:t>back</w:t>
      </w:r>
      <w:proofErr w:type="spellEnd"/>
      <w:r w:rsidRPr="004F025B">
        <w:rPr>
          <w:rFonts w:cstheme="minorHAnsi"/>
          <w:sz w:val="28"/>
          <w:szCs w:val="28"/>
        </w:rPr>
        <w:t>) - используется бит изменения в поле тега, и строка переписывается в оперативную память только в том случае, если бит изменения равен 1.</w:t>
      </w:r>
    </w:p>
    <w:p w14:paraId="62D46AE8" w14:textId="77777777" w:rsidR="004F025B" w:rsidRPr="004F025B" w:rsidRDefault="004F025B" w:rsidP="004F025B">
      <w:p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 xml:space="preserve">4. По алгоритмам отображения оперативной памяти в кэш выделяют три типа кэш-памяти: </w:t>
      </w:r>
    </w:p>
    <w:p w14:paraId="0A16230C" w14:textId="77777777" w:rsidR="004F025B" w:rsidRPr="004F025B" w:rsidRDefault="004F025B" w:rsidP="004F025B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полностью ассоциативный кэш;</w:t>
      </w:r>
    </w:p>
    <w:p w14:paraId="0E4B31E5" w14:textId="77777777" w:rsidR="004F025B" w:rsidRPr="004F025B" w:rsidRDefault="004F025B" w:rsidP="004F025B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кэш прямого отображения;</w:t>
      </w:r>
    </w:p>
    <w:p w14:paraId="75C5C9F2" w14:textId="77777777" w:rsidR="004F025B" w:rsidRPr="004F025B" w:rsidRDefault="004F025B" w:rsidP="004F025B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множественный ассоциативный кэш.</w:t>
      </w:r>
    </w:p>
    <w:p w14:paraId="3FE14C1D" w14:textId="77777777" w:rsidR="004F025B" w:rsidRPr="004F025B" w:rsidRDefault="004F025B" w:rsidP="004F025B">
      <w:p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5. Современные технологии оперативной памяти (табл. 9.4) в основном используют два схемотехнических решения для повышения быстродействия DRAM:</w:t>
      </w:r>
    </w:p>
    <w:p w14:paraId="4131D079" w14:textId="77777777" w:rsidR="004F025B" w:rsidRPr="004F025B" w:rsidRDefault="004F025B" w:rsidP="004F025B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включение в микросхемы динамической памяти некоторого количества статической памяти;</w:t>
      </w:r>
    </w:p>
    <w:p w14:paraId="2F1786ED" w14:textId="77777777" w:rsidR="004F025B" w:rsidRPr="004F025B" w:rsidRDefault="004F025B" w:rsidP="004F025B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F025B">
        <w:rPr>
          <w:rFonts w:cstheme="minorHAnsi"/>
          <w:sz w:val="28"/>
          <w:szCs w:val="28"/>
        </w:rPr>
        <w:t>синхронная работа памяти и ЦП, т.е. использование внутренней конвейерной архитектуры и чередование адресов.</w:t>
      </w:r>
    </w:p>
    <w:p w14:paraId="34A00B30" w14:textId="77777777" w:rsidR="004F025B" w:rsidRPr="004F025B" w:rsidRDefault="004F025B" w:rsidP="004F025B">
      <w:pPr>
        <w:rPr>
          <w:rFonts w:cstheme="minorHAnsi"/>
          <w:sz w:val="28"/>
          <w:szCs w:val="28"/>
          <w:lang w:val="en-US"/>
        </w:rPr>
      </w:pPr>
      <w:r w:rsidRPr="004F025B">
        <w:rPr>
          <w:rFonts w:cstheme="minorHAnsi"/>
          <w:sz w:val="28"/>
          <w:szCs w:val="28"/>
          <w:lang w:val="en-US"/>
        </w:rPr>
        <w:t>6. FPM DRAM, EDO DRAM.</w:t>
      </w:r>
    </w:p>
    <w:p w14:paraId="7ADA0926" w14:textId="77777777" w:rsidR="004F025B" w:rsidRPr="004F025B" w:rsidRDefault="004F025B" w:rsidP="004F025B">
      <w:pPr>
        <w:rPr>
          <w:rFonts w:cstheme="minorHAnsi"/>
          <w:sz w:val="28"/>
          <w:szCs w:val="28"/>
          <w:lang w:val="en-US"/>
        </w:rPr>
      </w:pPr>
      <w:r w:rsidRPr="004F025B">
        <w:rPr>
          <w:rFonts w:cstheme="minorHAnsi"/>
          <w:sz w:val="28"/>
          <w:szCs w:val="28"/>
          <w:lang w:val="en-US"/>
        </w:rPr>
        <w:t>7. BEDO DRAM.</w:t>
      </w:r>
    </w:p>
    <w:p w14:paraId="199DF968" w14:textId="77777777" w:rsidR="004F025B" w:rsidRPr="004F025B" w:rsidRDefault="004F025B" w:rsidP="004F025B">
      <w:pPr>
        <w:rPr>
          <w:rFonts w:cstheme="minorHAnsi"/>
          <w:sz w:val="28"/>
          <w:szCs w:val="28"/>
          <w:lang w:val="en-US"/>
        </w:rPr>
      </w:pPr>
      <w:r w:rsidRPr="004F025B">
        <w:rPr>
          <w:rFonts w:cstheme="minorHAnsi"/>
          <w:sz w:val="28"/>
          <w:szCs w:val="28"/>
          <w:lang w:val="en-US"/>
        </w:rPr>
        <w:t>8. SDRAM, SDRAM II (DDR).</w:t>
      </w:r>
    </w:p>
    <w:p w14:paraId="5C75D555" w14:textId="77777777" w:rsidR="004F025B" w:rsidRPr="004F025B" w:rsidRDefault="004F025B" w:rsidP="004F025B">
      <w:pPr>
        <w:rPr>
          <w:rFonts w:cstheme="minorHAnsi"/>
          <w:sz w:val="28"/>
          <w:szCs w:val="28"/>
          <w:lang w:val="en-US"/>
        </w:rPr>
      </w:pPr>
      <w:r w:rsidRPr="004F025B">
        <w:rPr>
          <w:rFonts w:cstheme="minorHAnsi"/>
          <w:sz w:val="28"/>
          <w:szCs w:val="28"/>
          <w:lang w:val="en-US"/>
        </w:rPr>
        <w:t>9. RDRAM.</w:t>
      </w:r>
    </w:p>
    <w:p w14:paraId="72CC3B32" w14:textId="77777777" w:rsidR="009A7AAE" w:rsidRPr="004F025B" w:rsidRDefault="009A7AAE" w:rsidP="004F025B">
      <w:pPr>
        <w:rPr>
          <w:rFonts w:cstheme="minorHAnsi"/>
          <w:sz w:val="28"/>
          <w:szCs w:val="28"/>
          <w:lang w:val="en-US"/>
        </w:rPr>
      </w:pPr>
    </w:p>
    <w:sectPr w:rsidR="009A7AAE" w:rsidRPr="004F025B" w:rsidSect="004F0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0390"/>
    <w:multiLevelType w:val="hybridMultilevel"/>
    <w:tmpl w:val="C21C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7B6"/>
    <w:multiLevelType w:val="hybridMultilevel"/>
    <w:tmpl w:val="4050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135B"/>
    <w:multiLevelType w:val="hybridMultilevel"/>
    <w:tmpl w:val="63B44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37"/>
    <w:rsid w:val="00076937"/>
    <w:rsid w:val="004F025B"/>
    <w:rsid w:val="009A7AAE"/>
    <w:rsid w:val="00D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C83D3-BD9C-4F40-BCEC-24D85AB1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2021-05-26T13:53:00Z</dcterms:created>
  <dcterms:modified xsi:type="dcterms:W3CDTF">2021-05-26T13:59:00Z</dcterms:modified>
</cp:coreProperties>
</file>