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B88" w:rsidRPr="002F4D1F" w:rsidRDefault="001367CE">
      <w:pPr>
        <w:pStyle w:val="11"/>
        <w:keepNext/>
        <w:keepLines/>
        <w:spacing w:before="520" w:after="140" w:line="252" w:lineRule="auto"/>
        <w:rPr>
          <w:rFonts w:ascii="Times New Roman" w:hAnsi="Times New Roman" w:cs="Times New Roman"/>
          <w:sz w:val="28"/>
          <w:szCs w:val="28"/>
        </w:rPr>
      </w:pPr>
      <w:bookmarkStart w:id="0" w:name="bookmark16"/>
      <w:bookmarkStart w:id="1" w:name="_GoBack"/>
      <w:r w:rsidRPr="002F4D1F">
        <w:rPr>
          <w:rFonts w:ascii="Times New Roman" w:hAnsi="Times New Roman" w:cs="Times New Roman"/>
          <w:sz w:val="28"/>
          <w:szCs w:val="28"/>
        </w:rPr>
        <w:t>Глава 2. Средства автоматизации управления ИТ- инфраструктурой</w:t>
      </w:r>
      <w:bookmarkEnd w:id="0"/>
    </w:p>
    <w:p w:rsidR="00B14B88" w:rsidRPr="002F4D1F" w:rsidRDefault="001367CE">
      <w:pPr>
        <w:pStyle w:val="20"/>
        <w:spacing w:after="200" w:line="223" w:lineRule="auto"/>
        <w:rPr>
          <w:rFonts w:ascii="Times New Roman" w:hAnsi="Times New Roman" w:cs="Times New Roman"/>
        </w:rPr>
      </w:pPr>
      <w:r w:rsidRPr="002F4D1F">
        <w:rPr>
          <w:rFonts w:ascii="Times New Roman" w:hAnsi="Times New Roman" w:cs="Times New Roman"/>
        </w:rPr>
        <w:t xml:space="preserve">Программные решения </w:t>
      </w:r>
      <w:r w:rsidRPr="002F4D1F">
        <w:rPr>
          <w:rFonts w:ascii="Times New Roman" w:hAnsi="Times New Roman" w:cs="Times New Roman"/>
          <w:lang w:val="en-US" w:eastAsia="en-US" w:bidi="en-US"/>
        </w:rPr>
        <w:t>HP</w:t>
      </w:r>
      <w:r w:rsidRPr="002F4D1F">
        <w:rPr>
          <w:rFonts w:ascii="Times New Roman" w:hAnsi="Times New Roman" w:cs="Times New Roman"/>
          <w:lang w:eastAsia="en-US" w:bidi="en-US"/>
        </w:rPr>
        <w:t xml:space="preserve"> </w:t>
      </w:r>
      <w:r w:rsidRPr="002F4D1F">
        <w:rPr>
          <w:rFonts w:ascii="Times New Roman" w:hAnsi="Times New Roman" w:cs="Times New Roman"/>
          <w:lang w:val="en-US" w:eastAsia="en-US" w:bidi="en-US"/>
        </w:rPr>
        <w:t>OpenView</w:t>
      </w:r>
    </w:p>
    <w:p w:rsidR="00B14B88" w:rsidRPr="002F4D1F" w:rsidRDefault="001367CE">
      <w:pPr>
        <w:pStyle w:val="1"/>
        <w:spacing w:after="140" w:line="228" w:lineRule="auto"/>
      </w:pPr>
      <w:r w:rsidRPr="002F4D1F">
        <w:t xml:space="preserve">Программные решения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, </w:t>
      </w:r>
      <w:r w:rsidRPr="002F4D1F">
        <w:t>предназначенные для централизованного управления ИТ-ресурсами предприятия, обеспечивают прозрачность управления и тесную интеграцию с бизнес-процессами.</w:t>
      </w:r>
    </w:p>
    <w:p w:rsidR="00B14B88" w:rsidRPr="002F4D1F" w:rsidRDefault="001367CE">
      <w:pPr>
        <w:pStyle w:val="1"/>
        <w:spacing w:after="140" w:line="228" w:lineRule="auto"/>
      </w:pPr>
      <w:r w:rsidRPr="002F4D1F">
        <w:t xml:space="preserve">Набор решений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t>включает: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140" w:line="168" w:lineRule="auto"/>
        <w:ind w:firstLine="380"/>
        <w:rPr>
          <w:lang w:val="en-US"/>
        </w:rPr>
      </w:pPr>
      <w:r w:rsidRPr="002F4D1F">
        <w:t>управление</w:t>
      </w:r>
      <w:r w:rsidRPr="002F4D1F">
        <w:rPr>
          <w:lang w:val="en-US"/>
        </w:rPr>
        <w:t xml:space="preserve"> </w:t>
      </w:r>
      <w:r w:rsidRPr="002F4D1F">
        <w:t>бизнесом</w:t>
      </w:r>
      <w:r w:rsidRPr="002F4D1F">
        <w:rPr>
          <w:lang w:val="en-US"/>
        </w:rPr>
        <w:t xml:space="preserve"> </w:t>
      </w:r>
      <w:r w:rsidRPr="002F4D1F">
        <w:rPr>
          <w:lang w:val="en-US" w:eastAsia="en-US" w:bidi="en-US"/>
        </w:rPr>
        <w:t>(Business Service Management - BSM);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140" w:line="168" w:lineRule="auto"/>
        <w:ind w:firstLine="380"/>
      </w:pPr>
      <w:r w:rsidRPr="002F4D1F">
        <w:t xml:space="preserve">управление приложениями </w:t>
      </w:r>
      <w:r w:rsidRPr="002F4D1F">
        <w:rPr>
          <w:lang w:val="en-US" w:eastAsia="en-US" w:bidi="en-US"/>
        </w:rPr>
        <w:t>(Application Management);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140" w:line="168" w:lineRule="auto"/>
        <w:ind w:firstLine="380"/>
        <w:rPr>
          <w:lang w:val="en-US"/>
        </w:rPr>
      </w:pPr>
      <w:r w:rsidRPr="002F4D1F">
        <w:t>управление</w:t>
      </w:r>
      <w:r w:rsidRPr="002F4D1F">
        <w:rPr>
          <w:lang w:val="en-US"/>
        </w:rPr>
        <w:t xml:space="preserve"> </w:t>
      </w:r>
      <w:r w:rsidRPr="002F4D1F">
        <w:t>ИТ</w:t>
      </w:r>
      <w:r w:rsidRPr="002F4D1F">
        <w:rPr>
          <w:lang w:val="en-US"/>
        </w:rPr>
        <w:t>-</w:t>
      </w:r>
      <w:r w:rsidRPr="002F4D1F">
        <w:t>службой</w:t>
      </w:r>
      <w:r w:rsidRPr="002F4D1F">
        <w:rPr>
          <w:lang w:val="en-US"/>
        </w:rPr>
        <w:t xml:space="preserve"> </w:t>
      </w:r>
      <w:r w:rsidRPr="002F4D1F">
        <w:rPr>
          <w:lang w:val="en-US" w:eastAsia="en-US" w:bidi="en-US"/>
        </w:rPr>
        <w:t>(IT Service Management);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140" w:line="168" w:lineRule="auto"/>
        <w:ind w:firstLine="380"/>
        <w:rPr>
          <w:lang w:val="en-US"/>
        </w:rPr>
      </w:pPr>
      <w:r w:rsidRPr="002F4D1F">
        <w:t>управление</w:t>
      </w:r>
      <w:r w:rsidRPr="002F4D1F">
        <w:rPr>
          <w:lang w:val="en-US"/>
        </w:rPr>
        <w:t xml:space="preserve"> </w:t>
      </w:r>
      <w:r w:rsidRPr="002F4D1F">
        <w:t>ИТ</w:t>
      </w:r>
      <w:r w:rsidRPr="002F4D1F">
        <w:rPr>
          <w:lang w:val="en-US"/>
        </w:rPr>
        <w:t>-</w:t>
      </w:r>
      <w:r w:rsidRPr="002F4D1F">
        <w:t>инфраструктурой</w:t>
      </w:r>
      <w:r w:rsidRPr="002F4D1F">
        <w:rPr>
          <w:lang w:val="en-US"/>
        </w:rPr>
        <w:t xml:space="preserve"> </w:t>
      </w:r>
      <w:r w:rsidRPr="002F4D1F">
        <w:rPr>
          <w:lang w:val="en-US" w:eastAsia="en-US" w:bidi="en-US"/>
        </w:rPr>
        <w:t>(Infrastructure Optimization solutions);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300" w:line="168" w:lineRule="auto"/>
        <w:ind w:firstLine="380"/>
      </w:pPr>
      <w:r w:rsidRPr="002F4D1F">
        <w:t>управление перекрестными функциями.</w:t>
      </w:r>
    </w:p>
    <w:p w:rsidR="00B14B88" w:rsidRPr="002F4D1F" w:rsidRDefault="001367CE">
      <w:pPr>
        <w:pStyle w:val="22"/>
        <w:keepNext/>
        <w:keepLines/>
        <w:spacing w:after="14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bookmark18"/>
      <w:r w:rsidRPr="002F4D1F">
        <w:rPr>
          <w:rFonts w:ascii="Times New Roman" w:hAnsi="Times New Roman" w:cs="Times New Roman"/>
          <w:sz w:val="28"/>
          <w:szCs w:val="28"/>
        </w:rPr>
        <w:t>Управление бизнесом</w:t>
      </w:r>
      <w:bookmarkEnd w:id="2"/>
    </w:p>
    <w:p w:rsidR="00B14B88" w:rsidRPr="002F4D1F" w:rsidRDefault="001367CE">
      <w:pPr>
        <w:pStyle w:val="1"/>
        <w:spacing w:after="200" w:line="228" w:lineRule="auto"/>
      </w:pPr>
      <w:r w:rsidRPr="002F4D1F">
        <w:t xml:space="preserve">Решение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rPr>
          <w:i/>
          <w:iCs/>
        </w:rPr>
        <w:t>управление бизнесом</w:t>
      </w:r>
      <w:r w:rsidRPr="002F4D1F">
        <w:t xml:space="preserve"> обеспечивает связь информационных технологий предприятия с основным бизнесом. Это решение содействует повышению эффективности использования информационных технологий в бизнесе. Решение </w:t>
      </w:r>
      <w:r w:rsidRPr="002F4D1F">
        <w:rPr>
          <w:lang w:val="en-US" w:eastAsia="en-US" w:bidi="en-US"/>
        </w:rPr>
        <w:t>BSM</w:t>
      </w:r>
      <w:r w:rsidRPr="002F4D1F">
        <w:rPr>
          <w:lang w:eastAsia="en-US" w:bidi="en-US"/>
        </w:rPr>
        <w:t xml:space="preserve"> </w:t>
      </w:r>
      <w:r w:rsidRPr="002F4D1F">
        <w:t>позволяет прояснить как информационные технологии могут содействовать успеху ключевых бизнес-процессов предприятия, согласовать текущую деятельность ИТ- службы с потребностями бизнеса, расставить приоритеты использования ИТ- ресурсов и оптимизировать инвестиции в ИТ-инфраструктуру.</w:t>
      </w:r>
    </w:p>
    <w:p w:rsidR="00B14B88" w:rsidRPr="002F4D1F" w:rsidRDefault="001367CE">
      <w:pPr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58385" cy="3194050"/>
            <wp:effectExtent l="0" t="0" r="0" b="0"/>
            <wp:docPr id="46" name="Picut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85838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88" w:rsidRPr="002F4D1F" w:rsidRDefault="001367CE">
      <w:pPr>
        <w:pStyle w:val="a9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Рисунок </w:t>
      </w:r>
      <w:r w:rsidRPr="002F4D1F">
        <w:rPr>
          <w:rFonts w:ascii="Times New Roman" w:eastAsia="Times New Roman" w:hAnsi="Times New Roman" w:cs="Times New Roman"/>
          <w:b/>
          <w:bCs/>
          <w:sz w:val="28"/>
          <w:szCs w:val="28"/>
          <w:lang w:eastAsia="en-US" w:bidi="en-US"/>
        </w:rPr>
        <w:t>2.6</w:t>
      </w:r>
    </w:p>
    <w:p w:rsidR="00B14B88" w:rsidRPr="002F4D1F" w:rsidRDefault="001367CE">
      <w:pPr>
        <w:pStyle w:val="22"/>
        <w:keepNext/>
        <w:keepLines/>
        <w:spacing w:line="271" w:lineRule="auto"/>
        <w:rPr>
          <w:rFonts w:ascii="Times New Roman" w:hAnsi="Times New Roman" w:cs="Times New Roman"/>
          <w:sz w:val="28"/>
          <w:szCs w:val="28"/>
        </w:rPr>
      </w:pPr>
      <w:bookmarkStart w:id="3" w:name="bookmark20"/>
      <w:r w:rsidRPr="002F4D1F">
        <w:rPr>
          <w:rFonts w:ascii="Times New Roman" w:hAnsi="Times New Roman" w:cs="Times New Roman"/>
          <w:sz w:val="28"/>
          <w:szCs w:val="28"/>
        </w:rPr>
        <w:t>Управление приложениями</w:t>
      </w:r>
      <w:bookmarkEnd w:id="3"/>
    </w:p>
    <w:p w:rsidR="00B14B88" w:rsidRPr="002F4D1F" w:rsidRDefault="001367CE">
      <w:pPr>
        <w:pStyle w:val="1"/>
        <w:spacing w:after="200" w:line="257" w:lineRule="auto"/>
      </w:pPr>
      <w:r w:rsidRPr="002F4D1F">
        <w:t xml:space="preserve">Решение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rPr>
          <w:i/>
          <w:iCs/>
        </w:rPr>
        <w:t>управление приложениями</w:t>
      </w:r>
      <w:r w:rsidRPr="002F4D1F">
        <w:t xml:space="preserve"> дает возможность обеспечить необходимую доступность и производительность приложений, поддерживающих основные бизнес-процессы. Для этого используется </w:t>
      </w:r>
      <w:r w:rsidRPr="002F4D1F">
        <w:lastRenderedPageBreak/>
        <w:t>мониторинг уровней обслуживания ИТ-сервисов (время отклика по транзакции, коэффициенты загрузки ресурсов информационной системы). Это позволяет идентифицировать проблемы до момента их возникновения, установить им приоритеты и с упреждением решать проблемы с меньшим количеством ресурсов.</w:t>
      </w:r>
    </w:p>
    <w:p w:rsidR="00B14B88" w:rsidRPr="002F4D1F" w:rsidRDefault="001367CE">
      <w:pPr>
        <w:pStyle w:val="22"/>
        <w:keepNext/>
        <w:keepLines/>
        <w:spacing w:line="271" w:lineRule="auto"/>
        <w:rPr>
          <w:rFonts w:ascii="Times New Roman" w:hAnsi="Times New Roman" w:cs="Times New Roman"/>
          <w:sz w:val="28"/>
          <w:szCs w:val="28"/>
        </w:rPr>
      </w:pPr>
      <w:bookmarkStart w:id="4" w:name="bookmark22"/>
      <w:r w:rsidRPr="002F4D1F">
        <w:rPr>
          <w:rFonts w:ascii="Times New Roman" w:hAnsi="Times New Roman" w:cs="Times New Roman"/>
          <w:sz w:val="28"/>
          <w:szCs w:val="28"/>
        </w:rPr>
        <w:t>Управление ИТ-службой</w:t>
      </w:r>
      <w:bookmarkEnd w:id="4"/>
    </w:p>
    <w:p w:rsidR="00B14B88" w:rsidRPr="002F4D1F" w:rsidRDefault="001367CE">
      <w:pPr>
        <w:pStyle w:val="1"/>
        <w:spacing w:after="200" w:line="257" w:lineRule="auto"/>
      </w:pPr>
      <w:r w:rsidRPr="002F4D1F">
        <w:t xml:space="preserve">Решение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rPr>
          <w:i/>
          <w:iCs/>
        </w:rPr>
        <w:t>управление ИТ-службой</w:t>
      </w:r>
      <w:r w:rsidRPr="002F4D1F">
        <w:t xml:space="preserve"> поддерживает переход ИТ- службы предприятия на процессную основу и содержит следующие программные решения: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firstLine="380"/>
      </w:pPr>
      <w:r w:rsidRPr="002F4D1F">
        <w:t xml:space="preserve">управление активами </w:t>
      </w:r>
      <w:r w:rsidRPr="002F4D1F">
        <w:rPr>
          <w:lang w:val="en-US" w:eastAsia="en-US" w:bidi="en-US"/>
        </w:rPr>
        <w:t>(Asset Management);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firstLine="380"/>
      </w:pPr>
      <w:r w:rsidRPr="002F4D1F">
        <w:t xml:space="preserve">управление конфигурациями </w:t>
      </w:r>
      <w:r w:rsidRPr="002F4D1F">
        <w:rPr>
          <w:lang w:val="en-US" w:eastAsia="en-US" w:bidi="en-US"/>
        </w:rPr>
        <w:t>(Configuration Management);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left="740" w:hanging="360"/>
      </w:pPr>
      <w:r w:rsidRPr="002F4D1F">
        <w:t xml:space="preserve">управление объединенными событиями и производительностью </w:t>
      </w:r>
      <w:r w:rsidRPr="002F4D1F">
        <w:rPr>
          <w:lang w:eastAsia="en-US" w:bidi="en-US"/>
        </w:rPr>
        <w:t>(</w:t>
      </w:r>
      <w:r w:rsidRPr="002F4D1F">
        <w:rPr>
          <w:lang w:val="en-US" w:eastAsia="en-US" w:bidi="en-US"/>
        </w:rPr>
        <w:t>Consolidated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Event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and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Performance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Management</w:t>
      </w:r>
      <w:r w:rsidRPr="002F4D1F">
        <w:rPr>
          <w:lang w:eastAsia="en-US" w:bidi="en-US"/>
        </w:rPr>
        <w:t>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firstLine="380"/>
      </w:pPr>
      <w:r w:rsidRPr="002F4D1F">
        <w:t xml:space="preserve">управление идентификацией </w:t>
      </w:r>
      <w:r w:rsidRPr="002F4D1F">
        <w:rPr>
          <w:lang w:val="en-US" w:eastAsia="en-US" w:bidi="en-US"/>
        </w:rPr>
        <w:t>(Identity Management);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firstLine="380"/>
      </w:pPr>
      <w:r w:rsidRPr="002F4D1F">
        <w:t xml:space="preserve">поддержка пользователей </w:t>
      </w:r>
      <w:r w:rsidRPr="002F4D1F">
        <w:rPr>
          <w:lang w:val="en-US" w:eastAsia="en-US" w:bidi="en-US"/>
        </w:rPr>
        <w:t>(Consolidated Service Desk).</w:t>
      </w:r>
    </w:p>
    <w:p w:rsidR="00B14B88" w:rsidRPr="002F4D1F" w:rsidRDefault="001367CE">
      <w:pPr>
        <w:pStyle w:val="1"/>
        <w:spacing w:after="200" w:line="257" w:lineRule="auto"/>
      </w:pPr>
      <w:r w:rsidRPr="002F4D1F">
        <w:t xml:space="preserve">Решение </w:t>
      </w:r>
      <w:r w:rsidRPr="002F4D1F">
        <w:rPr>
          <w:i/>
          <w:iCs/>
        </w:rPr>
        <w:t>управление активами</w:t>
      </w:r>
      <w:r w:rsidRPr="002F4D1F">
        <w:t xml:space="preserve"> обеспечивает контроль и оптимизацию ИТ- ресурсов в каждой стадии жизненного цикла ИТ-сервиса. Эти решения предполагают: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 w:line="252" w:lineRule="auto"/>
        <w:ind w:left="740" w:hanging="360"/>
      </w:pPr>
      <w:r w:rsidRPr="002F4D1F">
        <w:t>управление затратами на ИТ посредством автоматизации учета ИТ- активов, их стандартизации, управления расходами, покупками, контрактами и более эффективным использованием активов;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left="740" w:hanging="360"/>
      </w:pPr>
      <w:r w:rsidRPr="002F4D1F">
        <w:t>управления программными активами, с целью контроля лицензий и оптимизации закупок новых лицензий;</w:t>
      </w:r>
    </w:p>
    <w:p w:rsidR="00B14B88" w:rsidRPr="002F4D1F" w:rsidRDefault="001367CE">
      <w:pPr>
        <w:pStyle w:val="1"/>
        <w:numPr>
          <w:ilvl w:val="0"/>
          <w:numId w:val="13"/>
        </w:numPr>
        <w:tabs>
          <w:tab w:val="left" w:pos="726"/>
        </w:tabs>
        <w:spacing w:after="200"/>
        <w:ind w:left="740" w:hanging="360"/>
      </w:pPr>
      <w:r w:rsidRPr="002F4D1F">
        <w:t xml:space="preserve">интеграцию управления ИТ-активами с </w:t>
      </w:r>
      <w:r w:rsidRPr="002F4D1F">
        <w:rPr>
          <w:lang w:val="en-US" w:eastAsia="en-US" w:bidi="en-US"/>
        </w:rPr>
        <w:t>ERP</w:t>
      </w:r>
      <w:r w:rsidRPr="002F4D1F">
        <w:t>-системой, управления ИТ- сервисами и другими бизнес-системами.</w:t>
      </w:r>
    </w:p>
    <w:p w:rsidR="00B14B88" w:rsidRPr="002F4D1F" w:rsidRDefault="001367CE">
      <w:pPr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218430" cy="3261360"/>
            <wp:effectExtent l="0" t="0" r="0" b="0"/>
            <wp:docPr id="47" name="Picut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2184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88" w:rsidRPr="002F4D1F" w:rsidRDefault="001367CE">
      <w:pPr>
        <w:pStyle w:val="a9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2.7</w:t>
      </w:r>
    </w:p>
    <w:p w:rsidR="00B14B88" w:rsidRPr="002F4D1F" w:rsidRDefault="00B14B88">
      <w:pPr>
        <w:spacing w:after="159" w:line="1" w:lineRule="exact"/>
        <w:rPr>
          <w:rFonts w:ascii="Times New Roman" w:hAnsi="Times New Roman" w:cs="Times New Roman"/>
          <w:sz w:val="28"/>
          <w:szCs w:val="28"/>
        </w:rPr>
      </w:pPr>
    </w:p>
    <w:p w:rsidR="00B14B88" w:rsidRPr="002F4D1F" w:rsidRDefault="001367CE">
      <w:pPr>
        <w:pStyle w:val="1"/>
        <w:spacing w:after="160"/>
      </w:pPr>
      <w:r w:rsidRPr="002F4D1F">
        <w:t xml:space="preserve">Решения </w:t>
      </w:r>
      <w:r w:rsidRPr="002F4D1F">
        <w:rPr>
          <w:i/>
          <w:iCs/>
        </w:rPr>
        <w:t>управление конфигурациями</w:t>
      </w:r>
      <w:r w:rsidRPr="002F4D1F">
        <w:t xml:space="preserve"> обеспечивают автоматизированный учет, развертывание, непрерывное управление и обновление программного обеспечения, включая операционные системы, приложения, базы данных на всех стадиях жизненного цикла ИТ-сервисов.</w:t>
      </w:r>
    </w:p>
    <w:p w:rsidR="00B14B88" w:rsidRPr="002F4D1F" w:rsidRDefault="001367CE">
      <w:pPr>
        <w:pStyle w:val="1"/>
        <w:spacing w:after="160"/>
      </w:pPr>
      <w:r w:rsidRPr="002F4D1F">
        <w:t xml:space="preserve">Решение </w:t>
      </w:r>
      <w:r w:rsidRPr="002F4D1F">
        <w:rPr>
          <w:i/>
          <w:iCs/>
        </w:rPr>
        <w:t xml:space="preserve">управление объединенными событиями и производительностью </w:t>
      </w:r>
      <w:r w:rsidRPr="002F4D1F">
        <w:t>обеспечивает эффективное управление ИТ-сервисами в распределенных системах.</w:t>
      </w:r>
    </w:p>
    <w:p w:rsidR="00B14B88" w:rsidRPr="002F4D1F" w:rsidRDefault="001367CE">
      <w:pPr>
        <w:pStyle w:val="1"/>
        <w:spacing w:after="160"/>
        <w:rPr>
          <w:lang w:val="en-US"/>
        </w:rPr>
      </w:pPr>
      <w:r w:rsidRPr="002F4D1F">
        <w:t xml:space="preserve">Решение </w:t>
      </w:r>
      <w:r w:rsidRPr="002F4D1F">
        <w:rPr>
          <w:i/>
          <w:iCs/>
        </w:rPr>
        <w:t>управление идентификацией</w:t>
      </w:r>
      <w:r w:rsidRPr="002F4D1F">
        <w:t xml:space="preserve"> обеспечивает автоматизацию процесса создания и поддержки идентификационных данных пользователя и управление доступом как внутри, так и за пределами традиционных границ ИТ-инфраструктуры предприятия. Эти</w:t>
      </w:r>
      <w:r w:rsidRPr="002F4D1F">
        <w:rPr>
          <w:lang w:val="en-US"/>
        </w:rPr>
        <w:t xml:space="preserve"> </w:t>
      </w:r>
      <w:r w:rsidRPr="002F4D1F">
        <w:t>задачи</w:t>
      </w:r>
      <w:r w:rsidRPr="002F4D1F">
        <w:rPr>
          <w:lang w:val="en-US"/>
        </w:rPr>
        <w:t xml:space="preserve"> </w:t>
      </w:r>
      <w:r w:rsidRPr="002F4D1F">
        <w:t>решаются</w:t>
      </w:r>
      <w:r w:rsidRPr="002F4D1F">
        <w:rPr>
          <w:lang w:val="en-US"/>
        </w:rPr>
        <w:t xml:space="preserve"> </w:t>
      </w:r>
      <w:r w:rsidRPr="002F4D1F">
        <w:t>набором</w:t>
      </w:r>
      <w:r w:rsidRPr="002F4D1F">
        <w:rPr>
          <w:lang w:val="en-US"/>
        </w:rPr>
        <w:t xml:space="preserve"> </w:t>
      </w:r>
      <w:r w:rsidRPr="002F4D1F">
        <w:t>продуктов</w:t>
      </w:r>
      <w:r w:rsidRPr="002F4D1F">
        <w:rPr>
          <w:lang w:val="en-US"/>
        </w:rPr>
        <w:t xml:space="preserve"> </w:t>
      </w:r>
      <w:r w:rsidRPr="002F4D1F">
        <w:rPr>
          <w:lang w:val="en-US" w:eastAsia="en-US" w:bidi="en-US"/>
        </w:rPr>
        <w:t xml:space="preserve">HP OpenView Select </w:t>
      </w:r>
      <w:r w:rsidRPr="002F4D1F">
        <w:rPr>
          <w:lang w:val="en-US"/>
        </w:rPr>
        <w:t xml:space="preserve">— </w:t>
      </w:r>
      <w:r w:rsidRPr="002F4D1F">
        <w:rPr>
          <w:lang w:val="en-US" w:eastAsia="en-US" w:bidi="en-US"/>
        </w:rPr>
        <w:t>Identity, Access, Audit, Federation.</w:t>
      </w:r>
    </w:p>
    <w:p w:rsidR="00B14B88" w:rsidRPr="002F4D1F" w:rsidRDefault="001367CE">
      <w:pPr>
        <w:pStyle w:val="22"/>
        <w:keepNext/>
        <w:keepLines/>
        <w:spacing w:after="180" w:line="254" w:lineRule="auto"/>
        <w:rPr>
          <w:rFonts w:ascii="Times New Roman" w:hAnsi="Times New Roman" w:cs="Times New Roman"/>
          <w:sz w:val="28"/>
          <w:szCs w:val="28"/>
        </w:rPr>
      </w:pPr>
      <w:bookmarkStart w:id="5" w:name="bookmark24"/>
      <w:r w:rsidRPr="002F4D1F">
        <w:rPr>
          <w:rFonts w:ascii="Times New Roman" w:hAnsi="Times New Roman" w:cs="Times New Roman"/>
          <w:sz w:val="28"/>
          <w:szCs w:val="28"/>
        </w:rPr>
        <w:t>Решения на уровне управления ИТ-инфраструктурой</w:t>
      </w:r>
      <w:bookmarkEnd w:id="5"/>
    </w:p>
    <w:p w:rsidR="00B14B88" w:rsidRPr="002F4D1F" w:rsidRDefault="001367CE">
      <w:pPr>
        <w:pStyle w:val="1"/>
      </w:pPr>
      <w:r w:rsidRPr="002F4D1F">
        <w:t xml:space="preserve">Решение </w:t>
      </w:r>
      <w:r w:rsidRPr="002F4D1F">
        <w:rPr>
          <w:i/>
          <w:iCs/>
        </w:rPr>
        <w:t>управление ИТ-инфраструктурой</w:t>
      </w:r>
      <w:r w:rsidRPr="002F4D1F">
        <w:t xml:space="preserve"> обеспечивает </w:t>
      </w:r>
      <w:proofErr w:type="spellStart"/>
      <w:r w:rsidRPr="002F4D1F">
        <w:t>проактивное</w:t>
      </w:r>
      <w:proofErr w:type="spellEnd"/>
      <w:r w:rsidRPr="002F4D1F">
        <w:t xml:space="preserve"> и эффективное управление вычислительной сетью ИС, программными средствами, приложениями и оборудованием для обеспечения качественного предоставления ИТ-сервисов пользователям с минимальными затратами. Данное решение предполагает управление сетями серверами и хранением данных уровня предприятие, оптимизацию производительности информационной системы и оптимизацию работы приложений конечных пользователей.</w:t>
      </w:r>
    </w:p>
    <w:p w:rsidR="00B14B88" w:rsidRPr="002F4D1F" w:rsidRDefault="001367CE">
      <w:pPr>
        <w:pStyle w:val="1"/>
      </w:pPr>
      <w:r w:rsidRPr="002F4D1F">
        <w:t xml:space="preserve">Решение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Network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Node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NNM</w:t>
      </w:r>
      <w:r w:rsidRPr="002F4D1F">
        <w:rPr>
          <w:lang w:eastAsia="en-US" w:bidi="en-US"/>
        </w:rPr>
        <w:t xml:space="preserve">) </w:t>
      </w:r>
      <w:r w:rsidRPr="002F4D1F">
        <w:t xml:space="preserve">обеспечивает </w:t>
      </w:r>
      <w:proofErr w:type="spellStart"/>
      <w:r w:rsidRPr="002F4D1F">
        <w:t>высокофункциональное</w:t>
      </w:r>
      <w:proofErr w:type="spellEnd"/>
      <w:r w:rsidRPr="002F4D1F">
        <w:t xml:space="preserve"> управление сетью предприятия, позволяя оптимизировать совокупную стоимость владения, повысить производительность и эффективность использования сетевых ресурсов. Инструменты, входящие в состав решения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NNM</w:t>
      </w:r>
      <w:r w:rsidRPr="002F4D1F">
        <w:rPr>
          <w:lang w:eastAsia="en-US" w:bidi="en-US"/>
        </w:rPr>
        <w:t xml:space="preserve">, </w:t>
      </w:r>
      <w:r w:rsidRPr="002F4D1F">
        <w:t xml:space="preserve">позволяют сократить сроки поиска и устранения неисправностей. Эти инструменты будут </w:t>
      </w:r>
      <w:r w:rsidRPr="002F4D1F">
        <w:lastRenderedPageBreak/>
        <w:t>одинаково полезны как начинающим специалистам по обслуживанию сетей, так и высококвалифицированным сетевым администраторам.</w:t>
      </w:r>
    </w:p>
    <w:p w:rsidR="00B14B88" w:rsidRPr="002F4D1F" w:rsidRDefault="00136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58130" cy="4017010"/>
            <wp:effectExtent l="0" t="0" r="0" b="0"/>
            <wp:docPr id="48" name="Picut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358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88" w:rsidRPr="002F4D1F" w:rsidRDefault="001367CE">
      <w:pPr>
        <w:pStyle w:val="a9"/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eastAsia="Times New Roman" w:hAnsi="Times New Roman" w:cs="Times New Roman"/>
          <w:b/>
          <w:bCs/>
          <w:sz w:val="28"/>
          <w:szCs w:val="28"/>
        </w:rPr>
        <w:t>Рисунок 2.8</w:t>
      </w:r>
    </w:p>
    <w:p w:rsidR="00B14B88" w:rsidRPr="002F4D1F" w:rsidRDefault="00B14B88">
      <w:pPr>
        <w:spacing w:after="159" w:line="1" w:lineRule="exact"/>
        <w:rPr>
          <w:rFonts w:ascii="Times New Roman" w:hAnsi="Times New Roman" w:cs="Times New Roman"/>
          <w:sz w:val="28"/>
          <w:szCs w:val="28"/>
        </w:rPr>
      </w:pPr>
    </w:p>
    <w:p w:rsidR="00B14B88" w:rsidRPr="002F4D1F" w:rsidRDefault="001367CE">
      <w:pPr>
        <w:pStyle w:val="1"/>
        <w:spacing w:after="160"/>
      </w:pPr>
      <w:r w:rsidRPr="002F4D1F">
        <w:t xml:space="preserve">Графический интерфейс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NNM</w:t>
      </w:r>
      <w:r w:rsidRPr="002F4D1F">
        <w:rPr>
          <w:lang w:eastAsia="en-US" w:bidi="en-US"/>
        </w:rPr>
        <w:t xml:space="preserve"> </w:t>
      </w:r>
      <w:r w:rsidRPr="002F4D1F">
        <w:t>содержит наглядные сведения о состоянии сети и позволяет быстро перейти к детальным спискам событий или визуальным картам сети. Карты сети наглядно отображают состояние сетевых устройств и места возникновения неполадок, что помогает своевременно обнаружить и устранить проблемы в работе сети.</w:t>
      </w:r>
    </w:p>
    <w:p w:rsidR="00B14B88" w:rsidRPr="002F4D1F" w:rsidRDefault="001367CE">
      <w:pPr>
        <w:pStyle w:val="22"/>
        <w:keepNext/>
        <w:keepLines/>
        <w:spacing w:after="160" w:line="257" w:lineRule="auto"/>
        <w:rPr>
          <w:rFonts w:ascii="Times New Roman" w:hAnsi="Times New Roman" w:cs="Times New Roman"/>
          <w:sz w:val="28"/>
          <w:szCs w:val="28"/>
        </w:rPr>
      </w:pPr>
      <w:bookmarkStart w:id="6" w:name="bookmark26"/>
      <w:r w:rsidRPr="002F4D1F">
        <w:rPr>
          <w:rFonts w:ascii="Times New Roman" w:hAnsi="Times New Roman" w:cs="Times New Roman"/>
          <w:sz w:val="28"/>
          <w:szCs w:val="28"/>
        </w:rPr>
        <w:t>Управление ИТ-ресурсами</w:t>
      </w:r>
      <w:bookmarkEnd w:id="6"/>
    </w:p>
    <w:p w:rsidR="00B14B88" w:rsidRPr="002F4D1F" w:rsidRDefault="001367CE">
      <w:pPr>
        <w:pStyle w:val="1"/>
        <w:spacing w:after="160"/>
      </w:pPr>
      <w:r w:rsidRPr="002F4D1F">
        <w:t xml:space="preserve">В семейство программных продуктов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t xml:space="preserve">позволяет решать весь комплекс задач в области управления ИТ-ресурсами. В состав программного обеспечения, кроме перечисленных ранее, входят ряд пакетов программ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>.</w:t>
      </w:r>
    </w:p>
    <w:p w:rsidR="00B14B88" w:rsidRPr="002F4D1F" w:rsidRDefault="001367CE">
      <w:pPr>
        <w:pStyle w:val="1"/>
      </w:pPr>
      <w:r w:rsidRPr="002F4D1F">
        <w:t xml:space="preserve">Программные решения </w:t>
      </w:r>
      <w:r w:rsidRPr="002F4D1F">
        <w:rPr>
          <w:lang w:val="en-US" w:eastAsia="en-US" w:bidi="en-US"/>
        </w:rPr>
        <w:t>HP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OpenView</w:t>
      </w:r>
      <w:r w:rsidRPr="002F4D1F">
        <w:rPr>
          <w:lang w:eastAsia="en-US" w:bidi="en-US"/>
        </w:rPr>
        <w:t xml:space="preserve"> </w:t>
      </w:r>
      <w:r w:rsidRPr="002F4D1F">
        <w:t xml:space="preserve">позволяют автоматизировать процессы поддержки пользователей, а также внутренние процессы служб ИТ- предприятий, основываясь на концепциях управления ИТ-услугами, </w:t>
      </w:r>
      <w:r w:rsidRPr="002F4D1F">
        <w:rPr>
          <w:lang w:val="en-US" w:eastAsia="en-US" w:bidi="en-US"/>
        </w:rPr>
        <w:t>ITIL</w:t>
      </w:r>
      <w:r w:rsidRPr="002F4D1F">
        <w:rPr>
          <w:lang w:eastAsia="en-US" w:bidi="en-US"/>
        </w:rPr>
        <w:t xml:space="preserve">, </w:t>
      </w:r>
      <w:r w:rsidRPr="002F4D1F">
        <w:rPr>
          <w:lang w:val="en-US" w:eastAsia="en-US" w:bidi="en-US"/>
        </w:rPr>
        <w:t>ITSM</w:t>
      </w:r>
      <w:r w:rsidRPr="002F4D1F">
        <w:rPr>
          <w:lang w:eastAsia="en-US" w:bidi="en-US"/>
        </w:rPr>
        <w:t xml:space="preserve">, </w:t>
      </w:r>
      <w:r w:rsidRPr="002F4D1F">
        <w:t>а также обеспечить визуализацию ИТ-услуг средствами веб-портала.</w:t>
      </w:r>
    </w:p>
    <w:p w:rsidR="00B14B88" w:rsidRPr="002F4D1F" w:rsidRDefault="001367CE">
      <w:pPr>
        <w:pStyle w:val="20"/>
        <w:rPr>
          <w:rFonts w:ascii="Times New Roman" w:hAnsi="Times New Roman" w:cs="Times New Roman"/>
        </w:rPr>
      </w:pPr>
      <w:r w:rsidRPr="002F4D1F">
        <w:rPr>
          <w:rFonts w:ascii="Times New Roman" w:hAnsi="Times New Roman" w:cs="Times New Roman"/>
        </w:rPr>
        <w:t xml:space="preserve">Платформа управления ИТ-инфраструктурой </w:t>
      </w:r>
      <w:r w:rsidRPr="002F4D1F">
        <w:rPr>
          <w:rFonts w:ascii="Times New Roman" w:hAnsi="Times New Roman" w:cs="Times New Roman"/>
          <w:lang w:val="en-US" w:eastAsia="en-US" w:bidi="en-US"/>
        </w:rPr>
        <w:t>IBM</w:t>
      </w:r>
      <w:r w:rsidRPr="002F4D1F">
        <w:rPr>
          <w:rFonts w:ascii="Times New Roman" w:hAnsi="Times New Roman" w:cs="Times New Roman"/>
          <w:lang w:eastAsia="en-US" w:bidi="en-US"/>
        </w:rPr>
        <w:t>/</w:t>
      </w:r>
      <w:r w:rsidRPr="002F4D1F">
        <w:rPr>
          <w:rFonts w:ascii="Times New Roman" w:hAnsi="Times New Roman" w:cs="Times New Roman"/>
          <w:lang w:val="en-US" w:eastAsia="en-US" w:bidi="en-US"/>
        </w:rPr>
        <w:t>Tivoli</w:t>
      </w:r>
    </w:p>
    <w:p w:rsidR="00B14B88" w:rsidRPr="002F4D1F" w:rsidRDefault="001367CE">
      <w:pPr>
        <w:pStyle w:val="1"/>
      </w:pPr>
      <w:r w:rsidRPr="002F4D1F">
        <w:t xml:space="preserve">Фирма </w:t>
      </w:r>
      <w:r w:rsidRPr="002F4D1F">
        <w:rPr>
          <w:lang w:val="en-US" w:eastAsia="en-US" w:bidi="en-US"/>
        </w:rPr>
        <w:t>IBM</w:t>
      </w:r>
      <w:r w:rsidRPr="002F4D1F">
        <w:rPr>
          <w:lang w:eastAsia="en-US" w:bidi="en-US"/>
        </w:rPr>
        <w:t xml:space="preserve"> </w:t>
      </w:r>
      <w:r w:rsidRPr="002F4D1F">
        <w:t xml:space="preserve">для поддержки процессов </w:t>
      </w:r>
      <w:r w:rsidRPr="002F4D1F">
        <w:rPr>
          <w:lang w:val="en-US" w:eastAsia="en-US" w:bidi="en-US"/>
        </w:rPr>
        <w:t>ITPM</w:t>
      </w:r>
      <w:r w:rsidRPr="002F4D1F">
        <w:rPr>
          <w:lang w:eastAsia="en-US" w:bidi="en-US"/>
        </w:rPr>
        <w:t xml:space="preserve"> </w:t>
      </w:r>
      <w:r w:rsidRPr="002F4D1F">
        <w:t xml:space="preserve">предлагает семейство продуктов </w:t>
      </w:r>
      <w:r w:rsidRPr="002F4D1F">
        <w:rPr>
          <w:lang w:val="en-US" w:eastAsia="en-US" w:bidi="en-US"/>
        </w:rPr>
        <w:t>IBM</w:t>
      </w:r>
      <w:r w:rsidRPr="002F4D1F">
        <w:rPr>
          <w:lang w:eastAsia="en-US" w:bidi="en-US"/>
        </w:rPr>
        <w:t>/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. </w:t>
      </w:r>
      <w:r w:rsidRPr="002F4D1F">
        <w:t xml:space="preserve">Платформа управления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 xml:space="preserve">включает в себя решения по автоматизации всех аспектов управления ИТ-инфраструктурой. Компоненты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 xml:space="preserve">позволяют управлять практически любой информационной системой независимо от ее состава, сложности, размера и территориального </w:t>
      </w:r>
      <w:r w:rsidRPr="002F4D1F">
        <w:lastRenderedPageBreak/>
        <w:t>расположения.</w:t>
      </w:r>
    </w:p>
    <w:p w:rsidR="00B14B88" w:rsidRPr="002F4D1F" w:rsidRDefault="001367CE">
      <w:pPr>
        <w:pStyle w:val="1"/>
      </w:pPr>
      <w:r w:rsidRPr="002F4D1F">
        <w:t xml:space="preserve">Используя вертикальный подход к управлению информационной средой компании,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 xml:space="preserve">предоставляет мощные инструменты для бизнес- </w:t>
      </w:r>
      <w:proofErr w:type="spellStart"/>
      <w:r w:rsidRPr="002F4D1F">
        <w:t>ориентрованного</w:t>
      </w:r>
      <w:proofErr w:type="spellEnd"/>
      <w:r w:rsidRPr="002F4D1F">
        <w:t xml:space="preserve"> управления ИТ-инфраструктурой. Программное обеспечение </w:t>
      </w:r>
      <w:r w:rsidRPr="002F4D1F">
        <w:rPr>
          <w:lang w:val="en-US" w:eastAsia="en-US" w:bidi="en-US"/>
        </w:rPr>
        <w:t xml:space="preserve">Tivoli </w:t>
      </w:r>
      <w:r w:rsidRPr="002F4D1F">
        <w:t>позволяет: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31"/>
        </w:tabs>
        <w:ind w:left="740" w:hanging="360"/>
      </w:pPr>
      <w:r w:rsidRPr="002F4D1F">
        <w:t>собирать и анализировать важнейшие данные по управлению ИТ- инфраструктурой предприятия;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31"/>
        </w:tabs>
        <w:spacing w:line="233" w:lineRule="auto"/>
        <w:ind w:left="740" w:hanging="360"/>
      </w:pPr>
      <w:r w:rsidRPr="002F4D1F">
        <w:t xml:space="preserve">использовать лучший практический опыт </w:t>
      </w:r>
      <w:proofErr w:type="spellStart"/>
      <w:r w:rsidRPr="002F4D1F">
        <w:t>проактивного</w:t>
      </w:r>
      <w:proofErr w:type="spellEnd"/>
      <w:r w:rsidRPr="002F4D1F">
        <w:t xml:space="preserve"> управления;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31"/>
        </w:tabs>
        <w:spacing w:line="233" w:lineRule="auto"/>
        <w:ind w:left="740" w:hanging="360"/>
      </w:pPr>
      <w:r w:rsidRPr="002F4D1F">
        <w:t>реализовать подходы к управлению с точки зрения бизнеса и технологий;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31"/>
        </w:tabs>
        <w:spacing w:after="240" w:line="223" w:lineRule="auto"/>
        <w:ind w:firstLine="380"/>
      </w:pPr>
      <w:r w:rsidRPr="002F4D1F">
        <w:t>использовать простые в понимании и развертывании решения;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31"/>
        </w:tabs>
        <w:spacing w:line="223" w:lineRule="auto"/>
        <w:ind w:firstLine="380"/>
      </w:pPr>
      <w:r w:rsidRPr="002F4D1F">
        <w:t>использовать новые функции автоматического управления</w:t>
      </w:r>
    </w:p>
    <w:p w:rsidR="00B14B88" w:rsidRPr="002F4D1F" w:rsidRDefault="001367CE">
      <w:pPr>
        <w:pStyle w:val="1"/>
      </w:pPr>
      <w:r w:rsidRPr="002F4D1F">
        <w:t xml:space="preserve">Программные продукты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 xml:space="preserve">имеют общий графический интерфейс и используют инфраструктуру </w:t>
      </w:r>
      <w:r w:rsidRPr="002F4D1F">
        <w:rPr>
          <w:lang w:val="en-US" w:eastAsia="en-US" w:bidi="en-US"/>
        </w:rPr>
        <w:t>Web</w:t>
      </w:r>
      <w:r w:rsidRPr="002F4D1F">
        <w:rPr>
          <w:lang w:eastAsia="en-US" w:bidi="en-US"/>
        </w:rPr>
        <w:t xml:space="preserve">, </w:t>
      </w:r>
      <w:r w:rsidRPr="002F4D1F">
        <w:t>основанную на открытых стандартах.</w:t>
      </w:r>
    </w:p>
    <w:p w:rsidR="00B14B88" w:rsidRPr="002F4D1F" w:rsidRDefault="001367CE">
      <w:pPr>
        <w:pStyle w:val="1"/>
      </w:pPr>
      <w:r w:rsidRPr="002F4D1F">
        <w:t xml:space="preserve">Единый репозиторий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Enterprise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Data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Warehouse</w:t>
      </w:r>
      <w:r w:rsidRPr="002F4D1F">
        <w:rPr>
          <w:lang w:eastAsia="en-US" w:bidi="en-US"/>
        </w:rPr>
        <w:t xml:space="preserve"> </w:t>
      </w:r>
      <w:r w:rsidRPr="002F4D1F">
        <w:t xml:space="preserve">дает администратору стандартизированное представление о ресурсах системы. Репозиторий поддерживает масштабирование от нескольких записей до нескольких миллионов элементов. Технология </w:t>
      </w:r>
      <w:r w:rsidRPr="002F4D1F">
        <w:rPr>
          <w:lang w:val="en-US" w:eastAsia="en-US" w:bidi="en-US"/>
        </w:rPr>
        <w:t>Data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Warehouse</w:t>
      </w:r>
      <w:r w:rsidRPr="002F4D1F">
        <w:rPr>
          <w:lang w:eastAsia="en-US" w:bidi="en-US"/>
        </w:rPr>
        <w:t xml:space="preserve"> </w:t>
      </w:r>
      <w:r w:rsidRPr="002F4D1F">
        <w:t xml:space="preserve">охватывает все продукты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. </w:t>
      </w:r>
      <w:r w:rsidRPr="002F4D1F">
        <w:t xml:space="preserve">Репозиторий </w:t>
      </w:r>
      <w:r w:rsidRPr="002F4D1F">
        <w:rPr>
          <w:lang w:val="en-US" w:eastAsia="en-US" w:bidi="en-US"/>
        </w:rPr>
        <w:t>Data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Warehouse</w:t>
      </w:r>
      <w:r w:rsidRPr="002F4D1F">
        <w:rPr>
          <w:lang w:eastAsia="en-US" w:bidi="en-US"/>
        </w:rPr>
        <w:t xml:space="preserve"> </w:t>
      </w:r>
      <w:r w:rsidRPr="002F4D1F">
        <w:t>поддерживает выполнение рутинных задач управления и проведение прогнозного анализа.</w:t>
      </w:r>
    </w:p>
    <w:p w:rsidR="00B14B88" w:rsidRPr="002F4D1F" w:rsidRDefault="001367CE">
      <w:pPr>
        <w:pStyle w:val="1"/>
      </w:pPr>
      <w:r w:rsidRPr="002F4D1F">
        <w:t xml:space="preserve">Платформа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>включает специализированные решения, охватывающие четыре основные области управления ИТ-инфраструктурой предприятия: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spacing w:after="240" w:line="223" w:lineRule="auto"/>
        <w:ind w:firstLine="380"/>
      </w:pPr>
      <w:r w:rsidRPr="002F4D1F">
        <w:t>производительность и готовность;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  <w:tab w:val="left" w:pos="1431"/>
        </w:tabs>
        <w:spacing w:after="240" w:line="223" w:lineRule="auto"/>
        <w:ind w:firstLine="380"/>
      </w:pPr>
      <w:r w:rsidRPr="002F4D1F">
        <w:t>операционная поддержка;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  <w:tab w:val="left" w:pos="1431"/>
        </w:tabs>
        <w:spacing w:line="223" w:lineRule="auto"/>
        <w:ind w:firstLine="380"/>
      </w:pPr>
      <w:r w:rsidRPr="002F4D1F">
        <w:t>безопасность информационных систем;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  <w:tab w:val="left" w:pos="1431"/>
        </w:tabs>
        <w:spacing w:after="240" w:line="223" w:lineRule="auto"/>
        <w:ind w:firstLine="380"/>
      </w:pPr>
      <w:r w:rsidRPr="002F4D1F">
        <w:t>управление хранением данных.</w:t>
      </w:r>
    </w:p>
    <w:p w:rsidR="00B14B88" w:rsidRPr="002F4D1F" w:rsidRDefault="001367CE">
      <w:pPr>
        <w:pStyle w:val="1"/>
      </w:pPr>
      <w:r w:rsidRPr="002F4D1F">
        <w:t xml:space="preserve">Вопросы производительности и готовности ИТ-инфраструктуры предприятия и эффективность бизнеса тесно связаны. На базе программного обеспечения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 xml:space="preserve">можно построить интегрированные решения с быстрой окупаемостью и возможностью </w:t>
      </w:r>
      <w:proofErr w:type="spellStart"/>
      <w:r w:rsidRPr="002F4D1F">
        <w:t>проактивного</w:t>
      </w:r>
      <w:proofErr w:type="spellEnd"/>
      <w:r w:rsidRPr="002F4D1F">
        <w:t xml:space="preserve"> управления уровнем обслуживания.</w:t>
      </w:r>
    </w:p>
    <w:p w:rsidR="00B14B88" w:rsidRPr="002F4D1F" w:rsidRDefault="001367CE">
      <w:pPr>
        <w:pStyle w:val="1"/>
      </w:pPr>
      <w:r w:rsidRPr="002F4D1F">
        <w:t xml:space="preserve">Решения по операционной поддержке платформы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>позволяет снизить потенциальный уровень затрат, автоматизировать управление и повысить его эффективность. Это достигается за счет выполнения следующих функций: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ind w:left="740" w:hanging="360"/>
      </w:pPr>
      <w:r w:rsidRPr="002F4D1F">
        <w:t>автоматическая инвентаризация аппаратного и программного обеспечения информационной системы;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spacing w:line="223" w:lineRule="auto"/>
        <w:ind w:firstLine="380"/>
      </w:pPr>
      <w:r w:rsidRPr="002F4D1F">
        <w:t>централизованное развертывание программного обеспечения;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spacing w:after="240" w:line="223" w:lineRule="auto"/>
        <w:ind w:firstLine="380"/>
      </w:pPr>
      <w:r w:rsidRPr="002F4D1F">
        <w:lastRenderedPageBreak/>
        <w:t>удаленное управление пользовательскими компьютерами;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spacing w:line="233" w:lineRule="auto"/>
        <w:ind w:left="740" w:hanging="360"/>
      </w:pPr>
      <w:r w:rsidRPr="002F4D1F">
        <w:t>планирование и оптимальное использование корпоративных вычислительных ресурсов.</w:t>
      </w:r>
    </w:p>
    <w:p w:rsidR="00B14B88" w:rsidRPr="002F4D1F" w:rsidRDefault="001367CE">
      <w:pPr>
        <w:pStyle w:val="1"/>
      </w:pPr>
      <w:r w:rsidRPr="002F4D1F">
        <w:t>Решения по обеспечению безопасности информационных систем способствует устранению или снижению рисков, за счет последовательного применения политик безопасности, приводит к снижению потенциальных административных издержек.</w:t>
      </w:r>
    </w:p>
    <w:p w:rsidR="00B14B88" w:rsidRPr="002F4D1F" w:rsidRDefault="001367CE">
      <w:pPr>
        <w:pStyle w:val="1"/>
      </w:pPr>
      <w:r w:rsidRPr="002F4D1F">
        <w:t>Решения по управлению хранением данных обеспечивает защиту информационных активов предприятия, обеспечивает высокую степень надежности и непрерывности бизнес-процессов, упрощает управление хранением корпоративной информации.</w:t>
      </w:r>
    </w:p>
    <w:p w:rsidR="00B14B88" w:rsidRPr="002F4D1F" w:rsidRDefault="001367CE">
      <w:pPr>
        <w:pStyle w:val="1"/>
      </w:pPr>
      <w:r w:rsidRPr="002F4D1F">
        <w:t xml:space="preserve">Платформа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>содержит более 80 программных продуктов для управления ИТ-инфраструктурой предприятия.</w:t>
      </w:r>
    </w:p>
    <w:p w:rsidR="00B14B88" w:rsidRPr="002F4D1F" w:rsidRDefault="001367CE">
      <w:pPr>
        <w:pStyle w:val="1"/>
      </w:pPr>
      <w:r w:rsidRPr="002F4D1F">
        <w:t>Базовые технологии поддерживаются следующими решениями: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spacing w:line="223" w:lineRule="auto"/>
        <w:ind w:firstLine="380"/>
        <w:rPr>
          <w:lang w:val="en-US"/>
        </w:rPr>
      </w:pPr>
      <w:r w:rsidRPr="002F4D1F">
        <w:rPr>
          <w:lang w:val="en-US" w:eastAsia="en-US" w:bidi="en-US"/>
        </w:rPr>
        <w:t>IBM Tivoli Enterprise Data Warehouse;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10"/>
        </w:tabs>
        <w:spacing w:line="223" w:lineRule="auto"/>
        <w:ind w:firstLine="380"/>
      </w:pPr>
      <w:r w:rsidRPr="002F4D1F">
        <w:rPr>
          <w:lang w:val="en-US" w:eastAsia="en-US" w:bidi="en-US"/>
        </w:rPr>
        <w:t>IBM Tivoli Management Framework;</w:t>
      </w:r>
    </w:p>
    <w:p w:rsidR="00B14B88" w:rsidRPr="002F4D1F" w:rsidRDefault="001367CE">
      <w:pPr>
        <w:pStyle w:val="1"/>
        <w:numPr>
          <w:ilvl w:val="0"/>
          <w:numId w:val="15"/>
        </w:numPr>
        <w:tabs>
          <w:tab w:val="left" w:pos="1431"/>
        </w:tabs>
        <w:spacing w:line="223" w:lineRule="auto"/>
        <w:ind w:firstLine="380"/>
      </w:pPr>
      <w:r w:rsidRPr="002F4D1F">
        <w:rPr>
          <w:lang w:val="en-US" w:eastAsia="en-US" w:bidi="en-US"/>
        </w:rPr>
        <w:t>IBM Tivoli Universal Agent.</w:t>
      </w:r>
    </w:p>
    <w:p w:rsidR="00B14B88" w:rsidRPr="002F4D1F" w:rsidRDefault="001367CE">
      <w:pPr>
        <w:pStyle w:val="22"/>
        <w:keepNext/>
        <w:keepLines/>
        <w:spacing w:after="180" w:line="254" w:lineRule="auto"/>
        <w:rPr>
          <w:rFonts w:ascii="Times New Roman" w:hAnsi="Times New Roman" w:cs="Times New Roman"/>
          <w:sz w:val="28"/>
          <w:szCs w:val="28"/>
        </w:rPr>
      </w:pPr>
      <w:bookmarkStart w:id="7" w:name="bookmark28"/>
      <w:r w:rsidRPr="002F4D1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2F4D1F">
        <w:rPr>
          <w:rFonts w:ascii="Times New Roman" w:hAnsi="Times New Roman" w:cs="Times New Roman"/>
          <w:sz w:val="28"/>
          <w:szCs w:val="28"/>
          <w:lang w:val="en-US" w:eastAsia="en-US" w:bidi="en-US"/>
        </w:rPr>
        <w:t>IBM</w:t>
      </w:r>
      <w:r w:rsidRPr="002F4D1F">
        <w:rPr>
          <w:rFonts w:ascii="Times New Roman" w:hAnsi="Times New Roman" w:cs="Times New Roman"/>
          <w:sz w:val="28"/>
          <w:szCs w:val="28"/>
          <w:lang w:eastAsia="en-US" w:bidi="en-US"/>
        </w:rPr>
        <w:t>/</w:t>
      </w:r>
      <w:r w:rsidRPr="002F4D1F">
        <w:rPr>
          <w:rFonts w:ascii="Times New Roman" w:hAnsi="Times New Roman" w:cs="Times New Roman"/>
          <w:sz w:val="28"/>
          <w:szCs w:val="28"/>
          <w:lang w:val="en-US" w:eastAsia="en-US" w:bidi="en-US"/>
        </w:rPr>
        <w:t>Tivoli</w:t>
      </w:r>
      <w:r w:rsidRPr="002F4D1F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2F4D1F">
        <w:rPr>
          <w:rFonts w:ascii="Times New Roman" w:hAnsi="Times New Roman" w:cs="Times New Roman"/>
          <w:sz w:val="28"/>
          <w:szCs w:val="28"/>
        </w:rPr>
        <w:t>для бизнес-ориентированного управления приложениями и системами</w:t>
      </w:r>
      <w:bookmarkEnd w:id="7"/>
    </w:p>
    <w:p w:rsidR="00B14B88" w:rsidRPr="002F4D1F" w:rsidRDefault="001367CE">
      <w:pPr>
        <w:pStyle w:val="1"/>
      </w:pPr>
      <w:r w:rsidRPr="002F4D1F">
        <w:t xml:space="preserve">Для реализации бизнес-ориентированного управления приложениями и системами платформа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t>предоставляет следующие программные решения.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Application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Dependency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Discovery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, </w:t>
      </w:r>
      <w:r w:rsidRPr="002F4D1F">
        <w:t>который обеспечивает обнаружение и поддержание в актуальном состоянии зависимостей между функционирующими приложениями. ИТ-сервисами корпоративной информационной системы, визуализацию обнаруженных зависимостей и предоставление отчетов, планирование изменений и разработку дополнительных компонент обнаружения и анализа изменений;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Business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Systems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t>обеспечивает управление критичными для бизнеса системами и принятие решений о внесении изменений в ИТ-инфраструктуру в соответствии с требованиями бизнеса, мониторинг и управление группами взаимодействующих прикладных программ, обеспечивающими информационную деятельность предприятия;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Change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and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Configuration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Management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Database</w:t>
      </w:r>
      <w:r w:rsidRPr="002F4D1F">
        <w:rPr>
          <w:lang w:eastAsia="en-US" w:bidi="en-US"/>
        </w:rPr>
        <w:t xml:space="preserve"> </w:t>
      </w:r>
      <w:r w:rsidRPr="002F4D1F">
        <w:t xml:space="preserve">представляет собой инструмент для сбора, агрегации и консолидации данных об объектах корпоративной информационной системы. Основной </w:t>
      </w:r>
      <w:proofErr w:type="gramStart"/>
      <w:r w:rsidRPr="002F4D1F">
        <w:t>бизнес функцией</w:t>
      </w:r>
      <w:proofErr w:type="gramEnd"/>
      <w:r w:rsidRPr="002F4D1F">
        <w:t xml:space="preserve"> является информационная поддержка процессов </w:t>
      </w:r>
      <w:r w:rsidRPr="002F4D1F">
        <w:rPr>
          <w:lang w:val="en-US" w:eastAsia="en-US" w:bidi="en-US"/>
        </w:rPr>
        <w:t>ITSM</w:t>
      </w:r>
      <w:r w:rsidRPr="002F4D1F">
        <w:rPr>
          <w:lang w:eastAsia="en-US" w:bidi="en-US"/>
        </w:rPr>
        <w:t xml:space="preserve"> </w:t>
      </w:r>
      <w:r w:rsidRPr="002F4D1F">
        <w:t>и поддержка принятий решений при изменении элементов корпоративной информационной системы;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Composite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Application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proofErr w:type="spellStart"/>
      <w:r w:rsidRPr="002F4D1F">
        <w:rPr>
          <w:lang w:val="en-US" w:eastAsia="en-US" w:bidi="en-US"/>
        </w:rPr>
        <w:t>Websphere</w:t>
      </w:r>
      <w:proofErr w:type="spellEnd"/>
      <w:r w:rsidRPr="002F4D1F">
        <w:rPr>
          <w:lang w:eastAsia="en-US" w:bidi="en-US"/>
        </w:rPr>
        <w:t xml:space="preserve"> </w:t>
      </w:r>
      <w:r w:rsidRPr="002F4D1F">
        <w:t xml:space="preserve">и </w:t>
      </w:r>
      <w:r w:rsidRPr="002F4D1F">
        <w:rPr>
          <w:lang w:val="en-US" w:eastAsia="en-US" w:bidi="en-US"/>
        </w:rPr>
        <w:t>Composite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Application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Basic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proofErr w:type="spellStart"/>
      <w:r w:rsidRPr="002F4D1F">
        <w:rPr>
          <w:lang w:val="en-US" w:eastAsia="en-US" w:bidi="en-US"/>
        </w:rPr>
        <w:t>Websphere</w:t>
      </w:r>
      <w:proofErr w:type="spellEnd"/>
      <w:r w:rsidRPr="002F4D1F">
        <w:rPr>
          <w:lang w:eastAsia="en-US" w:bidi="en-US"/>
        </w:rPr>
        <w:t xml:space="preserve"> </w:t>
      </w:r>
      <w:r w:rsidRPr="002F4D1F">
        <w:t xml:space="preserve">являются инструментами для контроля </w:t>
      </w:r>
      <w:r w:rsidRPr="002F4D1F">
        <w:lastRenderedPageBreak/>
        <w:t xml:space="preserve">производительности и доступности распределённых </w:t>
      </w:r>
      <w:r w:rsidRPr="002F4D1F">
        <w:rPr>
          <w:lang w:val="en-US" w:eastAsia="en-US" w:bidi="en-US"/>
        </w:rPr>
        <w:t>Web</w:t>
      </w:r>
      <w:r w:rsidRPr="002F4D1F">
        <w:t xml:space="preserve">-систем масштаба предприятия, использующих </w:t>
      </w:r>
      <w:r w:rsidRPr="002F4D1F">
        <w:rPr>
          <w:lang w:val="en-US" w:eastAsia="en-US" w:bidi="en-US"/>
        </w:rPr>
        <w:t>IBM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WebSphere</w:t>
      </w:r>
      <w:r w:rsidRPr="002F4D1F">
        <w:rPr>
          <w:lang w:eastAsia="en-US" w:bidi="en-US"/>
        </w:rPr>
        <w:t xml:space="preserve"> </w:t>
      </w:r>
      <w:r w:rsidRPr="002F4D1F">
        <w:t>в качестве сервера приложений и позволяют в режиме реального времени определять причины возникновения узких мест, как в исходном коде приложения, так и в серверных ресурсах или связях с внешними системами;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Composite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Application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Response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Time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Tracking</w:t>
      </w:r>
      <w:r w:rsidRPr="002F4D1F">
        <w:rPr>
          <w:lang w:eastAsia="en-US" w:bidi="en-US"/>
        </w:rPr>
        <w:t xml:space="preserve"> </w:t>
      </w:r>
      <w:r w:rsidRPr="002F4D1F">
        <w:t>пред-</w:t>
      </w:r>
      <w:proofErr w:type="spellStart"/>
      <w:r w:rsidRPr="002F4D1F">
        <w:t>ставляет</w:t>
      </w:r>
      <w:proofErr w:type="spellEnd"/>
      <w:r w:rsidRPr="002F4D1F">
        <w:t xml:space="preserve"> собой решение для мониторинга характеристик транзакций в рас</w:t>
      </w:r>
      <w:r w:rsidRPr="002F4D1F">
        <w:softHyphen/>
        <w:t>пределённых приложениях, отслеживающее время отклика приложения и позволяющее визуализировать весь путь выполнения транзакций и оценить временные затраты для каждого из участков пути;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Composite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Application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SOA</w:t>
      </w:r>
      <w:r w:rsidRPr="002F4D1F">
        <w:rPr>
          <w:lang w:eastAsia="en-US" w:bidi="en-US"/>
        </w:rPr>
        <w:t xml:space="preserve"> </w:t>
      </w:r>
      <w:r w:rsidRPr="002F4D1F">
        <w:t>представляет собой решение для развертывания и управления сервис-ориентированной архитектурой корпоративной информационной системы;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Intelligent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Orchestrator</w:t>
      </w:r>
      <w:r w:rsidRPr="002F4D1F">
        <w:rPr>
          <w:lang w:eastAsia="en-US" w:bidi="en-US"/>
        </w:rPr>
        <w:t xml:space="preserve"> </w:t>
      </w:r>
      <w:r w:rsidRPr="002F4D1F">
        <w:t>позволяет в автоматическом режиме быстро развертывать серверы, операционные системы, программное обеспечение промежуточного уровня, приложения и сетевые устройства. Типовые технологические процессы автоматизируют самые распространенные, часто повторяющиеся задачи развертывания и конфигурирования ресурсов;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License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Compliance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t>обеспечивает минимизацию затрат на закупку и обновление лицензий на программное обеспечение за счет централизованного учета лицензий;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Service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Level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Advisor</w:t>
      </w:r>
      <w:r w:rsidRPr="002F4D1F">
        <w:rPr>
          <w:lang w:eastAsia="en-US" w:bidi="en-US"/>
        </w:rPr>
        <w:t xml:space="preserve"> </w:t>
      </w:r>
      <w:r w:rsidRPr="002F4D1F">
        <w:t xml:space="preserve">предназначен для формирования объектив-ной основы для оценки соответствия реально предоставляемых ИТ-сервисов тому уровню, который зафиксирован в соглашениях об уровне обслуживания </w:t>
      </w:r>
      <w:r w:rsidRPr="002F4D1F">
        <w:rPr>
          <w:lang w:val="en-US" w:eastAsia="en-US" w:bidi="en-US"/>
        </w:rPr>
        <w:t>SLA</w:t>
      </w:r>
      <w:r w:rsidRPr="002F4D1F">
        <w:rPr>
          <w:lang w:eastAsia="en-US" w:bidi="en-US"/>
        </w:rPr>
        <w:t xml:space="preserve"> </w:t>
      </w:r>
      <w:r w:rsidRPr="002F4D1F">
        <w:t xml:space="preserve">за счет консолидации в одной точке информации о соглашениях </w:t>
      </w:r>
      <w:r w:rsidRPr="002F4D1F">
        <w:rPr>
          <w:lang w:val="en-US" w:eastAsia="en-US" w:bidi="en-US"/>
        </w:rPr>
        <w:t>SLA</w:t>
      </w:r>
      <w:r w:rsidRPr="002F4D1F">
        <w:rPr>
          <w:lang w:eastAsia="en-US" w:bidi="en-US"/>
        </w:rPr>
        <w:t xml:space="preserve">, </w:t>
      </w:r>
      <w:r w:rsidRPr="002F4D1F">
        <w:t xml:space="preserve">определения соглашений </w:t>
      </w:r>
      <w:r w:rsidRPr="002F4D1F">
        <w:rPr>
          <w:lang w:val="en-US" w:eastAsia="en-US" w:bidi="en-US"/>
        </w:rPr>
        <w:t>SLA</w:t>
      </w:r>
      <w:r w:rsidRPr="002F4D1F">
        <w:rPr>
          <w:lang w:eastAsia="en-US" w:bidi="en-US"/>
        </w:rPr>
        <w:t xml:space="preserve">, </w:t>
      </w:r>
      <w:r w:rsidRPr="002F4D1F">
        <w:t xml:space="preserve">автоматического обнаружения фактов нарушения соглашений </w:t>
      </w:r>
      <w:r w:rsidRPr="002F4D1F">
        <w:rPr>
          <w:lang w:val="en-US" w:eastAsia="en-US" w:bidi="en-US"/>
        </w:rPr>
        <w:t>SLA</w:t>
      </w:r>
      <w:r w:rsidRPr="002F4D1F">
        <w:rPr>
          <w:lang w:eastAsia="en-US" w:bidi="en-US"/>
        </w:rPr>
        <w:t xml:space="preserve">, </w:t>
      </w:r>
      <w:r w:rsidRPr="002F4D1F">
        <w:t xml:space="preserve">прогнозирования тенденций изменения уровня обслуживания, генерации отчётов, оповещения ответственного персонала о выявлении фактов нарушения соглашений </w:t>
      </w:r>
      <w:r w:rsidRPr="002F4D1F">
        <w:rPr>
          <w:lang w:val="en-US" w:eastAsia="en-US" w:bidi="en-US"/>
        </w:rPr>
        <w:t>SLA</w:t>
      </w:r>
      <w:r w:rsidRPr="002F4D1F">
        <w:rPr>
          <w:lang w:eastAsia="en-US" w:bidi="en-US"/>
        </w:rPr>
        <w:t>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Storage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Process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t xml:space="preserve">обеспечивает автоматизацию </w:t>
      </w:r>
      <w:proofErr w:type="spellStart"/>
      <w:r w:rsidRPr="002F4D1F">
        <w:t>управле-ния</w:t>
      </w:r>
      <w:proofErr w:type="spellEnd"/>
      <w:r w:rsidRPr="002F4D1F">
        <w:t xml:space="preserve"> процессами хранения данных в соответствии с рекомендациями </w:t>
      </w:r>
      <w:r w:rsidRPr="002F4D1F">
        <w:rPr>
          <w:lang w:val="en-US" w:eastAsia="en-US" w:bidi="en-US"/>
        </w:rPr>
        <w:t>ITIL</w:t>
      </w:r>
      <w:r w:rsidRPr="002F4D1F">
        <w:rPr>
          <w:lang w:eastAsia="en-US" w:bidi="en-US"/>
        </w:rPr>
        <w:t xml:space="preserve"> </w:t>
      </w:r>
      <w:r w:rsidRPr="002F4D1F">
        <w:t xml:space="preserve">и на основе методологии процессного управления </w:t>
      </w:r>
      <w:r w:rsidRPr="002F4D1F">
        <w:rPr>
          <w:lang w:val="en-US" w:eastAsia="en-US" w:bidi="en-US"/>
        </w:rPr>
        <w:t>IBM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Tivoli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Unified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Process</w:t>
      </w:r>
      <w:r w:rsidRPr="002F4D1F">
        <w:rPr>
          <w:lang w:eastAsia="en-US" w:bidi="en-US"/>
        </w:rPr>
        <w:t>;</w:t>
      </w:r>
    </w:p>
    <w:p w:rsidR="00B14B88" w:rsidRPr="002F4D1F" w:rsidRDefault="001367CE">
      <w:pPr>
        <w:pStyle w:val="1"/>
        <w:spacing w:after="160"/>
      </w:pPr>
      <w:r w:rsidRPr="002F4D1F">
        <w:rPr>
          <w:lang w:val="en-US" w:eastAsia="en-US" w:bidi="en-US"/>
        </w:rPr>
        <w:t>Unified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Process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Composer</w:t>
      </w:r>
      <w:r w:rsidRPr="002F4D1F">
        <w:rPr>
          <w:lang w:eastAsia="en-US" w:bidi="en-US"/>
        </w:rPr>
        <w:t xml:space="preserve"> </w:t>
      </w:r>
      <w:r w:rsidRPr="002F4D1F">
        <w:t xml:space="preserve">предоставляет детализированное </w:t>
      </w:r>
      <w:proofErr w:type="spellStart"/>
      <w:r w:rsidRPr="002F4D1F">
        <w:t>опи-сание</w:t>
      </w:r>
      <w:proofErr w:type="spellEnd"/>
      <w:r w:rsidRPr="002F4D1F">
        <w:t xml:space="preserve"> процессов управления ИТ сервисами, которое основано на лучших методиках, используемых в ИТ индустрии. Использование данного решения позволяет пользователям существенно повысить эффективность процессов управления ИТ-инфраструктурой в их организации. Решение предоставляет подробные методики, а также программные средства, позволяющие редактировать, оптимизировать и публиковать описание процессов </w:t>
      </w:r>
      <w:r w:rsidRPr="002F4D1F">
        <w:rPr>
          <w:lang w:val="en-US" w:eastAsia="en-US" w:bidi="en-US"/>
        </w:rPr>
        <w:t>ITSM</w:t>
      </w:r>
      <w:r w:rsidRPr="002F4D1F">
        <w:rPr>
          <w:lang w:eastAsia="en-US" w:bidi="en-US"/>
        </w:rPr>
        <w:t>;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Release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Process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t xml:space="preserve">предназначен для управления, аудита и координации работ по выпуску программного обеспечения информационной системы. Данный продукт позволяет выстроить процесс выпуска программного обеспечения на предприятии в соответствии с рекомендациями, изложенными </w:t>
      </w:r>
      <w:r w:rsidRPr="002F4D1F">
        <w:lastRenderedPageBreak/>
        <w:t xml:space="preserve">в библиотеке </w:t>
      </w:r>
      <w:proofErr w:type="gramStart"/>
      <w:r w:rsidRPr="002F4D1F">
        <w:rPr>
          <w:lang w:val="en-US" w:eastAsia="en-US" w:bidi="en-US"/>
        </w:rPr>
        <w:t>ITIL</w:t>
      </w:r>
      <w:r w:rsidRPr="002F4D1F">
        <w:t>..</w:t>
      </w:r>
      <w:proofErr w:type="gramEnd"/>
    </w:p>
    <w:p w:rsidR="00B14B88" w:rsidRPr="002F4D1F" w:rsidRDefault="001367CE">
      <w:pPr>
        <w:pStyle w:val="22"/>
        <w:keepNext/>
        <w:keepLines/>
        <w:spacing w:after="180" w:line="254" w:lineRule="auto"/>
        <w:rPr>
          <w:rFonts w:ascii="Times New Roman" w:hAnsi="Times New Roman" w:cs="Times New Roman"/>
          <w:sz w:val="28"/>
          <w:szCs w:val="28"/>
        </w:rPr>
      </w:pPr>
      <w:bookmarkStart w:id="8" w:name="bookmark30"/>
      <w:r w:rsidRPr="002F4D1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Pr="002F4D1F">
        <w:rPr>
          <w:rFonts w:ascii="Times New Roman" w:hAnsi="Times New Roman" w:cs="Times New Roman"/>
          <w:sz w:val="28"/>
          <w:szCs w:val="28"/>
          <w:lang w:val="en-US" w:eastAsia="en-US" w:bidi="en-US"/>
        </w:rPr>
        <w:t>IBM</w:t>
      </w:r>
      <w:r w:rsidRPr="002F4D1F">
        <w:rPr>
          <w:rFonts w:ascii="Times New Roman" w:hAnsi="Times New Roman" w:cs="Times New Roman"/>
          <w:sz w:val="28"/>
          <w:szCs w:val="28"/>
          <w:lang w:eastAsia="en-US" w:bidi="en-US"/>
        </w:rPr>
        <w:t>/</w:t>
      </w:r>
      <w:r w:rsidRPr="002F4D1F">
        <w:rPr>
          <w:rFonts w:ascii="Times New Roman" w:hAnsi="Times New Roman" w:cs="Times New Roman"/>
          <w:sz w:val="28"/>
          <w:szCs w:val="28"/>
          <w:lang w:val="en-US" w:eastAsia="en-US" w:bidi="en-US"/>
        </w:rPr>
        <w:t>Tivoli</w:t>
      </w:r>
      <w:r w:rsidRPr="002F4D1F">
        <w:rPr>
          <w:rFonts w:ascii="Times New Roman" w:hAnsi="Times New Roman" w:cs="Times New Roman"/>
          <w:sz w:val="28"/>
          <w:szCs w:val="28"/>
          <w:lang w:eastAsia="en-US" w:bidi="en-US"/>
        </w:rPr>
        <w:t xml:space="preserve"> </w:t>
      </w:r>
      <w:r w:rsidRPr="002F4D1F">
        <w:rPr>
          <w:rFonts w:ascii="Times New Roman" w:hAnsi="Times New Roman" w:cs="Times New Roman"/>
          <w:sz w:val="28"/>
          <w:szCs w:val="28"/>
        </w:rPr>
        <w:t>для малых и средних предприятий</w:t>
      </w:r>
      <w:bookmarkEnd w:id="8"/>
    </w:p>
    <w:p w:rsidR="00B14B88" w:rsidRPr="002F4D1F" w:rsidRDefault="001367CE">
      <w:pPr>
        <w:pStyle w:val="1"/>
      </w:pPr>
      <w:r w:rsidRPr="002F4D1F">
        <w:t xml:space="preserve">Для малых и средних компаний </w:t>
      </w:r>
      <w:r w:rsidRPr="002F4D1F">
        <w:rPr>
          <w:lang w:val="en-US" w:eastAsia="en-US" w:bidi="en-US"/>
        </w:rPr>
        <w:t>IBM</w:t>
      </w:r>
      <w:r w:rsidRPr="002F4D1F">
        <w:rPr>
          <w:lang w:eastAsia="en-US" w:bidi="en-US"/>
        </w:rPr>
        <w:t xml:space="preserve"> </w:t>
      </w:r>
      <w:r w:rsidRPr="002F4D1F">
        <w:t xml:space="preserve">предлагает линейку программных продуктов для управления и оптимизации ИТ-инфраструктуры предприятия, которые отличается простотой установки, внедрения и управления. В линейку программных продуктов входят </w:t>
      </w:r>
      <w:r w:rsidRPr="002F4D1F">
        <w:rPr>
          <w:lang w:val="en-US" w:eastAsia="en-US" w:bidi="en-US"/>
        </w:rPr>
        <w:t>IBM Tivoli: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rPr>
          <w:lang w:val="en-US" w:eastAsia="en-US" w:bidi="en-US"/>
        </w:rPr>
        <w:t>Identity Manager Express;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rPr>
          <w:lang w:val="en-US" w:eastAsia="en-US" w:bidi="en-US"/>
        </w:rPr>
        <w:t>Monitoring (ITM) Express;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  <w:rPr>
          <w:lang w:val="en-US"/>
        </w:rPr>
      </w:pPr>
      <w:r w:rsidRPr="002F4D1F">
        <w:rPr>
          <w:lang w:val="en-US" w:eastAsia="en-US" w:bidi="en-US"/>
        </w:rPr>
        <w:t>Provisioning Manager (TPM) Express for Inventory;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  <w:rPr>
          <w:lang w:val="en-US"/>
        </w:rPr>
      </w:pPr>
      <w:r w:rsidRPr="002F4D1F">
        <w:rPr>
          <w:lang w:val="en-US" w:eastAsia="en-US" w:bidi="en-US"/>
        </w:rPr>
        <w:t>Provisioning Manager (TPM) Express for Software Distribution;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rPr>
          <w:lang w:val="en-US" w:eastAsia="en-US" w:bidi="en-US"/>
        </w:rPr>
        <w:t>Storage Manager Express;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  <w:rPr>
          <w:lang w:val="en-US"/>
        </w:rPr>
      </w:pPr>
      <w:r w:rsidRPr="002F4D1F">
        <w:rPr>
          <w:lang w:val="en-US" w:eastAsia="en-US" w:bidi="en-US"/>
        </w:rPr>
        <w:t>Continuous Data Protection (CDP) for Files.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Identity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- </w:t>
      </w:r>
      <w:r w:rsidRPr="002F4D1F">
        <w:t>это решение для управления учётными записями, которое: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предоставляет единую точку управления паролями, учётными записями пользователей и правами доступа;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обеспечивает постоянную защиту и аудит прав доступа пользователей для повышения защищённости систем;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способствует сокращению издержек за счет сокращения числа об</w:t>
      </w:r>
      <w:r w:rsidRPr="002F4D1F">
        <w:softHyphen/>
        <w:t>ращений в службу поддержки;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>обеспечивает быстрое создание и уничтожение учётных записей пользователей;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поддерживает централизованное отслеживание доступа пользователей и формирование стандартных отчётов аудита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Monitoring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ITM</w:t>
      </w:r>
      <w:r w:rsidRPr="002F4D1F">
        <w:rPr>
          <w:lang w:eastAsia="en-US" w:bidi="en-US"/>
        </w:rPr>
        <w:t xml:space="preserve">)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</w:t>
      </w:r>
      <w:r w:rsidRPr="002F4D1F">
        <w:t xml:space="preserve">обеспечивает возможности мониторинга и управления и упрощает администрирование гетерогенных сред. </w:t>
      </w:r>
      <w:r w:rsidRPr="002F4D1F">
        <w:rPr>
          <w:lang w:val="en-US" w:eastAsia="en-US" w:bidi="en-US"/>
        </w:rPr>
        <w:t>ITM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</w:t>
      </w:r>
      <w:r w:rsidRPr="002F4D1F">
        <w:t xml:space="preserve">предоставляет централизованный портал для устранения узких мест, ликвидации проблем с производительностью и устранения сбоев. </w:t>
      </w:r>
      <w:r w:rsidRPr="002F4D1F">
        <w:rPr>
          <w:lang w:val="en-US" w:eastAsia="en-US" w:bidi="en-US"/>
        </w:rPr>
        <w:t>ITM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</w:t>
      </w:r>
      <w:r w:rsidRPr="002F4D1F">
        <w:t>обеспечивает доступ пользователей к большим объемам данных о готовности, которые можно использовать для раннего обнаружения и быстрого исправления проблем до того, как пострадает производительность конечных пользователей.</w:t>
      </w:r>
      <w:r w:rsidRPr="002F4D1F">
        <w:br w:type="page"/>
      </w:r>
    </w:p>
    <w:p w:rsidR="00B14B88" w:rsidRPr="002F4D1F" w:rsidRDefault="001367CE">
      <w:pPr>
        <w:spacing w:line="1" w:lineRule="exact"/>
        <w:rPr>
          <w:rFonts w:ascii="Times New Roman" w:hAnsi="Times New Roman" w:cs="Times New Roman"/>
          <w:sz w:val="28"/>
          <w:szCs w:val="28"/>
        </w:rPr>
      </w:pPr>
      <w:r w:rsidRPr="002F4D1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4016375" distL="0" distR="0" simplePos="0" relativeHeight="125829418" behindDoc="0" locked="0" layoutInCell="1" allowOverlap="1">
            <wp:simplePos x="0" y="0"/>
            <wp:positionH relativeFrom="page">
              <wp:posOffset>1087120</wp:posOffset>
            </wp:positionH>
            <wp:positionV relativeFrom="paragraph">
              <wp:posOffset>0</wp:posOffset>
            </wp:positionV>
            <wp:extent cx="5876290" cy="304800"/>
            <wp:effectExtent l="0" t="0" r="0" b="0"/>
            <wp:wrapTopAndBottom/>
            <wp:docPr id="49" name="Shap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box 50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587629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3193415</wp:posOffset>
                </wp:positionH>
                <wp:positionV relativeFrom="paragraph">
                  <wp:posOffset>316865</wp:posOffset>
                </wp:positionV>
                <wp:extent cx="2121535" cy="338455"/>
                <wp:effectExtent l="0" t="0" r="0" b="0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53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Pr="001367CE" w:rsidRDefault="001367CE">
                            <w:pPr>
                              <w:pStyle w:val="a9"/>
                              <w:tabs>
                                <w:tab w:val="left" w:pos="811"/>
                                <w:tab w:val="left" w:pos="3134"/>
                              </w:tabs>
                              <w:spacing w:line="439" w:lineRule="auto"/>
                              <w:jc w:val="left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Service Viewer File Edit View Help </w:t>
                            </w:r>
                            <w:r>
                              <w:rPr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ab/>
                              <w:t>BXlel</w:t>
                            </w:r>
                            <w:r>
                              <w:rPr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color w:val="95989D"/>
                                <w:sz w:val="8"/>
                                <w:szCs w:val="8"/>
                              </w:rPr>
                              <w:t>Й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 51" o:spid="_x0000_s1026" type="#_x0000_t202" style="position:absolute;margin-left:251.45pt;margin-top:24.95pt;width:167.05pt;height:26.6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" filled="f" stroked="f">
                <v:textbox inset="0,0,0,0">
                  <w:txbxContent>
                    <w:p w:rsidR="001367CE" w:rsidRPr="001367CE" w:rsidRDefault="001367CE">
                      <w:pPr>
                        <w:pStyle w:val="a9"/>
                        <w:tabs>
                          <w:tab w:val="left" w:pos="811"/>
                          <w:tab w:val="left" w:pos="3134"/>
                        </w:tabs>
                        <w:spacing w:line="439" w:lineRule="auto"/>
                        <w:jc w:val="left"/>
                        <w:rPr>
                          <w:sz w:val="8"/>
                          <w:szCs w:val="8"/>
                          <w:lang w:val="en-US"/>
                        </w:rPr>
                      </w:pPr>
                      <w:r>
                        <w:rPr>
                          <w:sz w:val="8"/>
                          <w:szCs w:val="8"/>
                          <w:lang w:val="en-US" w:eastAsia="en-US" w:bidi="en-US"/>
                        </w:rPr>
                        <w:t xml:space="preserve">Service Viewer File Edit View Help </w:t>
                      </w:r>
                      <w:r>
                        <w:rPr>
                          <w:color w:val="95989D"/>
                          <w:sz w:val="8"/>
                          <w:szCs w:val="8"/>
                          <w:lang w:val="en-US" w:eastAsia="en-US" w:bidi="en-US"/>
                        </w:rPr>
                        <w:t>i</w:t>
                      </w:r>
                      <w:r>
                        <w:rPr>
                          <w:color w:val="95989D"/>
                          <w:sz w:val="8"/>
                          <w:szCs w:val="8"/>
                          <w:lang w:val="en-US" w:eastAsia="en-US" w:bidi="en-US"/>
                        </w:rPr>
                        <w:tab/>
                        <w:t>BXlel</w:t>
                      </w:r>
                      <w:r>
                        <w:rPr>
                          <w:color w:val="95989D"/>
                          <w:sz w:val="8"/>
                          <w:szCs w:val="8"/>
                          <w:lang w:val="en-US" w:eastAsia="en-US" w:bidi="en-US"/>
                        </w:rPr>
                        <w:tab/>
                      </w:r>
                      <w:r>
                        <w:rPr>
                          <w:color w:val="95989D"/>
                          <w:sz w:val="8"/>
                          <w:szCs w:val="8"/>
                        </w:rPr>
                        <w:t>Й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316865" distB="410210" distL="15240" distR="103505" simplePos="0" relativeHeight="125829419" behindDoc="0" locked="0" layoutInCell="1" allowOverlap="1">
                <wp:simplePos x="0" y="0"/>
                <wp:positionH relativeFrom="page">
                  <wp:posOffset>1105535</wp:posOffset>
                </wp:positionH>
                <wp:positionV relativeFrom="paragraph">
                  <wp:posOffset>316865</wp:posOffset>
                </wp:positionV>
                <wp:extent cx="1950720" cy="3590290"/>
                <wp:effectExtent l="0" t="0" r="0" b="0"/>
                <wp:wrapTopAndBottom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3590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397"/>
                              <w:gridCol w:w="600"/>
                              <w:gridCol w:w="480"/>
                              <w:gridCol w:w="595"/>
                            </w:tblGrid>
                            <w:tr w:rsidR="001367CE">
                              <w:trPr>
                                <w:trHeight w:hRule="exact" w:val="110"/>
                                <w:tblHeader/>
                              </w:trPr>
                              <w:tc>
                                <w:tcPr>
                                  <w:tcW w:w="307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I ^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prvinp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sz w:val="8"/>
                                      <w:szCs w:val="8"/>
                                    </w:rPr>
                                    <w:t>I ГРР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4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657285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657285"/>
                                </w:tcPr>
                                <w:p w:rsidR="001367CE" w:rsidRDefault="001367CE">
                                  <w:pPr>
                                    <w:pStyle w:val="ab"/>
                                    <w:pBdr>
                                      <w:top w:val="single" w:sz="0" w:space="0" w:color="657285"/>
                                      <w:left w:val="single" w:sz="0" w:space="0" w:color="657285"/>
                                      <w:bottom w:val="single" w:sz="0" w:space="0" w:color="657285"/>
                                      <w:right w:val="single" w:sz="0" w:space="0" w:color="657285"/>
                                    </w:pBdr>
                                    <w:shd w:val="clear" w:color="auto" w:fill="657285"/>
                                    <w:spacing w:after="0"/>
                                    <w:ind w:firstLine="24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657285"/>
                                </w:tcPr>
                                <w:p w:rsidR="001367CE" w:rsidRDefault="001367CE">
                                  <w:pPr>
                                    <w:pStyle w:val="ab"/>
                                    <w:pBdr>
                                      <w:top w:val="single" w:sz="0" w:space="0" w:color="657284"/>
                                      <w:left w:val="single" w:sz="0" w:space="0" w:color="657284"/>
                                      <w:bottom w:val="single" w:sz="0" w:space="0" w:color="657284"/>
                                      <w:right w:val="single" w:sz="0" w:space="0" w:color="657284"/>
                                    </w:pBdr>
                                    <w:shd w:val="clear" w:color="auto" w:fill="657284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I Time I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657285"/>
                                </w:tcPr>
                                <w:p w:rsidR="001367CE" w:rsidRDefault="001367CE">
                                  <w:pPr>
                                    <w:pStyle w:val="ab"/>
                                    <w:pBdr>
                                      <w:top w:val="single" w:sz="0" w:space="0" w:color="667285"/>
                                      <w:left w:val="single" w:sz="0" w:space="0" w:color="667285"/>
                                      <w:bottom w:val="single" w:sz="0" w:space="0" w:color="667285"/>
                                      <w:right w:val="single" w:sz="0" w:space="0" w:color="667285"/>
                                    </w:pBdr>
                                    <w:shd w:val="clear" w:color="auto" w:fill="667285"/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Events </w:t>
                                  </w:r>
                                  <w:r>
                                    <w:rPr>
                                      <w:color w:val="FFFFFF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8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</w:rPr>
                                    <w:t xml:space="preserve">□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Ch41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&lt;3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73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</w:rPr>
                                    <w:t>239.0.1.41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30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52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</w:rPr>
                                    <w:t>239.0.1.42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E6514"/>
                                      <w:sz w:val="20"/>
                                      <w:szCs w:val="20"/>
                                    </w:rPr>
                                    <w:t>®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</w:rPr>
                                    <w:t>239.0.1.43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E6514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Q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</w:rPr>
                                    <w:t>О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239.0.1.44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E6514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239.0.1.45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</w:rPr>
                                    <w:t>О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63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о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 xml:space="preserve">fl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vertAlign w:val="superscript"/>
                                    </w:rPr>
                                    <w:t>С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Ж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239.0.1.51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18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239.0.1.52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08000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E6514"/>
                                      <w:sz w:val="20"/>
                                      <w:szCs w:val="20"/>
                                    </w:rPr>
                                    <w:t>э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8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239.0.1.53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239.0.1.54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239.0.1.55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E6514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0E6514"/>
                                      <w:sz w:val="13"/>
                                      <w:szCs w:val="13"/>
                                    </w:rPr>
                                    <w:t>■9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63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Discovery HD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4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Qj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239.0.1.31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239.0.1.32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8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Q|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239.0.1.33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kJ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239.0.1.34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239.0.1.35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о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iCs/>
                                      <w:sz w:val="15"/>
                                      <w:szCs w:val="15"/>
                                      <w:lang w:val="en-US" w:eastAsia="en-US" w:bidi="en-US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iCs/>
                                      <w:sz w:val="15"/>
                                      <w:szCs w:val="15"/>
                                      <w:vertAlign w:val="superscript"/>
                                      <w:lang w:val="en-US" w:eastAsia="en-US" w:bidi="en-US"/>
                                    </w:rPr>
                                    <w:t>Ea№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S 23S-tu.?K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AB1216"/>
                                      <w:sz w:val="20"/>
                                      <w:szCs w:val="20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239.0.1.72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239.0.1.73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8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239.0.1.74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239.0.1.75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  <w:lang w:val="en-US" w:eastAsia="en-US" w:bidi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bCs/>
                                      <w:color w:val="AB1216"/>
                                      <w:sz w:val="13"/>
                                      <w:szCs w:val="13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о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Л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239.0.1.101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63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□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&lt;gl NESN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□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4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339.0.1.11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8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239.0.1.12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239.0.1.13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7A7F8F"/>
                                      <w:sz w:val="8"/>
                                      <w:szCs w:val="8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(J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239.0.1.14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</w:rPr>
                                    <w:t>а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36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2D3035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Q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239.0.1.15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54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0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278A6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flNfE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4278A6"/>
                                      <w:sz w:val="8"/>
                                      <w:szCs w:val="8"/>
                                      <w:vertAlign w:val="superscript"/>
                                      <w:lang w:val="en-US" w:eastAsia="en-US" w:bidi="en-US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49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□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60D2C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NFL Network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right w:val="single" w:sz="4" w:space="0" w:color="auto"/>
                                  </w:tcBorders>
                                  <w:shd w:val="clear" w:color="auto" w:fill="BAC7D7"/>
                                  <w:vAlign w:val="bottom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  <w:tr w:rsidR="001367CE">
                              <w:trPr>
                                <w:trHeight w:hRule="exact" w:val="163"/>
                              </w:trPr>
                              <w:tc>
                                <w:tcPr>
                                  <w:tcW w:w="1397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  <w:u w:val="single"/>
                                      <w:lang w:val="en-US" w:eastAsia="en-US" w:bidi="en-US"/>
                                    </w:rPr>
                                    <w:t>l+l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5C646E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sz w:val="8"/>
                                      <w:szCs w:val="8"/>
                                      <w:lang w:val="en-US" w:eastAsia="en-US" w:bidi="en-US"/>
                                    </w:rPr>
                                    <w:t>Outdoors Channel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8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  <w:lang w:val="en-US" w:eastAsia="en-US" w:bidi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jc w:val="center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95989D"/>
                                      <w:sz w:val="8"/>
                                      <w:szCs w:val="8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595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BAC7D7"/>
                                </w:tcPr>
                                <w:p w:rsidR="001367CE" w:rsidRDefault="001367CE">
                                  <w:pPr>
                                    <w:pStyle w:val="ab"/>
                                    <w:spacing w:after="0"/>
                                    <w:ind w:firstLine="20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686F1E"/>
                                      <w:sz w:val="20"/>
                                      <w:szCs w:val="20"/>
                                    </w:rPr>
                                    <w:t>а</w:t>
                                  </w:r>
                                </w:p>
                              </w:tc>
                            </w:tr>
                          </w:tbl>
                          <w:p w:rsidR="001367CE" w:rsidRDefault="001367CE">
                            <w:pPr>
                              <w:spacing w:line="1" w:lineRule="exact"/>
                            </w:pP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53" o:spid="_x0000_s1027" type="#_x0000_t202" style="position:absolute;margin-left:87.05pt;margin-top:24.95pt;width:153.6pt;height:282.7pt;z-index:125829419;visibility:visible;mso-wrap-style:square;mso-wrap-distance-left:1.2pt;mso-wrap-distance-top:24.95pt;mso-wrap-distance-right:8.15pt;mso-wrap-distance-bottom:32.3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" filled="f" stroked="f">
                <v:textbox inset="0,0,0,0">
                  <w:txbxContent>
                    <w:tbl>
                      <w:tblPr>
                        <w:tblOverlap w:val="never"/>
                        <w:tblW w:w="0" w:type="auto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397"/>
                        <w:gridCol w:w="600"/>
                        <w:gridCol w:w="480"/>
                        <w:gridCol w:w="595"/>
                      </w:tblGrid>
                      <w:tr w:rsidR="001367CE">
                        <w:trPr>
                          <w:trHeight w:hRule="exact" w:val="110"/>
                          <w:tblHeader/>
                        </w:trPr>
                        <w:tc>
                          <w:tcPr>
                            <w:tcW w:w="307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8"/>
                                <w:szCs w:val="8"/>
                                <w:lang w:val="en-US" w:eastAsia="en-US" w:bidi="en-US"/>
                              </w:rPr>
                              <w:t>I ^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prvinp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8"/>
                                <w:szCs w:val="8"/>
                              </w:rPr>
                              <w:t>I ГРР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4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657285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600" w:type="dxa"/>
                            <w:shd w:val="clear" w:color="auto" w:fill="657285"/>
                          </w:tcPr>
                          <w:p w:rsidR="001367CE" w:rsidRDefault="001367CE">
                            <w:pPr>
                              <w:pStyle w:val="ab"/>
                              <w:pBdr>
                                <w:top w:val="single" w:sz="0" w:space="0" w:color="657285"/>
                                <w:left w:val="single" w:sz="0" w:space="0" w:color="657285"/>
                                <w:bottom w:val="single" w:sz="0" w:space="0" w:color="657285"/>
                                <w:right w:val="single" w:sz="0" w:space="0" w:color="657285"/>
                              </w:pBdr>
                              <w:shd w:val="clear" w:color="auto" w:fill="657285"/>
                              <w:spacing w:after="0"/>
                              <w:ind w:firstLine="24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8"/>
                                <w:szCs w:val="8"/>
                                <w:lang w:val="en-US" w:eastAsia="en-US" w:bidi="en-US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657285"/>
                          </w:tcPr>
                          <w:p w:rsidR="001367CE" w:rsidRDefault="001367CE">
                            <w:pPr>
                              <w:pStyle w:val="ab"/>
                              <w:pBdr>
                                <w:top w:val="single" w:sz="0" w:space="0" w:color="657284"/>
                                <w:left w:val="single" w:sz="0" w:space="0" w:color="657284"/>
                                <w:bottom w:val="single" w:sz="0" w:space="0" w:color="657284"/>
                                <w:right w:val="single" w:sz="0" w:space="0" w:color="657284"/>
                              </w:pBdr>
                              <w:shd w:val="clear" w:color="auto" w:fill="657284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8"/>
                                <w:szCs w:val="8"/>
                                <w:lang w:val="en-US" w:eastAsia="en-US" w:bidi="en-US"/>
                              </w:rPr>
                              <w:t>I Time I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657285"/>
                          </w:tcPr>
                          <w:p w:rsidR="001367CE" w:rsidRDefault="001367CE">
                            <w:pPr>
                              <w:pStyle w:val="ab"/>
                              <w:pBdr>
                                <w:top w:val="single" w:sz="0" w:space="0" w:color="667285"/>
                                <w:left w:val="single" w:sz="0" w:space="0" w:color="667285"/>
                                <w:bottom w:val="single" w:sz="0" w:space="0" w:color="667285"/>
                                <w:right w:val="single" w:sz="0" w:space="0" w:color="667285"/>
                              </w:pBdr>
                              <w:shd w:val="clear" w:color="auto" w:fill="667285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Events </w:t>
                            </w: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8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</w:rPr>
                              <w:t xml:space="preserve">□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Ch41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  <w:lang w:val="en-US" w:eastAsia="en-US" w:bidi="en-US"/>
                              </w:rPr>
                              <w:t>&lt;3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73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  <w:t>239.0.1.41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30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52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  <w:t>239.0.1.42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E6514"/>
                                <w:sz w:val="20"/>
                                <w:szCs w:val="20"/>
                              </w:rPr>
                              <w:t>®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  <w:t>239.0.1.43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E6514"/>
                                <w:sz w:val="20"/>
                                <w:szCs w:val="20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Q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</w:rPr>
                              <w:t>О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239.0.1.44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E6514"/>
                                <w:sz w:val="20"/>
                                <w:szCs w:val="20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239.0.1.45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</w:rPr>
                              <w:t>О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63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 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en-US" w:bidi="en-US"/>
                              </w:rPr>
                              <w:t xml:space="preserve">fl </w:t>
                            </w:r>
                            <w:r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С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Ж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49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239.0.1.51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18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49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239.0.1.52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8000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E6514"/>
                                <w:sz w:val="20"/>
                                <w:szCs w:val="20"/>
                              </w:rPr>
                              <w:t>э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8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239.0.1.53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239.0.1.54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239.0.1.55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E6514"/>
                                <w:sz w:val="20"/>
                                <w:szCs w:val="20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E6514"/>
                                <w:sz w:val="13"/>
                                <w:szCs w:val="13"/>
                              </w:rPr>
                              <w:t>■9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63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Discovery HD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4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Qj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239.0.1.31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239.0.1.32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8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Q|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239.0.1.33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kJ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239.0.1.34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239.0.1.35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sz w:val="15"/>
                                <w:szCs w:val="15"/>
                                <w:lang w:val="en-US" w:eastAsia="en-US" w:bidi="en-US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iCs/>
                                <w:sz w:val="15"/>
                                <w:szCs w:val="15"/>
                                <w:vertAlign w:val="superscript"/>
                                <w:lang w:val="en-US" w:eastAsia="en-US" w:bidi="en-US"/>
                              </w:rPr>
                              <w:t>Ea№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>S 23S-tu.?K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AB1216"/>
                                <w:sz w:val="20"/>
                                <w:szCs w:val="20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239.0.1.72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239.0.1.73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8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239.0.1.74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239.0.1.75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  <w:lang w:val="en-US" w:eastAsia="en-US" w:bidi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AB1216"/>
                                <w:sz w:val="13"/>
                                <w:szCs w:val="13"/>
                              </w:rPr>
                              <w:t>9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о </w:t>
                            </w:r>
                            <w:r>
                              <w:rPr>
                                <w:sz w:val="20"/>
                                <w:szCs w:val="20"/>
                                <w:lang w:val="en-US" w:eastAsia="en-US" w:bidi="en-US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Л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239.0.1.101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63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□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&lt;gl NESN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  <w:lang w:val="en-US" w:eastAsia="en-US" w:bidi="en-US"/>
                              </w:rPr>
                              <w:t>□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4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0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339.0.1.11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8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239.0.1.12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239.0.1.13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7A7F8F"/>
                                <w:sz w:val="8"/>
                                <w:szCs w:val="8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(J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239.0.1.14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</w:rPr>
                              <w:t>а</w:t>
                            </w: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36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Q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239.0.1.15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54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0 </w:t>
                            </w:r>
                            <w:r>
                              <w:rPr>
                                <w:rFonts w:ascii="Arial" w:eastAsia="Arial" w:hAnsi="Arial" w:cs="Arial"/>
                                <w:color w:val="4278A6"/>
                                <w:sz w:val="8"/>
                                <w:szCs w:val="8"/>
                                <w:lang w:val="en-US" w:eastAsia="en-US" w:bidi="en-US"/>
                              </w:rPr>
                              <w:t>flNfE</w:t>
                            </w:r>
                            <w:r>
                              <w:rPr>
                                <w:rFonts w:ascii="Arial" w:eastAsia="Arial" w:hAnsi="Arial" w:cs="Arial"/>
                                <w:color w:val="4278A6"/>
                                <w:sz w:val="8"/>
                                <w:szCs w:val="8"/>
                                <w:vertAlign w:val="superscript"/>
                                <w:lang w:val="en-US" w:eastAsia="en-US" w:bidi="en-US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tcBorders>
                              <w:righ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49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□ </w:t>
                            </w:r>
                            <w:r>
                              <w:rPr>
                                <w:rFonts w:ascii="Arial" w:eastAsia="Arial" w:hAnsi="Arial" w:cs="Arial"/>
                                <w:color w:val="060D2C"/>
                                <w:sz w:val="8"/>
                                <w:szCs w:val="8"/>
                                <w:lang w:val="en-US" w:eastAsia="en-US" w:bidi="en-US"/>
                              </w:rPr>
                              <w:t>NFL Network</w:t>
                            </w:r>
                          </w:p>
                        </w:tc>
                        <w:tc>
                          <w:tcPr>
                            <w:tcW w:w="600" w:type="dxa"/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shd w:val="clear" w:color="auto" w:fill="BAC7D7"/>
                          </w:tcPr>
                          <w:p w:rsidR="001367CE" w:rsidRDefault="001367C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c>
                        <w:tc>
                          <w:tcPr>
                            <w:tcW w:w="595" w:type="dxa"/>
                            <w:tcBorders>
                              <w:right w:val="single" w:sz="4" w:space="0" w:color="auto"/>
                            </w:tcBorders>
                            <w:shd w:val="clear" w:color="auto" w:fill="BAC7D7"/>
                            <w:vAlign w:val="bottom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  <w:tr w:rsidR="001367CE">
                        <w:trPr>
                          <w:trHeight w:hRule="exact" w:val="163"/>
                        </w:trPr>
                        <w:tc>
                          <w:tcPr>
                            <w:tcW w:w="1397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  <w:u w:val="single"/>
                                <w:lang w:val="en-US" w:eastAsia="en-US" w:bidi="en-US"/>
                              </w:rPr>
                              <w:t>l+l</w:t>
                            </w:r>
                            <w:r>
                              <w:rPr>
                                <w:rFonts w:ascii="Arial" w:eastAsia="Arial" w:hAnsi="Arial" w:cs="Arial"/>
                                <w:color w:val="5C646E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  <w:lang w:val="en-US" w:eastAsia="en-US" w:bidi="en-US"/>
                              </w:rPr>
                              <w:t>Outdoors Channel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bottom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  <w:lang w:val="en-US" w:eastAsia="en-US" w:bidi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bottom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95989D"/>
                                <w:sz w:val="8"/>
                                <w:szCs w:val="8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595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BAC7D7"/>
                          </w:tcPr>
                          <w:p w:rsidR="001367CE" w:rsidRDefault="001367CE">
                            <w:pPr>
                              <w:pStyle w:val="ab"/>
                              <w:spacing w:after="0"/>
                              <w:ind w:firstLine="20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86F1E"/>
                                <w:sz w:val="20"/>
                                <w:szCs w:val="20"/>
                              </w:rPr>
                              <w:t>а</w:t>
                            </w:r>
                          </w:p>
                        </w:tc>
                      </w:tr>
                    </w:tbl>
                    <w:p w:rsidR="001367CE" w:rsidRDefault="001367CE">
                      <w:pPr>
                        <w:spacing w:line="1" w:lineRule="exac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ragraph">
                  <wp:posOffset>4108450</wp:posOffset>
                </wp:positionV>
                <wp:extent cx="2069465" cy="158750"/>
                <wp:effectExtent l="0" t="0" r="0" b="0"/>
                <wp:wrapNone/>
                <wp:docPr id="55" name="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9465" cy="158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d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lang w:val="en-US" w:eastAsia="en-US" w:bidi="en-US"/>
                              </w:rPr>
                              <w:t>2.9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55" o:spid="_x0000_s1028" type="#_x0000_t202" style="position:absolute;margin-left:85.85pt;margin-top:323.5pt;width:162.95pt;height:12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" filled="f" stroked="f">
                <v:textbox inset="0,0,0,0">
                  <w:txbxContent>
                    <w:p w:rsidR="001367CE" w:rsidRDefault="001367CE">
                      <w:pPr>
                        <w:pStyle w:val="ad"/>
                      </w:pPr>
                      <w:r>
                        <w:t xml:space="preserve">Рисунок </w:t>
                      </w:r>
                      <w:r>
                        <w:rPr>
                          <w:lang w:val="en-US" w:eastAsia="en-US" w:bidi="en-US"/>
                        </w:rPr>
                        <w:t>2.9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w:drawing>
          <wp:anchor distT="307975" distB="330835" distL="0" distR="3175" simplePos="0" relativeHeight="125829421" behindDoc="0" locked="0" layoutInCell="1" allowOverlap="1">
            <wp:simplePos x="0" y="0"/>
            <wp:positionH relativeFrom="page">
              <wp:posOffset>3168650</wp:posOffset>
            </wp:positionH>
            <wp:positionV relativeFrom="paragraph">
              <wp:posOffset>307975</wp:posOffset>
            </wp:positionV>
            <wp:extent cx="3864610" cy="3681730"/>
            <wp:effectExtent l="0" t="0" r="0" b="0"/>
            <wp:wrapTopAndBottom/>
            <wp:docPr id="57" name="Shap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box 5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8646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3674745</wp:posOffset>
                </wp:positionH>
                <wp:positionV relativeFrom="paragraph">
                  <wp:posOffset>2560320</wp:posOffset>
                </wp:positionV>
                <wp:extent cx="353695" cy="82550"/>
                <wp:effectExtent l="0" t="0" r="0" b="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>VANS Tools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59" o:spid="_x0000_s1029" type="#_x0000_t202" style="position:absolute;margin-left:289.35pt;margin-top:201.6pt;width:27.85pt;height:6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" filled="f" stroked="f">
                <v:textbox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color w:val="2D3035"/>
                          <w:sz w:val="8"/>
                          <w:szCs w:val="8"/>
                          <w:lang w:val="en-US" w:eastAsia="en-US" w:bidi="en-US"/>
                        </w:rPr>
                        <w:t>VANS Tools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4808220</wp:posOffset>
                </wp:positionH>
                <wp:positionV relativeFrom="paragraph">
                  <wp:posOffset>2658110</wp:posOffset>
                </wp:positionV>
                <wp:extent cx="514985" cy="85090"/>
                <wp:effectExtent l="0" t="0" r="0" b="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85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 xml:space="preserve">Launch </w:t>
                            </w:r>
                            <w:r>
                              <w:rPr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>Flowtrace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1" o:spid="_x0000_s1030" type="#_x0000_t202" style="position:absolute;margin-left:378.6pt;margin-top:209.3pt;width:40.55pt;height:6.7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" filled="f" stroked="f">
                <v:textbox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color w:val="2D3035"/>
                          <w:sz w:val="8"/>
                          <w:szCs w:val="8"/>
                          <w:lang w:val="en-US" w:eastAsia="en-US" w:bidi="en-US"/>
                        </w:rPr>
                        <w:t xml:space="preserve">Launch </w:t>
                      </w:r>
                      <w:r>
                        <w:rPr>
                          <w:color w:val="2D3035"/>
                          <w:sz w:val="8"/>
                          <w:szCs w:val="8"/>
                          <w:lang w:val="en-US" w:eastAsia="en-US" w:bidi="en-US"/>
                        </w:rPr>
                        <w:t>Flowtrace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3032760</wp:posOffset>
                </wp:positionV>
                <wp:extent cx="433070" cy="91440"/>
                <wp:effectExtent l="0" t="0" r="0" b="0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 w:eastAsia="en-US" w:bidi="en-US"/>
                              </w:rPr>
                              <w:t>IQ-REG-62-@-C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3" o:spid="_x0000_s1031" type="#_x0000_t202" style="position:absolute;margin-left:254.05pt;margin-top:238.8pt;width:34.1pt;height:7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" filled="f" stroked="f">
                <v:textbox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lang w:val="en-US" w:eastAsia="en-US" w:bidi="en-US"/>
                        </w:rPr>
                        <w:t>IQ-REG-62-@-C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3313430</wp:posOffset>
                </wp:positionV>
                <wp:extent cx="433070" cy="91440"/>
                <wp:effectExtent l="0" t="0" r="0" b="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lang w:val="en-US" w:eastAsia="en-US" w:bidi="en-US"/>
                              </w:rPr>
                              <w:t>IQ-REG-62-@-C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5" o:spid="_x0000_s1032" type="#_x0000_t202" style="position:absolute;margin-left:254.05pt;margin-top:260.9pt;width:34.1pt;height:7.2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" filled="f" stroked="f">
                <v:textbox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lang w:val="en-US" w:eastAsia="en-US" w:bidi="en-US"/>
                        </w:rPr>
                        <w:t>IQ-REG-62-@-C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3226435</wp:posOffset>
                </wp:positionH>
                <wp:positionV relativeFrom="paragraph">
                  <wp:posOffset>3499485</wp:posOffset>
                </wp:positionV>
                <wp:extent cx="433070" cy="91440"/>
                <wp:effectExtent l="0" t="0" r="0" b="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" cy="9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sz w:val="8"/>
                                <w:szCs w:val="8"/>
                                <w:u w:val="single"/>
                                <w:lang w:val="en-US" w:eastAsia="en-US" w:bidi="en-US"/>
                              </w:rPr>
                              <w:t>IQ-REG-62-@</w:t>
                            </w:r>
                            <w:r>
                              <w:rPr>
                                <w:sz w:val="8"/>
                                <w:szCs w:val="8"/>
                                <w:lang w:val="en-US" w:eastAsia="en-US" w:bidi="en-US"/>
                              </w:rPr>
                              <w:t>-C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7" o:spid="_x0000_s1033" type="#_x0000_t202" style="position:absolute;margin-left:254.05pt;margin-top:275.55pt;width:34.1pt;height:7.2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" filled="f" stroked="f">
                <v:textbox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lef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sz w:val="8"/>
                          <w:szCs w:val="8"/>
                          <w:u w:val="single"/>
                          <w:lang w:val="en-US" w:eastAsia="en-US" w:bidi="en-US"/>
                        </w:rPr>
                        <w:t>IQ-REG-62-@</w:t>
                      </w:r>
                      <w:r>
                        <w:rPr>
                          <w:sz w:val="8"/>
                          <w:szCs w:val="8"/>
                          <w:lang w:val="en-US" w:eastAsia="en-US" w:bidi="en-US"/>
                        </w:rPr>
                        <w:t>-C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3677920</wp:posOffset>
                </wp:positionH>
                <wp:positionV relativeFrom="paragraph">
                  <wp:posOffset>3499485</wp:posOffset>
                </wp:positionV>
                <wp:extent cx="274320" cy="82550"/>
                <wp:effectExtent l="0" t="0" r="0" b="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both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2D3035"/>
                                <w:sz w:val="8"/>
                                <w:szCs w:val="8"/>
                                <w:lang w:val="en-US" w:eastAsia="en-US" w:bidi="en-US"/>
                              </w:rPr>
                              <w:t>Journal-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69" o:spid="_x0000_s1034" type="#_x0000_t202" style="position:absolute;margin-left:289.6pt;margin-top:275.55pt;width:21.6pt;height:6.5pt;z-index: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" filled="f" stroked="f">
                <v:textbox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both"/>
                        <w:rPr>
                          <w:sz w:val="8"/>
                          <w:szCs w:val="8"/>
                        </w:rPr>
                      </w:pPr>
                      <w:r>
                        <w:rPr>
                          <w:color w:val="2D3035"/>
                          <w:sz w:val="8"/>
                          <w:szCs w:val="8"/>
                          <w:lang w:val="en-US" w:eastAsia="en-US" w:bidi="en-US"/>
                        </w:rPr>
                        <w:t>Journal-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6936105</wp:posOffset>
                </wp:positionH>
                <wp:positionV relativeFrom="paragraph">
                  <wp:posOffset>3669665</wp:posOffset>
                </wp:positionV>
                <wp:extent cx="97790" cy="313690"/>
                <wp:effectExtent l="0" t="0" r="0" b="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" cy="3136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a9"/>
                              <w:spacing w:line="240" w:lineRule="auto"/>
                              <w:jc w:val="left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2D3035"/>
                                <w:sz w:val="13"/>
                                <w:szCs w:val="13"/>
                              </w:rPr>
                              <w:t>205355</w:t>
                            </w:r>
                          </w:p>
                        </w:txbxContent>
                      </wps:txbx>
                      <wps:bodyPr vert="vert270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71" o:spid="_x0000_s1035" type="#_x0000_t202" style="position:absolute;margin-left:546.15pt;margin-top:288.95pt;width:7.7pt;height:24.7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" filled="f" stroked="f">
                <v:textbox style="layout-flow:vertical;mso-layout-flow-alt:bottom-to-top" inset="0,0,0,0">
                  <w:txbxContent>
                    <w:p w:rsidR="001367CE" w:rsidRDefault="001367CE">
                      <w:pPr>
                        <w:pStyle w:val="a9"/>
                        <w:spacing w:line="240" w:lineRule="auto"/>
                        <w:jc w:val="left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color w:val="2D3035"/>
                          <w:sz w:val="13"/>
                          <w:szCs w:val="13"/>
                        </w:rPr>
                        <w:t>205355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w:drawing>
          <wp:anchor distT="1090930" distB="2239645" distL="0" distR="0" simplePos="0" relativeHeight="125829422" behindDoc="0" locked="0" layoutInCell="1" allowOverlap="1">
            <wp:simplePos x="0" y="0"/>
            <wp:positionH relativeFrom="page">
              <wp:posOffset>3745230</wp:posOffset>
            </wp:positionH>
            <wp:positionV relativeFrom="paragraph">
              <wp:posOffset>1090930</wp:posOffset>
            </wp:positionV>
            <wp:extent cx="2450465" cy="987425"/>
            <wp:effectExtent l="0" t="0" r="0" b="0"/>
            <wp:wrapTopAndBottom/>
            <wp:docPr id="73" name="Shap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box 7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45046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2675890" distB="1456055" distL="0" distR="0" simplePos="0" relativeHeight="125829423" behindDoc="0" locked="0" layoutInCell="1" allowOverlap="1">
                <wp:simplePos x="0" y="0"/>
                <wp:positionH relativeFrom="page">
                  <wp:posOffset>3677920</wp:posOffset>
                </wp:positionH>
                <wp:positionV relativeFrom="paragraph">
                  <wp:posOffset>2675890</wp:posOffset>
                </wp:positionV>
                <wp:extent cx="633730" cy="186055"/>
                <wp:effectExtent l="0" t="0" r="0" b="0"/>
                <wp:wrapTopAndBottom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60"/>
                              <w:spacing w:after="40"/>
                            </w:pPr>
                            <w:r>
                              <w:t xml:space="preserve">Acknowledge </w:t>
                            </w:r>
                            <w:r>
                              <w:rPr>
                                <w:color w:val="7A7F8F"/>
                              </w:rPr>
                              <w:t>Ctrl-.»</w:t>
                            </w:r>
                          </w:p>
                          <w:p w:rsidR="001367CE" w:rsidRDefault="001367CE">
                            <w:pPr>
                              <w:pStyle w:val="60"/>
                              <w:spacing w:after="0"/>
                            </w:pPr>
                            <w:r>
                              <w:t xml:space="preserve">De acknowledge </w:t>
                            </w:r>
                            <w:r>
                              <w:rPr>
                                <w:color w:val="7A7F8F"/>
                              </w:rPr>
                              <w:t>ctrl-c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75" o:spid="_x0000_s1036" type="#_x0000_t202" style="position:absolute;margin-left:289.6pt;margin-top:210.7pt;width:49.9pt;height:14.65pt;z-index:125829423;visibility:visible;mso-wrap-style:square;mso-wrap-distance-left:0;mso-wrap-distance-top:210.7pt;mso-wrap-distance-right:0;mso-wrap-distance-bottom:114.6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" filled="f" stroked="f">
                <v:textbox inset="0,0,0,0">
                  <w:txbxContent>
                    <w:p w:rsidR="001367CE" w:rsidRDefault="001367CE">
                      <w:pPr>
                        <w:pStyle w:val="60"/>
                        <w:spacing w:after="40"/>
                      </w:pPr>
                      <w:r>
                        <w:t xml:space="preserve">Acknowledge </w:t>
                      </w:r>
                      <w:r>
                        <w:rPr>
                          <w:color w:val="7A7F8F"/>
                        </w:rPr>
                        <w:t>Ctrl-.»</w:t>
                      </w:r>
                    </w:p>
                    <w:p w:rsidR="001367CE" w:rsidRDefault="001367CE">
                      <w:pPr>
                        <w:pStyle w:val="60"/>
                        <w:spacing w:after="0"/>
                      </w:pPr>
                      <w:r>
                        <w:t xml:space="preserve">De acknowledge </w:t>
                      </w:r>
                      <w:r>
                        <w:rPr>
                          <w:color w:val="7A7F8F"/>
                        </w:rPr>
                        <w:t>ctrl-c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2990215" distB="1044575" distL="0" distR="0" simplePos="0" relativeHeight="125829425" behindDoc="0" locked="0" layoutInCell="1" allowOverlap="1">
                <wp:simplePos x="0" y="0"/>
                <wp:positionH relativeFrom="page">
                  <wp:posOffset>3677920</wp:posOffset>
                </wp:positionH>
                <wp:positionV relativeFrom="paragraph">
                  <wp:posOffset>2990215</wp:posOffset>
                </wp:positionV>
                <wp:extent cx="457200" cy="283210"/>
                <wp:effectExtent l="0" t="0" r="0" b="0"/>
                <wp:wrapTopAndBottom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60"/>
                              <w:spacing w:after="40"/>
                            </w:pPr>
                            <w:r>
                              <w:t>lake ownership</w:t>
                            </w:r>
                          </w:p>
                          <w:p w:rsidR="001367CE" w:rsidRDefault="001367CE">
                            <w:pPr>
                              <w:pStyle w:val="60"/>
                              <w:spacing w:after="40"/>
                            </w:pPr>
                            <w:r>
                              <w:t>User Assign</w:t>
                            </w:r>
                          </w:p>
                          <w:p w:rsidR="001367CE" w:rsidRDefault="001367CE">
                            <w:pPr>
                              <w:pStyle w:val="60"/>
                              <w:spacing w:after="40"/>
                            </w:pPr>
                            <w:r>
                              <w:t>Group Assign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77" o:spid="_x0000_s1037" type="#_x0000_t202" style="position:absolute;margin-left:289.6pt;margin-top:235.45pt;width:36pt;height:22.3pt;z-index:125829425;visibility:visible;mso-wrap-style:square;mso-wrap-distance-left:0;mso-wrap-distance-top:235.45pt;mso-wrap-distance-right:0;mso-wrap-distance-bottom:82.2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" filled="f" stroked="f">
                <v:textbox inset="0,0,0,0">
                  <w:txbxContent>
                    <w:p w:rsidR="001367CE" w:rsidRDefault="001367CE">
                      <w:pPr>
                        <w:pStyle w:val="60"/>
                        <w:spacing w:after="40"/>
                      </w:pPr>
                      <w:r>
                        <w:t>lake ownership</w:t>
                      </w:r>
                    </w:p>
                    <w:p w:rsidR="001367CE" w:rsidRDefault="001367CE">
                      <w:pPr>
                        <w:pStyle w:val="60"/>
                        <w:spacing w:after="40"/>
                      </w:pPr>
                      <w:r>
                        <w:t>User Assign</w:t>
                      </w:r>
                    </w:p>
                    <w:p w:rsidR="001367CE" w:rsidRDefault="001367CE">
                      <w:pPr>
                        <w:pStyle w:val="60"/>
                        <w:spacing w:after="40"/>
                      </w:pPr>
                      <w:r>
                        <w:t>Group Assign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3401695" distB="818515" distL="0" distR="0" simplePos="0" relativeHeight="125829427" behindDoc="0" locked="0" layoutInCell="1" allowOverlap="1">
                <wp:simplePos x="0" y="0"/>
                <wp:positionH relativeFrom="page">
                  <wp:posOffset>3239135</wp:posOffset>
                </wp:positionH>
                <wp:positionV relativeFrom="paragraph">
                  <wp:posOffset>3401695</wp:posOffset>
                </wp:positionV>
                <wp:extent cx="816610" cy="97790"/>
                <wp:effectExtent l="0" t="0" r="0" b="0"/>
                <wp:wrapTopAndBottom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610" cy="977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60"/>
                              <w:spacing w:after="0"/>
                            </w:pPr>
                            <w:r>
                              <w:rPr>
                                <w:color w:val="1A1400"/>
                              </w:rPr>
                              <w:t xml:space="preserve">IQ- DIV- S- 5 9- (d&gt; </w:t>
                            </w:r>
                            <w:r>
                              <w:t>Informal ion...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79" o:spid="_x0000_s1038" type="#_x0000_t202" style="position:absolute;margin-left:255.05pt;margin-top:267.85pt;width:64.3pt;height:7.7pt;z-index:125829427;visibility:visible;mso-wrap-style:none;mso-wrap-distance-left:0;mso-wrap-distance-top:267.85pt;mso-wrap-distance-right:0;mso-wrap-distance-bottom:64.4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" filled="f" stroked="f">
                <v:textbox inset="0,0,0,0">
                  <w:txbxContent>
                    <w:p w:rsidR="001367CE" w:rsidRDefault="001367CE">
                      <w:pPr>
                        <w:pStyle w:val="60"/>
                        <w:spacing w:after="0"/>
                      </w:pPr>
                      <w:r>
                        <w:rPr>
                          <w:color w:val="1A1400"/>
                        </w:rPr>
                        <w:t xml:space="preserve">IQ- DIV- S- 5 9- (d&gt; </w:t>
                      </w:r>
                      <w:r>
                        <w:t>Informal ion...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3615055" distB="614680" distL="0" distR="0" simplePos="0" relativeHeight="125829429" behindDoc="0" locked="0" layoutInCell="1" allowOverlap="1">
                <wp:simplePos x="0" y="0"/>
                <wp:positionH relativeFrom="page">
                  <wp:posOffset>3677920</wp:posOffset>
                </wp:positionH>
                <wp:positionV relativeFrom="paragraph">
                  <wp:posOffset>3615055</wp:posOffset>
                </wp:positionV>
                <wp:extent cx="332105" cy="88265"/>
                <wp:effectExtent l="0" t="0" r="0" b="0"/>
                <wp:wrapTopAndBottom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882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60"/>
                              <w:spacing w:after="0"/>
                            </w:pPr>
                            <w:r>
                              <w:t>Quick Fitter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81" o:spid="_x0000_s1039" type="#_x0000_t202" style="position:absolute;margin-left:289.6pt;margin-top:284.65pt;width:26.15pt;height:6.95pt;z-index:125829429;visibility:visible;mso-wrap-style:none;mso-wrap-distance-left:0;mso-wrap-distance-top:284.65pt;mso-wrap-distance-right:0;mso-wrap-distance-bottom:48.4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" filled="f" stroked="f">
                <v:textbox inset="0,0,0,0">
                  <w:txbxContent>
                    <w:p w:rsidR="001367CE" w:rsidRDefault="001367CE">
                      <w:pPr>
                        <w:pStyle w:val="60"/>
                        <w:spacing w:after="0"/>
                      </w:pPr>
                      <w:r>
                        <w:t>Quick Fitter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2560320" distB="1571625" distL="0" distR="0" simplePos="0" relativeHeight="125829431" behindDoc="0" locked="0" layoutInCell="1" allowOverlap="1">
                <wp:simplePos x="0" y="0"/>
                <wp:positionH relativeFrom="page">
                  <wp:posOffset>4370070</wp:posOffset>
                </wp:positionH>
                <wp:positionV relativeFrom="paragraph">
                  <wp:posOffset>2560320</wp:posOffset>
                </wp:positionV>
                <wp:extent cx="414655" cy="186055"/>
                <wp:effectExtent l="0" t="0" r="0" b="0"/>
                <wp:wrapTopAndBottom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186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60"/>
                              <w:spacing w:after="40"/>
                            </w:pPr>
                            <w:r>
                              <w:t>BxB Region 1 ►</w:t>
                            </w:r>
                          </w:p>
                          <w:p w:rsidR="001367CE" w:rsidRDefault="001367CE">
                            <w:pPr>
                              <w:pStyle w:val="60"/>
                              <w:spacing w:after="0"/>
                            </w:pPr>
                            <w:r>
                              <w:t>BxB Region2 ►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83" o:spid="_x0000_s1040" type="#_x0000_t202" style="position:absolute;margin-left:344.1pt;margin-top:201.6pt;width:32.65pt;height:14.65pt;z-index:125829431;visibility:visible;mso-wrap-style:square;mso-wrap-distance-left:0;mso-wrap-distance-top:201.6pt;mso-wrap-distance-right:0;mso-wrap-distance-bottom:123.7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" filled="f" stroked="f">
                <v:textbox inset="0,0,0,0">
                  <w:txbxContent>
                    <w:p w:rsidR="001367CE" w:rsidRDefault="001367CE">
                      <w:pPr>
                        <w:pStyle w:val="60"/>
                        <w:spacing w:after="40"/>
                      </w:pPr>
                      <w:r>
                        <w:t>BxB Region 1 ►</w:t>
                      </w:r>
                    </w:p>
                    <w:p w:rsidR="001367CE" w:rsidRDefault="001367CE">
                      <w:pPr>
                        <w:pStyle w:val="60"/>
                        <w:spacing w:after="0"/>
                      </w:pPr>
                      <w:r>
                        <w:t>BxB Region2 ►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F4D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2560320" distB="1675130" distL="0" distR="0" simplePos="0" relativeHeight="125829433" behindDoc="0" locked="0" layoutInCell="1" allowOverlap="1">
                <wp:simplePos x="0" y="0"/>
                <wp:positionH relativeFrom="page">
                  <wp:posOffset>4808855</wp:posOffset>
                </wp:positionH>
                <wp:positionV relativeFrom="paragraph">
                  <wp:posOffset>2560320</wp:posOffset>
                </wp:positionV>
                <wp:extent cx="372110" cy="82550"/>
                <wp:effectExtent l="0" t="0" r="0" b="0"/>
                <wp:wrapTopAndBottom/>
                <wp:docPr id="85" name="Shap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825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7CE" w:rsidRDefault="001367CE">
                            <w:pPr>
                              <w:pStyle w:val="60"/>
                              <w:spacing w:after="0"/>
                              <w:jc w:val="both"/>
                            </w:pPr>
                            <w:r>
                              <w:t>Launch CMM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85" o:spid="_x0000_s1041" type="#_x0000_t202" style="position:absolute;margin-left:378.65pt;margin-top:201.6pt;width:29.3pt;height:6.5pt;z-index:125829433;visibility:visible;mso-wrap-style:none;mso-wrap-distance-left:0;mso-wrap-distance-top:201.6pt;mso-wrap-distance-right:0;mso-wrap-distance-bottom:131.9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" filled="f" stroked="f">
                <v:textbox inset="0,0,0,0">
                  <w:txbxContent>
                    <w:p w:rsidR="001367CE" w:rsidRDefault="001367CE">
                      <w:pPr>
                        <w:pStyle w:val="60"/>
                        <w:spacing w:after="0"/>
                        <w:jc w:val="both"/>
                      </w:pPr>
                      <w:r>
                        <w:t>Launch CMM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 xml:space="preserve">ITM Express </w:t>
      </w:r>
      <w:r w:rsidRPr="002F4D1F">
        <w:t>обеспечивает: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>быстрое обнаружение и разрешение проблем в критически важных компонентах ИТ-инфраструктуры;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сокращение общих эксплуатационных затрат на ИТ-инфраструктуру, благодаря простоте установки и внедрения;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>визуализацию текущих и архивных показателей производительности в табличном и графическом форматах, предоставление экспертных советов и автоматизацию процессов для повышения производительности;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>автоматическое отслеживание состояния критически важных элементов разнородной ИТ-инфраструктуры и получение предупреждений только при возникновении проблем.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Provisioning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TPM</w:t>
      </w:r>
      <w:r w:rsidRPr="002F4D1F">
        <w:rPr>
          <w:lang w:eastAsia="en-US" w:bidi="en-US"/>
        </w:rPr>
        <w:t xml:space="preserve">)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Inventory</w:t>
      </w:r>
      <w:r w:rsidRPr="002F4D1F">
        <w:rPr>
          <w:lang w:eastAsia="en-US" w:bidi="en-US"/>
        </w:rPr>
        <w:t xml:space="preserve"> </w:t>
      </w:r>
      <w:r w:rsidRPr="002F4D1F">
        <w:t xml:space="preserve">применяется для управления инвентарными данными, которое обеспечивает сбор и хранение информации об активах, программном и аппаратном обеспечении. </w:t>
      </w:r>
      <w:r w:rsidRPr="002F4D1F">
        <w:rPr>
          <w:lang w:val="en-US" w:eastAsia="en-US" w:bidi="en-US"/>
        </w:rPr>
        <w:t xml:space="preserve">TPM Express for Inventory </w:t>
      </w:r>
      <w:r w:rsidRPr="002F4D1F">
        <w:t>обеспечивает: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 xml:space="preserve">постоянную точную идентификацию, отслеживание и </w:t>
      </w:r>
      <w:proofErr w:type="gramStart"/>
      <w:r w:rsidRPr="002F4D1F">
        <w:t>от-чётность</w:t>
      </w:r>
      <w:proofErr w:type="gramEnd"/>
      <w:r w:rsidRPr="002F4D1F">
        <w:t xml:space="preserve"> о программном и аппаратном обеспечении и их владельцах;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firstLine="380"/>
      </w:pPr>
      <w:r w:rsidRPr="002F4D1F">
        <w:t>замену медленных и дорогостоящих методов ручной инвентаризации;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 xml:space="preserve">предотвращение закупки лишних или недоиспользованных </w:t>
      </w:r>
      <w:proofErr w:type="gramStart"/>
      <w:r w:rsidRPr="002F4D1F">
        <w:t>ли-</w:t>
      </w:r>
      <w:proofErr w:type="spellStart"/>
      <w:r w:rsidRPr="002F4D1F">
        <w:t>цензий</w:t>
      </w:r>
      <w:proofErr w:type="spellEnd"/>
      <w:proofErr w:type="gramEnd"/>
      <w:r w:rsidRPr="002F4D1F">
        <w:t xml:space="preserve"> на программное обеспечение и оборудования.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lastRenderedPageBreak/>
        <w:t>Provisioning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TPM</w:t>
      </w:r>
      <w:r w:rsidRPr="002F4D1F">
        <w:rPr>
          <w:lang w:eastAsia="en-US" w:bidi="en-US"/>
        </w:rPr>
        <w:t xml:space="preserve">)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Software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Distribution</w:t>
      </w:r>
      <w:r w:rsidRPr="002F4D1F">
        <w:rPr>
          <w:lang w:eastAsia="en-US" w:bidi="en-US"/>
        </w:rPr>
        <w:t xml:space="preserve"> </w:t>
      </w:r>
      <w:r w:rsidRPr="002F4D1F">
        <w:t xml:space="preserve">обеспечивает управление инвентарными данными и автоматическое развертывание программного обеспечения. </w:t>
      </w:r>
      <w:r w:rsidRPr="002F4D1F">
        <w:rPr>
          <w:lang w:val="en-US" w:eastAsia="en-US" w:bidi="en-US"/>
        </w:rPr>
        <w:t xml:space="preserve">TPM Express for Software Distribution </w:t>
      </w:r>
      <w:r w:rsidRPr="002F4D1F">
        <w:t>позволяет: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точно и экономично управлять активами распределённой ИТ- инфраструктурой;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обеспечить быструю установку изменений программного обеспечения только на тех компьютерах, на которых это необходимо;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сократить инфраструктурные издержки и обеспечить безопасность.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Storage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Express</w:t>
      </w:r>
      <w:r w:rsidRPr="002F4D1F">
        <w:rPr>
          <w:lang w:eastAsia="en-US" w:bidi="en-US"/>
        </w:rPr>
        <w:t xml:space="preserve"> </w:t>
      </w:r>
      <w:proofErr w:type="spellStart"/>
      <w:r w:rsidRPr="002F4D1F">
        <w:t>проедставляет</w:t>
      </w:r>
      <w:proofErr w:type="spellEnd"/>
      <w:r w:rsidRPr="002F4D1F">
        <w:t xml:space="preserve"> недорогое и простое во внедрении и использовании решение резервного копирования и восстановления базового уровня. Данное решение обеспечивает: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быструю установку (установка и первое резервное копирование менее чем за 1 час);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удобный пользовательский интерфейс;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автоматическую настройку устройств;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поиск устройств.</w:t>
      </w:r>
    </w:p>
    <w:p w:rsidR="00B14B88" w:rsidRPr="002F4D1F" w:rsidRDefault="001367CE">
      <w:pPr>
        <w:pStyle w:val="1"/>
      </w:pPr>
      <w:r w:rsidRPr="002F4D1F">
        <w:t>Для резервного копирования реализована традиционная методология «дед- отец-сын», что помогает повысить производительность благодаря таким функциям, как: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управление ленточными накопителями «в фоновом режиме»;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встроенная система оперативной отчётности;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резервное копирование клиентских систем без монтирования лент.</w:t>
      </w:r>
    </w:p>
    <w:p w:rsidR="00B14B88" w:rsidRPr="002F4D1F" w:rsidRDefault="001367CE">
      <w:pPr>
        <w:pStyle w:val="1"/>
      </w:pPr>
      <w:r w:rsidRPr="002F4D1F">
        <w:rPr>
          <w:lang w:val="en-US" w:eastAsia="en-US" w:bidi="en-US"/>
        </w:rPr>
        <w:t>Continuous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Data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Protection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CDP</w:t>
      </w:r>
      <w:r w:rsidRPr="002F4D1F">
        <w:rPr>
          <w:lang w:eastAsia="en-US" w:bidi="en-US"/>
        </w:rPr>
        <w:t xml:space="preserve">)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Files</w:t>
      </w:r>
      <w:r w:rsidRPr="002F4D1F">
        <w:rPr>
          <w:lang w:eastAsia="en-US" w:bidi="en-US"/>
        </w:rPr>
        <w:t xml:space="preserve"> </w:t>
      </w:r>
      <w:r w:rsidRPr="002F4D1F">
        <w:t xml:space="preserve">предназначено для модернизации и автоматизации защиты данных в широком круге применений - от обычных пользовательских ПК до высокотехнологичных корпоративных файловых серверов. В данном решении реализовано сочетание репликации, постоянной защиты и контроля версий и традиционного планового резервного копирования в едином пакете. </w:t>
      </w:r>
      <w:r w:rsidRPr="002F4D1F">
        <w:rPr>
          <w:lang w:val="en-US" w:eastAsia="en-US" w:bidi="en-US"/>
        </w:rPr>
        <w:t xml:space="preserve">CDP </w:t>
      </w:r>
      <w:r w:rsidRPr="002F4D1F">
        <w:t>обеспечивает: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постоянную защиту важных файлов;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прозрачную работу в фоновом режиме;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восстановление на заданный момент времени.</w:t>
      </w:r>
    </w:p>
    <w:p w:rsidR="00B14B88" w:rsidRPr="002F4D1F" w:rsidRDefault="001367CE">
      <w:pPr>
        <w:pStyle w:val="20"/>
        <w:spacing w:line="252" w:lineRule="auto"/>
        <w:rPr>
          <w:rFonts w:ascii="Times New Roman" w:hAnsi="Times New Roman" w:cs="Times New Roman"/>
        </w:rPr>
      </w:pPr>
      <w:r w:rsidRPr="002F4D1F">
        <w:rPr>
          <w:rFonts w:ascii="Times New Roman" w:hAnsi="Times New Roman" w:cs="Times New Roman"/>
        </w:rPr>
        <w:t xml:space="preserve">Инструментарий управления ИТ-инфраструктурой </w:t>
      </w:r>
      <w:r w:rsidRPr="002F4D1F">
        <w:rPr>
          <w:rFonts w:ascii="Times New Roman" w:hAnsi="Times New Roman" w:cs="Times New Roman"/>
          <w:lang w:val="en-US" w:eastAsia="en-US" w:bidi="en-US"/>
        </w:rPr>
        <w:t>Microsoft</w:t>
      </w:r>
      <w:r w:rsidRPr="002F4D1F">
        <w:rPr>
          <w:rFonts w:ascii="Times New Roman" w:hAnsi="Times New Roman" w:cs="Times New Roman"/>
          <w:lang w:eastAsia="en-US" w:bidi="en-US"/>
        </w:rPr>
        <w:t xml:space="preserve"> </w:t>
      </w:r>
      <w:r w:rsidRPr="002F4D1F">
        <w:rPr>
          <w:rFonts w:ascii="Times New Roman" w:hAnsi="Times New Roman" w:cs="Times New Roman"/>
          <w:lang w:val="en-US" w:eastAsia="en-US" w:bidi="en-US"/>
        </w:rPr>
        <w:t>System</w:t>
      </w:r>
      <w:r w:rsidRPr="002F4D1F">
        <w:rPr>
          <w:rFonts w:ascii="Times New Roman" w:hAnsi="Times New Roman" w:cs="Times New Roman"/>
          <w:lang w:eastAsia="en-US" w:bidi="en-US"/>
        </w:rPr>
        <w:t xml:space="preserve"> </w:t>
      </w:r>
      <w:r w:rsidRPr="002F4D1F">
        <w:rPr>
          <w:rFonts w:ascii="Times New Roman" w:hAnsi="Times New Roman" w:cs="Times New Roman"/>
          <w:lang w:val="en-US" w:eastAsia="en-US" w:bidi="en-US"/>
        </w:rPr>
        <w:t>Center</w:t>
      </w:r>
    </w:p>
    <w:p w:rsidR="00B14B88" w:rsidRPr="002F4D1F" w:rsidRDefault="001367CE">
      <w:pPr>
        <w:pStyle w:val="1"/>
      </w:pPr>
      <w:r w:rsidRPr="002F4D1F">
        <w:t xml:space="preserve">Для решения задач управления ИТ-инфраструктурой предприятия </w:t>
      </w:r>
      <w:r w:rsidRPr="002F4D1F">
        <w:rPr>
          <w:lang w:val="en-US" w:eastAsia="en-US" w:bidi="en-US"/>
        </w:rPr>
        <w:t>Microsoft</w:t>
      </w:r>
      <w:r w:rsidRPr="002F4D1F">
        <w:rPr>
          <w:lang w:eastAsia="en-US" w:bidi="en-US"/>
        </w:rPr>
        <w:t xml:space="preserve"> </w:t>
      </w:r>
      <w:r w:rsidRPr="002F4D1F">
        <w:t xml:space="preserve">предлагает набор инструментов, моделей, методик и рекомендаций, которые призваны обеспечить построение управляемых ИС высокой надежности, доступности и защищенности. Данные материалы объединены в решения </w:t>
      </w:r>
      <w:r w:rsidRPr="002F4D1F">
        <w:rPr>
          <w:lang w:val="en-US" w:eastAsia="en-US" w:bidi="en-US"/>
        </w:rPr>
        <w:lastRenderedPageBreak/>
        <w:t>Microsoft</w:t>
      </w:r>
      <w:r w:rsidRPr="002F4D1F">
        <w:rPr>
          <w:lang w:eastAsia="en-US" w:bidi="en-US"/>
        </w:rPr>
        <w:t xml:space="preserve"> </w:t>
      </w:r>
      <w:r w:rsidRPr="002F4D1F">
        <w:t xml:space="preserve">для управления - </w:t>
      </w:r>
      <w:r w:rsidRPr="002F4D1F">
        <w:rPr>
          <w:lang w:val="en-US" w:eastAsia="en-US" w:bidi="en-US"/>
        </w:rPr>
        <w:t>MSM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Microsoft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Solutions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for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Management</w:t>
      </w:r>
      <w:r w:rsidRPr="002F4D1F">
        <w:rPr>
          <w:lang w:eastAsia="en-US" w:bidi="en-US"/>
        </w:rPr>
        <w:t>).</w:t>
      </w:r>
    </w:p>
    <w:p w:rsidR="00B14B88" w:rsidRPr="002F4D1F" w:rsidRDefault="001367CE">
      <w:pPr>
        <w:pStyle w:val="1"/>
      </w:pPr>
      <w:r w:rsidRPr="002F4D1F">
        <w:t xml:space="preserve">Методологической основой построения и сопровождения управляемых ИТ- систем является библиотека </w:t>
      </w:r>
      <w:r w:rsidRPr="002F4D1F">
        <w:rPr>
          <w:lang w:val="en-US" w:eastAsia="en-US" w:bidi="en-US"/>
        </w:rPr>
        <w:t>MOF</w:t>
      </w:r>
      <w:r w:rsidRPr="002F4D1F">
        <w:rPr>
          <w:lang w:eastAsia="en-US" w:bidi="en-US"/>
        </w:rPr>
        <w:t xml:space="preserve">. </w:t>
      </w:r>
      <w:r w:rsidRPr="002F4D1F">
        <w:t xml:space="preserve">На базе основного руководства </w:t>
      </w:r>
      <w:r w:rsidRPr="002F4D1F">
        <w:rPr>
          <w:lang w:val="en-US" w:eastAsia="en-US" w:bidi="en-US"/>
        </w:rPr>
        <w:t>MOF</w:t>
      </w:r>
      <w:r w:rsidRPr="002F4D1F">
        <w:rPr>
          <w:lang w:eastAsia="en-US" w:bidi="en-US"/>
        </w:rPr>
        <w:t xml:space="preserve"> </w:t>
      </w:r>
      <w:r w:rsidRPr="002F4D1F">
        <w:t xml:space="preserve">разработано более </w:t>
      </w:r>
      <w:r w:rsidRPr="002F4D1F">
        <w:rPr>
          <w:lang w:eastAsia="en-US" w:bidi="en-US"/>
        </w:rPr>
        <w:t xml:space="preserve">20 </w:t>
      </w:r>
      <w:r w:rsidRPr="002F4D1F">
        <w:t xml:space="preserve">документов, описывающих функции управления обслуживанием </w:t>
      </w:r>
      <w:r w:rsidRPr="002F4D1F">
        <w:rPr>
          <w:lang w:val="en-US" w:eastAsia="en-US" w:bidi="en-US"/>
        </w:rPr>
        <w:t>SMF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Service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Management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Function</w:t>
      </w:r>
      <w:r w:rsidRPr="002F4D1F">
        <w:rPr>
          <w:lang w:eastAsia="en-US" w:bidi="en-US"/>
        </w:rPr>
        <w:t xml:space="preserve">) </w:t>
      </w:r>
      <w:r w:rsidRPr="002F4D1F">
        <w:t>и инструкции по реализации конкретных действий в рамках ИТ-инфраструктуры.</w:t>
      </w:r>
    </w:p>
    <w:p w:rsidR="00B14B88" w:rsidRPr="002F4D1F" w:rsidRDefault="001367CE">
      <w:pPr>
        <w:pStyle w:val="1"/>
      </w:pPr>
      <w:r w:rsidRPr="002F4D1F">
        <w:t xml:space="preserve">В свою очередь </w:t>
      </w:r>
      <w:r w:rsidRPr="002F4D1F">
        <w:rPr>
          <w:lang w:val="en-US" w:eastAsia="en-US" w:bidi="en-US"/>
        </w:rPr>
        <w:t>SMF</w:t>
      </w:r>
      <w:r w:rsidRPr="002F4D1F">
        <w:rPr>
          <w:lang w:eastAsia="en-US" w:bidi="en-US"/>
        </w:rPr>
        <w:t xml:space="preserve"> </w:t>
      </w:r>
      <w:r w:rsidRPr="002F4D1F">
        <w:t>являются основой для руководств, в которых детализируются мероприятия по достижению конкретных целей при оптимизации ИТ-инфраструктуры. Руководства включены в: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 xml:space="preserve">инструкции проектов усовершенствования обслуживания </w:t>
      </w:r>
      <w:r w:rsidRPr="002F4D1F">
        <w:rPr>
          <w:lang w:val="en-US" w:eastAsia="en-US" w:bidi="en-US"/>
        </w:rPr>
        <w:t>SIP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Service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Improvement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Project</w:t>
      </w:r>
      <w:r w:rsidRPr="002F4D1F">
        <w:rPr>
          <w:lang w:eastAsia="en-US" w:bidi="en-US"/>
        </w:rPr>
        <w:t>);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  <w:rPr>
          <w:lang w:val="en-US"/>
        </w:rPr>
      </w:pPr>
      <w:r w:rsidRPr="002F4D1F">
        <w:t>акселераторы</w:t>
      </w:r>
      <w:r w:rsidRPr="002F4D1F">
        <w:rPr>
          <w:lang w:val="en-US"/>
        </w:rPr>
        <w:t xml:space="preserve"> </w:t>
      </w:r>
      <w:r w:rsidRPr="002F4D1F">
        <w:t>решений</w:t>
      </w:r>
      <w:r w:rsidRPr="002F4D1F">
        <w:rPr>
          <w:lang w:val="en-US"/>
        </w:rPr>
        <w:t xml:space="preserve"> </w:t>
      </w:r>
      <w:r w:rsidRPr="002F4D1F">
        <w:rPr>
          <w:lang w:val="en-US" w:eastAsia="en-US" w:bidi="en-US"/>
        </w:rPr>
        <w:t>SA (Solution Accelerator).</w:t>
      </w:r>
    </w:p>
    <w:p w:rsidR="00B14B88" w:rsidRPr="002F4D1F" w:rsidRDefault="001367CE">
      <w:pPr>
        <w:pStyle w:val="1"/>
      </w:pPr>
      <w:r w:rsidRPr="002F4D1F">
        <w:t xml:space="preserve">Акселераторы решений являются примерами решений по усовершенствованию ИТ-инфраструктуры предприятия на базе программного инструментария и инструкций </w:t>
      </w:r>
      <w:r w:rsidRPr="002F4D1F">
        <w:rPr>
          <w:lang w:val="en-US" w:eastAsia="en-US" w:bidi="en-US"/>
        </w:rPr>
        <w:t>SMF</w:t>
      </w:r>
      <w:r w:rsidRPr="002F4D1F">
        <w:rPr>
          <w:lang w:eastAsia="en-US" w:bidi="en-US"/>
        </w:rPr>
        <w:t xml:space="preserve">. </w:t>
      </w:r>
      <w:r w:rsidRPr="002F4D1F">
        <w:t xml:space="preserve">Решения </w:t>
      </w:r>
      <w:r w:rsidRPr="002F4D1F">
        <w:rPr>
          <w:lang w:val="en-US" w:eastAsia="en-US" w:bidi="en-US"/>
        </w:rPr>
        <w:t>SA</w:t>
      </w:r>
      <w:r w:rsidRPr="002F4D1F">
        <w:rPr>
          <w:lang w:eastAsia="en-US" w:bidi="en-US"/>
        </w:rPr>
        <w:t xml:space="preserve"> </w:t>
      </w:r>
      <w:r w:rsidRPr="002F4D1F">
        <w:t>содержат следующее: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 xml:space="preserve">решения по развертыванию новых приложений с помощью </w:t>
      </w:r>
      <w:r w:rsidRPr="002F4D1F">
        <w:rPr>
          <w:lang w:val="en-US" w:eastAsia="en-US" w:bidi="en-US"/>
        </w:rPr>
        <w:t>SMS</w:t>
      </w:r>
      <w:r w:rsidRPr="002F4D1F">
        <w:rPr>
          <w:lang w:eastAsia="en-US" w:bidi="en-US"/>
        </w:rPr>
        <w:t xml:space="preserve"> </w:t>
      </w:r>
      <w:r w:rsidRPr="002F4D1F">
        <w:t xml:space="preserve">для операционных систем семейства </w:t>
      </w:r>
      <w:r w:rsidRPr="002F4D1F">
        <w:rPr>
          <w:lang w:val="en-US" w:eastAsia="en-US" w:bidi="en-US"/>
        </w:rPr>
        <w:t>Windows</w:t>
      </w:r>
      <w:r w:rsidRPr="002F4D1F">
        <w:rPr>
          <w:lang w:eastAsia="en-US" w:bidi="en-US"/>
        </w:rPr>
        <w:t>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ind w:left="740" w:hanging="360"/>
      </w:pPr>
      <w:r w:rsidRPr="002F4D1F">
        <w:t xml:space="preserve">решения по управлению обновлению установкой оборудования на базе </w:t>
      </w:r>
      <w:r w:rsidRPr="002F4D1F">
        <w:rPr>
          <w:lang w:val="en-US" w:eastAsia="en-US" w:bidi="en-US"/>
        </w:rPr>
        <w:t>SMS</w:t>
      </w:r>
      <w:r w:rsidRPr="002F4D1F">
        <w:rPr>
          <w:lang w:eastAsia="en-US" w:bidi="en-US"/>
        </w:rPr>
        <w:t xml:space="preserve">, </w:t>
      </w:r>
      <w:r w:rsidRPr="002F4D1F">
        <w:t xml:space="preserve">предлагающее рекомендации по развертыванию исправлений и пакетов обновления для серверов </w:t>
      </w:r>
      <w:r w:rsidRPr="002F4D1F">
        <w:rPr>
          <w:lang w:val="en-US" w:eastAsia="en-US" w:bidi="en-US"/>
        </w:rPr>
        <w:t>Windows</w:t>
      </w:r>
      <w:r w:rsidRPr="002F4D1F">
        <w:rPr>
          <w:lang w:eastAsia="en-US" w:bidi="en-US"/>
        </w:rPr>
        <w:t xml:space="preserve">, </w:t>
      </w:r>
      <w:r w:rsidRPr="002F4D1F">
        <w:rPr>
          <w:lang w:val="en-US" w:eastAsia="en-US" w:bidi="en-US"/>
        </w:rPr>
        <w:t>SQL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Server</w:t>
      </w:r>
      <w:r w:rsidRPr="002F4D1F">
        <w:rPr>
          <w:lang w:eastAsia="en-US" w:bidi="en-US"/>
        </w:rPr>
        <w:t xml:space="preserve">, </w:t>
      </w:r>
      <w:r w:rsidRPr="002F4D1F">
        <w:rPr>
          <w:lang w:val="en-US" w:eastAsia="en-US" w:bidi="en-US"/>
        </w:rPr>
        <w:t>Exchange</w:t>
      </w:r>
      <w:r w:rsidRPr="002F4D1F">
        <w:rPr>
          <w:lang w:eastAsia="en-US" w:bidi="en-US"/>
        </w:rPr>
        <w:t xml:space="preserve"> </w:t>
      </w:r>
      <w:r w:rsidRPr="002F4D1F">
        <w:t>и клиентских программ настольных компьютеров.</w:t>
      </w:r>
    </w:p>
    <w:p w:rsidR="00B14B88" w:rsidRPr="002F4D1F" w:rsidRDefault="001367CE">
      <w:pPr>
        <w:pStyle w:val="1"/>
      </w:pPr>
      <w:r w:rsidRPr="002F4D1F">
        <w:t xml:space="preserve">Инструментальной основой </w:t>
      </w:r>
      <w:r w:rsidRPr="002F4D1F">
        <w:rPr>
          <w:lang w:val="en-US" w:eastAsia="en-US" w:bidi="en-US"/>
        </w:rPr>
        <w:t>MSM</w:t>
      </w:r>
      <w:r w:rsidRPr="002F4D1F">
        <w:rPr>
          <w:lang w:eastAsia="en-US" w:bidi="en-US"/>
        </w:rPr>
        <w:t xml:space="preserve"> </w:t>
      </w:r>
      <w:r w:rsidRPr="002F4D1F">
        <w:t xml:space="preserve">является семейство продуктов </w:t>
      </w:r>
      <w:r w:rsidRPr="002F4D1F">
        <w:rPr>
          <w:lang w:val="en-US" w:eastAsia="en-US" w:bidi="en-US"/>
        </w:rPr>
        <w:t>MSC</w:t>
      </w:r>
      <w:r w:rsidRPr="002F4D1F">
        <w:rPr>
          <w:lang w:eastAsia="en-US" w:bidi="en-US"/>
        </w:rPr>
        <w:t xml:space="preserve"> (</w:t>
      </w:r>
      <w:r w:rsidRPr="002F4D1F">
        <w:rPr>
          <w:lang w:val="en-US" w:eastAsia="en-US" w:bidi="en-US"/>
        </w:rPr>
        <w:t>Microsoft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System</w:t>
      </w:r>
      <w:r w:rsidRPr="002F4D1F">
        <w:rPr>
          <w:lang w:eastAsia="en-US" w:bidi="en-US"/>
        </w:rPr>
        <w:t xml:space="preserve"> </w:t>
      </w:r>
      <w:r w:rsidRPr="002F4D1F">
        <w:rPr>
          <w:lang w:val="en-US" w:eastAsia="en-US" w:bidi="en-US"/>
        </w:rPr>
        <w:t>Center</w:t>
      </w:r>
      <w:r w:rsidRPr="002F4D1F">
        <w:rPr>
          <w:lang w:eastAsia="en-US" w:bidi="en-US"/>
        </w:rPr>
        <w:t xml:space="preserve">), </w:t>
      </w:r>
      <w:r w:rsidRPr="002F4D1F">
        <w:t>которое решает следующие задачи: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33" w:lineRule="auto"/>
        <w:ind w:left="740" w:hanging="360"/>
      </w:pPr>
      <w:r w:rsidRPr="002F4D1F">
        <w:t>управление эксплуатацией и функционированием информационных систем;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управление изменениями и конфигурацией;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30"/>
        </w:tabs>
        <w:spacing w:line="223" w:lineRule="auto"/>
        <w:ind w:firstLine="380"/>
      </w:pPr>
      <w:r w:rsidRPr="002F4D1F">
        <w:t>защита и хранение данных;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</w:pPr>
      <w:r w:rsidRPr="002F4D1F">
        <w:t>контроль проблем;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</w:pPr>
      <w:r w:rsidRPr="002F4D1F">
        <w:t>управление нагрузкой.</w:t>
      </w:r>
    </w:p>
    <w:p w:rsidR="00B14B88" w:rsidRPr="002F4D1F" w:rsidRDefault="001367CE">
      <w:pPr>
        <w:pStyle w:val="1"/>
      </w:pPr>
      <w:r w:rsidRPr="002F4D1F">
        <w:t xml:space="preserve">В семейство </w:t>
      </w:r>
      <w:r w:rsidRPr="002F4D1F">
        <w:rPr>
          <w:lang w:val="en-US" w:eastAsia="en-US" w:bidi="en-US"/>
        </w:rPr>
        <w:t xml:space="preserve">Microsoft System Center </w:t>
      </w:r>
      <w:r w:rsidRPr="002F4D1F">
        <w:t>входят: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  <w:rPr>
          <w:lang w:val="en-US"/>
        </w:rPr>
      </w:pPr>
      <w:r w:rsidRPr="002F4D1F">
        <w:rPr>
          <w:lang w:val="en-US" w:eastAsia="en-US" w:bidi="en-US"/>
        </w:rPr>
        <w:t>Microsoft System Management Server (SMS);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</w:pPr>
      <w:r w:rsidRPr="002F4D1F">
        <w:rPr>
          <w:lang w:val="en-US" w:eastAsia="en-US" w:bidi="en-US"/>
        </w:rPr>
        <w:t>Microsoft Operations Manager (MOM);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  <w:rPr>
          <w:lang w:val="en-US"/>
        </w:rPr>
      </w:pPr>
      <w:r w:rsidRPr="002F4D1F">
        <w:rPr>
          <w:lang w:val="en-US" w:eastAsia="en-US" w:bidi="en-US"/>
        </w:rPr>
        <w:t>System Center Reporting Manager (SCRM);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  <w:rPr>
          <w:lang w:val="en-US"/>
        </w:rPr>
      </w:pPr>
      <w:r w:rsidRPr="002F4D1F">
        <w:rPr>
          <w:lang w:val="en-US" w:eastAsia="en-US" w:bidi="en-US"/>
        </w:rPr>
        <w:t>Microsoft System Center Data Protection Manager (DPM);</w:t>
      </w:r>
    </w:p>
    <w:p w:rsidR="00B14B88" w:rsidRPr="002F4D1F" w:rsidRDefault="001367CE">
      <w:pPr>
        <w:pStyle w:val="1"/>
        <w:numPr>
          <w:ilvl w:val="0"/>
          <w:numId w:val="16"/>
        </w:numPr>
        <w:tabs>
          <w:tab w:val="left" w:pos="750"/>
        </w:tabs>
        <w:spacing w:line="223" w:lineRule="auto"/>
        <w:ind w:firstLine="400"/>
        <w:rPr>
          <w:lang w:val="en-US"/>
        </w:rPr>
      </w:pPr>
      <w:r w:rsidRPr="002F4D1F">
        <w:rPr>
          <w:lang w:val="en-US" w:eastAsia="en-US" w:bidi="en-US"/>
        </w:rPr>
        <w:t>Microsoft System Center Capacity Planner (CCP).</w:t>
      </w:r>
    </w:p>
    <w:bookmarkEnd w:id="1"/>
    <w:p w:rsidR="00B14B88" w:rsidRPr="002F4D1F" w:rsidRDefault="00B14B88" w:rsidP="001367CE">
      <w:pPr>
        <w:pStyle w:val="1"/>
        <w:spacing w:after="0"/>
        <w:jc w:val="both"/>
        <w:rPr>
          <w:lang w:val="en-US"/>
        </w:rPr>
      </w:pPr>
    </w:p>
    <w:sectPr w:rsidR="00B14B88" w:rsidRPr="002F4D1F">
      <w:headerReference w:type="default" r:id="rId13"/>
      <w:footnotePr>
        <w:numFmt w:val="chicago"/>
      </w:footnotePr>
      <w:pgSz w:w="11900" w:h="16840"/>
      <w:pgMar w:top="777" w:right="797" w:bottom="795" w:left="1599" w:header="0" w:footer="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358" w:rsidRDefault="00511358">
      <w:r>
        <w:separator/>
      </w:r>
    </w:p>
  </w:endnote>
  <w:endnote w:type="continuationSeparator" w:id="0">
    <w:p w:rsidR="00511358" w:rsidRDefault="00511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358" w:rsidRDefault="00511358"/>
  </w:footnote>
  <w:footnote w:type="continuationSeparator" w:id="0">
    <w:p w:rsidR="00511358" w:rsidRDefault="005113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4D1F" w:rsidRDefault="002F4D1F">
    <w:pPr>
      <w:pStyle w:val="ae"/>
      <w:rPr>
        <w:rFonts w:ascii="Times New Roman" w:hAnsi="Times New Roman" w:cs="Times New Roman"/>
      </w:rPr>
    </w:pPr>
  </w:p>
  <w:p w:rsidR="000D3300" w:rsidRPr="000D3300" w:rsidRDefault="002F4D1F">
    <w:pPr>
      <w:pStyle w:val="ae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Козырьков И.В.</w:t>
    </w:r>
    <w:r w:rsidR="000D3300">
      <w:rPr>
        <w:rFonts w:ascii="Times New Roman" w:hAnsi="Times New Roman" w:cs="Times New Roman"/>
      </w:rPr>
      <w:t xml:space="preserve"> отчет 3.2</w:t>
    </w:r>
  </w:p>
  <w:p w:rsidR="000D3300" w:rsidRPr="000D3300" w:rsidRDefault="000D3300">
    <w:pPr>
      <w:pStyle w:val="a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45A"/>
    <w:multiLevelType w:val="multilevel"/>
    <w:tmpl w:val="5C06ACD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1755E5"/>
    <w:multiLevelType w:val="multilevel"/>
    <w:tmpl w:val="D1F42AB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847AE9"/>
    <w:multiLevelType w:val="multilevel"/>
    <w:tmpl w:val="3C64246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471DE8"/>
    <w:multiLevelType w:val="multilevel"/>
    <w:tmpl w:val="E62A7B3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686228"/>
    <w:multiLevelType w:val="multilevel"/>
    <w:tmpl w:val="E006D6F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99118A"/>
    <w:multiLevelType w:val="multilevel"/>
    <w:tmpl w:val="FA1E10D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C04E51"/>
    <w:multiLevelType w:val="multilevel"/>
    <w:tmpl w:val="827E7A3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902C48"/>
    <w:multiLevelType w:val="multilevel"/>
    <w:tmpl w:val="08E0F08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D270EA"/>
    <w:multiLevelType w:val="multilevel"/>
    <w:tmpl w:val="083E86B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1679B8"/>
    <w:multiLevelType w:val="multilevel"/>
    <w:tmpl w:val="CE16D37C"/>
    <w:lvl w:ilvl="0">
      <w:start w:val="1"/>
      <w:numFmt w:val="bullet"/>
      <w:lvlText w:val="o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6623F2"/>
    <w:multiLevelType w:val="multilevel"/>
    <w:tmpl w:val="6FD0FB4E"/>
    <w:lvl w:ilvl="0">
      <w:start w:val="2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75921D0"/>
    <w:multiLevelType w:val="multilevel"/>
    <w:tmpl w:val="C3D44B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B0873CE"/>
    <w:multiLevelType w:val="multilevel"/>
    <w:tmpl w:val="11BE230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CB24336"/>
    <w:multiLevelType w:val="multilevel"/>
    <w:tmpl w:val="7EA0654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9C0F8D"/>
    <w:multiLevelType w:val="multilevel"/>
    <w:tmpl w:val="AB18695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DD0134"/>
    <w:multiLevelType w:val="multilevel"/>
    <w:tmpl w:val="BD389E32"/>
    <w:lvl w:ilvl="0">
      <w:start w:val="15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BF4CE5"/>
    <w:multiLevelType w:val="multilevel"/>
    <w:tmpl w:val="6B3AF64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984611"/>
    <w:multiLevelType w:val="multilevel"/>
    <w:tmpl w:val="7A52428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545061B"/>
    <w:multiLevelType w:val="multilevel"/>
    <w:tmpl w:val="C5B2EBF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6AC4FC1"/>
    <w:multiLevelType w:val="multilevel"/>
    <w:tmpl w:val="BBB6B3C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817240A"/>
    <w:multiLevelType w:val="multilevel"/>
    <w:tmpl w:val="8AB8219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87C63D3"/>
    <w:multiLevelType w:val="multilevel"/>
    <w:tmpl w:val="A75CFC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CC54791"/>
    <w:multiLevelType w:val="multilevel"/>
    <w:tmpl w:val="A6B887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C09536D"/>
    <w:multiLevelType w:val="multilevel"/>
    <w:tmpl w:val="90F6BB6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DBD44FA"/>
    <w:multiLevelType w:val="multilevel"/>
    <w:tmpl w:val="F0D002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AC4AEB"/>
    <w:multiLevelType w:val="multilevel"/>
    <w:tmpl w:val="B274B1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8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BBE0372"/>
    <w:multiLevelType w:val="multilevel"/>
    <w:tmpl w:val="CBCAA9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C32705E"/>
    <w:multiLevelType w:val="multilevel"/>
    <w:tmpl w:val="3010505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D434CD3"/>
    <w:multiLevelType w:val="multilevel"/>
    <w:tmpl w:val="154C46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8"/>
  </w:num>
  <w:num w:numId="3">
    <w:abstractNumId w:val="28"/>
  </w:num>
  <w:num w:numId="4">
    <w:abstractNumId w:val="3"/>
  </w:num>
  <w:num w:numId="5">
    <w:abstractNumId w:val="25"/>
  </w:num>
  <w:num w:numId="6">
    <w:abstractNumId w:val="26"/>
  </w:num>
  <w:num w:numId="7">
    <w:abstractNumId w:val="20"/>
  </w:num>
  <w:num w:numId="8">
    <w:abstractNumId w:val="5"/>
  </w:num>
  <w:num w:numId="9">
    <w:abstractNumId w:val="9"/>
  </w:num>
  <w:num w:numId="10">
    <w:abstractNumId w:val="24"/>
  </w:num>
  <w:num w:numId="11">
    <w:abstractNumId w:val="27"/>
  </w:num>
  <w:num w:numId="12">
    <w:abstractNumId w:val="23"/>
  </w:num>
  <w:num w:numId="13">
    <w:abstractNumId w:val="17"/>
  </w:num>
  <w:num w:numId="14">
    <w:abstractNumId w:val="4"/>
  </w:num>
  <w:num w:numId="15">
    <w:abstractNumId w:val="6"/>
  </w:num>
  <w:num w:numId="16">
    <w:abstractNumId w:val="11"/>
  </w:num>
  <w:num w:numId="17">
    <w:abstractNumId w:val="18"/>
  </w:num>
  <w:num w:numId="18">
    <w:abstractNumId w:val="1"/>
  </w:num>
  <w:num w:numId="19">
    <w:abstractNumId w:val="2"/>
  </w:num>
  <w:num w:numId="20">
    <w:abstractNumId w:val="12"/>
  </w:num>
  <w:num w:numId="21">
    <w:abstractNumId w:val="7"/>
  </w:num>
  <w:num w:numId="22">
    <w:abstractNumId w:val="0"/>
  </w:num>
  <w:num w:numId="23">
    <w:abstractNumId w:val="13"/>
  </w:num>
  <w:num w:numId="24">
    <w:abstractNumId w:val="22"/>
  </w:num>
  <w:num w:numId="25">
    <w:abstractNumId w:val="16"/>
  </w:num>
  <w:num w:numId="26">
    <w:abstractNumId w:val="14"/>
  </w:num>
  <w:num w:numId="27">
    <w:abstractNumId w:val="21"/>
  </w:num>
  <w:num w:numId="28">
    <w:abstractNumId w:val="15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81"/>
  <w:drawingGridVerticalSpacing w:val="181"/>
  <w:characterSpacingControl w:val="compressPunctuation"/>
  <w:footnotePr>
    <w:numFmt w:val="chicago"/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B88"/>
    <w:rsid w:val="000B4CBA"/>
    <w:rsid w:val="000D3300"/>
    <w:rsid w:val="001367CE"/>
    <w:rsid w:val="001B7466"/>
    <w:rsid w:val="002F4D1F"/>
    <w:rsid w:val="00511358"/>
    <w:rsid w:val="00820EBE"/>
    <w:rsid w:val="00966A00"/>
    <w:rsid w:val="00B14B88"/>
    <w:rsid w:val="00D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48C7"/>
  <w15:docId w15:val="{CE666E75-D80F-467D-9F4B-EFAD7874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10">
    <w:name w:val="Заголовок №1_"/>
    <w:basedOn w:val="a0"/>
    <w:link w:val="11"/>
    <w:rPr>
      <w:rFonts w:ascii="Cambria" w:eastAsia="Cambria" w:hAnsi="Cambria" w:cs="Cambria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6">
    <w:name w:val="Оглавлени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Основной текст (2)_"/>
    <w:basedOn w:val="a0"/>
    <w:link w:val="20"/>
    <w:rPr>
      <w:rFonts w:ascii="Cambria" w:eastAsia="Cambria" w:hAnsi="Cambria" w:cs="Cambri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Заголовок №2_"/>
    <w:basedOn w:val="a0"/>
    <w:link w:val="22"/>
    <w:rPr>
      <w:rFonts w:ascii="Cambria" w:eastAsia="Cambria" w:hAnsi="Cambria" w:cs="Cambria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a8">
    <w:name w:val="Подпись к картинке_"/>
    <w:basedOn w:val="a0"/>
    <w:link w:val="a9"/>
    <w:rPr>
      <w:rFonts w:ascii="Arial" w:eastAsia="Arial" w:hAnsi="Arial" w:cs="Arial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aa">
    <w:name w:val="Другое_"/>
    <w:basedOn w:val="a0"/>
    <w:link w:val="a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c">
    <w:name w:val="Подпись к таблице_"/>
    <w:basedOn w:val="a0"/>
    <w:link w:val="a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 w:val="0"/>
      <w:bCs w:val="0"/>
      <w:i w:val="0"/>
      <w:iCs w:val="0"/>
      <w:smallCaps w:val="0"/>
      <w:strike w:val="0"/>
      <w:color w:val="2D3035"/>
      <w:sz w:val="8"/>
      <w:szCs w:val="8"/>
      <w:u w:val="none"/>
      <w:lang w:val="en-US" w:eastAsia="en-US" w:bidi="en-US"/>
    </w:rPr>
  </w:style>
  <w:style w:type="paragraph" w:customStyle="1" w:styleId="a4">
    <w:name w:val="Сноска"/>
    <w:basedOn w:val="a"/>
    <w:link w:val="a3"/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pPr>
      <w:spacing w:before="2730" w:after="6700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1">
    <w:name w:val="Основной текст1"/>
    <w:basedOn w:val="a"/>
    <w:link w:val="a5"/>
    <w:pPr>
      <w:spacing w:after="1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pPr>
      <w:spacing w:after="180" w:line="245" w:lineRule="auto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customStyle="1" w:styleId="a7">
    <w:name w:val="Оглавление"/>
    <w:basedOn w:val="a"/>
    <w:link w:val="a6"/>
    <w:pPr>
      <w:ind w:firstLine="26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pPr>
      <w:spacing w:after="180"/>
    </w:pPr>
    <w:rPr>
      <w:rFonts w:ascii="Cambria" w:eastAsia="Cambria" w:hAnsi="Cambria" w:cs="Cambria"/>
      <w:b/>
      <w:bCs/>
      <w:sz w:val="28"/>
      <w:szCs w:val="28"/>
    </w:rPr>
  </w:style>
  <w:style w:type="paragraph" w:customStyle="1" w:styleId="22">
    <w:name w:val="Заголовок №2"/>
    <w:basedOn w:val="a"/>
    <w:link w:val="21"/>
    <w:pPr>
      <w:spacing w:after="200" w:line="262" w:lineRule="auto"/>
      <w:outlineLvl w:val="1"/>
    </w:pPr>
    <w:rPr>
      <w:rFonts w:ascii="Cambria" w:eastAsia="Cambria" w:hAnsi="Cambria" w:cs="Cambria"/>
      <w:b/>
      <w:bCs/>
      <w:i/>
      <w:iCs/>
      <w:sz w:val="26"/>
      <w:szCs w:val="26"/>
    </w:rPr>
  </w:style>
  <w:style w:type="paragraph" w:customStyle="1" w:styleId="a9">
    <w:name w:val="Подпись к картинке"/>
    <w:basedOn w:val="a"/>
    <w:link w:val="a8"/>
    <w:pPr>
      <w:spacing w:line="254" w:lineRule="auto"/>
      <w:jc w:val="center"/>
    </w:pPr>
    <w:rPr>
      <w:rFonts w:ascii="Arial" w:eastAsia="Arial" w:hAnsi="Arial" w:cs="Arial"/>
      <w:sz w:val="11"/>
      <w:szCs w:val="11"/>
    </w:rPr>
  </w:style>
  <w:style w:type="paragraph" w:customStyle="1" w:styleId="ab">
    <w:name w:val="Другое"/>
    <w:basedOn w:val="a"/>
    <w:link w:val="aa"/>
    <w:pPr>
      <w:spacing w:after="18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d">
    <w:name w:val="Подпись к таблице"/>
    <w:basedOn w:val="a"/>
    <w:link w:val="a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60">
    <w:name w:val="Основной текст (6)"/>
    <w:basedOn w:val="a"/>
    <w:link w:val="6"/>
    <w:pPr>
      <w:spacing w:after="20"/>
    </w:pPr>
    <w:rPr>
      <w:rFonts w:ascii="Arial" w:eastAsia="Arial" w:hAnsi="Arial" w:cs="Arial"/>
      <w:color w:val="2D3035"/>
      <w:sz w:val="8"/>
      <w:szCs w:val="8"/>
      <w:lang w:val="en-US" w:eastAsia="en-US" w:bidi="en-US"/>
    </w:rPr>
  </w:style>
  <w:style w:type="paragraph" w:styleId="ae">
    <w:name w:val="header"/>
    <w:basedOn w:val="a"/>
    <w:link w:val="af"/>
    <w:uiPriority w:val="99"/>
    <w:unhideWhenUsed/>
    <w:rsid w:val="000D330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D3300"/>
    <w:rPr>
      <w:color w:val="000000"/>
    </w:rPr>
  </w:style>
  <w:style w:type="paragraph" w:styleId="af0">
    <w:name w:val="footer"/>
    <w:basedOn w:val="a"/>
    <w:link w:val="af1"/>
    <w:uiPriority w:val="99"/>
    <w:unhideWhenUsed/>
    <w:rsid w:val="000D330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D3300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</vt:lpstr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cp:lastModifiedBy>Igor Kozyrkov</cp:lastModifiedBy>
  <cp:revision>3</cp:revision>
  <dcterms:created xsi:type="dcterms:W3CDTF">2021-11-17T20:09:00Z</dcterms:created>
  <dcterms:modified xsi:type="dcterms:W3CDTF">2021-12-22T11:21:00Z</dcterms:modified>
</cp:coreProperties>
</file>