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8404E">
        <w:rPr>
          <w:rFonts w:ascii="Times New Roman" w:hAnsi="Times New Roman" w:cs="Times New Roman"/>
          <w:sz w:val="24"/>
          <w:szCs w:val="24"/>
        </w:rPr>
        <w:t>А</w:t>
      </w:r>
    </w:p>
    <w:p w:rsidR="005F2B9F" w:rsidRPr="00F8404E" w:rsidRDefault="001D7ACF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Архив – собрание письменных памятников (рукописей, писем и т. п.), относящихся к деятельности какого-нибудь учреждения или лица. </w:t>
      </w:r>
      <w:hyperlink r:id="rId4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https://ru.wikipedia.org/wiki/Архив</w:t>
        </w:r>
      </w:hyperlink>
    </w:p>
    <w:p w:rsidR="00702BF6" w:rsidRPr="00F8404E" w:rsidRDefault="00702BF6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Абзац — отрезок письменной речи, состоящий из одного или нескольких предложений. </w:t>
      </w:r>
      <w:hyperlink r:id="rId5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https://ru.wikipedia.org/wiki/Абзац</w:t>
        </w:r>
      </w:hyperlink>
    </w:p>
    <w:p w:rsidR="00702BF6" w:rsidRPr="00F8404E" w:rsidRDefault="00702BF6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Алфавит — форма письменности, основанная на стандартном наборе знаков. </w:t>
      </w:r>
      <w:hyperlink r:id="rId6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https://ru.wikipedia.org/wiki/Алфавит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Б</w:t>
      </w:r>
    </w:p>
    <w:p w:rsidR="005F2B9F" w:rsidRPr="00F8404E" w:rsidRDefault="006662CC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Буклет — вид печатной продукции, характерный для рекламной полиграфии, имеющей внешнюю схожесть с брошюрой, но обычно более сложной конструкции и проработанного дизайна. </w:t>
      </w:r>
      <w:hyperlink r:id="rId7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https://ru.wikipedia.org/wiki/Буклет</w:t>
        </w:r>
      </w:hyperlink>
    </w:p>
    <w:p w:rsidR="00702BF6" w:rsidRPr="00F8404E" w:rsidRDefault="00702BF6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Буква — графический символ фонетической письменности. Совокупность всех букв образует алфавит. </w:t>
      </w:r>
      <w:hyperlink r:id="rId8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https://ru.wikipedia.org/wiki/Буква</w:t>
        </w:r>
      </w:hyperlink>
    </w:p>
    <w:p w:rsidR="009823E9" w:rsidRPr="00F8404E" w:rsidRDefault="009823E9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Берестяные грамоты — письма и записи на коре берёзы, памятники письменности Древней Руси XI—XV вв. </w:t>
      </w:r>
      <w:hyperlink r:id="rId9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https://ru.wikipedia.org/wiki/Берестяные_грамоты</w:t>
        </w:r>
      </w:hyperlink>
    </w:p>
    <w:p w:rsidR="009823E9" w:rsidRPr="00F8404E" w:rsidRDefault="009823E9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Бумага — волокнистый материал с минеральными добавками. </w:t>
      </w:r>
      <w:hyperlink r:id="rId10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https://ru.wikipedia.org/wiki/Бумага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В</w:t>
      </w:r>
    </w:p>
    <w:p w:rsidR="005F2B9F" w:rsidRPr="00F8404E" w:rsidRDefault="000556F0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Верстка – это процедура формирования страниц (полос) издания с помощью компоновки текстовой и графической информации на этих страницах. </w:t>
      </w:r>
      <w:hyperlink r:id="rId11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https://www.amnt.ru/design/page-proofs/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Д</w:t>
      </w:r>
    </w:p>
    <w:p w:rsidR="000556F0" w:rsidRPr="00F8404E" w:rsidRDefault="000556F0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Документ — это зафиксированная на материальном носителе информация в виде текста, звукозаписи или изображения с реквизитами, позволяющими её идентифицировать. </w:t>
      </w:r>
      <w:hyperlink r:id="rId12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https://ru.wikipedia.org/wiki/Документ</w:t>
        </w:r>
      </w:hyperlink>
      <w:r w:rsidRPr="00F84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И</w:t>
      </w:r>
    </w:p>
    <w:p w:rsidR="005F2B9F" w:rsidRPr="00F8404E" w:rsidRDefault="000556F0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Информация— сведения независимо от формы их представления. </w:t>
      </w:r>
      <w:hyperlink r:id="rId13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https://ru.wikipedia.org/wiki/Информация</w:t>
        </w:r>
      </w:hyperlink>
      <w:r w:rsidRPr="00F84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ACF" w:rsidRPr="00F8404E" w:rsidRDefault="001D7ACF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Иероглиф — название письменного знака в некоторых системах письма. </w:t>
      </w:r>
      <w:hyperlink r:id="rId14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https://ru.wikipedia.org/wiki/Иероглиф</w:t>
        </w:r>
      </w:hyperlink>
    </w:p>
    <w:p w:rsidR="001D7ACF" w:rsidRPr="00F8404E" w:rsidRDefault="001D7ACF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Издание — отглагольное существительное, обозначающее момент выхода, выпуска вовне чего-л., связанный с процессом создания, подготовки. </w:t>
      </w:r>
      <w:hyperlink r:id="rId15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https://ru.wikipedia.org/wiki/Издание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К</w:t>
      </w:r>
    </w:p>
    <w:p w:rsidR="005F2B9F" w:rsidRPr="00F8404E" w:rsidRDefault="00B364B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lastRenderedPageBreak/>
        <w:t xml:space="preserve">Компьютерная программа — комбинация компьютерных инструкций и данных, позволяющая аппаратному обеспечению вычислительной системы выполнять вычисления или функции управления. </w:t>
      </w:r>
      <w:hyperlink r:id="rId16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https://ru.wikipedia.org/wiki/Компьютерная_программа</w:t>
        </w:r>
      </w:hyperlink>
    </w:p>
    <w:p w:rsidR="00FB6C89" w:rsidRPr="00F8404E" w:rsidRDefault="00FB6C89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Книга —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переплёт. </w:t>
      </w:r>
      <w:hyperlink r:id="rId17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https://ru.wikipedia.org/wiki/Книга</w:t>
        </w:r>
      </w:hyperlink>
    </w:p>
    <w:p w:rsidR="00FB6C89" w:rsidRPr="00F8404E" w:rsidRDefault="00FB6C89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Каталог — в общем случае некий список информации об объектах, составленный с целью облегчения поиска этих объектов по какому-то признаку. </w:t>
      </w:r>
      <w:hyperlink r:id="rId18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https://ru.wikipedia.org/wiki/Каталог</w:t>
        </w:r>
      </w:hyperlink>
    </w:p>
    <w:p w:rsidR="00F6280C" w:rsidRPr="00F8404E" w:rsidRDefault="00F6280C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Книгоиздание – направление издательской деятельности, связанное с выпуском книжной продукции. </w:t>
      </w:r>
      <w:hyperlink r:id="rId19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https://ru.wiktionary.org/wiki/книгоиздание</w:t>
        </w:r>
      </w:hyperlink>
    </w:p>
    <w:p w:rsidR="00E1492F" w:rsidRPr="00F8404E" w:rsidRDefault="00E1492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Колонка — жанр журналистики, представляющий собой авторское высказывание на злободневную тему, с определенной регулярностью публикуемое в одном издании и, как правило, размещаемое на постоянном месте в газетной (журнальной) полосе или на сайте. </w:t>
      </w:r>
      <w:hyperlink r:id="rId20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https://ru.wikipedia.org/wiki/Колонка_(журналистика)</w:t>
        </w:r>
      </w:hyperlink>
    </w:p>
    <w:p w:rsidR="005B5B5F" w:rsidRPr="00F8404E" w:rsidRDefault="005B5B5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Кегль — размер буквы или знака по вертикали, включающий её нижние и верхние выносные элементы. </w:t>
      </w:r>
      <w:hyperlink r:id="rId21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https://ru.wikipedia.org/wiki/Кегль</w:t>
        </w:r>
      </w:hyperlink>
    </w:p>
    <w:p w:rsidR="001D7ACF" w:rsidRPr="00F8404E" w:rsidRDefault="001D7AC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Ксилография — вид печатной графики, гравюра на дереве, древнейшая техника гравирования по дереву или оттиск на бумаге, сделанный с такой гравюры. </w:t>
      </w:r>
      <w:hyperlink r:id="rId22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https://ru.wikipedia.org/wiki/Ксилография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Л</w:t>
      </w:r>
    </w:p>
    <w:p w:rsidR="005F2B9F" w:rsidRPr="00F8404E" w:rsidRDefault="009823E9" w:rsidP="009823E9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Летопись — исторический жанр, представляющий собой </w:t>
      </w:r>
      <w:proofErr w:type="spellStart"/>
      <w:r w:rsidRPr="00F8404E">
        <w:rPr>
          <w:rFonts w:ascii="Times New Roman" w:hAnsi="Times New Roman" w:cs="Times New Roman"/>
          <w:sz w:val="24"/>
          <w:szCs w:val="24"/>
        </w:rPr>
        <w:t>погодовую</w:t>
      </w:r>
      <w:proofErr w:type="spellEnd"/>
      <w:r w:rsidRPr="00F8404E">
        <w:rPr>
          <w:rFonts w:ascii="Times New Roman" w:hAnsi="Times New Roman" w:cs="Times New Roman"/>
          <w:sz w:val="24"/>
          <w:szCs w:val="24"/>
        </w:rPr>
        <w:t xml:space="preserve">, более или менее подробную запись исторических событий. </w:t>
      </w:r>
      <w:hyperlink r:id="rId23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https://ru.wikipedia.org/wiki/Летопись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Н</w:t>
      </w:r>
    </w:p>
    <w:p w:rsidR="005F2B9F" w:rsidRPr="00F8404E" w:rsidRDefault="000556F0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Настольная издательская система (НИС) — комплект оборудования для подготовки оригинал-макета издания, готового для передачи в типографию. </w:t>
      </w:r>
      <w:hyperlink r:id="rId24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https://ru.wikipedia.org/wiki/Настольная_издательская_система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П</w:t>
      </w:r>
    </w:p>
    <w:p w:rsidR="005F2B9F" w:rsidRPr="00F8404E" w:rsidRDefault="00B364B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Персональный компьютер, ПК — настольная микро-ЭВМ, имеющая эксплуатационные характеристики бытового прибора и универсальные функциональные возможности. </w:t>
      </w:r>
      <w:hyperlink r:id="rId25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https://ru.wikipedia.org/wiki/Персональный_компьютер</w:t>
        </w:r>
      </w:hyperlink>
    </w:p>
    <w:p w:rsidR="00121988" w:rsidRPr="00F8404E" w:rsidRDefault="00121988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Полиграфия — отрасль промышленности, занимающаяся изготовлением печатной, а именно книжно-журнальной, деловой, газетной, этикеточной и упаковочной продукции. </w:t>
      </w:r>
      <w:hyperlink r:id="rId26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https://ru.wikipedia.org/wiki/Полиграфия</w:t>
        </w:r>
      </w:hyperlink>
    </w:p>
    <w:p w:rsidR="006662CC" w:rsidRPr="00F8404E" w:rsidRDefault="006662CC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lastRenderedPageBreak/>
        <w:t xml:space="preserve">Прикладная программа — программа, предназначенная для выполнения определённых задач и рассчитанная на непосредственное взаимодействие с пользователем. </w:t>
      </w:r>
      <w:hyperlink r:id="rId27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https://ru.wikipedia.org/wiki/Прикладное_программное_обеспечение</w:t>
        </w:r>
      </w:hyperlink>
    </w:p>
    <w:p w:rsidR="005B5B5F" w:rsidRPr="00F8404E" w:rsidRDefault="005B5B5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Плотность печати — это число символов на единицу измерения. </w:t>
      </w:r>
      <w:hyperlink r:id="rId28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https://dic.academic.ru/dic.nsf/eng_rus/220308/плотность</w:t>
        </w:r>
      </w:hyperlink>
    </w:p>
    <w:p w:rsidR="001D7ACF" w:rsidRPr="00F8404E" w:rsidRDefault="001D7AC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Печатная форма — скомплектованный типографский набор; пластина, цилиндр и т. п. формы, поверхность которых содержит печатающие и пробельные элементы. </w:t>
      </w:r>
      <w:hyperlink r:id="rId29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https://ru.wikipedia.org/wiki/Печатная_форма</w:t>
        </w:r>
      </w:hyperlink>
    </w:p>
    <w:p w:rsidR="00702BF6" w:rsidRPr="00F8404E" w:rsidRDefault="00702BF6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Папирус — писчий материал, в древности распространённый в Египте, а позднее — на всём пространстве античного </w:t>
      </w:r>
      <w:proofErr w:type="spellStart"/>
      <w:r w:rsidRPr="00F8404E">
        <w:rPr>
          <w:rFonts w:ascii="Times New Roman" w:hAnsi="Times New Roman" w:cs="Times New Roman"/>
          <w:sz w:val="24"/>
          <w:szCs w:val="24"/>
        </w:rPr>
        <w:t>мира.</w:t>
      </w:r>
      <w:hyperlink r:id="rId30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proofErr w:type="spellEnd"/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://ru.wikipedia.org/</w:t>
        </w:r>
        <w:proofErr w:type="spellStart"/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wiki</w:t>
        </w:r>
        <w:proofErr w:type="spellEnd"/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/Папирус</w:t>
        </w:r>
      </w:hyperlink>
    </w:p>
    <w:p w:rsidR="009823E9" w:rsidRPr="00F8404E" w:rsidRDefault="009823E9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Пергамент — материал для письма из недублёной сыромятной кожи животных (до изобретения бумаги). Также древние рукописи на таком материале. </w:t>
      </w:r>
      <w:hyperlink r:id="rId31" w:history="1">
        <w:r w:rsidRPr="00F840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F840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840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840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F840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/Пергамент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Р</w:t>
      </w:r>
    </w:p>
    <w:p w:rsidR="005F2B9F" w:rsidRPr="00F8404E" w:rsidRDefault="005B5B5F" w:rsidP="005B5B5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Редактирование — род профессиональной деятельности (преимущественно в области периодической печати, книгоиздательского дела, кинематограф, телевидения, радиовещания), связанной с подготовкой к выпуску печатных изданий, теле- и радиопередач, кинофильмов. </w:t>
      </w:r>
      <w:hyperlink r:id="rId32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https://ru.wikipedia.org/wiki/Редактирование</w:t>
        </w:r>
      </w:hyperlink>
    </w:p>
    <w:p w:rsidR="001D7ACF" w:rsidRPr="00F8404E" w:rsidRDefault="001D7ACF" w:rsidP="005B5B5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Редакционно-издательский процесс </w:t>
      </w:r>
      <w:proofErr w:type="gramStart"/>
      <w:r w:rsidRPr="00F8404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8404E">
        <w:rPr>
          <w:rFonts w:ascii="Times New Roman" w:hAnsi="Times New Roman" w:cs="Times New Roman"/>
          <w:sz w:val="24"/>
          <w:szCs w:val="24"/>
        </w:rPr>
        <w:t xml:space="preserve"> комплекс взаимосвязанных организационно-управленческих, творческих, производственных, информационных и маркетинговых работ, направленных на подготовку к выпуску в свет и распространение изданий. </w:t>
      </w:r>
      <w:hyperlink r:id="rId33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http://hi-edu.ru/e-books/xbook989/01/part-004.htm</w:t>
        </w:r>
      </w:hyperlink>
    </w:p>
    <w:p w:rsidR="001D7ACF" w:rsidRPr="00F8404E" w:rsidRDefault="001D7ACF" w:rsidP="005B5B5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Ручной типографский станок представляет собой механический пресс, с помощью которого изображение (как правило, текст) переносится на бумагу или иной материал посредством красочной печатной формы. </w:t>
      </w:r>
      <w:hyperlink r:id="rId34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https://ru.wikipedia.org/wiki/Ручной_типографский_станок</w:t>
        </w:r>
      </w:hyperlink>
    </w:p>
    <w:p w:rsidR="001D7ACF" w:rsidRPr="00F8404E" w:rsidRDefault="001D7ACF" w:rsidP="005B5B5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Ручной набор — способ набора текста, при котором строки подбираются вручную из металлических литер и пробельного материала. </w:t>
      </w:r>
      <w:hyperlink r:id="rId35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https://ru.wikipedia.org/wiki/Ручной_набор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С</w:t>
      </w:r>
    </w:p>
    <w:p w:rsidR="005F2B9F" w:rsidRPr="00F8404E" w:rsidRDefault="005F2B9F" w:rsidP="005F2B9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Спуск полос - процесс размещения полос издания на монтаже и печатной форме, обеспечивающий после фальцовки и резки оттисков требуемое чередование страниц в тетрадях либо при печати изделий малого формата (например, визиток) на бумаге и печатной машине большого формата (А3, А2…) — размещение необходимого количества изделий в требуемой пропорции.</w:t>
      </w:r>
      <w:r w:rsidR="000556F0" w:rsidRPr="00F8404E"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="000556F0"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https://ru.wikipedia.org/wiki/Спуск_полос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Т</w:t>
      </w:r>
    </w:p>
    <w:p w:rsidR="005F2B9F" w:rsidRPr="00F8404E" w:rsidRDefault="000556F0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Текстовый редактор — самостоятельная компьютерная программа или компонент программного комплекса (например, редактор исходного кода интегрированной среды </w:t>
      </w:r>
      <w:r w:rsidRPr="00F8404E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разработки или окно ввода в браузере), предназначенная для создания и изменения текстовых данных в общем и текстовых </w:t>
      </w:r>
      <w:proofErr w:type="gramStart"/>
      <w:r w:rsidRPr="00F8404E">
        <w:rPr>
          <w:rFonts w:ascii="Times New Roman" w:hAnsi="Times New Roman" w:cs="Times New Roman"/>
          <w:sz w:val="24"/>
          <w:szCs w:val="24"/>
        </w:rPr>
        <w:t>файлов</w:t>
      </w:r>
      <w:proofErr w:type="gramEnd"/>
      <w:r w:rsidRPr="00F8404E">
        <w:rPr>
          <w:rFonts w:ascii="Times New Roman" w:hAnsi="Times New Roman" w:cs="Times New Roman"/>
          <w:sz w:val="24"/>
          <w:szCs w:val="24"/>
        </w:rPr>
        <w:t xml:space="preserve"> в частности. </w:t>
      </w:r>
      <w:hyperlink r:id="rId37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https://ru.wikipedia.org/wiki/Текстовый_редактор</w:t>
        </w:r>
      </w:hyperlink>
    </w:p>
    <w:p w:rsidR="001D7ACF" w:rsidRPr="00F8404E" w:rsidRDefault="001D7ACF" w:rsidP="000556F0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Тиражирование - создание большого числа копий чего-либо; размножение чего-либо в большом количестве. </w:t>
      </w:r>
      <w:hyperlink r:id="rId38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https://kartaslov.ru/значение-слова/тиражирование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У</w:t>
      </w:r>
    </w:p>
    <w:p w:rsidR="005F2B9F" w:rsidRPr="00F8404E" w:rsidRDefault="00B364BF" w:rsidP="00B364BF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Устройства вывода — 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исполнительные органы объекта управления. </w:t>
      </w:r>
      <w:hyperlink r:id="rId39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https://ru.wikipedia.org/wiki/Устройство_вывода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Ф</w:t>
      </w:r>
    </w:p>
    <w:p w:rsidR="005F2B9F" w:rsidRPr="00F8404E" w:rsidRDefault="00F10775" w:rsidP="00F10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404E">
        <w:rPr>
          <w:rFonts w:ascii="Times New Roman" w:hAnsi="Times New Roman" w:cs="Times New Roman"/>
          <w:sz w:val="24"/>
          <w:szCs w:val="24"/>
        </w:rPr>
        <w:t>Фотовывод</w:t>
      </w:r>
      <w:proofErr w:type="spellEnd"/>
      <w:r w:rsidRPr="00F840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404E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F8404E">
        <w:rPr>
          <w:rFonts w:ascii="Times New Roman" w:hAnsi="Times New Roman" w:cs="Times New Roman"/>
          <w:sz w:val="24"/>
          <w:szCs w:val="24"/>
        </w:rPr>
        <w:t xml:space="preserve"> вывод информации (изображений, текста) на материальный носитель (фотопленку). </w:t>
      </w:r>
      <w:hyperlink r:id="rId40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https://www.printoffice.ru/port/technologys/photophorm/</w:t>
        </w:r>
      </w:hyperlink>
    </w:p>
    <w:p w:rsidR="005F2B9F" w:rsidRPr="00F8404E" w:rsidRDefault="005F2B9F" w:rsidP="005F2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>Ш</w:t>
      </w:r>
    </w:p>
    <w:p w:rsidR="005F2B9F" w:rsidRPr="00F8404E" w:rsidRDefault="00F10775" w:rsidP="00F10775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Шрифт — графический рисунок начертаний букв и знаков, составляющих единую стилистическую и композиционную систему, набор символов определённого размера и рисунка. В узком типографском смысле шрифтом называется комплект типографских литер, предназначенных для набора текста. </w:t>
      </w:r>
      <w:hyperlink r:id="rId41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https://ru.wikipedia.org/wiki/Шрифт</w:t>
        </w:r>
      </w:hyperlink>
    </w:p>
    <w:p w:rsidR="001D7ACF" w:rsidRPr="00F8404E" w:rsidRDefault="001D7ACF" w:rsidP="00F10775">
      <w:pPr>
        <w:rPr>
          <w:rFonts w:ascii="Times New Roman" w:hAnsi="Times New Roman" w:cs="Times New Roman"/>
          <w:sz w:val="24"/>
          <w:szCs w:val="24"/>
        </w:rPr>
      </w:pPr>
      <w:r w:rsidRPr="00F8404E">
        <w:rPr>
          <w:rFonts w:ascii="Times New Roman" w:hAnsi="Times New Roman" w:cs="Times New Roman"/>
          <w:sz w:val="24"/>
          <w:szCs w:val="24"/>
        </w:rPr>
        <w:t xml:space="preserve">Штамп — ручной инструмент, изготовленный из различных видов материалов, способный выполнять функцию фиксирования события в виде оттиска или переноса красителя на различные материалы. </w:t>
      </w:r>
      <w:hyperlink r:id="rId42" w:history="1">
        <w:r w:rsidRPr="00F8404E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https://ru.wikipedia.org/wiki/Штамп</w:t>
        </w:r>
      </w:hyperlink>
      <w:bookmarkEnd w:id="0"/>
    </w:p>
    <w:sectPr w:rsidR="001D7ACF" w:rsidRPr="00F8404E" w:rsidSect="005A3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9A6"/>
    <w:rsid w:val="000556F0"/>
    <w:rsid w:val="00121988"/>
    <w:rsid w:val="001D7ACF"/>
    <w:rsid w:val="003E7ACD"/>
    <w:rsid w:val="00424715"/>
    <w:rsid w:val="004416DE"/>
    <w:rsid w:val="00525F99"/>
    <w:rsid w:val="005A38A7"/>
    <w:rsid w:val="005B5B5F"/>
    <w:rsid w:val="005F2B9F"/>
    <w:rsid w:val="006662CC"/>
    <w:rsid w:val="00702BF6"/>
    <w:rsid w:val="007679A6"/>
    <w:rsid w:val="009344C0"/>
    <w:rsid w:val="009823E9"/>
    <w:rsid w:val="00A80E16"/>
    <w:rsid w:val="00B364BF"/>
    <w:rsid w:val="00E1492F"/>
    <w:rsid w:val="00F10775"/>
    <w:rsid w:val="00F6280C"/>
    <w:rsid w:val="00F8404E"/>
    <w:rsid w:val="00F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EEDDB-BB82-46B9-9732-9A68562C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3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6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5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hyperlink" Target="https://ru.wikipedia.org/wiki/%D0%9A%D0%B0%D1%82%D0%B0%D0%BB%D0%BE%D0%B3" TargetMode="External"/><Relationship Id="rId26" Type="http://schemas.openxmlformats.org/officeDocument/2006/relationships/hyperlink" Target="https://ru.wikipedia.org/wiki/%D0%9F%D0%BE%D0%BB%D0%B8%D0%B3%D1%80%D0%B0%D1%84%D0%B8%D1%8F" TargetMode="External"/><Relationship Id="rId39" Type="http://schemas.openxmlformats.org/officeDocument/2006/relationships/hyperlink" Target="https://ru.wikipedia.org/wiki/%D0%A3%D1%81%D1%82%D1%80%D0%BE%D0%B9%D1%81%D1%82%D0%B2%D0%BE_%D0%B2%D1%8B%D0%B2%D0%BE%D0%B4%D0%B0" TargetMode="External"/><Relationship Id="rId21" Type="http://schemas.openxmlformats.org/officeDocument/2006/relationships/hyperlink" Target="https://ru.wikipedia.org/wiki/%D0%9A%D0%B5%D0%B3%D0%BB%D1%8C" TargetMode="External"/><Relationship Id="rId34" Type="http://schemas.openxmlformats.org/officeDocument/2006/relationships/hyperlink" Target="https://ru.wikipedia.org/wiki/%D0%A0%D1%83%D1%87%D0%BD%D0%BE%D0%B9_%D1%82%D0%B8%D0%BF%D0%BE%D0%B3%D1%80%D0%B0%D1%84%D1%81%D0%BA%D0%B8%D0%B9_%D1%81%D1%82%D0%B0%D0%BD%D0%BE%D0%BA" TargetMode="External"/><Relationship Id="rId42" Type="http://schemas.openxmlformats.org/officeDocument/2006/relationships/hyperlink" Target="https://ru.wikipedia.org/wiki/%D0%A8%D1%82%D0%B0%D0%BC%D0%BF" TargetMode="External"/><Relationship Id="rId7" Type="http://schemas.openxmlformats.org/officeDocument/2006/relationships/hyperlink" Target="https://ru.wikipedia.org/wiki/%D0%91%D1%83%D0%BA%D0%BB%D0%B5%D1%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A%D0%BE%D0%BB%D0%BE%D0%BD%D0%BA%D0%B0_(%D0%B6%D1%83%D1%80%D0%BD%D0%B0%D0%BB%D0%B8%D1%81%D1%82%D0%B8%D0%BA%D0%B0)" TargetMode="External"/><Relationship Id="rId29" Type="http://schemas.openxmlformats.org/officeDocument/2006/relationships/hyperlink" Target="https://ru.wikipedia.org/wiki/%D0%9F%D0%B5%D1%87%D0%B0%D1%82%D0%BD%D0%B0%D1%8F_%D1%84%D0%BE%D1%80%D0%BC%D0%B0" TargetMode="External"/><Relationship Id="rId41" Type="http://schemas.openxmlformats.org/officeDocument/2006/relationships/hyperlink" Target="https://ru.wikipedia.org/wiki/%D0%A8%D1%80%D0%B8%D1%84%D1%82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B%D1%84%D0%B0%D0%B2%D0%B8%D1%82" TargetMode="External"/><Relationship Id="rId11" Type="http://schemas.openxmlformats.org/officeDocument/2006/relationships/hyperlink" Target="https://www.amnt.ru/design/page-proofs/" TargetMode="External"/><Relationship Id="rId24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32" Type="http://schemas.openxmlformats.org/officeDocument/2006/relationships/hyperlink" Target="https://ru.wikipedia.org/wiki/%D0%A0%D0%B5%D0%B4%D0%B0%D0%BA%D1%82%D0%B8%D1%80%D0%BE%D0%B2%D0%B0%D0%BD%D0%B8%D0%B5" TargetMode="External"/><Relationship Id="rId37" Type="http://schemas.openxmlformats.org/officeDocument/2006/relationships/hyperlink" Target="https://ru.wikipedia.org/wiki/&#1058;&#1077;&#1082;&#1089;&#1090;&#1086;&#1074;&#1099;&#1081;_&#1088;&#1077;&#1076;&#1072;&#1082;&#1090;&#1086;&#1088;" TargetMode="External"/><Relationship Id="rId40" Type="http://schemas.openxmlformats.org/officeDocument/2006/relationships/hyperlink" Target="https://www.printoffice.ru/port/technologys/photophorm/" TargetMode="External"/><Relationship Id="rId5" Type="http://schemas.openxmlformats.org/officeDocument/2006/relationships/hyperlink" Target="https://ru.wikipedia.org/wiki/%D0%90%D0%B1%D0%B7%D0%B0%D1%86" TargetMode="External"/><Relationship Id="rId15" Type="http://schemas.openxmlformats.org/officeDocument/2006/relationships/hyperlink" Target="https://ru.wikipedia.org/wiki/%D0%98%D0%B7%D0%B4%D0%B0%D0%BD%D0%B8%D0%B5" TargetMode="External"/><Relationship Id="rId23" Type="http://schemas.openxmlformats.org/officeDocument/2006/relationships/hyperlink" Target="https://ru.wikipedia.org/wiki/%D0%9B%D0%B5%D1%82%D0%BE%D0%BF%D0%B8%D1%81%D1%8C" TargetMode="External"/><Relationship Id="rId28" Type="http://schemas.openxmlformats.org/officeDocument/2006/relationships/hyperlink" Target="https://dic.academic.ru/dic.nsf/eng_rus/220308/%D0%BF%D0%BB%D0%BE%D1%82%D0%BD%D0%BE%D1%81%D1%82%D1%8C" TargetMode="External"/><Relationship Id="rId36" Type="http://schemas.openxmlformats.org/officeDocument/2006/relationships/hyperlink" Target="https://ru.wikipedia.org/wiki/&#1057;&#1087;&#1091;&#1089;&#1082;_&#1087;&#1086;&#1083;&#1086;&#1089;" TargetMode="External"/><Relationship Id="rId10" Type="http://schemas.openxmlformats.org/officeDocument/2006/relationships/hyperlink" Target="https://ru.wikipedia.org/wiki/%D0%91%D1%83%D0%BC%D0%B0%D0%B3%D0%B0" TargetMode="External"/><Relationship Id="rId19" Type="http://schemas.openxmlformats.org/officeDocument/2006/relationships/hyperlink" Target="https://ru.wiktionary.org/wiki/%D0%BA%D0%BD%D0%B8%D0%B3%D0%BE%D0%B8%D0%B7%D0%B4%D0%B0%D0%BD%D0%B8%D0%B5" TargetMode="External"/><Relationship Id="rId31" Type="http://schemas.openxmlformats.org/officeDocument/2006/relationships/hyperlink" Target="https://ru.wikipedia.org/wiki/%D0%9F%D0%B5%D1%80%D0%B3%D0%B0%D0%BC%D0%B5%D0%BD%D1%82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ru.wikipedia.org/wiki/%D0%90%D1%80%D1%85%D0%B8%D0%B2" TargetMode="External"/><Relationship Id="rId9" Type="http://schemas.openxmlformats.org/officeDocument/2006/relationships/hyperlink" Target="https://ru.wikipedia.org/wiki/%D0%91%D0%B5%D1%80%D0%B5%D1%81%D1%82%D1%8F%D0%BD%D1%8B%D0%B5_%D0%B3%D1%80%D0%B0%D0%BC%D0%BE%D1%82%D1%8B" TargetMode="External"/><Relationship Id="rId14" Type="http://schemas.openxmlformats.org/officeDocument/2006/relationships/hyperlink" Target="https://ru.wikipedia.org/wiki/%D0%98%D0%B5%D1%80%D0%BE%D0%B3%D0%BB%D0%B8%D1%84" TargetMode="External"/><Relationship Id="rId22" Type="http://schemas.openxmlformats.org/officeDocument/2006/relationships/hyperlink" Target="https://ru.wikipedia.org/wiki/%D0%9A%D1%81%D0%B8%D0%BB%D0%BE%D0%B3%D1%80%D0%B0%D1%84%D0%B8%D1%8F" TargetMode="External"/><Relationship Id="rId2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F%D0%B0%D0%BF%D0%B8%D1%80%D1%83%D1%81" TargetMode="External"/><Relationship Id="rId35" Type="http://schemas.openxmlformats.org/officeDocument/2006/relationships/hyperlink" Target="https://ru.wikipedia.org/wiki/%D0%A0%D1%83%D1%87%D0%BD%D0%BE%D0%B9_%D0%BD%D0%B0%D0%B1%D0%BE%D1%80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%D0%91%D1%83%D0%BA%D0%B2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0%BE%D0%BA%D1%83%D0%BC%D0%B5%D0%BD%D1%82" TargetMode="External"/><Relationship Id="rId17" Type="http://schemas.openxmlformats.org/officeDocument/2006/relationships/hyperlink" Target="https://ru.wikipedia.org/wiki/%D0%9A%D0%BD%D0%B8%D0%B3%D0%B0" TargetMode="External"/><Relationship Id="rId2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3" Type="http://schemas.openxmlformats.org/officeDocument/2006/relationships/hyperlink" Target="http://hi-edu.ru/e-books/xbook989/01/part-004.htm" TargetMode="External"/><Relationship Id="rId38" Type="http://schemas.openxmlformats.org/officeDocument/2006/relationships/hyperlink" Target="https://kartaslov.ru/%D0%B7%D0%BD%D0%B0%D1%87%D0%B5%D0%BD%D0%B8%D0%B5-%D1%81%D0%BB%D0%BE%D0%B2%D0%B0/%D1%82%D0%B8%D1%80%D0%B0%D0%B6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20</cp:revision>
  <dcterms:created xsi:type="dcterms:W3CDTF">2019-10-02T09:19:00Z</dcterms:created>
  <dcterms:modified xsi:type="dcterms:W3CDTF">2021-11-06T16:37:00Z</dcterms:modified>
</cp:coreProperties>
</file>