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955"/>
      </w:tblGrid>
      <w:tr w:rsidR="001A1201" w:rsidRPr="008E2F2B" w14:paraId="1A78FCD6" w14:textId="77777777" w:rsidTr="001A1201">
        <w:tc>
          <w:tcPr>
            <w:tcW w:w="704" w:type="dxa"/>
          </w:tcPr>
          <w:p w14:paraId="63788516" w14:textId="6EE0701C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3686" w:type="dxa"/>
          </w:tcPr>
          <w:p w14:paraId="21967DE0" w14:textId="6F3A9C9E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Автор</w:t>
            </w:r>
          </w:p>
        </w:tc>
        <w:tc>
          <w:tcPr>
            <w:tcW w:w="4955" w:type="dxa"/>
          </w:tcPr>
          <w:p w14:paraId="2567CEE5" w14:textId="5EAD2ABA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Название</w:t>
            </w:r>
          </w:p>
        </w:tc>
      </w:tr>
      <w:tr w:rsidR="001A1201" w:rsidRPr="008E2F2B" w14:paraId="2C78E5C7" w14:textId="77777777" w:rsidTr="001A1201">
        <w:tc>
          <w:tcPr>
            <w:tcW w:w="704" w:type="dxa"/>
          </w:tcPr>
          <w:p w14:paraId="213526A7" w14:textId="4E9A1370" w:rsidR="001A1201" w:rsidRPr="008E2F2B" w:rsidRDefault="008E2F2B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14:paraId="0F189961" w14:textId="2BB5C42C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А. В. Чугунов</w:t>
            </w:r>
          </w:p>
        </w:tc>
        <w:tc>
          <w:tcPr>
            <w:tcW w:w="4955" w:type="dxa"/>
          </w:tcPr>
          <w:p w14:paraId="3DC0E75E" w14:textId="3E0A0642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Социальная информатика. Учебное пособие</w:t>
            </w:r>
          </w:p>
        </w:tc>
      </w:tr>
      <w:tr w:rsidR="008E2F2B" w:rsidRPr="008E2F2B" w14:paraId="62D7480D" w14:textId="77777777" w:rsidTr="001A1201">
        <w:tc>
          <w:tcPr>
            <w:tcW w:w="704" w:type="dxa"/>
          </w:tcPr>
          <w:p w14:paraId="328ACCAE" w14:textId="5C2FEE3A" w:rsidR="008E2F2B" w:rsidRPr="008E2F2B" w:rsidRDefault="008E2F2B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14:paraId="11DB0C80" w14:textId="77777777" w:rsidR="008E2F2B" w:rsidRPr="008E2F2B" w:rsidRDefault="008E2F2B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8E2F2B">
              <w:rPr>
                <w:rFonts w:cstheme="minorHAnsi"/>
                <w:sz w:val="28"/>
                <w:szCs w:val="28"/>
              </w:rPr>
              <w:t>Мануэль</w:t>
            </w:r>
            <w:proofErr w:type="spellEnd"/>
            <w:r w:rsidRPr="008E2F2B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8E2F2B">
              <w:rPr>
                <w:rFonts w:cstheme="minorHAnsi"/>
                <w:sz w:val="28"/>
                <w:szCs w:val="28"/>
              </w:rPr>
              <w:t>Кастилл</w:t>
            </w:r>
            <w:proofErr w:type="spellEnd"/>
          </w:p>
        </w:tc>
        <w:tc>
          <w:tcPr>
            <w:tcW w:w="4955" w:type="dxa"/>
          </w:tcPr>
          <w:p w14:paraId="1B7B4373" w14:textId="77777777" w:rsidR="008E2F2B" w:rsidRPr="008E2F2B" w:rsidRDefault="008E2F2B" w:rsidP="001A1201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8E2F2B">
              <w:rPr>
                <w:rFonts w:cstheme="minorHAnsi"/>
                <w:sz w:val="28"/>
                <w:szCs w:val="28"/>
                <w:lang w:val="en-US"/>
              </w:rPr>
              <w:t>The Information Age: Economy, Society, and Culture</w:t>
            </w:r>
          </w:p>
        </w:tc>
      </w:tr>
      <w:tr w:rsidR="001A1201" w:rsidRPr="008E2F2B" w14:paraId="5FB40762" w14:textId="77777777" w:rsidTr="001A1201">
        <w:tc>
          <w:tcPr>
            <w:tcW w:w="704" w:type="dxa"/>
          </w:tcPr>
          <w:p w14:paraId="3513DAF6" w14:textId="3CC137CB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14:paraId="55C3D6C6" w14:textId="3C62512B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  <w:lang w:val="en-US"/>
              </w:rPr>
              <w:t xml:space="preserve">Steve Sawyer, Michael </w:t>
            </w:r>
            <w:proofErr w:type="spellStart"/>
            <w:r w:rsidRPr="008E2F2B">
              <w:rPr>
                <w:rFonts w:cstheme="minorHAnsi"/>
                <w:sz w:val="28"/>
                <w:szCs w:val="28"/>
                <w:lang w:val="en-US"/>
              </w:rPr>
              <w:t>Tyworth</w:t>
            </w:r>
            <w:proofErr w:type="spellEnd"/>
          </w:p>
        </w:tc>
        <w:tc>
          <w:tcPr>
            <w:tcW w:w="4955" w:type="dxa"/>
          </w:tcPr>
          <w:p w14:paraId="3DF5EE79" w14:textId="77777777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  <w:lang w:val="en-US" w:eastAsia="ru-RU"/>
              </w:rPr>
            </w:pPr>
            <w:r w:rsidRPr="008E2F2B">
              <w:rPr>
                <w:rFonts w:cstheme="minorHAnsi"/>
                <w:sz w:val="28"/>
                <w:szCs w:val="28"/>
                <w:lang w:val="en-US" w:eastAsia="ru-RU"/>
              </w:rPr>
              <w:t>Social Informatics: Principles, Theory, and Practice</w:t>
            </w:r>
          </w:p>
          <w:p w14:paraId="551347BD" w14:textId="77777777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8E2F2B" w:rsidRPr="008E2F2B" w14:paraId="7ACADA9D" w14:textId="77777777" w:rsidTr="001A1201">
        <w:tc>
          <w:tcPr>
            <w:tcW w:w="704" w:type="dxa"/>
          </w:tcPr>
          <w:p w14:paraId="1982AADD" w14:textId="59D19C91" w:rsidR="008E2F2B" w:rsidRPr="008E2F2B" w:rsidRDefault="008E2F2B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14:paraId="44E18DD7" w14:textId="77777777" w:rsidR="008E2F2B" w:rsidRPr="008E2F2B" w:rsidRDefault="008E2F2B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Агапов Е.</w:t>
            </w:r>
          </w:p>
        </w:tc>
        <w:tc>
          <w:tcPr>
            <w:tcW w:w="4955" w:type="dxa"/>
          </w:tcPr>
          <w:p w14:paraId="1C0B5BBB" w14:textId="77777777" w:rsidR="008E2F2B" w:rsidRPr="008E2F2B" w:rsidRDefault="008E2F2B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Социальная информатика: Учебное пособие</w:t>
            </w:r>
          </w:p>
        </w:tc>
      </w:tr>
      <w:tr w:rsidR="001A1201" w:rsidRPr="008E2F2B" w14:paraId="5808386C" w14:textId="77777777" w:rsidTr="001A1201">
        <w:tc>
          <w:tcPr>
            <w:tcW w:w="704" w:type="dxa"/>
          </w:tcPr>
          <w:p w14:paraId="188C1FC2" w14:textId="08C09821" w:rsidR="001A1201" w:rsidRPr="008E2F2B" w:rsidRDefault="008E2F2B" w:rsidP="001A1201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E2F2B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686" w:type="dxa"/>
          </w:tcPr>
          <w:p w14:paraId="52AB1132" w14:textId="78796754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8E2F2B">
              <w:rPr>
                <w:rFonts w:cstheme="minorHAnsi"/>
                <w:sz w:val="28"/>
                <w:szCs w:val="28"/>
                <w:lang w:val="en-US"/>
              </w:rPr>
              <w:t>Charlie Gere</w:t>
            </w:r>
          </w:p>
        </w:tc>
        <w:tc>
          <w:tcPr>
            <w:tcW w:w="4955" w:type="dxa"/>
          </w:tcPr>
          <w:p w14:paraId="07BF7C17" w14:textId="69ADC5EF" w:rsidR="001A1201" w:rsidRPr="008E2F2B" w:rsidRDefault="001A1201" w:rsidP="001A1201">
            <w:pPr>
              <w:spacing w:line="360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8E2F2B">
              <w:rPr>
                <w:rFonts w:cstheme="minorHAnsi"/>
                <w:sz w:val="28"/>
                <w:szCs w:val="28"/>
                <w:lang w:val="en-US"/>
              </w:rPr>
              <w:t>Digital Culture</w:t>
            </w:r>
          </w:p>
        </w:tc>
      </w:tr>
    </w:tbl>
    <w:p w14:paraId="51719844" w14:textId="77777777" w:rsidR="00C719F2" w:rsidRPr="008E2F2B" w:rsidRDefault="00C719F2" w:rsidP="001A1201">
      <w:pPr>
        <w:spacing w:line="360" w:lineRule="auto"/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sectPr w:rsidR="00C719F2" w:rsidRPr="008E2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01"/>
    <w:rsid w:val="001A1201"/>
    <w:rsid w:val="008E2F2B"/>
    <w:rsid w:val="009B07F8"/>
    <w:rsid w:val="00C719F2"/>
    <w:rsid w:val="00CB31C3"/>
    <w:rsid w:val="00DA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1878"/>
  <w15:chartTrackingRefBased/>
  <w15:docId w15:val="{9BC7E40A-19E3-464A-BEF2-C6BC5762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1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12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2023-04-04T19:42:00Z</dcterms:created>
  <dcterms:modified xsi:type="dcterms:W3CDTF">2023-04-04T21:37:00Z</dcterms:modified>
</cp:coreProperties>
</file>