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rtl w:val="0"/>
        </w:rPr>
        <w:t xml:space="preserve">STANDAR KOMPETENSI JABATAN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095"/>
        <w:tblGridChange w:id="0">
          <w:tblGrid>
            <w:gridCol w:w="2694"/>
            <w:gridCol w:w="283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Kepala Bagian Protokol dan Kesekretariatan Pimpinan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Pengawas Obat dan Makanan,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Kesekretariatan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2-04-16-01-07-400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975"/>
          <w:tab w:val="left" w:leader="none" w:pos="3119"/>
        </w:tabs>
        <w:spacing w:after="0" w:lineRule="auto"/>
        <w:ind w:left="0" w:hanging="2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870"/>
        <w:gridCol w:w="122"/>
        <w:gridCol w:w="850"/>
        <w:gridCol w:w="2127"/>
        <w:gridCol w:w="72"/>
        <w:gridCol w:w="1345"/>
        <w:gridCol w:w="1134"/>
        <w:gridCol w:w="1149"/>
        <w:tblGridChange w:id="0">
          <w:tblGrid>
            <w:gridCol w:w="1555"/>
            <w:gridCol w:w="870"/>
            <w:gridCol w:w="122"/>
            <w:gridCol w:w="850"/>
            <w:gridCol w:w="2127"/>
            <w:gridCol w:w="72"/>
            <w:gridCol w:w="1345"/>
            <w:gridCol w:w="1134"/>
            <w:gridCol w:w="1149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memastikan, menanamkan keyakinan bersama agar anggota yang dipimpin bertindak sesuai nilai, norma, dan etika organisasi, dalam lingkup formal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Memastikan anggota yang dipimpin bertindak sesuai dengan nilai, norma, dan etika organisasi dalam segala situasi dan kondisi;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untuk memberi apresiasi dan teguran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bagi anggota yang dipimpin agar bertindak selaras dengan nilai, norma, dan etika organisasi dalam segala situasi dan kondisi;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monitoring dan evaluasi terhadap penerapan sikap integritas di dalam unit kerja yang dipimpin.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Efektif membangun tim kerja untuk peningkatan  kinerja organisasi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Melihat kekuatan/kelemahan anggota tim, membentuk tim  yang tepat, mengantisipasi kemungkinan hambatan, dan mencari solusi yang optimal;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Mengupayakan dan mengutamakan pengambilan keputusan berdasarkan usulan-usulan anggota tim/kelompok, bernegosiasi secara efektif untuk upaya penyelesaikan pekerjaan yang menjadi target kinerja kelompok dan/atau unit kerja;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aliansi dengan para pemangku kepentingan dalam rangka mendukung penyelesaian target kerja kelompok.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Berkomunikasi secara asertif, terampil berkomunikasi lisan/ tertulis untuk menyampaikan informasi yang sensitif/ rumit/ kompleks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Menyampaikan suatu informasi yang sensitif/rumit dengan cara penyampaian dan kondisi yang tepat, sehingga dapat dipahami dan diterima oleh pihak lain;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Menyederhanakan topik yang rumit dan sensitif sehingga lebih mudah dipahami dan diterima orang lain;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laporan tahunan/periodik/ naskah/ dokumen/proposal yang kompleks;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surat resmi yang sistematis dan tidak menimbulkan pemahaman yang berbeda; membuat proposal yang rinci dan lengkap;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kerja yang menantang bagi unit kerja, memberi apresiasi dan teguran untuk mendorong kinerja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kinerja unit yang lebih tinggi dari target yang ditetapkan organisasi;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apresiasi dan teguran untuk mendorong pencapaian hasil unit kerjanya;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metode kerja yang lebih efektif dan efisien untuk mencapai target kerja unitnya.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5.  Pelayanan Publik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memanfaatkan kekuatan kelompok serta memperbaiki standar pelayanan publik di lingkup unit kerja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Memahami, mendeskripsikan pengaruh dan hubungan/kekuatan kelompok yang sedang berjalan di organisasi (aliansi atau persaingan), dan dampaknya terhadap unit kerja untuk menjalankan tugas pemerintahan secara profesional dan netral, tidak memihak;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Menggunakan keterampilan dan pemahaman lintas organisasi untuk secara efektif memfasilitasi kebutuhan kelompok yang lebih besar dengan cara-cara yang mengikuti standar objektif, transparan, profesional, sehingga tidak merugikan para pihak di lingkup pelayanan publik unit kerjanya;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Mengimplementasikan cara-cara yang efektif untuk memantau dan mengevaluasi masalah yang dihadapi pemangku kepentingan/masyarakat serta mengantisipasi kebutuhan mereka saat menjalankan tugas pelayanan publik di unit kerjanya.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6.  Pengembangan diri dan orang lain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umpan balik, membimbing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tugas-tugas yang menantang pada bawahan sebagai media belajar untuk mengembangkan kemampuannya;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Mengamati bawahan dalam mengerjakan tugasnya dan memberikan umpan balik yang objektif dan jujur; melakukan diskusi dengan bawahan untuk memberikan bimbingan dan umpan balik yang berguna bagi bawahan;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Mendorong kepercayaan diri bawahan; memberikan kepercayaan penuh pada bawahan untuk mengerjakan tugas dengan caranya sendiri; memberi kesempatan dan membantu bawahan menemukan peluang untuk berkembang.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mengikuti perubahan, mengantisipasi perubahan secara tepat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dalam melakukan perubahan;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Menyesuaikan prioritas kerja secara berulang-ulang jika diperlukan;</w:t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Mengantisipasi perubahan yang dibutuhkan oleh unit kerjanya secara tepat. Memberikan solusi efektif terhadap masalah yang ditimbulkan oleh adanya perubahan.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alternatif, menyeimbangkan risiko keberhasilan dalam implementasi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C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 tindakan dan implikasinya;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Memilih alternatif solusi yang terbaik, membuat keputusan operasional mengacu pada alternatif solusi terbaik yang didasarkan pada analisis data yang sistematis, seksama, mengikuti prinsip kehati-hatian;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Menyeimbangkan antara kemungkinan risiko dan keberhasilan dalam implementasinya. 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Mempromosikan, mengembangkan sikap toleransi dan persatuan 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 sikap menghargai perbedaan di antara orang-orang yang mendorong toleransi dan keterbukaan.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pemetaan sosial di masyarakat sehingga dapat memberikan respon yang sesuai dengan budaya yang berlaku. Mengidentifikasi potensi kesalah-pahaman yang diakibatkan adanya keragaman budaya yang ada 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Menjadi mediator untuk menyelesaikan konflik atau mengurangi dampak negatif dari konflik atau potensi konflik </w:t>
            </w:r>
          </w:p>
          <w:p w:rsidR="00000000" w:rsidDel="00000000" w:rsidP="00000000" w:rsidRDefault="00000000" w:rsidRPr="00000000" w14:paraId="000000B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Perkantoran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menyelenggarakan membimbing pelaksanaan manajemen perkantoran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analisis terhadap hasil pengolahan data persuratan, barang milik negara, kearsipan, keprotokolan, dan kesekretariatan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memberikan bimbingan pegawai lain dilingkup organiasi dalam penyelenggaraan manajemen perkantoran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memecahkan masalah teknis operasional yang timbul dan mengambil keputusan dalam pelaksanaan manajemen perkantoran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 Penyusunan Laporan Pimpinan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Menganalisa laporan pimpinan.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1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mengkaji data dan informasi untuk penyusunan laporan pimpinan.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menelaah kualitas laporan pimpinan.</w:t>
            </w:r>
          </w:p>
          <w:p w:rsidR="00000000" w:rsidDel="00000000" w:rsidP="00000000" w:rsidRDefault="00000000" w:rsidRPr="00000000" w14:paraId="000000D3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Mereview konsep laporan pimpinan</w:t>
            </w:r>
          </w:p>
          <w:p w:rsidR="00000000" w:rsidDel="00000000" w:rsidP="00000000" w:rsidRDefault="00000000" w:rsidRPr="00000000" w14:paraId="000000D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Keprotokolan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penyelenggaraan keprotokolan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menelaah faktor-faktor penghambat penyelenggaraan keprotokolan.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menelaah permasalahan yang terjadi dalam penyelenggaraan keprotokolan.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menata dan mengantisipasi persiapan dan pelaksanaan kegiatan keprotokolan sesuai situasi dan kondisi acara resmi dan acara formal Pimpinan berdasarkan peraturan yang berlaku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Penyusunan Laporan Tindak Lanjut Hasil Pemeriksaan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penyusunan Laporan Tindak Lanjut Hasil Pemeriksaan.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mengidentifikasi permasalahan terkait penyusunan Laporan Tindak Lanjut Hasil Pemeriksaan.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menganalisis proses penyusunan Laporan Tindak Lanjut Hasil Pemeriksaan.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memberikan hasil analisis permasalahan penyusunan Laporan Tindak Lanjut Hasil Pemeriksaan.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14. Manajemen Mutu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gap antara harapan dan kenyataan serta hambatan yang ada dalam penerapan SMM pada suatu organisasi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menganalisa potensi penyimpangan pada setiap tahapan pekerjaan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menetapkan tahapan pekerjaan konstruksi yang rentan pencapaian mutu</w:t>
            </w:r>
          </w:p>
          <w:p w:rsidR="00000000" w:rsidDel="00000000" w:rsidP="00000000" w:rsidRDefault="00000000" w:rsidRPr="00000000" w14:paraId="000000F7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menyiapkan rencana tindak pengendalian pada pekerjaan konstruksi yang rentan pencapaian mutu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Memiliki kualifikasi dan tingkat pendidikan paling</w:t>
            </w:r>
          </w:p>
          <w:p w:rsidR="00000000" w:rsidDel="00000000" w:rsidP="00000000" w:rsidRDefault="00000000" w:rsidRPr="00000000" w14:paraId="0000011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rendah sarjana atau diploma IV</w:t>
            </w:r>
          </w:p>
          <w:p w:rsidR="00000000" w:rsidDel="00000000" w:rsidP="00000000" w:rsidRDefault="00000000" w:rsidRPr="00000000" w14:paraId="0000011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1. Farmasi/ Apoteker;</w:t>
            </w:r>
          </w:p>
          <w:p w:rsidR="00000000" w:rsidDel="00000000" w:rsidP="00000000" w:rsidRDefault="00000000" w:rsidRPr="00000000" w14:paraId="000001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2. Ekonomi/ Keuangan;</w:t>
            </w:r>
          </w:p>
          <w:p w:rsidR="00000000" w:rsidDel="00000000" w:rsidP="00000000" w:rsidRDefault="00000000" w:rsidRPr="00000000" w14:paraId="0000012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3. Pertanian/ Pangan/ Peternakan;</w:t>
            </w:r>
          </w:p>
          <w:p w:rsidR="00000000" w:rsidDel="00000000" w:rsidP="00000000" w:rsidRDefault="00000000" w:rsidRPr="00000000" w14:paraId="0000012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4. Dokter;</w:t>
            </w:r>
          </w:p>
          <w:p w:rsidR="00000000" w:rsidDel="00000000" w:rsidP="00000000" w:rsidRDefault="00000000" w:rsidRPr="00000000" w14:paraId="0000012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5. Kesehatan;</w:t>
            </w:r>
          </w:p>
          <w:p w:rsidR="00000000" w:rsidDel="00000000" w:rsidP="00000000" w:rsidRDefault="00000000" w:rsidRPr="00000000" w14:paraId="0000012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6. Kebijakan Publik/ Sosial;</w:t>
            </w:r>
          </w:p>
          <w:p w:rsidR="00000000" w:rsidDel="00000000" w:rsidP="00000000" w:rsidRDefault="00000000" w:rsidRPr="00000000" w14:paraId="0000012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7. Teknik Sipil; atau</w:t>
            </w:r>
          </w:p>
          <w:p w:rsidR="00000000" w:rsidDel="00000000" w:rsidP="00000000" w:rsidRDefault="00000000" w:rsidRPr="00000000" w14:paraId="0000012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8. Kualifikasi pendidikan yang relevan dengan tugas jabatan.</w:t>
            </w:r>
          </w:p>
          <w:p w:rsidR="00000000" w:rsidDel="00000000" w:rsidP="00000000" w:rsidRDefault="00000000" w:rsidRPr="00000000" w14:paraId="0000012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Pelatihan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/>
          <w:p w:rsidR="00000000" w:rsidDel="00000000" w:rsidP="00000000" w:rsidRDefault="00000000" w:rsidRPr="00000000" w14:paraId="0000013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Tingkat III (PIM III)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lain yang sesuai dengan kebutuhan jenjang pendidikan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F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/>
          <w:p w:rsidR="00000000" w:rsidDel="00000000" w:rsidP="00000000" w:rsidRDefault="00000000" w:rsidRPr="00000000" w14:paraId="00000147">
            <w:pPr>
              <w:ind w:left="0" w:right="-109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Keprotokolan</w:t>
            </w:r>
          </w:p>
          <w:p w:rsidR="00000000" w:rsidDel="00000000" w:rsidP="00000000" w:rsidRDefault="00000000" w:rsidRPr="00000000" w14:paraId="00000148">
            <w:pPr>
              <w:ind w:left="0" w:right="-109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Pengelolaan Arsip</w:t>
            </w:r>
          </w:p>
          <w:p w:rsidR="00000000" w:rsidDel="00000000" w:rsidP="00000000" w:rsidRDefault="00000000" w:rsidRPr="00000000" w14:paraId="00000152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Perencanaan</w:t>
            </w:r>
          </w:p>
          <w:p w:rsidR="00000000" w:rsidDel="00000000" w:rsidP="00000000" w:rsidRDefault="00000000" w:rsidRPr="00000000" w14:paraId="0000015C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Keuangan</w:t>
            </w:r>
          </w:p>
          <w:p w:rsidR="00000000" w:rsidDel="00000000" w:rsidP="00000000" w:rsidRDefault="00000000" w:rsidRPr="00000000" w14:paraId="00000166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 yang sesuai dengan kebutuhan jenjang pendidikan</w:t>
            </w:r>
          </w:p>
          <w:p w:rsidR="00000000" w:rsidDel="00000000" w:rsidP="00000000" w:rsidRDefault="00000000" w:rsidRPr="00000000" w14:paraId="00000170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fungsional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pengalaman pada Jabatan Pengawas paling singkat 3 (tiga) tahun atau JF yang setingkat dengan jabatan pengawas sesuai dengan bidang tugas Jabatan yang akan diduduki</w:t>
            </w:r>
          </w:p>
          <w:p w:rsidR="00000000" w:rsidDel="00000000" w:rsidP="00000000" w:rsidRDefault="00000000" w:rsidRPr="00000000" w14:paraId="0000018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Paling Rendah Penata Tk. I (III/d)</w:t>
            </w:r>
          </w:p>
          <w:p w:rsidR="00000000" w:rsidDel="00000000" w:rsidP="00000000" w:rsidRDefault="00000000" w:rsidRPr="00000000" w14:paraId="0000018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9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Persentase keberhasilan koordinasi dalam layanan keprotokolan dan kesekretariatan pimpinan</w:t>
            </w:r>
          </w:p>
          <w:p w:rsidR="00000000" w:rsidDel="00000000" w:rsidP="00000000" w:rsidRDefault="00000000" w:rsidRPr="00000000" w14:paraId="0000019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450" w:hanging="435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1"/>
      <w:numFmt w:val="decimal"/>
      <w:lvlText w:val="3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3.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3.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3.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3.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3.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3.%1.%2.%3.%4.%5.%6.%7.%8.%9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450" w:hanging="435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decimal"/>
      <w:lvlText w:val="3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3.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3.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3.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3.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3.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3.%1.%2.%3.%4.%5.%6.%7.%8.%9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3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3.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3.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3.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3.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3.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3.%1.%2.%3.%4.%5.%6.%7.%8.%9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1"/>
      <w:numFmt w:val="decimal"/>
      <w:lvlText w:val="3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3.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3.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3.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3.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3.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3.%1.%2.%3.%4.%5.%6.%7.%8.%9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3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450" w:hanging="450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4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4MIQP4bHs+q9KiHke2y14tong==">CgMxLjA4AHIhMVJPU3MxMTlGQ1hNUUF6OUZkV1hFQnNyXzMybWEwQXQz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