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164E63"/>
          <w:left w:val="single" w:sz="12" w:space="0" w:color="164E63"/>
          <w:bottom w:val="single" w:sz="12" w:space="0" w:color="164E63"/>
          <w:right w:val="single" w:sz="12" w:space="0" w:color="164E63"/>
          <w:insideH w:val="single" w:sz="12" w:space="0" w:color="164E63"/>
          <w:insideV w:val="single" w:sz="12" w:space="0" w:color="164E63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164E63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6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การหักเห</w:t>
              <w:br/>
              <w:t>ของคลื่น</w:t>
            </w:r>
          </w:p>
        </w:tc>
        <w:tc>
          <w:tcPr>
            <w:tcW w:type="dxa" w:w="4932"/>
            <w:shd w:val="clear" w:color="auto" w:fill="CFFAFE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64E63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64E63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64E63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64E63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64E63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การหักเหของคลื่น (เส้นเชือก + ผิวน้ำตื้น–ลึก)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64E63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11–12  เวลา: 100 นาที (Session 6)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64E63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ว2.1 ม.5/4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64E63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64E63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เมื่อคลื่นเดินทางข้ามตัวกลาง 2 ชนิด (เชือกต่าง μ หรือน้ำตื้น–ลึก) คลื่นจะหักเหเปลี่ยนทิศการเคลื่อนที่ · ความถี่ f คงที่เสมอ ถูกกำหนดโดยแหล่งกำเนิด · น้ำลึก v มาก · น้ำตื้น v น้อย (v ∝ √(gh) สำหรับน้ำตื้น) · เชือก μ น้อย v มาก · μ มาก v น้อย · หน้าคลื่นตั้งฉากกับทิศการเคลื่อนที่เสมอ · ผ่านรอยต่อแล้ว λ และทิศเปลี่ยน · กฎสเนลล์: sinθ₁/sinθ₂ = v₁/v₂ = λ₁/λ₂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ม.5/4  อธิบายการหักเหของคลื่นจากตัวกลางหนึ่งสู่อีกตัวกลางหนึ่ง พร้อมยกตัวอย่าง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K6.1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อธิบายว่า f คงที่เมื่อคลื่นหักเห · v และ λ เปลี่ยนตามตัวกลาง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F6 Sound ≥ 80%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K6.2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ประยุกต์กฎสเนลล์ sinθ₁/sinθ₂ = v₁/v₂ = λ₁/λ₂ แก้โจทย์และอธิบายทิศหักเห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P6.1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ทดลอง Sim น้ำตื้น–ลึก (Lab 33) + เชือก 2 เส้น (Lab 30) วัด λ, v ทั้ง 2 เขต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≥ 2.0/3.0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P6.2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สร้างกราฟ v–√h วิเคราะห์ความชันและสรุปความสัมพันธ์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 · r² ≥ 0.9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A6.1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Role Responsibility — รับผิดชอบบทบาทในกลุ่มทดลอง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80%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A6.2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Scientific Attitude — ยอมรับข้อมูลจากการทดลองแม้ขัดความเชื่อเดิม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MJ-06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CER Live Board นำเสนอ Claim/Evidence/Reasoning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λ_D vs λ_S + วาดทิศหักเห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กฎสเนลล์ + กราฟ v–√h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Lab 30 Coiled Spring + Lab 33 Ripple Tank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มีวินัย  • ความรับผิดชอบในบทบาท  • ยอมรับข้อมูลทางวิทยาศาสตร์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64E63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คลื่นหักเห — เปลี่ยนทิศการเคลื่อนที่เมื่อข้ามตัวกลาง 2 ชนิด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ความถี่ f คงที่เสมอ ถูกกำหนดโดยแหล่งกำเนิด · ไม่ขึ้นกับตัวกลาง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เชือก v=√(T/μ) — μ น้อย v มาก · μ มาก v น้อย · น้ำ v ∝ √h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หน้าคลื่นตั้งฉากกับทิศการเคลื่อนที่ · ผ่านรอยต่อ λ เปลี่ยน · ทิศเปลี่ยน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กฎสเนลล์: sinθ₁/sinθ₂ = v₁/v₂ = λ₁/λ₂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จากน้ำลึก→น้ำตื้น (v ลด) → ทิศหักเหเข้าหาเส้นปกติ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ตาปลาในน้ำ (Apparent Depth) · เลนส์กล้อง/แว่นตา · เส้นใยแก้วนำแสง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64E63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M6.1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MWCS 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เมื่อคลื่นหักเห ความถี่ f เปลี่ยนตามตัวกลางใหม่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64E63"/>
                <w:sz w:val="28"/>
              </w:rPr>
              <w:t>f คงที่เสมอ ถูกกำหนดโดยแหล่งกำเนิด · เฉพาะ v และ λ ที่เปลี่ยน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M6.2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การหักเหทำให้คลื่นเปลี่ยนชนิด (ตามขวาง→ตามยาว)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64E63"/>
                <w:sz w:val="28"/>
              </w:rPr>
              <w:t>คลื่นยังเป็นชนิดเดิม · เปลี่ยนแค่ทิศและ v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M6.3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เชือก 2 เส้น μ ต่างกัน ทำให้ f ต่างกัน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64E63"/>
                <w:sz w:val="28"/>
              </w:rPr>
              <w:t>f คงที่ตามแหล่งกำเนิด (มือสั่น) · ตัวกลางต่างทำให้ v และ λ เปลี่ยน แต่ f ไม่เปลี่ยน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2"/>
          <w:szCs w:val="32"/>
        </w:rPr>
        <w:t>▌ ขั้น Engage — เชื่อมความรู้เดิม + 🐟 Concept Cartoon "ปลาในน้ำ"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4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เปิดคาบด้วยคำถามชวนคิด "เคยเห็นปลาในน้ำดูอยู่ผิดตำแหน่งไหม"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ครูตั้งคำถาม "เคยเห็นปลาในน้ำดูอยู่ผิดตำแหน่ง · เพราะอะไร" · ฉายภาพคนใช้แหเหวี่ยงไปยังปลาในน้ำใส พร้อมเชื่อมจากแผน 5 (สะท้อน) → เข้าสู่การหักเห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30 วินาที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ดึงความรู้เดิม 3 ฐาน — การสะท้อน (แผน 5) · ฮอยเกนส์ (แผน 4) · การหักเหของแสง+กฎสเนลล์ (ม.4) ขึ้นสู่ working memory · เปิดประตูสู่กฎสเนลล์ของคลื่นน้ำ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Mini Mind Map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ครูแจกกระดาษ A5 · ให้นักเรียนสร้าง mind map "การสะท้อนคลื่น" (จากแผน 5) · เดินดูเพื่อใช้เป็นฐานโยงสู่การหักเห (เพราะใช้หน้าคลื่น+ฮอยเกนส์คล้ายกัน)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นักเรียนเดี่ยวสร้าง mind map 5 นาที · แสดงให้คู่ข้างดู 2 นาที ·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ทบทวนแผน 5 อย่างเป็นระบบก่อนต่อยอด · Mind Map ทำให้ครูเห็นความเชื่อมโยงในใจนักเรียน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ตั้งเป้า SMART Goals + F6 Pre-test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SMART Goals 3 ข้อ — S (อธิบาย f คงที่) · M (แก้โจทย์ ≥ 2/3) · A/R/T (ใน 100 นาที) · อธิบาย framework สั้น ๆ และเปิด F6 Pre-test เน้น M6.1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นักเรียนประเมินตัวเอง 1-5 ก่อนเรียน · ทำ F6 Pre-test รายบุคคล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SMART Goals ทำให้เป้าวัดได้ (วPA ข้อ 1, 4) · F6 Pre เก็บ baseline M6.1 ตั้งเป้าลด ≥ 20%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Concept Cartoon "ปลาในน้ำ" + POE-Predict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Concept Cartoon — A: "f ของแสงเปลี่ยนในน้ำ" · B: "คลื่นเปลี่ยนชนิด" · C: "v เปลี่ยนแต่ f คงที่ → ทิศหักเห" ตั้ง 3 คำถาม POE — (1) λ เปลี่ยนอย่างไร น้ำลึก→ตื้น (2) f ก่อน/หลังเท่ากันไหม (3) ทำไมเปลี่ยนทิศ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P (Predict) เดี่ยว 3 นาที · แลกกลุ่ม 4 นาที · นำเสนอชั้น 3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Cartoon ออกแบบให้ชน M6.1, M6.2, M6.3 พร้อมกัน · เปิดประตูสู่การทดลองด้วยความสงสัย (วPA ข้อ 4)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2"/>
          <w:szCs w:val="32"/>
        </w:rPr>
        <w:t>▌ ขั้น Explore — Lab 30 + Lab 33 + กราฟ v–√h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4 · ข้อ 7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ฐาน 1 Lab 30 Waves on Coiled Spring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 Lab 30 · สาธิตการปรับ μ₂/μ₁ ที่รอยต่อ · ถาม "f เปลี่ยนหรือไม่เมื่อ μ เปลี่ยน"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คนปรับ μ₂/μ₁ → สังเกต λ ที่รอยต่อ · วัด v₁ และ v₂ (เวลาชีพจรผ่าน) · บันทึก f ก่อนและหลังรอยต่อ (เพื่อยืนยันคงที่)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M6.3 (μ ต่าง → f ต่าง) ตรง ๆ · ฝึก P6.1 + A6.1 (รับผิดชอบ)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ฐาน 2 Lab 33 Wave Refraction Ripple Tank (13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 Lab 33 · ปรับมุมขอบ θ + ความลึก D/S · สาธิตการวัด λ_D และ λ_S พร้อมบันทึกตาราง f = v/λ ทั้ง 2 เขต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นักเรียนวัด λ_D (น้ำลึก·ใหญ่) และ λ_S (น้ำตื้น·เล็ก) 3 ชุด · วาดหน้าคลื่น + ทิศการเคลื่อนที่ก่อน/หลังหักเห ใน POE-06 · ยืนยัน f คงที่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M6.1 (f เปลี่ยน) และ M6.2 (เปลี่ยนชนิด) พร้อมกัน · ฝัง K6.2 (กฎสเนลล์) ผ่านการเปรียบเทียบ λ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กราฟ v–√h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ครูแจกตารางบันทึก v ที่ความลึก 5 ระดับ (h = 1, 4, 9, 16, 25 cm) · แนะให้นักเรียนวาดกราฟเส้นตรงระหว่าง v กับ √h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นักเรียนรายคู่บันทึก v และคำนวณ √h · วาดกราฟบนกระดาษกราฟ · ตรวจว่าได้เส้นตรงผ่านจุดกำเนิดหรือไม่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P6.2 (กราฟ + วิเคราะห์ความชัน) · ยืนยัน v ∝ √h เชิงปริมาณ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2"/>
          <w:szCs w:val="32"/>
        </w:rPr>
        <w:t>▌ ขั้น Explain — CER Live Board + Derive กฎสเนลล์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· ข้อ 6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CER Live Board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CER Live Board บนจอ autorefresh · จัดกลุ่มคำตอบ + ชี้ conflict · เน้น "f เปลี่ยนหรือไม่ · v เปลี่ยนอย่างไร"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แต่ละกลุ่มส่ง C + E (จาก 2 ฐาน) + R ขึ้น Board · ดูคำตอบกลุ่มอื่น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Real-time peer feedback (วPA ข้อ 6)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Derive กฎสเนลล์จากหน้าคลื่น + เขียน E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ครูสรุปกฎ 3 ข้อ — (1) f คงที่ (2) sinθ₁/sinθ₂ = v₁/v₂ = λ₁/λ₂ (3) น้ำลึก v มาก/ตื้น v น้อย · Derive กฎสเนลล์จาก "หน้าคลื่นตั้งฉากกับทิศ"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E (Explain) ใน POE-06 · อธิบายกลไก f คงที่ → v เปลี่ยน → λ ปรับ → ทิศหักเห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M6.1 + M6.2 พร้อมกัน · วัด P6.1 ผ่าน POE Rubric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2"/>
          <w:szCs w:val="32"/>
        </w:rPr>
        <w:t>▌ ขั้น Elaborate — Calc 6.1 + Spot 6.2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ใบงาน 6.1 Calc กฎสเนลล์ + canvas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6.1 — โจทย์ 3 ข้อ (กฎสเนลล์ + v₁/v₂ + λ₁/λ₂ + น้ำลึก↔ตื้น) + สร้างกราฟ v–√h + วาดหน้าคลื่นและทิศก่อน/หลังหักเห (canvas allowUpload:true)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นักเรียนรายคู่แก้โจทย์ + วาด wavefront ใน canvas · อัปโหลด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K6.2 + P6.2 ในระดับประยุกต์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ใบงาน 6.2 Spot the Error 3 สถานการณ์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6.2 — (1) f เปลี่ยน (M6.1) (2) μ ต่าง → f ต่าง (M6.3) (3) เปลี่ยนชนิด (M6.2) · เฉลยรวม + เชื่อมสู่แผน 7 (แทรกสอด — ต้องใช้ f เท่ากัน)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คนระบุข้อผิด · วาดแก้ไข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กวาดล้าง M6.1, M6.2, M6.3 ครั้งสุดท้าย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2"/>
          <w:szCs w:val="32"/>
        </w:rPr>
        <w:t>▌ ขั้น Evaluate — ประเมินและสะท้อนคิด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6 · ข้อ 7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7.11 · TLC หลังเรียน + F6 Post-test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ครูให้ยก TL ครั้งที่ 2 + เปิด F6 Post-test 3 ข้อเดียวกับ Pre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นักเรียนยก TL + ทำ F6 Post รายบุคคล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วัด conceptual change · TL เป้า ≥ 60% · M6.1 ลด ≥ 20%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7.12 · MJ-06 + Transfer สู่ชีวิตจริง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MJ-06 เน้นข้อ 2 "ปรากฏการณ์" (ตาปลา/เลนส์/เส้นใยแก้วนำแสง/บรรยากาศ) · เก็บใบเป็น Hook ของแผน 7 (แทรกสอด)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3-2-1 + Transfer 2 ตัวอย่าง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A6.2 (Scientific Attitude) + วPA ข้อ 8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64E63"/>
          <w:sz w:val="28"/>
        </w:rPr>
        <w:t xml:space="preserve">▸ สื่อ 01 · Concept Cartoon "ปลาในน้ำ"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A4 · 4 ตัวละคร · Engage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64E63"/>
          <w:sz w:val="28"/>
        </w:rPr>
        <w:t xml:space="preserve">▸ Lab 30 Waves on Coiled Spring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ปรับ μ₂/μ₁ + วัด v₁, v₂ + ยืนยัน f คงที่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64E63"/>
          <w:sz w:val="28"/>
        </w:rPr>
        <w:t xml:space="preserve">▸ Lab 33 Wave Refraction Ripple Tank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ปรับมุม + ความลึก + วัด λ_D/λ_S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64E63"/>
          <w:sz w:val="28"/>
        </w:rPr>
        <w:t xml:space="preserve">▸ สื่อ 02 · POE-06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Predict / Observe / Explain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64E63"/>
          <w:sz w:val="28"/>
        </w:rPr>
        <w:t xml:space="preserve">▸ สื่อ 03 · ใบงาน 6.1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Calc กฎสเนลล์ + กราฟ v–√h + canvas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64E63"/>
          <w:sz w:val="28"/>
        </w:rPr>
        <w:t xml:space="preserve">▸ สื่อ 04 · ใบงาน 6.2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Spot the Error ชน M6.1, M6.2, M6.3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64E63"/>
          <w:sz w:val="28"/>
        </w:rPr>
        <w:t xml:space="preserve">▸ สื่อ 05 · F6 Four-tier Pre/Post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ข้อ ชน M6.1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64E63"/>
          <w:sz w:val="28"/>
        </w:rPr>
        <w:t xml:space="preserve">▸ สื่อ TL-01 / MJ-06 / OB-01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เครื่องมือร่วม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K6.1 · K6.2 มโนทัศน์การหักเห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F6 Four-tier (Pre+Post) + FT-02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 · M6.1 ลด ≥ 20%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P6.1 · P6.2 ทักษะกระบวนการ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0–3 + ใบ POE-06 + OB-01 + Rubric กราฟ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≥ 2.0/3.0 · กราฟ r² ≥ 0.9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A6.1 Role Responsibility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ระหว่าง 2 ฐาน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ระดับ "ดี"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A6.2 Scientific Attitude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MJ-06 ข้อ 1 Conceptual Change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64E63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64E63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164E6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Concept Cartoon "ปลาในน้ำ" + Lab 30 + Lab 33 + ภาษาเหมาะ ม.5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Mini Mind Map (แผน 5) + SMART Goals + F6 Pre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2 ฐาน + วัด λ + กราฟ v–√h + CER Live Board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Explain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Cartoon ขัดแย้ง + 3 คำถาม POE + ปรากฏการณ์ "ปลาในน้ำ"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Evaluate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Lab 33 วัด λ + Spot the Error + กราฟวิเคราะห์ความชัน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Elaborate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F6 Post + TL ครั้งที่ 2 + ครูสรุปแก้ M6.1 จาก 2 ฐาน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Explain / Evaluate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TL-01 + กลุ่ม 4 คน + OB Role Responsibility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MJ-06 Transfer + Calc 6.1 ประยุกต์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 / 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64E63"/>
          <w:sz w:val="28"/>
        </w:rPr>
        <w:t>หมายเหตุ: วPA ที่เชื่อมในแผน 6 — ข้อ 1, 2 ★, 3, 4, 5, 6, 7, 8 (มาร์ค ✓ ครบ)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