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800"/></w:pPr></w:p><w:p><w:pPr><w:spacing w:after="60"/><w:jc w:val="center"/></w:pPr><w:r><w:rPr><w:rFonts w:ascii="TH SarabunPSK" w:cs="TH SarabunPSK" w:eastAsia="TH SarabunPSK" w:hAnsi="TH SarabunPSK"/><w:b/><w:bCs/><w:color w:val="1F4E79"/><w:sz w:val="56"/><w:szCs w:val="56"/></w:rPr><w:t xml:space="preserve">แผนที่การวิจัย</w:t></w:r></w:p><w:p><w:pPr><w:spacing w:after="120"/><w:jc w:val="center"/></w:pPr><w:r><w:rPr><w:rFonts w:ascii="TH SarabunPSK" w:cs="TH SarabunPSK" w:eastAsia="TH SarabunPSK" w:hAnsi="TH SarabunPSK"/><w:b/><w:bCs/><w:color w:val="2E75B6"/><w:sz w:val="44"/><w:szCs w:val="44"/></w:rPr><w:t xml:space="preserve">10 แผน  22 คาบ</w:t></w:r></w:p><w:tbl><w:tblPr><w:tblW w:type="dxa" w:w="8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5200"/></w:tblGrid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วิชา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ฟิสิกส์ 3 (ว30203)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ระดับชั้น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มัธยมศึกษาปีที่ 5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โรงเรียน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โรงเรียนสตรีวิทยา สพม.กรุงเทพมหานคร เขต 1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ครูผู้สอน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นายโกเมน ปาปะโถ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ปีการศึกษา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2569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รูปแบบการสอน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5E Inquiry + POE + สื่อดิจิทัล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เป้าหมายวิจัย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Sound Understanding ≥ 80% · Misconception ลด ≥ 20%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POE เฉลี่ย</w:t></w:r></w:p></w:tc><w:tc><w:tcPr><w:tcW w:type="dxa" w:w="52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≥ 2.0/3.0 · Traffic Light 🟢 ≥ 60%</w:t></w:r></w:p></w:tc></w:tr></w:tbl><w:p><w:pPr><w:spacing w:before="200"/></w:pP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56"/><w:gridCol w:w="2256"/><w:gridCol w:w="2257"/><w:gridCol w:w="2257"/></w:tblGrid><w:tr><0/></w:tr><w:tr><0/></w:tr></w:tbl><w:p><w:pPr><w:spacing w:before="600"/></w:pPr></w:p><w:p><w:pPr><w:spacing w:before="40"/><w:jc w:val="center"/></w:pPr><w:r><w:rPr><w:rFonts w:ascii="TH SarabunPSK" w:cs="TH SarabunPSK" w:eastAsia="TH SarabunPSK" w:hAnsi="TH SarabunPSK"/><w:color w:val="A0A0A0"/><w:sz w:val="24"/><w:szCs w:val="24"/></w:rPr><w:t xml:space="preserve">วิจัยในชั้นเรียน ปีการศึกษา 2569</w:t></w:r></w:p><w:p><w:pPr><w:sectPr><w:pgSz w:w="11906" w:h="16838" w:orient="portrait"/><w:pgMar w:top="900" w:right="720" w:bottom="900" w:left="900" w:header="708" w:footer="708" w:gutter="0"/><w:pgNumType/><w:docGrid w:linePitch="360"/></w:sectPr></w:pPr></w:p><w:p><w:pPr><w:spacing w:after="120" w:before="0"/><w:jc w:val="center"/></w:pPr><w:r><w:rPr><w:rFonts w:ascii="TH SarabunPSK" w:cs="TH SarabunPSK" w:eastAsia="TH SarabunPSK" w:hAnsi="TH SarabunPSK"/><w:b/><w:bCs/><w:color w:val="1F4E79"/><w:sz w:val="32"/><w:szCs w:val="32"/></w:rPr><w:t xml:space="preserve">Mapping แผนการจัดการเรียนรู้  10 แผน  22 คาบ</w:t></w:r></w:p><w:p><w:pPr><w:spacing w:after="200" w:before="0"/><w:jc w:val="center"/></w:pPr><w:r><w:rPr><w:rFonts w:ascii="TH SarabunPSK" w:cs="TH SarabunPSK" w:eastAsia="TH SarabunPSK" w:hAnsi="TH SarabunPSK"/><w:color w:val="A0A0A0"/><w:sz w:val="24"/><w:szCs w:val="24"/></w:rPr><w:t xml:space="preserve">วิชาฟิสิกส์ 3 (ว30203)  ·  ม.5  ·  โรงเรียนสตรีวิทยา  ·  ปีการศึกษา 2569</w:t></w:r></w:p><w:tbl><w:tblPr><w:tblW w:type="dxa" w:w="1539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"/><w:gridCol w:w="2800"/><w:gridCol w:w="800"/><w:gridCol w:w="850"/><w:gridCol w:w="1800"/><w:gridCol w:w="2800"/><w:gridCol w:w="2900"/><w:gridCol w:w="1748"/></w:tblGrid><w:tr><w:trPr><w:tblHeader/></w:trP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แผน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หัวข้อ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คาบที่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เวลา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ตัวชี้วัด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Misconception เป้าหมาย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เครื่องมือวิจัย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หมายเหตุ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FFF9E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000000"/><w:sz w:val="20"/><w:szCs w:val="20"/></w:rPr><w:t xml:space="preserve"></w:t></w:r></w:p></w:tc><w:tc><w:tcPr><w:tcW w:type="dxa" w:w="13698"/><w:tcBorders><w:top w:val="single" w:color="CCCCCC" w:sz="4"/><w:left w:val="single" w:color="CCCCCC" w:sz="4"/><w:bottom w:val="single" w:color="CCCCCC" w:sz="4"/><w:right w:val="single" w:color="CCCCCC" w:sz="4"/></w:tcBorders><w:shd w:fill="FFF9E6" w:val="clear"/><w:tcMar><w:top w:type="dxa" w:w="60"/><w:left w:type="dxa" w:w="100"/><w:bottom w:type="dxa" w:w="60"/><w:right w:type="dxa" w:w="100"/></w:tcMar><w:vAlign w:val="center"/></w:tcPr><w:p><w:pPr><w:spacing w:after="10" w:before="10"/><w:jc w:val="left"/></w:pPr><w:r><w:rPr><w:rFonts w:ascii="TH SarabunPSK" w:cs="TH SarabunPSK" w:eastAsia="TH SarabunPSK" w:hAnsi="TH SarabunPSK"/><w:b/><w:bCs/><w:i w:val="false"/><w:iCs w:val="false"/><w:color w:val="C55A11"/><w:sz w:val="24"/><w:szCs w:val="24"/></w:rPr><w:t xml:space="preserve">⚑ </w:t></w:r><w:r><w:rPr><w:rFonts w:ascii="TH SarabunPSK" w:cs="TH SarabunPSK" w:eastAsia="TH SarabunPSK" w:hAnsi="TH SarabunPSK"/><w:b/><w:bCs/><w:i w:val="false"/><w:iCs w:val="false"/><w:color w:val="C55A11"/><w:sz w:val="22"/><w:szCs w:val="22"/></w:rPr><w:t xml:space="preserve">FT-01 Pre-test หลัก 20 ข้อ Four-tier</w:t></w:r><w:r><w:rPr><w:rFonts w:ascii="TH SarabunPSK" w:cs="TH SarabunPSK" w:eastAsia="TH SarabunPSK" w:hAnsi="TH SarabunPSK"/><w:b w:val="false"/><w:bCs w:val="false"/><w:i w:val="false"/><w:iCs w:val="false"/><w:color w:val="595959"/><w:sz w:val="22"/><w:szCs w:val="22"/></w:rPr><w:t xml:space="preserve"> — ทำในคาบที่ 1 ก่อนเริ่มเรียน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1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1F4E79"/><w:sz w:val="24"/><w:szCs w:val="24"/></w:rPr><w:t xml:space="preserve">การเกิดคลื่น</w:t></w:r><w:r><w:rPr><w:rFonts w:ascii="TH SarabunPSK" w:cs="TH SarabunPSK" w:eastAsia="TH SarabunPSK" w:hAnsi="TH SarabunPSK"/><w:b/><w:bCs/><w:color w:val="1F4E79"/><w:sz w:val="24"/><w:szCs w:val="24"/></w:rPr><w:br/><w:t xml:space="preserve">และชนิดของคลื่น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F4E79"/><w:sz w:val="24"/><w:szCs w:val="24"/></w:rPr><w:t xml:space="preserve">1–2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1F4E79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ม.5/1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ม.5/2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1F4E79"/><w:sz w:val="22"/><w:szCs w:val="22"/></w:rPr><w:t xml:space="preserve">M1</w:t></w:r><w:r><w:rPr><w:rFonts w:ascii="TH SarabunPSK" w:cs="TH SarabunPSK" w:eastAsia="TH SarabunPSK" w:hAnsi="TH SarabunPSK"/><w:b/><w:bCs/><w:color w:val="1F4E79"/><w:sz w:val="22"/><w:szCs w:val="22"/></w:rPr><w:br/><w:t xml:space="preserve">
M3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M1 อนุภาคเคลื่อนที่ตามคลื่น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M3 เสียงเป็นคลื่นตามขวาง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FT-01 Pre-test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F1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55A11"/><w:sz w:val="20"/><w:szCs w:val="20"/></w:rPr><w:t xml:space="preserve">FT-01 ทำก่อนเรียนในคาบแรก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2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1F4E79"/><w:sz w:val="24"/><w:szCs w:val="24"/></w:rPr><w:t xml:space="preserve">ส่วนประกอบของคลื่น</w:t></w:r><w:r><w:rPr><w:rFonts w:ascii="TH SarabunPSK" w:cs="TH SarabunPSK" w:eastAsia="TH SarabunPSK" w:hAnsi="TH SarabunPSK"/><w:b/><w:bCs/><w:color w:val="1F4E79"/><w:sz w:val="24"/><w:szCs w:val="24"/></w:rPr><w:br/><w:t xml:space="preserve">และเฟส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F4E79"/><w:sz w:val="24"/><w:szCs w:val="24"/></w:rPr><w:t xml:space="preserve">3–4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1F4E79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ม.5/1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ม.5/2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1F4E79"/><w:sz w:val="22"/><w:szCs w:val="22"/></w:rPr><w:t xml:space="preserve">M4</w:t></w:r><w:r><w:rPr><w:rFonts w:ascii="TH SarabunPSK" w:cs="TH SarabunPSK" w:eastAsia="TH SarabunPSK" w:hAnsi="TH SarabunPSK"/><w:b/><w:bCs/><w:color w:val="1F4E79"/><w:sz w:val="22"/><w:szCs w:val="22"/></w:rPr><w:br/><w:t xml:space="preserve">
M5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M4 ความถี่เปลี่ยนตามตัวกลาง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M5 สับสน T กับ λ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F2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—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3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1A6B2E"/><w:sz w:val="24"/><w:szCs w:val="24"/></w:rPr><w:t xml:space="preserve">ความสัมพันธ์ v = fλ</w:t></w:r><w:r><w:rPr><w:rFonts w:ascii="TH SarabunPSK" w:cs="TH SarabunPSK" w:eastAsia="TH SarabunPSK" w:hAnsi="TH SarabunPSK"/><w:b/><w:bCs/><w:color w:val="1A6B2E"/><w:sz w:val="24"/><w:szCs w:val="24"/></w:rPr><w:br/><w:t xml:space="preserve">(ส่วนที่ 1)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4"/><w:szCs w:val="24"/></w:rPr><w:t xml:space="preserve">5–6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1A6B2E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ม.5/1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1A6B2E"/><w:sz w:val="22"/><w:szCs w:val="22"/></w:rPr><w:t xml:space="preserve">M4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M4 ความถี่เปลี่ยนตามตัวกลาง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(ต่อจากแผน 2)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F3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—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375623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4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375623"/><w:sz w:val="24"/><w:szCs w:val="24"/></w:rPr><w:t xml:space="preserve">ความสัมพันธ์ v = fλ</w:t></w:r><w:r><w:rPr><w:rFonts w:ascii="TH SarabunPSK" w:cs="TH SarabunPSK" w:eastAsia="TH SarabunPSK" w:hAnsi="TH SarabunPSK"/><w:b/><w:bCs/><w:color w:val="375623"/><w:sz w:val="24"/><w:szCs w:val="24"/></w:rPr><w:br/><w:t xml:space="preserve">(ส่วนที่ 2) + สรุป ★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375623"/><w:sz w:val="24"/><w:szCs w:val="24"/></w:rPr><w:t xml:space="preserve">7–8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375623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ม.5/1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1A6B2E"/><w:sz w:val="22"/><w:szCs w:val="22"/></w:rPr><w:t xml:space="preserve">M4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M4 ยืนยันผ่านโจทย์คำนวณ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และ Spot the Error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F4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55A11"/><w:sz w:val="20"/><w:szCs w:val="20"/></w:rPr><w:t xml:space="preserve">★ ขยายจาก 1→2 คาบ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5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4A235A"/><w:sz w:val="24"/><w:szCs w:val="24"/></w:rPr><w:t xml:space="preserve">การซ้อนทับของคลื่น</w:t></w:r><w:r><w:rPr><w:rFonts w:ascii="TH SarabunPSK" w:cs="TH SarabunPSK" w:eastAsia="TH SarabunPSK" w:hAnsi="TH SarabunPSK"/><w:b/><w:bCs/><w:color w:val="4A235A"/><w:sz w:val="24"/><w:szCs w:val="24"/></w:rPr><w:br/><w:t xml:space="preserve">และหลักของฮอยเกนส์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4"/><w:szCs w:val="24"/></w:rPr><w:t xml:space="preserve">9–11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4A235A"/><w:sz w:val="22"/><w:szCs w:val="22"/></w:rPr><w:t xml:space="preserve">150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ม.5/3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4A235A"/><w:sz w:val="22"/><w:szCs w:val="22"/></w:rPr><w:t xml:space="preserve">M_sup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M_sup รูปร่างคลื่นเปลี่ยนถาวร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หลังการซ้อนทับ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F5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595959"/><w:sz w:val="20"/><w:szCs w:val="20"/></w:rPr><w:t xml:space="preserve">3 คาบ — Huygens + Superposition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843C0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6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843C0C"/><w:sz w:val="24"/><w:szCs w:val="24"/></w:rPr><w:t xml:space="preserve">การสะท้อนและ</w:t></w:r><w:r><w:rPr><w:rFonts w:ascii="TH SarabunPSK" w:cs="TH SarabunPSK" w:eastAsia="TH SarabunPSK" w:hAnsi="TH SarabunPSK"/><w:b/><w:bCs/><w:color w:val="843C0C"/><w:sz w:val="24"/><w:szCs w:val="24"/></w:rPr><w:br/><w:t xml:space="preserve">การหักเหของคลื่น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843C0C"/><w:sz w:val="24"/><w:szCs w:val="24"/></w:rPr><w:t xml:space="preserve">12–13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843C0C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ม.5/3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ม.5/4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843C0C"/><w:sz w:val="22"/><w:szCs w:val="22"/></w:rPr><w:t xml:space="preserve">M_ref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M_ref ปลายตรึงไม่เปลี่ยนเฟส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(เปลี่ยน 180°)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F6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—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7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4A235A"/><w:sz w:val="24"/><w:szCs w:val="24"/></w:rPr><w:t xml:space="preserve">การแทรกสอดของคลื่น</w:t></w:r><w:r><w:rPr><w:rFonts w:ascii="TH SarabunPSK" w:cs="TH SarabunPSK" w:eastAsia="TH SarabunPSK" w:hAnsi="TH SarabunPSK"/><w:b/><w:bCs/><w:color w:val="4A235A"/><w:sz w:val="24"/><w:szCs w:val="24"/></w:rPr><w:br/><w:t xml:space="preserve">และคลื่นนิ่ง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4"/><w:szCs w:val="24"/></w:rPr><w:t xml:space="preserve">14–16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4A235A"/><w:sz w:val="22"/><w:szCs w:val="22"/></w:rPr><w:t xml:space="preserve">150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ม.5/5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4A235A"/><w:sz w:val="22"/><w:szCs w:val="22"/></w:rPr><w:t xml:space="preserve">M_int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M_int Δr=nλ คือบัพ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(ที่ถูก: คือปฏิบัพ)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F7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595959"/><w:sz w:val="20"/><w:szCs w:val="20"/></w:rPr><w:t xml:space="preserve">3 คาบ — Interference + Standing wave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C0000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8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C00000"/><w:sz w:val="24"/><w:szCs w:val="24"/></w:rPr><w:t xml:space="preserve">การเลี้ยวเบน</w:t></w:r><w:r><w:rPr><w:rFonts w:ascii="TH SarabunPSK" w:cs="TH SarabunPSK" w:eastAsia="TH SarabunPSK" w:hAnsi="TH SarabunPSK"/><w:b/><w:bCs/><w:color w:val="C00000"/><w:sz w:val="24"/><w:szCs w:val="24"/></w:rPr><w:br/><w:t xml:space="preserve">ของคลื่น ★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17–18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C00000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ม.5/6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C00000"/><w:sz w:val="22"/><w:szCs w:val="22"/></w:rPr><w:t xml:space="preserve">M_dif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M_dif ช่องแคบกว่า λ คลื่นผ่านไม่ได้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(ที่ถูก: เลี้ยวเบนมากขึ้น)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F8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55A11"/><w:sz w:val="20"/><w:szCs w:val="20"/></w:rPr><w:t xml:space="preserve">★ ขยายจาก 1→2 คาบ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59595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9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595959"/><w:sz w:val="24"/><w:szCs w:val="24"/></w:rPr><w:t xml:space="preserve">บูรณาการสมบัติคลื่น</w:t></w:r><w:r><w:rPr><w:rFonts w:ascii="TH SarabunPSK" w:cs="TH SarabunPSK" w:eastAsia="TH SarabunPSK" w:hAnsi="TH SarabunPSK"/><w:b/><w:bCs/><w:color w:val="595959"/><w:sz w:val="24"/><w:szCs w:val="24"/></w:rPr><w:br/><w:t xml:space="preserve">ทั้งหมด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595959"/><w:sz w:val="24"/><w:szCs w:val="24"/></w:rPr><w:t xml:space="preserve">19–20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595959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ม.5/1–6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(ทุกตัว)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595959"/><w:sz w:val="22"/><w:szCs w:val="22"/></w:rPr><w:t xml:space="preserve">M1</w:t></w:r><w:r><w:rPr><w:rFonts w:ascii="TH SarabunPSK" w:cs="TH SarabunPSK" w:eastAsia="TH SarabunPSK" w:hAnsi="TH SarabunPSK"/><w:b/><w:bCs/><w:color w:val="595959"/><w:sz w:val="22"/><w:szCs w:val="22"/></w:rPr><w:br/><w:t xml:space="preserve">
M3</w:t></w:r><w:r><w:rPr><w:rFonts w:ascii="TH SarabunPSK" w:cs="TH SarabunPSK" w:eastAsia="TH SarabunPSK" w:hAnsi="TH SarabunPSK"/><w:b/><w:bCs/><w:color w:val="595959"/><w:sz w:val="22"/><w:szCs w:val="22"/></w:rPr><w:br/><w:t xml:space="preserve">
M4</w:t></w:r><w:r><w:rPr><w:rFonts w:ascii="TH SarabunPSK" w:cs="TH SarabunPSK" w:eastAsia="TH SarabunPSK" w:hAnsi="TH SarabunPSK"/><w:b/><w:bCs/><w:color w:val="595959"/><w:sz w:val="22"/><w:szCs w:val="22"/></w:rPr><w:br/><w:t xml:space="preserve">
M5</w:t></w:r><w:r><w:rPr><w:rFonts w:ascii="TH SarabunPSK" w:cs="TH SarabunPSK" w:eastAsia="TH SarabunPSK" w:hAnsi="TH SarabunPSK"/><w:b/><w:bCs/><w:color w:val="595959"/><w:sz w:val="22"/><w:szCs w:val="22"/></w:rPr><w:br/><w:t xml:space="preserve">
M_sup</w:t></w:r><w:r><w:rPr><w:rFonts w:ascii="TH SarabunPSK" w:cs="TH SarabunPSK" w:eastAsia="TH SarabunPSK" w:hAnsi="TH SarabunPSK"/><w:b/><w:bCs/><w:color w:val="595959"/><w:sz w:val="22"/><w:szCs w:val="22"/></w:rPr><w:br/><w:t xml:space="preserve">
M_ref</w:t></w:r><w:r><w:rPr><w:rFonts w:ascii="TH SarabunPSK" w:cs="TH SarabunPSK" w:eastAsia="TH SarabunPSK" w:hAnsi="TH SarabunPSK"/><w:b/><w:bCs/><w:color w:val="595959"/><w:sz w:val="22"/><w:szCs w:val="22"/></w:rPr><w:br/><w:t xml:space="preserve">
M_int</w:t></w:r><w:r><w:rPr><w:rFonts w:ascii="TH SarabunPSK" w:cs="TH SarabunPSK" w:eastAsia="TH SarabunPSK" w:hAnsi="TH SarabunPSK"/><w:b/><w:bCs/><w:color w:val="595959"/><w:sz w:val="22"/><w:szCs w:val="22"/></w:rPr><w:br/><w:t xml:space="preserve">
M_dif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ทบทวนและยืนยันทุก Misconception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ผ่านกิจกรรม Gallery Walk + Jeopardy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F9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POE-01 · TL-01 · MJ-01 · OB-01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—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333333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FFFFFF"/><w:sz w:val="28"/><w:szCs w:val="28"/></w:rPr><w:t xml:space="preserve">10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30" w:before="30"/></w:pPr><w:r><w:rPr><w:rFonts w:ascii="TH SarabunPSK" w:cs="TH SarabunPSK" w:eastAsia="TH SarabunPSK" w:hAnsi="TH SarabunPSK"/><w:b/><w:bCs/><w:color w:val="333333"/><w:sz w:val="24"/><w:szCs w:val="24"/></w:rPr><w:t xml:space="preserve">ทบทวน + FT-02</w:t></w:r><w:r><w:rPr><w:rFonts w:ascii="TH SarabunPSK" w:cs="TH SarabunPSK" w:eastAsia="TH SarabunPSK" w:hAnsi="TH SarabunPSK"/><w:b/><w:bCs/><w:color w:val="333333"/><w:sz w:val="24"/><w:szCs w:val="24"/></w:rPr><w:br/><w:t xml:space="preserve">Post-test</w:t></w:r></w:p></w:tc><w:tc><w:tcPr><w:tcW w:type="dxa" w:w="800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333333"/><w:sz w:val="24"/><w:szCs w:val="24"/></w:rPr><w:t xml:space="preserve">21–22</w:t></w:r></w:p></w:tc><w:tc><w:tcPr><w:tcW w:type="dxa" w:w="850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333333"/><w:sz w:val="22"/><w:szCs w:val="22"/></w:rPr><w:t xml:space="preserve">100 นาที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ว2.1 ม.5/1–6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(ทุกตัว)</w:t></w:r></w:p></w:tc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20" w:before="20"/></w:pPr><w:r><w:rPr><w:rFonts w:ascii="TH SarabunPSK" w:cs="TH SarabunPSK" w:eastAsia="TH SarabunPSK" w:hAnsi="TH SarabunPSK"/><w:b/><w:bCs/><w:color w:val="595959"/><w:sz w:val="22"/><w:szCs w:val="22"/></w:rPr><w:t xml:space="preserve">ทุกตัว (8 ตัว)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FT-02 วัดทุก Misconception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595959"/><w:sz w:val="20"/><w:szCs w:val="20"/></w:rPr><w:t xml:space="preserve">เปรียบเทียบกับ FT-01 ก่อนเรียน</w:t></w:r></w:p></w:tc><w:tc><w:tcPr><w:tcW w:type="dxa" w:w="2900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FT-02 Post-test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F10 Pre+Post</w:t></w:r></w:p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TL-01 · MJ-01</w:t></w:r></w:p></w:tc><w:tc><w:tcPr><w:tcW w:type="dxa" w:w="1748"/><w:tcBorders><w:top w:val="single" w:color="CCCCCC" w:sz="4"/><w:left w:val="single" w:color="CCCCCC" w:sz="4"/><w:bottom w:val="single" w:color="CCCCCC" w:sz="4"/><w:right w:val="single" w:color="CCCCCC" w:sz="4"/></w:tcBorders><w:shd w:fill="EDEDED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55A11"/><w:sz w:val="20"/><w:szCs w:val="20"/></w:rPr><w:t xml:space="preserve">FT-02 ทำในคาบ 22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FFF9E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000000"/><w:sz w:val="20"/><w:szCs w:val="20"/></w:rPr><w:t xml:space="preserve"></w:t></w:r></w:p></w:tc><w:tc><w:tcPr><w:tcW w:type="dxa" w:w="13698"/><w:tcBorders><w:top w:val="single" w:color="CCCCCC" w:sz="4"/><w:left w:val="single" w:color="CCCCCC" w:sz="4"/><w:bottom w:val="single" w:color="CCCCCC" w:sz="4"/><w:right w:val="single" w:color="CCCCCC" w:sz="4"/></w:tcBorders><w:shd w:fill="FFF9E6" w:val="clear"/><w:tcMar><w:top w:type="dxa" w:w="60"/><w:left w:type="dxa" w:w="100"/><w:bottom w:type="dxa" w:w="60"/><w:right w:type="dxa" w:w="100"/></w:tcMar><w:vAlign w:val="center"/></w:tcPr><w:p><w:pPr><w:spacing w:after="10" w:before="10"/><w:jc w:val="left"/></w:pPr><w:r><w:rPr><w:rFonts w:ascii="TH SarabunPSK" w:cs="TH SarabunPSK" w:eastAsia="TH SarabunPSK" w:hAnsi="TH SarabunPSK"/><w:b/><w:bCs/><w:i w:val="false"/><w:iCs w:val="false"/><w:color w:val="C55A11"/><w:sz w:val="24"/><w:szCs w:val="24"/></w:rPr><w:t xml:space="preserve">⚑ </w:t></w:r><w:r><w:rPr><w:rFonts w:ascii="TH SarabunPSK" w:cs="TH SarabunPSK" w:eastAsia="TH SarabunPSK" w:hAnsi="TH SarabunPSK"/><w:b/><w:bCs/><w:i w:val="false"/><w:iCs w:val="false"/><w:color w:val="C55A11"/><w:sz w:val="22"/><w:szCs w:val="22"/></w:rPr><w:t xml:space="preserve">FT-02 Post-test หลัก 20 ข้อ Four-tier</w:t></w:r><w:r><w:rPr><w:rFonts w:ascii="TH SarabunPSK" w:cs="TH SarabunPSK" w:eastAsia="TH SarabunPSK" w:hAnsi="TH SarabunPSK"/><w:b w:val="false"/><w:bCs w:val="false"/><w:i w:val="false"/><w:iCs w:val="false"/><w:color w:val="595959"/><w:sz w:val="22"/><w:szCs w:val="22"/></w:rPr><w:t xml:space="preserve"> — ทำในคาบที่ 22 หลังเรียนจบ</w:t></w:r></w:p></w:tc></w:tr></w:tbl><w:p><w:pPr><w:spacing w:before="60"/></w:pPr></w:p><w:p><w:pPr><w:spacing w:before="60"/></w:pPr><w:r><w:rPr><w:rFonts w:ascii="TH SarabunPSK" w:cs="TH SarabunPSK" w:eastAsia="TH SarabunPSK" w:hAnsi="TH SarabunPSK"/><w:color w:val="C55A11"/><w:sz w:val="20"/><w:szCs w:val="20"/></w:rPr><w:t xml:space="preserve">★ แผน 4 และแผน 8 ขยายจาก 1 คาบ → 2 คาบ  |  </w:t></w:r><w:r><w:rPr><w:rFonts w:ascii="TH SarabunPSK" w:cs="TH SarabunPSK" w:eastAsia="TH SarabunPSK" w:hAnsi="TH SarabunPSK"/><w:color w:val="595959"/><w:sz w:val="20"/><w:szCs w:val="20"/></w:rPr><w:t xml:space="preserve">รวมทั้งหมด 22 คาบ (คาบ 1–22)  |  </w:t></w:r><w:r><w:rPr><w:rFonts w:ascii="TH SarabunPSK" w:cs="TH SarabunPSK" w:eastAsia="TH SarabunPSK" w:hAnsi="TH SarabunPSK"/><w:b/><w:bCs/><w:color w:val="1F4E79"/><w:sz w:val="20"/><w:szCs w:val="20"/></w:rPr><w:t xml:space="preserve">FT-01 ก่อนเรียน (คาบ 1)  →  FT-02 หลังเรียน (คาบ 22)</w:t></w:r></w:p><w:p><w:pPr><w:sectPr><w:pgSz w:w="11906" w:h="16838" w:orient="landscape"/><w:pgMar w:top="720" w:right="720" w:bottom="720" w:left="720" w:header="708" w:footer="708" w:gutter="0"/><w:pgNumType/><w:docGrid w:linePitch="360"/></w:sectPr></w:pPr></w:p><w:p><w:pPr><w:spacing w:after="160" w:before="0"/><w:jc w:val="center"/></w:pPr><w:r><w:rPr><w:rFonts w:ascii="TH SarabunPSK" w:cs="TH SarabunPSK" w:eastAsia="TH SarabunPSK" w:hAnsi="TH SarabunPSK"/><w:b/><w:bCs/><w:color w:val="C00000"/><w:sz w:val="32"/><w:szCs w:val="32"/></w:rPr><w:t xml:space="preserve">Misconception Mapping — 8 ตัวหลัก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2200"/><w:gridCol w:w="3100"/><w:gridCol w:w="3126"/></w:tblGrid><w:tr><w:trPr><w:tblHeader/></w:trP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C00000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รหัส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C00000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ชื่อ Misconception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C00000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❌ ความเชื่อผิด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✅ แนวคิดที่ถูกต้อง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M1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1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อนุภาคเคลื่อนที่ตามคลื่น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&quot;คลื่นพาอนุภาคเคลื่อนที่ไปด้วยกัน&quot;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อนุภาคสั่นรอบตำแหน่งสมดุล คลื่นถ่ายโอนพลังงาน ไม่ใช่สสาร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M3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1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เสียงเป็นคลื่นตามขวาง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&quot;คลื่นเสียงมีลักษณะเหมือนคลื่นน้ำ (ตามขวาง)&quot;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คลื่นเสียงเป็นคลื่นตามยาว (Longitudinal) อัด-ขยายขนานทิศเดินคลื่น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M4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2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ความถี่เปลี่ยนตามตัวกลาง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&quot;f เพิ่มเมื่อ v เพิ่ม หรือ f ลดเมื่อ v ลด&quot;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f คงที่ตามแหล่งกำเนิด — เมื่อ v เปลี่ยน λ = v/f จะเปลี่ยนตาม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M5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2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สับสน T กับ λ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&quot;T และ λ เป็นปริมาณเดียวกัน อ่านจากกราฟเดียวกัน&quot;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T (s) อ่านจากกราฟ y–t · λ (m) อ่านจากกราฟ y–x — คนละหน่วย คนละกราฟ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M_sup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5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รูปร่างคลื่นเปลี่ยนถาวรหลังซ้อนทับ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&quot;คลื่น 2 ขบวนชนกันแล้วรูปร่างเปลี่ยนไปตลอด&quot;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หลังผ่านกัน คลื่นแต่ละขบวนกลับรูปร่างเดิม (Principle of Superposition)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M_ref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6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ปลายตรึงไม่เปลี่ยนเฟส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&quot;การสะท้อนที่ปลายตรึงเฟสไม่เปลี่ยน&quot;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ปลายตรึง (Fixed end) → เฟสเปลี่ยน 180° (π rad) · ปลายอิสระไม่เปลี่ยนเฟส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M_int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7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Δr=nλ คือตำแหน่งบัพ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&quot;เมื่อ Δr = nλ คลื่นหักล้างกัน → บัพ&quot;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Δr = nλ → เสริมกัน = ปฏิบัพ | Δr = (n+½)λ → หักล้าน = บัพ</w:t></w:r></w:p></w:tc></w:tr><w:tr><w:tc><w:tcPr><w:tcW w:type="dxa" w:w="600"/><w:tcBorders><w:top w:val="single" w:color="CCCCCC" w:sz="4"/><w:left w:val="single" w:color="CCCCCC" w:sz="4"/><w:bottom w:val="single" w:color="CCCCCC" w:sz="4"/><w:right w:val="single" w:color="CCCCCC" w:sz="4"/></w:tcBorders><w:shd w:fill="FFF0F0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24"/><w:szCs w:val="24"/></w:rPr><w:t xml:space="preserve">M_dif</w:t></w:r></w:p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แผน 8</w:t></w:r></w:p></w:tc><w:tc><w:tcPr><w:tcW w:type="dxa" w:w="22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ช่องแคบกว่า λ คลื่นผ่านไม่ได้</w:t></w:r></w:p></w:tc><w:tc><w:tcPr><w:tcW w:type="dxa" w:w="3100"/><w:tcBorders><w:top w:val="single" w:color="CCCCCC" w:sz="4"/><w:left w:val="single" w:color="CCCCCC" w:sz="4"/><w:bottom w:val="single" w:color="CCCCCC" w:sz="4"/><w:right w:val="single" w:color="CCCCCC" w:sz="4"/></w:tcBorders><w:shd w:fill="FFF5F5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/><w:iCs/><w:color w:val="C00000"/><w:sz w:val="24"/><w:szCs w:val="24"/></w:rPr><w:t xml:space="preserve">&quot;ช่องที่แคบกว่า λ ทำให้คลื่นผ่านไม่ได้เลย&quot;</w:t></w:r></w:p></w:tc><w:tc><w:tcPr><w:tcW w:type="dxa" w:w="3126"/><w:tcBorders><w:top w:val="single" w:color="CCCCCC" w:sz="4"/><w:left w:val="single" w:color="CCCCCC" w:sz="4"/><w:bottom w:val="single" w:color="CCCCCC" w:sz="4"/><w:right w:val="single" w:color="CCCCCC" w:sz="4"/></w:tcBorders><w:shd w:fill="F0FFF4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1A6B2E"/><w:sz w:val="24"/><w:szCs w:val="24"/></w:rPr><w:t xml:space="preserve">ยิ่งช่องแคบ (&lt; λ) คลื่นเลี้ยวเบนมากขึ้น ไม่ใช่ผ่านไม่ได้</w:t></w:r></w:p></w:tc></w:tr></w:tbl><w:p><w:pPr><w:spacing w:before="200"/></w:pPr></w:p><w:p><w:pPr><w:spacing w:after="80" w:before="0"/></w:pPr><w:r><w:rPr><w:rFonts w:ascii="TH SarabunPSK" w:cs="TH SarabunPSK" w:eastAsia="TH SarabunPSK" w:hAnsi="TH SarabunPSK"/><w:b/><w:bCs/><w:color w:val="1F4E79"/><w:sz w:val="24"/><w:szCs w:val="24"/></w:rPr><w:t xml:space="preserve">เกณฑ์จำแนกจาก Four-tier Diagnostic Test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50"/><w:gridCol w:w="2250"/><w:gridCol w:w="2250"/><w:gridCol w:w="2276"/></w:tblGrid><w:tr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Sound Understanding</w:t></w:r></w:p></w:tc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843C0C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Misconception</w:t></w:r></w:p></w:tc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A0A0A0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Guessing</w:t></w:r></w:p></w:tc><w:tc><w:tcPr><w:tcW w:type="dxa" w:w="2276"/><w:tcBorders><w:top w:val="single" w:color="CCCCCC" w:sz="4"/><w:left w:val="single" w:color="CCCCCC" w:sz="4"/><w:bottom w:val="single" w:color="CCCCCC" w:sz="4"/><w:right w:val="single" w:color="CCCCCC" w:sz="4"/></w:tcBorders><w:shd w:fill="C00000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No Knowledge</w:t></w:r></w:p></w:tc></w:tr><w:tr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T1 ถูก+มั่นใจ
T3 ถูก+มั่นใจ</w:t></w:r></w:p></w:tc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T1 ถูก แต่ T3 ผิด
(เหตุผลไม่ถูกต้อง)</w:t></w:r></w:p></w:tc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T1 ถูก+ไม่มั่นใจ
(เดาถูก)</w:t></w:r></w:p></w:tc><w:tc><w:tcPr><w:tcW w:type="dxa" w:w="2276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T1 ผิด
(ไม่มีความรู้)</w:t></w:r></w:p></w:tc></w:tr><w:tr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เป้าหมาย ≥ 80%</w:t></w:r></w:p></w:tc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843C0C"/><w:sz w:val="22"/><w:szCs w:val="22"/></w:rPr><w:t xml:space="preserve">ลดลง ≥ 20%
(Pre→Post)</w:t></w:r></w:p></w:tc><w:tc><w:tcPr><w:tcW w:type="dxa" w:w="225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A0A0A0"/><w:sz w:val="22"/><w:szCs w:val="22"/></w:rPr><w:t xml:space="preserve">—</w:t></w:r></w:p></w:tc><w:tc><w:tcPr><w:tcW w:type="dxa" w:w="2276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A0A0A0"/><w:sz w:val="22"/><w:szCs w:val="22"/></w:rPr><w:t xml:space="preserve">—</w:t></w:r></w:p></w:tc></w:tr></w:tbl><w:p><w:pPr><w:sectPr><w:pgSz w:w="11906" w:h="16838" w:orient="portrait"/><w:pgMar w:top="900" w:right="720" w:bottom="900" w:left="900" w:header="708" w:footer="708" w:gutter="0"/><w:pgNumType/><w:docGrid w:linePitch="360"/></w:sectPr></w:pPr></w:p><w:p><w:pPr><w:spacing w:after="160" w:before="0"/><w:jc w:val="center"/></w:pPr><w:r><w:rPr><w:rFonts w:ascii="TH SarabunPSK" w:cs="TH SarabunPSK" w:eastAsia="TH SarabunPSK" w:hAnsi="TH SarabunPSK"/><w:b/><w:bCs/><w:color w:val="4A235A"/><w:sz w:val="32"/><w:szCs w:val="32"/></w:rPr><w:t xml:space="preserve">เครื่องมือวิจัย — 7 ชิ้น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"/><w:gridCol w:w="1800"/><w:gridCol w:w="1800"/><w:gridCol w:w="1500"/><w:gridCol w:w="2226"/><w:gridCol w:w="1000"/></w:tblGrid><w:tr><w:trPr><w:tblHeader/></w:trP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รหัส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ชื่อเครื่องมือ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ประเภท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เวลาที่ใช้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จุดประสงค์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ครอบคลุม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FT-01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Pre-test หลัก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Four-tier 20 ข้อ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คาบ 1 ก่อนเรียน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Baseline Misconception ทุก 8 ตัว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ทุกแผน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FT-02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Post-test หลัก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Four-tier 20 ข้อ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คาบ 22 หลังเรียน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วัดผล Misconception หลังสอน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ทุกแผน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F1–F10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Formative รายแผน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Four-tier 3 ข้อ/แผน (Pre+Post)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ต้นและปลายทุกคาบ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วัด Misconception เฉพาะแผน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แผน 1–10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POE-01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ใบบันทึก POE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Rubric 0–3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ทุกคาบ (Explore+Explain)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วัด Conceptual Change ผ่าน Predict-Observe-Explain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ทุกแผน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TL-01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Traffic Light Card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สังเกต 3 ระดับ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ก่อน+หลังทุกคาบ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วัดระดับความมั่นใจ / บรรยากาศชั้นเรียน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ทุกแผน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MJ-01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Metacognitive Journal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3-2-1 + Goal Setting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ปลายทุกคาบ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วัดการกำกับตนเองในการเรียนรู้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ทุกแผน</w:t></w:r></w:p></w:tc></w:tr><w:tr><w:tc><w:tcPr><w:tcW w:type="dxa" w:w="700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22"/><w:szCs w:val="22"/></w:rPr><w:t xml:space="preserve">OB-01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/><w:bCs/><w:i w:val="false"/><w:iCs w:val="false"/><w:color w:val="000000"/><w:sz w:val="24"/><w:szCs w:val="24"/></w:rPr><w:t xml:space="preserve">แบบสังเกตพฤติกรรม</w:t></w:r></w:p></w:tc><w:tc><w:tcPr><w:tcW w:type="dxa" w:w="1800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Rating Scale</w:t></w:r></w:p></w:tc><w:tc><w:tcPr><w:tcW w:type="dxa" w:w="15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ตลอดกิจกรรม</w:t></w:r></w:p></w:tc><w:tc><w:tcPr><w:tcW w:type="dxa" w:w="2226"/><w:tcBorders><w:top w:val="single" w:color="CCCCCC" w:sz="4"/><w:left w:val="single" w:color="CCCCCC" w:sz="4"/><w:bottom w:val="single" w:color="CCCCCC" w:sz="4"/><w:right w:val="single" w:color="CCCCCC" w:sz="4"/></w:tcBorders><w:shd w:fill="F2F2F2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2"/><w:szCs w:val="22"/></w:rPr><w:t xml:space="preserve">วัดทักษะกระบวนการและเจตคติ</w:t></w:r></w:p></w:tc><w:tc><w:tcPr><w:tcW w:type="dxa" w:w="1000"/><w:tcBorders><w:top w:val="single" w:color="CCCCCC" w:sz="4"/><w:left w:val="single" w:color="CCCCCC" w:sz="4"/><w:bottom w:val="single" w:color="CCCCCC" w:sz="4"/><w:right w:val="single" w:color="CCCCCC" w:sz="4"/></w:tcBorders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2"/><w:szCs w:val="22"/></w:rPr><w:t xml:space="preserve">ทุกแผน</w:t></w:r></w:p></w:tc></w:tr></w:tbl><w:p><w:pPr><w:spacing w:before="200"/></w:pPr></w:p><w:p><w:pPr><w:spacing w:after="80"/></w:pPr><w:r><w:rPr><w:rFonts w:ascii="TH SarabunPSK" w:cs="TH SarabunPSK" w:eastAsia="TH SarabunPSK" w:hAnsi="TH SarabunPSK"/><w:b/><w:bCs/><w:color w:val="1A6B2E"/><w:sz w:val="24"/><w:szCs w:val="24"/></w:rPr><w:t xml:space="preserve">POE Rubric 0–3 คะแนน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7426"/><w:gridCol w:w="1100"/></w:tblGrid><w:tr><w:tc><w:tcPr><w:tcW w:type="dxa" w:w="500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คะแนน</w:t></w:r></w:p></w:tc><w:tc><w:tcPr><w:tcW w:type="dxa" w:w="7426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เกณฑ์</w:t></w:r></w:p></w:tc><w:tc><w:tcPr><w:tcW w:type="dxa" w:w="1100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4"/><w:szCs w:val="24"/></w:rPr><w:t xml:space="preserve">เป้าหมาย</w:t></w:r></w:p></w:tc></w:tr><w:tr><w:tc><w:tcPr><w:tcW w:type="dxa" w:w="5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32"/><w:szCs w:val="32"/></w:rPr><w:t xml:space="preserve">3</w:t></w:r></w:p></w:tc><w:tc><w:tcPr><w:tcW w:type="dxa" w:w="7426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ทำนายถูก + Explain ถูกสมบูรณ์ ≥ 3 ประโยค</w:t></w:r></w:p></w:tc><w:tc><w:tcPr><w:tcW w:type="dxa" w:w="11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0"/><w:szCs w:val="20"/></w:rPr><w:t xml:space="preserve">≥ 2.0
ผ่านเกณฑ์</w:t></w:r></w:p></w:tc></w:tr><w:tr><w:tc><w:tcPr><w:tcW w:type="dxa" w:w="500"/><w:tcBorders><w:top w:val="single" w:color="CCCCCC" w:sz="4"/><w:left w:val="single" w:color="CCCCCC" w:sz="4"/><w:bottom w:val="single" w:color="CCCCCC" w:sz="4"/><w:right w:val="single" w:color="CCCCCC" w:sz="4"/></w:tcBorders><w:shd w:fill="EBF5DB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375623"/><w:sz w:val="32"/><w:szCs w:val="32"/></w:rPr><w:t xml:space="preserve">2</w:t></w:r></w:p></w:tc><w:tc><w:tcPr><w:tcW w:type="dxa" w:w="7426"/><w:tcBorders><w:top w:val="single" w:color="CCCCCC" w:sz="4"/><w:left w:val="single" w:color="CCCCCC" w:sz="4"/><w:bottom w:val="single" w:color="CCCCCC" w:sz="4"/><w:right w:val="single" w:color="CCCCCC" w:sz="4"/></w:tcBorders><w:shd w:fill="EBF5DB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ทำนายผิด แต่ Explain ถูกต้องตามหลักการ</w:t></w:r></w:p></w:tc><w:tc><w:tcPr><w:tcW w:type="dxa" w:w="1100"/><w:tcBorders><w:top w:val="single" w:color="CCCCCC" w:sz="4"/><w:left w:val="single" w:color="CCCCCC" w:sz="4"/><w:bottom w:val="single" w:color="CCCCCC" w:sz="4"/><w:right w:val="single" w:color="CCCCCC" w:sz="4"/></w:tcBorders><w:shd w:fill="EBF5DB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20"/><w:szCs w:val="20"/></w:rPr><w:t xml:space="preserve">≥ 2.0
ผ่านเกณฑ์</w:t></w:r></w:p></w:tc></w:tr><w:tr><w:tc><w:tcPr><w:tcW w:type="dxa" w:w="5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55A11"/><w:sz w:val="32"/><w:szCs w:val="32"/></w:rPr><w:t xml:space="preserve">1</w:t></w:r></w:p></w:tc><w:tc><w:tcPr><w:tcW w:type="dxa" w:w="7426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อธิบายได้บางส่วน ขาดการเชื่อมกับหลักการ</w:t></w:r></w:p></w:tc><w:tc><w:tcPr><w:tcW w:type="dxa" w:w="11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—</w:t></w:r></w:p></w:tc></w:tr><w:tr><w:tc><w:tcPr><w:tcW w:type="dxa" w:w="5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C00000"/><w:sz w:val="32"/><w:szCs w:val="32"/></w:rPr><w:t xml:space="preserve">0</w:t></w:r></w:p></w:tc><w:tc><w:tcPr><w:tcW w:type="dxa" w:w="7426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left"/></w:pPr><w:r><w:rPr><w:rFonts w:ascii="TH SarabunPSK" w:cs="TH SarabunPSK" w:eastAsia="TH SarabunPSK" w:hAnsi="TH SarabunPSK"/><w:b w:val="false"/><w:bCs w:val="false"/><w:i w:val="false"/><w:iCs w:val="false"/><w:color w:val="000000"/><w:sz w:val="24"/><w:szCs w:val="24"/></w:rPr><w:t xml:space="preserve">ไม่ตอบหรือไม่เกี่ยวข้องกับเนื้อหา</w:t></w:r></w:p></w:tc><w:tc><w:tcPr><w:tcW w:type="dxa" w:w="1100"/><w:tcBorders><w:top w:val="single" w:color="CCCCCC" w:sz="4"/><w:left w:val="single" w:color="CCCCCC" w:sz="4"/><w:bottom w:val="single" w:color="CCCCCC" w:sz="4"/><w:right w:val="single" w:color="CCCCCC" w:sz="4"/></w:tcBorders><w:shd w:fill="FFCCC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 w:val="false"/><w:bCs w:val="false"/><w:i w:val="false"/><w:iCs w:val="false"/><w:color w:val="A0A0A0"/><w:sz w:val="20"/><w:szCs w:val="20"/></w:rPr><w:t xml:space="preserve">—</w:t></w:r></w:p></w:tc></w:tr></w:tbl><w:p><w:pPr><w:spacing w:before="200"/></w:pPr></w:p><w:p><w:pPr><w:spacing w:after="80"/></w:pPr><w:r><w:rPr><w:rFonts w:ascii="TH SarabunPSK" w:cs="TH SarabunPSK" w:eastAsia="TH SarabunPSK" w:hAnsi="TH SarabunPSK"/><w:b/><w:bCs/><w:color w:val="1F4E79"/><w:sz w:val="24"/><w:szCs w:val="24"/></w:rPr><w:t xml:space="preserve">เกณฑ์ความสำเร็จของการวิจัย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000"/><w:gridCol w:w="2513"/><w:gridCol w:w="2513"/></w:tblGrid><w:tr><w:tc><w:tcPr><w:tcW w:type="dxa" w:w="2000"/><w:tcBorders><w:top w:val="single" w:color="CCCCCC" w:sz="4"/><w:left w:val="single" w:color="CCCCCC" w:sz="4"/><w:bottom w:val="single" w:color="CCCCCC" w:sz="4"/><w:right w:val="single" w:color="CCCCCC" w:sz="4"/></w:tcBorders><w:shd w:fill="1A6B2E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Sound Understanding</w:t></w:r></w:p></w:tc><w:tc><w:tcPr><w:tcW w:type="dxa" w:w="2000"/><w:tcBorders><w:top w:val="single" w:color="CCCCCC" w:sz="4"/><w:left w:val="single" w:color="CCCCCC" w:sz="4"/><w:bottom w:val="single" w:color="CCCCCC" w:sz="4"/><w:right w:val="single" w:color="CCCCCC" w:sz="4"/></w:tcBorders><w:shd w:fill="843C0C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Misconception ลดลง</w:t></w:r></w:p></w:tc><w:tc><w:tcPr><w:tcW w:type="dxa" w:w="2513"/><w:tcBorders><w:top w:val="single" w:color="CCCCCC" w:sz="4"/><w:left w:val="single" w:color="CCCCCC" w:sz="4"/><w:bottom w:val="single" w:color="CCCCCC" w:sz="4"/><w:right w:val="single" w:color="CCCCCC" w:sz="4"/></w:tcBorders><w:shd w:fill="4A235A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POE Rubric เฉลี่ย</w:t></w:r></w:p></w:tc><w:tc><w:tcPr><w:tcW w:type="dxa" w:w="2513"/><w:tcBorders><w:top w:val="single" w:color="CCCCCC" w:sz="4"/><w:left w:val="single" w:color="CCCCCC" w:sz="4"/><w:bottom w:val="single" w:color="CCCCCC" w:sz="4"/><w:right w:val="single" w:color="CCCCCC" w:sz="4"/></w:tcBorders><w:shd w:fill="1F4E79" w:val="clear"/><w:tcMar><w:top w:type="dxa" w:w="60"/><w:left w:type="dxa" w:w="100"/><w:bottom w:type="dxa" w:w="60"/><w:right w:type="dxa" w:w="100"/></w:tcMar><w:vAlign w:val="center"/></w:tcPr><w:p><w:pPr><w:jc w:val="center"/></w:pPr><w:r><w:rPr><w:rFonts w:ascii="TH SarabunPSK" w:cs="TH SarabunPSK" w:eastAsia="TH SarabunPSK" w:hAnsi="TH SarabunPSK"/><w:b/><w:bCs/><w:color w:val="FFFFFF"/><w:sz w:val="22"/><w:szCs w:val="22"/></w:rPr><w:t xml:space="preserve">Traffic Light 🟢</w:t></w:r></w:p></w:tc></w:tr><w:tr><w:tc><w:tcPr><w:tcW w:type="dxa" w:w="2000"/><w:tcBorders><w:top w:val="single" w:color="CCCCCC" w:sz="4"/><w:left w:val="single" w:color="CCCCCC" w:sz="4"/><w:bottom w:val="single" w:color="CCCCCC" w:sz="4"/><w:right w:val="single" w:color="CCCCCC" w:sz="4"/></w:tcBorders><w:shd w:fill="E2EFD9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A6B2E"/><w:sz w:val="32"/><w:szCs w:val="32"/></w:rPr><w:t xml:space="preserve">≥ 80%</w:t></w:r></w:p></w:tc><w:tc><w:tcPr><w:tcW w:type="dxa" w:w="2000"/><w:tcBorders><w:top w:val="single" w:color="CCCCCC" w:sz="4"/><w:left w:val="single" w:color="CCCCCC" w:sz="4"/><w:bottom w:val="single" w:color="CCCCCC" w:sz="4"/><w:right w:val="single" w:color="CCCCCC" w:sz="4"/></w:tcBorders><w:shd w:fill="FCE4D6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843C0C"/><w:sz w:val="28"/><w:szCs w:val="28"/></w:rPr><w:t xml:space="preserve">Pre→Post ≥ 20%</w:t></w:r></w:p></w:tc><w:tc><w:tcPr><w:tcW w:type="dxa" w:w="2513"/><w:tcBorders><w:top w:val="single" w:color="CCCCCC" w:sz="4"/><w:left w:val="single" w:color="CCCCCC" w:sz="4"/><w:bottom w:val="single" w:color="CCCCCC" w:sz="4"/><w:right w:val="single" w:color="CCCCCC" w:sz="4"/></w:tcBorders><w:shd w:fill="EAD1DC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4A235A"/><w:sz w:val="32"/><w:szCs w:val="32"/></w:rPr><w:t xml:space="preserve">≥ 2.0 / 3.0</w:t></w:r></w:p></w:tc><w:tc><w:tcPr><w:tcW w:type="dxa" w:w="2513"/><w:tcBorders><w:top w:val="single" w:color="CCCCCC" w:sz="4"/><w:left w:val="single" w:color="CCCCCC" w:sz="4"/><w:bottom w:val="single" w:color="CCCCCC" w:sz="4"/><w:right w:val="single" w:color="CCCCCC" w:sz="4"/></w:tcBorders><w:shd w:fill="DEEAF1" w:val="clear"/><w:tcMar><w:top w:type="dxa" w:w="60"/><w:left w:type="dxa" w:w="100"/><w:bottom w:type="dxa" w:w="60"/><w:right w:type="dxa" w:w="100"/></w:tcMar><w:vAlign w:val="center"/></w:tcPr><w:p><w:pPr><w:spacing w:after="20" w:before="20"/><w:jc w:val="center"/></w:pPr><w:r><w:rPr><w:rFonts w:ascii="TH SarabunPSK" w:cs="TH SarabunPSK" w:eastAsia="TH SarabunPSK" w:hAnsi="TH SarabunPSK"/><w:b/><w:bCs/><w:i w:val="false"/><w:iCs w:val="false"/><w:color w:val="1F4E79"/><w:sz w:val="32"/><w:szCs w:val="32"/></w:rPr><w:t xml:space="preserve">≥ 60%</w:t></w:r></w:p></w:tc></w:tr></w:tbl><w:sectPr><w:pgSz w:w="11906" w:h="16838" w:orient="portrait"/><w:pgMar w:top="900" w:right="720" w:bottom="900" w:left="9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2026-04-15T21:24:12.928Z</dcterms:created>
  <dcterms:modified xsi:type="dcterms:W3CDTF">2026-04-15T21:24:12.928Z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