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4"/>
          <w:szCs w:val="24"/>
        </w:rPr>
        <w:id w:val="1194810876"/>
        <w:docPartObj>
          <w:docPartGallery w:val="Table of Contents"/>
          <w:docPartUnique/>
        </w:docPartObj>
      </w:sdtPr>
      <w:sdtContent>
        <w:p w:rsidR="0035756D" w:rsidRDefault="00000000">
          <w:pPr>
            <w:pStyle w:val="TOCHeading"/>
          </w:pPr>
          <w:r>
            <w:t>Table of Contents</w:t>
          </w:r>
        </w:p>
        <w:p w:rsidR="0079079A" w:rsidRDefault="00000000">
          <w:pPr>
            <w:pStyle w:val="TOC1"/>
            <w:tabs>
              <w:tab w:val="left" w:pos="480"/>
              <w:tab w:val="right" w:leader="dot" w:pos="9350"/>
            </w:tabs>
            <w:rPr>
              <w:noProof/>
            </w:rPr>
          </w:pPr>
          <w:r>
            <w:fldChar w:fldCharType="begin"/>
          </w:r>
          <w:r>
            <w:instrText>TOC \o "1-3" \h \z \u</w:instrText>
          </w:r>
          <w:r>
            <w:fldChar w:fldCharType="separate"/>
          </w:r>
          <w:hyperlink w:anchor="_Toc208465032" w:history="1">
            <w:r w:rsidR="0079079A" w:rsidRPr="00646136">
              <w:rPr>
                <w:rStyle w:val="Hyperlink"/>
                <w:noProof/>
              </w:rPr>
              <w:t>1</w:t>
            </w:r>
            <w:r w:rsidR="0079079A">
              <w:rPr>
                <w:noProof/>
              </w:rPr>
              <w:tab/>
            </w:r>
            <w:r w:rsidR="0079079A" w:rsidRPr="00646136">
              <w:rPr>
                <w:rStyle w:val="Hyperlink"/>
                <w:noProof/>
              </w:rPr>
              <w:t>FocusMate – Opal‑inspired Liquid Glass Redesign Specification (2025‑09‑11)</w:t>
            </w:r>
            <w:r w:rsidR="0079079A">
              <w:rPr>
                <w:noProof/>
                <w:webHidden/>
              </w:rPr>
              <w:tab/>
            </w:r>
            <w:r w:rsidR="0079079A">
              <w:rPr>
                <w:noProof/>
                <w:webHidden/>
              </w:rPr>
              <w:fldChar w:fldCharType="begin"/>
            </w:r>
            <w:r w:rsidR="0079079A">
              <w:rPr>
                <w:noProof/>
                <w:webHidden/>
              </w:rPr>
              <w:instrText xml:space="preserve"> PAGEREF _Toc208465032 \h </w:instrText>
            </w:r>
            <w:r w:rsidR="0079079A">
              <w:rPr>
                <w:noProof/>
                <w:webHidden/>
              </w:rPr>
            </w:r>
            <w:r w:rsidR="0079079A">
              <w:rPr>
                <w:noProof/>
                <w:webHidden/>
              </w:rPr>
              <w:fldChar w:fldCharType="separate"/>
            </w:r>
            <w:r w:rsidR="0079079A">
              <w:rPr>
                <w:noProof/>
                <w:webHidden/>
              </w:rPr>
              <w:t>2</w:t>
            </w:r>
            <w:r w:rsidR="0079079A">
              <w:rPr>
                <w:noProof/>
                <w:webHidden/>
              </w:rPr>
              <w:fldChar w:fldCharType="end"/>
            </w:r>
          </w:hyperlink>
        </w:p>
        <w:p w:rsidR="0079079A" w:rsidRDefault="0079079A">
          <w:pPr>
            <w:pStyle w:val="TOC2"/>
            <w:tabs>
              <w:tab w:val="left" w:pos="960"/>
              <w:tab w:val="right" w:leader="dot" w:pos="9350"/>
            </w:tabs>
            <w:rPr>
              <w:noProof/>
            </w:rPr>
          </w:pPr>
          <w:hyperlink w:anchor="_Toc208465033" w:history="1">
            <w:r w:rsidRPr="00646136">
              <w:rPr>
                <w:rStyle w:val="Hyperlink"/>
                <w:noProof/>
              </w:rPr>
              <w:t>1.1</w:t>
            </w:r>
            <w:r>
              <w:rPr>
                <w:noProof/>
              </w:rPr>
              <w:tab/>
            </w:r>
            <w:r w:rsidRPr="00646136">
              <w:rPr>
                <w:rStyle w:val="Hyperlink"/>
                <w:noProof/>
              </w:rPr>
              <w:t>Table of Contents</w:t>
            </w:r>
            <w:r>
              <w:rPr>
                <w:noProof/>
                <w:webHidden/>
              </w:rPr>
              <w:tab/>
            </w:r>
            <w:r>
              <w:rPr>
                <w:noProof/>
                <w:webHidden/>
              </w:rPr>
              <w:fldChar w:fldCharType="begin"/>
            </w:r>
            <w:r>
              <w:rPr>
                <w:noProof/>
                <w:webHidden/>
              </w:rPr>
              <w:instrText xml:space="preserve"> PAGEREF _Toc208465033 \h </w:instrText>
            </w:r>
            <w:r>
              <w:rPr>
                <w:noProof/>
                <w:webHidden/>
              </w:rPr>
            </w:r>
            <w:r>
              <w:rPr>
                <w:noProof/>
                <w:webHidden/>
              </w:rPr>
              <w:fldChar w:fldCharType="separate"/>
            </w:r>
            <w:r>
              <w:rPr>
                <w:noProof/>
                <w:webHidden/>
              </w:rPr>
              <w:t>2</w:t>
            </w:r>
            <w:r>
              <w:rPr>
                <w:noProof/>
                <w:webHidden/>
              </w:rPr>
              <w:fldChar w:fldCharType="end"/>
            </w:r>
          </w:hyperlink>
        </w:p>
        <w:p w:rsidR="0079079A" w:rsidRDefault="0079079A">
          <w:pPr>
            <w:pStyle w:val="TOC2"/>
            <w:tabs>
              <w:tab w:val="left" w:pos="960"/>
              <w:tab w:val="right" w:leader="dot" w:pos="9350"/>
            </w:tabs>
            <w:rPr>
              <w:noProof/>
            </w:rPr>
          </w:pPr>
          <w:hyperlink w:anchor="_Toc208465034" w:history="1">
            <w:r w:rsidRPr="00646136">
              <w:rPr>
                <w:rStyle w:val="Hyperlink"/>
                <w:noProof/>
              </w:rPr>
              <w:t>1.2</w:t>
            </w:r>
            <w:r>
              <w:rPr>
                <w:noProof/>
              </w:rPr>
              <w:tab/>
            </w:r>
            <w:r w:rsidRPr="00646136">
              <w:rPr>
                <w:rStyle w:val="Hyperlink"/>
                <w:noProof/>
              </w:rPr>
              <w:t>Executive Summary</w:t>
            </w:r>
            <w:r>
              <w:rPr>
                <w:noProof/>
                <w:webHidden/>
              </w:rPr>
              <w:tab/>
            </w:r>
            <w:r>
              <w:rPr>
                <w:noProof/>
                <w:webHidden/>
              </w:rPr>
              <w:fldChar w:fldCharType="begin"/>
            </w:r>
            <w:r>
              <w:rPr>
                <w:noProof/>
                <w:webHidden/>
              </w:rPr>
              <w:instrText xml:space="preserve"> PAGEREF _Toc208465034 \h </w:instrText>
            </w:r>
            <w:r>
              <w:rPr>
                <w:noProof/>
                <w:webHidden/>
              </w:rPr>
            </w:r>
            <w:r>
              <w:rPr>
                <w:noProof/>
                <w:webHidden/>
              </w:rPr>
              <w:fldChar w:fldCharType="separate"/>
            </w:r>
            <w:r>
              <w:rPr>
                <w:noProof/>
                <w:webHidden/>
              </w:rPr>
              <w:t>3</w:t>
            </w:r>
            <w:r>
              <w:rPr>
                <w:noProof/>
                <w:webHidden/>
              </w:rPr>
              <w:fldChar w:fldCharType="end"/>
            </w:r>
          </w:hyperlink>
        </w:p>
        <w:p w:rsidR="0079079A" w:rsidRDefault="0079079A">
          <w:pPr>
            <w:pStyle w:val="TOC3"/>
            <w:tabs>
              <w:tab w:val="left" w:pos="1440"/>
              <w:tab w:val="right" w:leader="dot" w:pos="9350"/>
            </w:tabs>
            <w:rPr>
              <w:noProof/>
            </w:rPr>
          </w:pPr>
          <w:hyperlink w:anchor="_Toc208465035" w:history="1">
            <w:r w:rsidRPr="00646136">
              <w:rPr>
                <w:rStyle w:val="Hyperlink"/>
                <w:noProof/>
              </w:rPr>
              <w:t>1.2.1</w:t>
            </w:r>
            <w:r>
              <w:rPr>
                <w:noProof/>
              </w:rPr>
              <w:tab/>
            </w:r>
            <w:r w:rsidRPr="00646136">
              <w:rPr>
                <w:rStyle w:val="Hyperlink"/>
                <w:noProof/>
              </w:rPr>
              <w:t>Assumptions</w:t>
            </w:r>
            <w:r>
              <w:rPr>
                <w:noProof/>
                <w:webHidden/>
              </w:rPr>
              <w:tab/>
            </w:r>
            <w:r>
              <w:rPr>
                <w:noProof/>
                <w:webHidden/>
              </w:rPr>
              <w:fldChar w:fldCharType="begin"/>
            </w:r>
            <w:r>
              <w:rPr>
                <w:noProof/>
                <w:webHidden/>
              </w:rPr>
              <w:instrText xml:space="preserve"> PAGEREF _Toc208465035 \h </w:instrText>
            </w:r>
            <w:r>
              <w:rPr>
                <w:noProof/>
                <w:webHidden/>
              </w:rPr>
            </w:r>
            <w:r>
              <w:rPr>
                <w:noProof/>
                <w:webHidden/>
              </w:rPr>
              <w:fldChar w:fldCharType="separate"/>
            </w:r>
            <w:r>
              <w:rPr>
                <w:noProof/>
                <w:webHidden/>
              </w:rPr>
              <w:t>4</w:t>
            </w:r>
            <w:r>
              <w:rPr>
                <w:noProof/>
                <w:webHidden/>
              </w:rPr>
              <w:fldChar w:fldCharType="end"/>
            </w:r>
          </w:hyperlink>
        </w:p>
        <w:p w:rsidR="0079079A" w:rsidRDefault="0079079A">
          <w:pPr>
            <w:pStyle w:val="TOC2"/>
            <w:tabs>
              <w:tab w:val="left" w:pos="960"/>
              <w:tab w:val="right" w:leader="dot" w:pos="9350"/>
            </w:tabs>
            <w:rPr>
              <w:noProof/>
            </w:rPr>
          </w:pPr>
          <w:hyperlink w:anchor="_Toc208465036" w:history="1">
            <w:r w:rsidRPr="00646136">
              <w:rPr>
                <w:rStyle w:val="Hyperlink"/>
                <w:noProof/>
              </w:rPr>
              <w:t>1.3</w:t>
            </w:r>
            <w:r>
              <w:rPr>
                <w:noProof/>
              </w:rPr>
              <w:tab/>
            </w:r>
            <w:r w:rsidRPr="00646136">
              <w:rPr>
                <w:rStyle w:val="Hyperlink"/>
                <w:noProof/>
              </w:rPr>
              <w:t>Design Principles</w:t>
            </w:r>
            <w:r>
              <w:rPr>
                <w:noProof/>
                <w:webHidden/>
              </w:rPr>
              <w:tab/>
            </w:r>
            <w:r>
              <w:rPr>
                <w:noProof/>
                <w:webHidden/>
              </w:rPr>
              <w:fldChar w:fldCharType="begin"/>
            </w:r>
            <w:r>
              <w:rPr>
                <w:noProof/>
                <w:webHidden/>
              </w:rPr>
              <w:instrText xml:space="preserve"> PAGEREF _Toc208465036 \h </w:instrText>
            </w:r>
            <w:r>
              <w:rPr>
                <w:noProof/>
                <w:webHidden/>
              </w:rPr>
            </w:r>
            <w:r>
              <w:rPr>
                <w:noProof/>
                <w:webHidden/>
              </w:rPr>
              <w:fldChar w:fldCharType="separate"/>
            </w:r>
            <w:r>
              <w:rPr>
                <w:noProof/>
                <w:webHidden/>
              </w:rPr>
              <w:t>4</w:t>
            </w:r>
            <w:r>
              <w:rPr>
                <w:noProof/>
                <w:webHidden/>
              </w:rPr>
              <w:fldChar w:fldCharType="end"/>
            </w:r>
          </w:hyperlink>
        </w:p>
        <w:p w:rsidR="0079079A" w:rsidRDefault="0079079A">
          <w:pPr>
            <w:pStyle w:val="TOC3"/>
            <w:tabs>
              <w:tab w:val="left" w:pos="1440"/>
              <w:tab w:val="right" w:leader="dot" w:pos="9350"/>
            </w:tabs>
            <w:rPr>
              <w:noProof/>
            </w:rPr>
          </w:pPr>
          <w:hyperlink w:anchor="_Toc208465037" w:history="1">
            <w:r w:rsidRPr="00646136">
              <w:rPr>
                <w:rStyle w:val="Hyperlink"/>
                <w:noProof/>
              </w:rPr>
              <w:t>1.3.1</w:t>
            </w:r>
            <w:r>
              <w:rPr>
                <w:noProof/>
              </w:rPr>
              <w:tab/>
            </w:r>
            <w:r w:rsidRPr="00646136">
              <w:rPr>
                <w:rStyle w:val="Hyperlink"/>
                <w:noProof/>
              </w:rPr>
              <w:t>Calm Focus</w:t>
            </w:r>
            <w:r>
              <w:rPr>
                <w:noProof/>
                <w:webHidden/>
              </w:rPr>
              <w:tab/>
            </w:r>
            <w:r>
              <w:rPr>
                <w:noProof/>
                <w:webHidden/>
              </w:rPr>
              <w:fldChar w:fldCharType="begin"/>
            </w:r>
            <w:r>
              <w:rPr>
                <w:noProof/>
                <w:webHidden/>
              </w:rPr>
              <w:instrText xml:space="preserve"> PAGEREF _Toc208465037 \h </w:instrText>
            </w:r>
            <w:r>
              <w:rPr>
                <w:noProof/>
                <w:webHidden/>
              </w:rPr>
            </w:r>
            <w:r>
              <w:rPr>
                <w:noProof/>
                <w:webHidden/>
              </w:rPr>
              <w:fldChar w:fldCharType="separate"/>
            </w:r>
            <w:r>
              <w:rPr>
                <w:noProof/>
                <w:webHidden/>
              </w:rPr>
              <w:t>4</w:t>
            </w:r>
            <w:r>
              <w:rPr>
                <w:noProof/>
                <w:webHidden/>
              </w:rPr>
              <w:fldChar w:fldCharType="end"/>
            </w:r>
          </w:hyperlink>
        </w:p>
        <w:p w:rsidR="0079079A" w:rsidRDefault="0079079A">
          <w:pPr>
            <w:pStyle w:val="TOC3"/>
            <w:tabs>
              <w:tab w:val="left" w:pos="1440"/>
              <w:tab w:val="right" w:leader="dot" w:pos="9350"/>
            </w:tabs>
            <w:rPr>
              <w:noProof/>
            </w:rPr>
          </w:pPr>
          <w:hyperlink w:anchor="_Toc208465038" w:history="1">
            <w:r w:rsidRPr="00646136">
              <w:rPr>
                <w:rStyle w:val="Hyperlink"/>
                <w:noProof/>
              </w:rPr>
              <w:t>1.3.2</w:t>
            </w:r>
            <w:r>
              <w:rPr>
                <w:noProof/>
              </w:rPr>
              <w:tab/>
            </w:r>
            <w:r w:rsidRPr="00646136">
              <w:rPr>
                <w:rStyle w:val="Hyperlink"/>
                <w:noProof/>
              </w:rPr>
              <w:t>High Contrast Clarity</w:t>
            </w:r>
            <w:r>
              <w:rPr>
                <w:noProof/>
                <w:webHidden/>
              </w:rPr>
              <w:tab/>
            </w:r>
            <w:r>
              <w:rPr>
                <w:noProof/>
                <w:webHidden/>
              </w:rPr>
              <w:fldChar w:fldCharType="begin"/>
            </w:r>
            <w:r>
              <w:rPr>
                <w:noProof/>
                <w:webHidden/>
              </w:rPr>
              <w:instrText xml:space="preserve"> PAGEREF _Toc208465038 \h </w:instrText>
            </w:r>
            <w:r>
              <w:rPr>
                <w:noProof/>
                <w:webHidden/>
              </w:rPr>
            </w:r>
            <w:r>
              <w:rPr>
                <w:noProof/>
                <w:webHidden/>
              </w:rPr>
              <w:fldChar w:fldCharType="separate"/>
            </w:r>
            <w:r>
              <w:rPr>
                <w:noProof/>
                <w:webHidden/>
              </w:rPr>
              <w:t>5</w:t>
            </w:r>
            <w:r>
              <w:rPr>
                <w:noProof/>
                <w:webHidden/>
              </w:rPr>
              <w:fldChar w:fldCharType="end"/>
            </w:r>
          </w:hyperlink>
        </w:p>
        <w:p w:rsidR="0079079A" w:rsidRDefault="0079079A">
          <w:pPr>
            <w:pStyle w:val="TOC3"/>
            <w:tabs>
              <w:tab w:val="left" w:pos="1440"/>
              <w:tab w:val="right" w:leader="dot" w:pos="9350"/>
            </w:tabs>
            <w:rPr>
              <w:noProof/>
            </w:rPr>
          </w:pPr>
          <w:hyperlink w:anchor="_Toc208465039" w:history="1">
            <w:r w:rsidRPr="00646136">
              <w:rPr>
                <w:rStyle w:val="Hyperlink"/>
                <w:noProof/>
              </w:rPr>
              <w:t>1.3.3</w:t>
            </w:r>
            <w:r>
              <w:rPr>
                <w:noProof/>
              </w:rPr>
              <w:tab/>
            </w:r>
            <w:r w:rsidRPr="00646136">
              <w:rPr>
                <w:rStyle w:val="Hyperlink"/>
                <w:noProof/>
              </w:rPr>
              <w:t>Minimal Chrome</w:t>
            </w:r>
            <w:r>
              <w:rPr>
                <w:noProof/>
                <w:webHidden/>
              </w:rPr>
              <w:tab/>
            </w:r>
            <w:r>
              <w:rPr>
                <w:noProof/>
                <w:webHidden/>
              </w:rPr>
              <w:fldChar w:fldCharType="begin"/>
            </w:r>
            <w:r>
              <w:rPr>
                <w:noProof/>
                <w:webHidden/>
              </w:rPr>
              <w:instrText xml:space="preserve"> PAGEREF _Toc208465039 \h </w:instrText>
            </w:r>
            <w:r>
              <w:rPr>
                <w:noProof/>
                <w:webHidden/>
              </w:rPr>
            </w:r>
            <w:r>
              <w:rPr>
                <w:noProof/>
                <w:webHidden/>
              </w:rPr>
              <w:fldChar w:fldCharType="separate"/>
            </w:r>
            <w:r>
              <w:rPr>
                <w:noProof/>
                <w:webHidden/>
              </w:rPr>
              <w:t>5</w:t>
            </w:r>
            <w:r>
              <w:rPr>
                <w:noProof/>
                <w:webHidden/>
              </w:rPr>
              <w:fldChar w:fldCharType="end"/>
            </w:r>
          </w:hyperlink>
        </w:p>
        <w:p w:rsidR="0079079A" w:rsidRDefault="0079079A">
          <w:pPr>
            <w:pStyle w:val="TOC3"/>
            <w:tabs>
              <w:tab w:val="left" w:pos="1440"/>
              <w:tab w:val="right" w:leader="dot" w:pos="9350"/>
            </w:tabs>
            <w:rPr>
              <w:noProof/>
            </w:rPr>
          </w:pPr>
          <w:hyperlink w:anchor="_Toc208465040" w:history="1">
            <w:r w:rsidRPr="00646136">
              <w:rPr>
                <w:rStyle w:val="Hyperlink"/>
                <w:noProof/>
              </w:rPr>
              <w:t>1.3.4</w:t>
            </w:r>
            <w:r>
              <w:rPr>
                <w:noProof/>
              </w:rPr>
              <w:tab/>
            </w:r>
            <w:r w:rsidRPr="00646136">
              <w:rPr>
                <w:rStyle w:val="Hyperlink"/>
                <w:noProof/>
              </w:rPr>
              <w:t>Motion with Purpose</w:t>
            </w:r>
            <w:r>
              <w:rPr>
                <w:noProof/>
                <w:webHidden/>
              </w:rPr>
              <w:tab/>
            </w:r>
            <w:r>
              <w:rPr>
                <w:noProof/>
                <w:webHidden/>
              </w:rPr>
              <w:fldChar w:fldCharType="begin"/>
            </w:r>
            <w:r>
              <w:rPr>
                <w:noProof/>
                <w:webHidden/>
              </w:rPr>
              <w:instrText xml:space="preserve"> PAGEREF _Toc208465040 \h </w:instrText>
            </w:r>
            <w:r>
              <w:rPr>
                <w:noProof/>
                <w:webHidden/>
              </w:rPr>
            </w:r>
            <w:r>
              <w:rPr>
                <w:noProof/>
                <w:webHidden/>
              </w:rPr>
              <w:fldChar w:fldCharType="separate"/>
            </w:r>
            <w:r>
              <w:rPr>
                <w:noProof/>
                <w:webHidden/>
              </w:rPr>
              <w:t>6</w:t>
            </w:r>
            <w:r>
              <w:rPr>
                <w:noProof/>
                <w:webHidden/>
              </w:rPr>
              <w:fldChar w:fldCharType="end"/>
            </w:r>
          </w:hyperlink>
        </w:p>
        <w:p w:rsidR="0079079A" w:rsidRDefault="0079079A">
          <w:pPr>
            <w:pStyle w:val="TOC2"/>
            <w:tabs>
              <w:tab w:val="left" w:pos="960"/>
              <w:tab w:val="right" w:leader="dot" w:pos="9350"/>
            </w:tabs>
            <w:rPr>
              <w:noProof/>
            </w:rPr>
          </w:pPr>
          <w:hyperlink w:anchor="_Toc208465041" w:history="1">
            <w:r w:rsidRPr="00646136">
              <w:rPr>
                <w:rStyle w:val="Hyperlink"/>
                <w:noProof/>
              </w:rPr>
              <w:t>1.4</w:t>
            </w:r>
            <w:r>
              <w:rPr>
                <w:noProof/>
              </w:rPr>
              <w:tab/>
            </w:r>
            <w:r w:rsidRPr="00646136">
              <w:rPr>
                <w:rStyle w:val="Hyperlink"/>
                <w:noProof/>
              </w:rPr>
              <w:t>Visual Language &amp; Tokens</w:t>
            </w:r>
            <w:r>
              <w:rPr>
                <w:noProof/>
                <w:webHidden/>
              </w:rPr>
              <w:tab/>
            </w:r>
            <w:r>
              <w:rPr>
                <w:noProof/>
                <w:webHidden/>
              </w:rPr>
              <w:fldChar w:fldCharType="begin"/>
            </w:r>
            <w:r>
              <w:rPr>
                <w:noProof/>
                <w:webHidden/>
              </w:rPr>
              <w:instrText xml:space="preserve"> PAGEREF _Toc208465041 \h </w:instrText>
            </w:r>
            <w:r>
              <w:rPr>
                <w:noProof/>
                <w:webHidden/>
              </w:rPr>
            </w:r>
            <w:r>
              <w:rPr>
                <w:noProof/>
                <w:webHidden/>
              </w:rPr>
              <w:fldChar w:fldCharType="separate"/>
            </w:r>
            <w:r>
              <w:rPr>
                <w:noProof/>
                <w:webHidden/>
              </w:rPr>
              <w:t>7</w:t>
            </w:r>
            <w:r>
              <w:rPr>
                <w:noProof/>
                <w:webHidden/>
              </w:rPr>
              <w:fldChar w:fldCharType="end"/>
            </w:r>
          </w:hyperlink>
        </w:p>
        <w:p w:rsidR="0079079A" w:rsidRDefault="0079079A">
          <w:pPr>
            <w:pStyle w:val="TOC3"/>
            <w:tabs>
              <w:tab w:val="left" w:pos="1440"/>
              <w:tab w:val="right" w:leader="dot" w:pos="9350"/>
            </w:tabs>
            <w:rPr>
              <w:noProof/>
            </w:rPr>
          </w:pPr>
          <w:hyperlink w:anchor="_Toc208465042" w:history="1">
            <w:r w:rsidRPr="00646136">
              <w:rPr>
                <w:rStyle w:val="Hyperlink"/>
                <w:noProof/>
              </w:rPr>
              <w:t>1.4.1</w:t>
            </w:r>
            <w:r>
              <w:rPr>
                <w:noProof/>
              </w:rPr>
              <w:tab/>
            </w:r>
            <w:r w:rsidRPr="00646136">
              <w:rPr>
                <w:rStyle w:val="Hyperlink"/>
                <w:noProof/>
              </w:rPr>
              <w:t>Color System</w:t>
            </w:r>
            <w:r>
              <w:rPr>
                <w:noProof/>
                <w:webHidden/>
              </w:rPr>
              <w:tab/>
            </w:r>
            <w:r>
              <w:rPr>
                <w:noProof/>
                <w:webHidden/>
              </w:rPr>
              <w:fldChar w:fldCharType="begin"/>
            </w:r>
            <w:r>
              <w:rPr>
                <w:noProof/>
                <w:webHidden/>
              </w:rPr>
              <w:instrText xml:space="preserve"> PAGEREF _Toc208465042 \h </w:instrText>
            </w:r>
            <w:r>
              <w:rPr>
                <w:noProof/>
                <w:webHidden/>
              </w:rPr>
            </w:r>
            <w:r>
              <w:rPr>
                <w:noProof/>
                <w:webHidden/>
              </w:rPr>
              <w:fldChar w:fldCharType="separate"/>
            </w:r>
            <w:r>
              <w:rPr>
                <w:noProof/>
                <w:webHidden/>
              </w:rPr>
              <w:t>7</w:t>
            </w:r>
            <w:r>
              <w:rPr>
                <w:noProof/>
                <w:webHidden/>
              </w:rPr>
              <w:fldChar w:fldCharType="end"/>
            </w:r>
          </w:hyperlink>
        </w:p>
        <w:p w:rsidR="0079079A" w:rsidRDefault="0079079A">
          <w:pPr>
            <w:pStyle w:val="TOC3"/>
            <w:tabs>
              <w:tab w:val="left" w:pos="1440"/>
              <w:tab w:val="right" w:leader="dot" w:pos="9350"/>
            </w:tabs>
            <w:rPr>
              <w:noProof/>
            </w:rPr>
          </w:pPr>
          <w:hyperlink w:anchor="_Toc208465043" w:history="1">
            <w:r w:rsidRPr="00646136">
              <w:rPr>
                <w:rStyle w:val="Hyperlink"/>
                <w:noProof/>
              </w:rPr>
              <w:t>1.4.2</w:t>
            </w:r>
            <w:r>
              <w:rPr>
                <w:noProof/>
              </w:rPr>
              <w:tab/>
            </w:r>
            <w:r w:rsidRPr="00646136">
              <w:rPr>
                <w:rStyle w:val="Hyperlink"/>
                <w:noProof/>
              </w:rPr>
              <w:t>Typography</w:t>
            </w:r>
            <w:r>
              <w:rPr>
                <w:noProof/>
                <w:webHidden/>
              </w:rPr>
              <w:tab/>
            </w:r>
            <w:r>
              <w:rPr>
                <w:noProof/>
                <w:webHidden/>
              </w:rPr>
              <w:fldChar w:fldCharType="begin"/>
            </w:r>
            <w:r>
              <w:rPr>
                <w:noProof/>
                <w:webHidden/>
              </w:rPr>
              <w:instrText xml:space="preserve"> PAGEREF _Toc208465043 \h </w:instrText>
            </w:r>
            <w:r>
              <w:rPr>
                <w:noProof/>
                <w:webHidden/>
              </w:rPr>
            </w:r>
            <w:r>
              <w:rPr>
                <w:noProof/>
                <w:webHidden/>
              </w:rPr>
              <w:fldChar w:fldCharType="separate"/>
            </w:r>
            <w:r>
              <w:rPr>
                <w:noProof/>
                <w:webHidden/>
              </w:rPr>
              <w:t>9</w:t>
            </w:r>
            <w:r>
              <w:rPr>
                <w:noProof/>
                <w:webHidden/>
              </w:rPr>
              <w:fldChar w:fldCharType="end"/>
            </w:r>
          </w:hyperlink>
        </w:p>
        <w:p w:rsidR="0079079A" w:rsidRDefault="0079079A">
          <w:pPr>
            <w:pStyle w:val="TOC3"/>
            <w:tabs>
              <w:tab w:val="left" w:pos="1440"/>
              <w:tab w:val="right" w:leader="dot" w:pos="9350"/>
            </w:tabs>
            <w:rPr>
              <w:noProof/>
            </w:rPr>
          </w:pPr>
          <w:hyperlink w:anchor="_Toc208465044" w:history="1">
            <w:r w:rsidRPr="00646136">
              <w:rPr>
                <w:rStyle w:val="Hyperlink"/>
                <w:noProof/>
              </w:rPr>
              <w:t>1.4.3</w:t>
            </w:r>
            <w:r>
              <w:rPr>
                <w:noProof/>
              </w:rPr>
              <w:tab/>
            </w:r>
            <w:r w:rsidRPr="00646136">
              <w:rPr>
                <w:rStyle w:val="Hyperlink"/>
                <w:noProof/>
              </w:rPr>
              <w:t>Spacing &amp; Layout Grid</w:t>
            </w:r>
            <w:r>
              <w:rPr>
                <w:noProof/>
                <w:webHidden/>
              </w:rPr>
              <w:tab/>
            </w:r>
            <w:r>
              <w:rPr>
                <w:noProof/>
                <w:webHidden/>
              </w:rPr>
              <w:fldChar w:fldCharType="begin"/>
            </w:r>
            <w:r>
              <w:rPr>
                <w:noProof/>
                <w:webHidden/>
              </w:rPr>
              <w:instrText xml:space="preserve"> PAGEREF _Toc208465044 \h </w:instrText>
            </w:r>
            <w:r>
              <w:rPr>
                <w:noProof/>
                <w:webHidden/>
              </w:rPr>
            </w:r>
            <w:r>
              <w:rPr>
                <w:noProof/>
                <w:webHidden/>
              </w:rPr>
              <w:fldChar w:fldCharType="separate"/>
            </w:r>
            <w:r>
              <w:rPr>
                <w:noProof/>
                <w:webHidden/>
              </w:rPr>
              <w:t>9</w:t>
            </w:r>
            <w:r>
              <w:rPr>
                <w:noProof/>
                <w:webHidden/>
              </w:rPr>
              <w:fldChar w:fldCharType="end"/>
            </w:r>
          </w:hyperlink>
        </w:p>
        <w:p w:rsidR="0079079A" w:rsidRDefault="0079079A">
          <w:pPr>
            <w:pStyle w:val="TOC3"/>
            <w:tabs>
              <w:tab w:val="left" w:pos="1440"/>
              <w:tab w:val="right" w:leader="dot" w:pos="9350"/>
            </w:tabs>
            <w:rPr>
              <w:noProof/>
            </w:rPr>
          </w:pPr>
          <w:hyperlink w:anchor="_Toc208465045" w:history="1">
            <w:r w:rsidRPr="00646136">
              <w:rPr>
                <w:rStyle w:val="Hyperlink"/>
                <w:noProof/>
              </w:rPr>
              <w:t>1.4.4</w:t>
            </w:r>
            <w:r>
              <w:rPr>
                <w:noProof/>
              </w:rPr>
              <w:tab/>
            </w:r>
            <w:r w:rsidRPr="00646136">
              <w:rPr>
                <w:rStyle w:val="Hyperlink"/>
                <w:noProof/>
              </w:rPr>
              <w:t>Elevation &amp; Materials</w:t>
            </w:r>
            <w:r>
              <w:rPr>
                <w:noProof/>
                <w:webHidden/>
              </w:rPr>
              <w:tab/>
            </w:r>
            <w:r>
              <w:rPr>
                <w:noProof/>
                <w:webHidden/>
              </w:rPr>
              <w:fldChar w:fldCharType="begin"/>
            </w:r>
            <w:r>
              <w:rPr>
                <w:noProof/>
                <w:webHidden/>
              </w:rPr>
              <w:instrText xml:space="preserve"> PAGEREF _Toc208465045 \h </w:instrText>
            </w:r>
            <w:r>
              <w:rPr>
                <w:noProof/>
                <w:webHidden/>
              </w:rPr>
            </w:r>
            <w:r>
              <w:rPr>
                <w:noProof/>
                <w:webHidden/>
              </w:rPr>
              <w:fldChar w:fldCharType="separate"/>
            </w:r>
            <w:r>
              <w:rPr>
                <w:noProof/>
                <w:webHidden/>
              </w:rPr>
              <w:t>10</w:t>
            </w:r>
            <w:r>
              <w:rPr>
                <w:noProof/>
                <w:webHidden/>
              </w:rPr>
              <w:fldChar w:fldCharType="end"/>
            </w:r>
          </w:hyperlink>
        </w:p>
        <w:p w:rsidR="0079079A" w:rsidRDefault="0079079A">
          <w:pPr>
            <w:pStyle w:val="TOC3"/>
            <w:tabs>
              <w:tab w:val="left" w:pos="1440"/>
              <w:tab w:val="right" w:leader="dot" w:pos="9350"/>
            </w:tabs>
            <w:rPr>
              <w:noProof/>
            </w:rPr>
          </w:pPr>
          <w:hyperlink w:anchor="_Toc208465046" w:history="1">
            <w:r w:rsidRPr="00646136">
              <w:rPr>
                <w:rStyle w:val="Hyperlink"/>
                <w:noProof/>
              </w:rPr>
              <w:t>1.4.5</w:t>
            </w:r>
            <w:r>
              <w:rPr>
                <w:noProof/>
              </w:rPr>
              <w:tab/>
            </w:r>
            <w:r w:rsidRPr="00646136">
              <w:rPr>
                <w:rStyle w:val="Hyperlink"/>
                <w:noProof/>
              </w:rPr>
              <w:t>Iconography</w:t>
            </w:r>
            <w:r>
              <w:rPr>
                <w:noProof/>
                <w:webHidden/>
              </w:rPr>
              <w:tab/>
            </w:r>
            <w:r>
              <w:rPr>
                <w:noProof/>
                <w:webHidden/>
              </w:rPr>
              <w:fldChar w:fldCharType="begin"/>
            </w:r>
            <w:r>
              <w:rPr>
                <w:noProof/>
                <w:webHidden/>
              </w:rPr>
              <w:instrText xml:space="preserve"> PAGEREF _Toc208465046 \h </w:instrText>
            </w:r>
            <w:r>
              <w:rPr>
                <w:noProof/>
                <w:webHidden/>
              </w:rPr>
            </w:r>
            <w:r>
              <w:rPr>
                <w:noProof/>
                <w:webHidden/>
              </w:rPr>
              <w:fldChar w:fldCharType="separate"/>
            </w:r>
            <w:r>
              <w:rPr>
                <w:noProof/>
                <w:webHidden/>
              </w:rPr>
              <w:t>11</w:t>
            </w:r>
            <w:r>
              <w:rPr>
                <w:noProof/>
                <w:webHidden/>
              </w:rPr>
              <w:fldChar w:fldCharType="end"/>
            </w:r>
          </w:hyperlink>
        </w:p>
        <w:p w:rsidR="0079079A" w:rsidRDefault="0079079A">
          <w:pPr>
            <w:pStyle w:val="TOC2"/>
            <w:tabs>
              <w:tab w:val="left" w:pos="960"/>
              <w:tab w:val="right" w:leader="dot" w:pos="9350"/>
            </w:tabs>
            <w:rPr>
              <w:noProof/>
            </w:rPr>
          </w:pPr>
          <w:hyperlink w:anchor="_Toc208465047" w:history="1">
            <w:r w:rsidRPr="00646136">
              <w:rPr>
                <w:rStyle w:val="Hyperlink"/>
                <w:noProof/>
              </w:rPr>
              <w:t>1.5</w:t>
            </w:r>
            <w:r>
              <w:rPr>
                <w:noProof/>
              </w:rPr>
              <w:tab/>
            </w:r>
            <w:r w:rsidRPr="00646136">
              <w:rPr>
                <w:rStyle w:val="Hyperlink"/>
                <w:noProof/>
              </w:rPr>
              <w:t>Liquid Glass Component Library</w:t>
            </w:r>
            <w:r>
              <w:rPr>
                <w:noProof/>
                <w:webHidden/>
              </w:rPr>
              <w:tab/>
            </w:r>
            <w:r>
              <w:rPr>
                <w:noProof/>
                <w:webHidden/>
              </w:rPr>
              <w:fldChar w:fldCharType="begin"/>
            </w:r>
            <w:r>
              <w:rPr>
                <w:noProof/>
                <w:webHidden/>
              </w:rPr>
              <w:instrText xml:space="preserve"> PAGEREF _Toc208465047 \h </w:instrText>
            </w:r>
            <w:r>
              <w:rPr>
                <w:noProof/>
                <w:webHidden/>
              </w:rPr>
            </w:r>
            <w:r>
              <w:rPr>
                <w:noProof/>
                <w:webHidden/>
              </w:rPr>
              <w:fldChar w:fldCharType="separate"/>
            </w:r>
            <w:r>
              <w:rPr>
                <w:noProof/>
                <w:webHidden/>
              </w:rPr>
              <w:t>11</w:t>
            </w:r>
            <w:r>
              <w:rPr>
                <w:noProof/>
                <w:webHidden/>
              </w:rPr>
              <w:fldChar w:fldCharType="end"/>
            </w:r>
          </w:hyperlink>
        </w:p>
        <w:p w:rsidR="0079079A" w:rsidRDefault="0079079A">
          <w:pPr>
            <w:pStyle w:val="TOC3"/>
            <w:tabs>
              <w:tab w:val="left" w:pos="1440"/>
              <w:tab w:val="right" w:leader="dot" w:pos="9350"/>
            </w:tabs>
            <w:rPr>
              <w:noProof/>
            </w:rPr>
          </w:pPr>
          <w:hyperlink w:anchor="_Toc208465048" w:history="1">
            <w:r w:rsidRPr="00646136">
              <w:rPr>
                <w:rStyle w:val="Hyperlink"/>
                <w:noProof/>
              </w:rPr>
              <w:t>1.5.1</w:t>
            </w:r>
            <w:r>
              <w:rPr>
                <w:noProof/>
              </w:rPr>
              <w:tab/>
            </w:r>
            <w:r w:rsidRPr="00646136">
              <w:rPr>
                <w:rStyle w:val="Hyperlink"/>
                <w:noProof/>
              </w:rPr>
              <w:t>App Bars</w:t>
            </w:r>
            <w:r>
              <w:rPr>
                <w:noProof/>
                <w:webHidden/>
              </w:rPr>
              <w:tab/>
            </w:r>
            <w:r>
              <w:rPr>
                <w:noProof/>
                <w:webHidden/>
              </w:rPr>
              <w:fldChar w:fldCharType="begin"/>
            </w:r>
            <w:r>
              <w:rPr>
                <w:noProof/>
                <w:webHidden/>
              </w:rPr>
              <w:instrText xml:space="preserve"> PAGEREF _Toc208465048 \h </w:instrText>
            </w:r>
            <w:r>
              <w:rPr>
                <w:noProof/>
                <w:webHidden/>
              </w:rPr>
            </w:r>
            <w:r>
              <w:rPr>
                <w:noProof/>
                <w:webHidden/>
              </w:rPr>
              <w:fldChar w:fldCharType="separate"/>
            </w:r>
            <w:r>
              <w:rPr>
                <w:noProof/>
                <w:webHidden/>
              </w:rPr>
              <w:t>11</w:t>
            </w:r>
            <w:r>
              <w:rPr>
                <w:noProof/>
                <w:webHidden/>
              </w:rPr>
              <w:fldChar w:fldCharType="end"/>
            </w:r>
          </w:hyperlink>
        </w:p>
        <w:p w:rsidR="0079079A" w:rsidRDefault="0079079A">
          <w:pPr>
            <w:pStyle w:val="TOC3"/>
            <w:tabs>
              <w:tab w:val="left" w:pos="1440"/>
              <w:tab w:val="right" w:leader="dot" w:pos="9350"/>
            </w:tabs>
            <w:rPr>
              <w:noProof/>
            </w:rPr>
          </w:pPr>
          <w:hyperlink w:anchor="_Toc208465049" w:history="1">
            <w:r w:rsidRPr="00646136">
              <w:rPr>
                <w:rStyle w:val="Hyperlink"/>
                <w:noProof/>
              </w:rPr>
              <w:t>1.5.2</w:t>
            </w:r>
            <w:r>
              <w:rPr>
                <w:noProof/>
              </w:rPr>
              <w:tab/>
            </w:r>
            <w:r w:rsidRPr="00646136">
              <w:rPr>
                <w:rStyle w:val="Hyperlink"/>
                <w:noProof/>
              </w:rPr>
              <w:t>Tab Bar</w:t>
            </w:r>
            <w:r>
              <w:rPr>
                <w:noProof/>
                <w:webHidden/>
              </w:rPr>
              <w:tab/>
            </w:r>
            <w:r>
              <w:rPr>
                <w:noProof/>
                <w:webHidden/>
              </w:rPr>
              <w:fldChar w:fldCharType="begin"/>
            </w:r>
            <w:r>
              <w:rPr>
                <w:noProof/>
                <w:webHidden/>
              </w:rPr>
              <w:instrText xml:space="preserve"> PAGEREF _Toc208465049 \h </w:instrText>
            </w:r>
            <w:r>
              <w:rPr>
                <w:noProof/>
                <w:webHidden/>
              </w:rPr>
            </w:r>
            <w:r>
              <w:rPr>
                <w:noProof/>
                <w:webHidden/>
              </w:rPr>
              <w:fldChar w:fldCharType="separate"/>
            </w:r>
            <w:r>
              <w:rPr>
                <w:noProof/>
                <w:webHidden/>
              </w:rPr>
              <w:t>12</w:t>
            </w:r>
            <w:r>
              <w:rPr>
                <w:noProof/>
                <w:webHidden/>
              </w:rPr>
              <w:fldChar w:fldCharType="end"/>
            </w:r>
          </w:hyperlink>
        </w:p>
        <w:p w:rsidR="0079079A" w:rsidRDefault="0079079A">
          <w:pPr>
            <w:pStyle w:val="TOC3"/>
            <w:tabs>
              <w:tab w:val="left" w:pos="1440"/>
              <w:tab w:val="right" w:leader="dot" w:pos="9350"/>
            </w:tabs>
            <w:rPr>
              <w:noProof/>
            </w:rPr>
          </w:pPr>
          <w:hyperlink w:anchor="_Toc208465050" w:history="1">
            <w:r w:rsidRPr="00646136">
              <w:rPr>
                <w:rStyle w:val="Hyperlink"/>
                <w:noProof/>
              </w:rPr>
              <w:t>1.5.3</w:t>
            </w:r>
            <w:r>
              <w:rPr>
                <w:noProof/>
              </w:rPr>
              <w:tab/>
            </w:r>
            <w:r w:rsidRPr="00646136">
              <w:rPr>
                <w:rStyle w:val="Hyperlink"/>
                <w:noProof/>
              </w:rPr>
              <w:t>Buttons</w:t>
            </w:r>
            <w:r>
              <w:rPr>
                <w:noProof/>
                <w:webHidden/>
              </w:rPr>
              <w:tab/>
            </w:r>
            <w:r>
              <w:rPr>
                <w:noProof/>
                <w:webHidden/>
              </w:rPr>
              <w:fldChar w:fldCharType="begin"/>
            </w:r>
            <w:r>
              <w:rPr>
                <w:noProof/>
                <w:webHidden/>
              </w:rPr>
              <w:instrText xml:space="preserve"> PAGEREF _Toc208465050 \h </w:instrText>
            </w:r>
            <w:r>
              <w:rPr>
                <w:noProof/>
                <w:webHidden/>
              </w:rPr>
            </w:r>
            <w:r>
              <w:rPr>
                <w:noProof/>
                <w:webHidden/>
              </w:rPr>
              <w:fldChar w:fldCharType="separate"/>
            </w:r>
            <w:r>
              <w:rPr>
                <w:noProof/>
                <w:webHidden/>
              </w:rPr>
              <w:t>12</w:t>
            </w:r>
            <w:r>
              <w:rPr>
                <w:noProof/>
                <w:webHidden/>
              </w:rPr>
              <w:fldChar w:fldCharType="end"/>
            </w:r>
          </w:hyperlink>
        </w:p>
        <w:p w:rsidR="0079079A" w:rsidRDefault="0079079A">
          <w:pPr>
            <w:pStyle w:val="TOC3"/>
            <w:tabs>
              <w:tab w:val="left" w:pos="1440"/>
              <w:tab w:val="right" w:leader="dot" w:pos="9350"/>
            </w:tabs>
            <w:rPr>
              <w:noProof/>
            </w:rPr>
          </w:pPr>
          <w:hyperlink w:anchor="_Toc208465051" w:history="1">
            <w:r w:rsidRPr="00646136">
              <w:rPr>
                <w:rStyle w:val="Hyperlink"/>
                <w:noProof/>
              </w:rPr>
              <w:t>1.5.4</w:t>
            </w:r>
            <w:r>
              <w:rPr>
                <w:noProof/>
              </w:rPr>
              <w:tab/>
            </w:r>
            <w:r w:rsidRPr="00646136">
              <w:rPr>
                <w:rStyle w:val="Hyperlink"/>
                <w:noProof/>
              </w:rPr>
              <w:t>Segmented Controls</w:t>
            </w:r>
            <w:r>
              <w:rPr>
                <w:noProof/>
                <w:webHidden/>
              </w:rPr>
              <w:tab/>
            </w:r>
            <w:r>
              <w:rPr>
                <w:noProof/>
                <w:webHidden/>
              </w:rPr>
              <w:fldChar w:fldCharType="begin"/>
            </w:r>
            <w:r>
              <w:rPr>
                <w:noProof/>
                <w:webHidden/>
              </w:rPr>
              <w:instrText xml:space="preserve"> PAGEREF _Toc208465051 \h </w:instrText>
            </w:r>
            <w:r>
              <w:rPr>
                <w:noProof/>
                <w:webHidden/>
              </w:rPr>
            </w:r>
            <w:r>
              <w:rPr>
                <w:noProof/>
                <w:webHidden/>
              </w:rPr>
              <w:fldChar w:fldCharType="separate"/>
            </w:r>
            <w:r>
              <w:rPr>
                <w:noProof/>
                <w:webHidden/>
              </w:rPr>
              <w:t>13</w:t>
            </w:r>
            <w:r>
              <w:rPr>
                <w:noProof/>
                <w:webHidden/>
              </w:rPr>
              <w:fldChar w:fldCharType="end"/>
            </w:r>
          </w:hyperlink>
        </w:p>
        <w:p w:rsidR="0079079A" w:rsidRDefault="0079079A">
          <w:pPr>
            <w:pStyle w:val="TOC3"/>
            <w:tabs>
              <w:tab w:val="left" w:pos="1440"/>
              <w:tab w:val="right" w:leader="dot" w:pos="9350"/>
            </w:tabs>
            <w:rPr>
              <w:noProof/>
            </w:rPr>
          </w:pPr>
          <w:hyperlink w:anchor="_Toc208465052" w:history="1">
            <w:r w:rsidRPr="00646136">
              <w:rPr>
                <w:rStyle w:val="Hyperlink"/>
                <w:noProof/>
              </w:rPr>
              <w:t>1.5.5</w:t>
            </w:r>
            <w:r>
              <w:rPr>
                <w:noProof/>
              </w:rPr>
              <w:tab/>
            </w:r>
            <w:r w:rsidRPr="00646136">
              <w:rPr>
                <w:rStyle w:val="Hyperlink"/>
                <w:noProof/>
              </w:rPr>
              <w:t>Toggles, Checkboxes &amp; Radios</w:t>
            </w:r>
            <w:r>
              <w:rPr>
                <w:noProof/>
                <w:webHidden/>
              </w:rPr>
              <w:tab/>
            </w:r>
            <w:r>
              <w:rPr>
                <w:noProof/>
                <w:webHidden/>
              </w:rPr>
              <w:fldChar w:fldCharType="begin"/>
            </w:r>
            <w:r>
              <w:rPr>
                <w:noProof/>
                <w:webHidden/>
              </w:rPr>
              <w:instrText xml:space="preserve"> PAGEREF _Toc208465052 \h </w:instrText>
            </w:r>
            <w:r>
              <w:rPr>
                <w:noProof/>
                <w:webHidden/>
              </w:rPr>
            </w:r>
            <w:r>
              <w:rPr>
                <w:noProof/>
                <w:webHidden/>
              </w:rPr>
              <w:fldChar w:fldCharType="separate"/>
            </w:r>
            <w:r>
              <w:rPr>
                <w:noProof/>
                <w:webHidden/>
              </w:rPr>
              <w:t>13</w:t>
            </w:r>
            <w:r>
              <w:rPr>
                <w:noProof/>
                <w:webHidden/>
              </w:rPr>
              <w:fldChar w:fldCharType="end"/>
            </w:r>
          </w:hyperlink>
        </w:p>
        <w:p w:rsidR="0079079A" w:rsidRDefault="0079079A">
          <w:pPr>
            <w:pStyle w:val="TOC3"/>
            <w:tabs>
              <w:tab w:val="left" w:pos="1440"/>
              <w:tab w:val="right" w:leader="dot" w:pos="9350"/>
            </w:tabs>
            <w:rPr>
              <w:noProof/>
            </w:rPr>
          </w:pPr>
          <w:hyperlink w:anchor="_Toc208465053" w:history="1">
            <w:r w:rsidRPr="00646136">
              <w:rPr>
                <w:rStyle w:val="Hyperlink"/>
                <w:noProof/>
              </w:rPr>
              <w:t>1.5.6</w:t>
            </w:r>
            <w:r>
              <w:rPr>
                <w:noProof/>
              </w:rPr>
              <w:tab/>
            </w:r>
            <w:r w:rsidRPr="00646136">
              <w:rPr>
                <w:rStyle w:val="Hyperlink"/>
                <w:noProof/>
              </w:rPr>
              <w:t>Text Inputs &amp; Search</w:t>
            </w:r>
            <w:r>
              <w:rPr>
                <w:noProof/>
                <w:webHidden/>
              </w:rPr>
              <w:tab/>
            </w:r>
            <w:r>
              <w:rPr>
                <w:noProof/>
                <w:webHidden/>
              </w:rPr>
              <w:fldChar w:fldCharType="begin"/>
            </w:r>
            <w:r>
              <w:rPr>
                <w:noProof/>
                <w:webHidden/>
              </w:rPr>
              <w:instrText xml:space="preserve"> PAGEREF _Toc208465053 \h </w:instrText>
            </w:r>
            <w:r>
              <w:rPr>
                <w:noProof/>
                <w:webHidden/>
              </w:rPr>
            </w:r>
            <w:r>
              <w:rPr>
                <w:noProof/>
                <w:webHidden/>
              </w:rPr>
              <w:fldChar w:fldCharType="separate"/>
            </w:r>
            <w:r>
              <w:rPr>
                <w:noProof/>
                <w:webHidden/>
              </w:rPr>
              <w:t>14</w:t>
            </w:r>
            <w:r>
              <w:rPr>
                <w:noProof/>
                <w:webHidden/>
              </w:rPr>
              <w:fldChar w:fldCharType="end"/>
            </w:r>
          </w:hyperlink>
        </w:p>
        <w:p w:rsidR="0079079A" w:rsidRDefault="0079079A">
          <w:pPr>
            <w:pStyle w:val="TOC3"/>
            <w:tabs>
              <w:tab w:val="left" w:pos="1440"/>
              <w:tab w:val="right" w:leader="dot" w:pos="9350"/>
            </w:tabs>
            <w:rPr>
              <w:noProof/>
            </w:rPr>
          </w:pPr>
          <w:hyperlink w:anchor="_Toc208465054" w:history="1">
            <w:r w:rsidRPr="00646136">
              <w:rPr>
                <w:rStyle w:val="Hyperlink"/>
                <w:noProof/>
              </w:rPr>
              <w:t>1.5.7</w:t>
            </w:r>
            <w:r>
              <w:rPr>
                <w:noProof/>
              </w:rPr>
              <w:tab/>
            </w:r>
            <w:r w:rsidRPr="00646136">
              <w:rPr>
                <w:rStyle w:val="Hyperlink"/>
                <w:noProof/>
              </w:rPr>
              <w:t>Pickers, Date/Time, Sliders, Steppers</w:t>
            </w:r>
            <w:r>
              <w:rPr>
                <w:noProof/>
                <w:webHidden/>
              </w:rPr>
              <w:tab/>
            </w:r>
            <w:r>
              <w:rPr>
                <w:noProof/>
                <w:webHidden/>
              </w:rPr>
              <w:fldChar w:fldCharType="begin"/>
            </w:r>
            <w:r>
              <w:rPr>
                <w:noProof/>
                <w:webHidden/>
              </w:rPr>
              <w:instrText xml:space="preserve"> PAGEREF _Toc208465054 \h </w:instrText>
            </w:r>
            <w:r>
              <w:rPr>
                <w:noProof/>
                <w:webHidden/>
              </w:rPr>
            </w:r>
            <w:r>
              <w:rPr>
                <w:noProof/>
                <w:webHidden/>
              </w:rPr>
              <w:fldChar w:fldCharType="separate"/>
            </w:r>
            <w:r>
              <w:rPr>
                <w:noProof/>
                <w:webHidden/>
              </w:rPr>
              <w:t>14</w:t>
            </w:r>
            <w:r>
              <w:rPr>
                <w:noProof/>
                <w:webHidden/>
              </w:rPr>
              <w:fldChar w:fldCharType="end"/>
            </w:r>
          </w:hyperlink>
        </w:p>
        <w:p w:rsidR="0079079A" w:rsidRDefault="0079079A">
          <w:pPr>
            <w:pStyle w:val="TOC3"/>
            <w:tabs>
              <w:tab w:val="left" w:pos="1440"/>
              <w:tab w:val="right" w:leader="dot" w:pos="9350"/>
            </w:tabs>
            <w:rPr>
              <w:noProof/>
            </w:rPr>
          </w:pPr>
          <w:hyperlink w:anchor="_Toc208465055" w:history="1">
            <w:r w:rsidRPr="00646136">
              <w:rPr>
                <w:rStyle w:val="Hyperlink"/>
                <w:noProof/>
              </w:rPr>
              <w:t>1.5.8</w:t>
            </w:r>
            <w:r>
              <w:rPr>
                <w:noProof/>
              </w:rPr>
              <w:tab/>
            </w:r>
            <w:r w:rsidRPr="00646136">
              <w:rPr>
                <w:rStyle w:val="Hyperlink"/>
                <w:noProof/>
              </w:rPr>
              <w:t>Cards &amp; Lists</w:t>
            </w:r>
            <w:r>
              <w:rPr>
                <w:noProof/>
                <w:webHidden/>
              </w:rPr>
              <w:tab/>
            </w:r>
            <w:r>
              <w:rPr>
                <w:noProof/>
                <w:webHidden/>
              </w:rPr>
              <w:fldChar w:fldCharType="begin"/>
            </w:r>
            <w:r>
              <w:rPr>
                <w:noProof/>
                <w:webHidden/>
              </w:rPr>
              <w:instrText xml:space="preserve"> PAGEREF _Toc208465055 \h </w:instrText>
            </w:r>
            <w:r>
              <w:rPr>
                <w:noProof/>
                <w:webHidden/>
              </w:rPr>
            </w:r>
            <w:r>
              <w:rPr>
                <w:noProof/>
                <w:webHidden/>
              </w:rPr>
              <w:fldChar w:fldCharType="separate"/>
            </w:r>
            <w:r>
              <w:rPr>
                <w:noProof/>
                <w:webHidden/>
              </w:rPr>
              <w:t>14</w:t>
            </w:r>
            <w:r>
              <w:rPr>
                <w:noProof/>
                <w:webHidden/>
              </w:rPr>
              <w:fldChar w:fldCharType="end"/>
            </w:r>
          </w:hyperlink>
        </w:p>
        <w:p w:rsidR="0079079A" w:rsidRDefault="0079079A">
          <w:pPr>
            <w:pStyle w:val="TOC3"/>
            <w:tabs>
              <w:tab w:val="left" w:pos="1440"/>
              <w:tab w:val="right" w:leader="dot" w:pos="9350"/>
            </w:tabs>
            <w:rPr>
              <w:noProof/>
            </w:rPr>
          </w:pPr>
          <w:hyperlink w:anchor="_Toc208465056" w:history="1">
            <w:r w:rsidRPr="00646136">
              <w:rPr>
                <w:rStyle w:val="Hyperlink"/>
                <w:noProof/>
              </w:rPr>
              <w:t>1.5.9</w:t>
            </w:r>
            <w:r>
              <w:rPr>
                <w:noProof/>
              </w:rPr>
              <w:tab/>
            </w:r>
            <w:r w:rsidRPr="00646136">
              <w:rPr>
                <w:rStyle w:val="Hyperlink"/>
                <w:noProof/>
              </w:rPr>
              <w:t>Chips/Badges, Progress, Snackbars/Toasts, Banners</w:t>
            </w:r>
            <w:r>
              <w:rPr>
                <w:noProof/>
                <w:webHidden/>
              </w:rPr>
              <w:tab/>
            </w:r>
            <w:r>
              <w:rPr>
                <w:noProof/>
                <w:webHidden/>
              </w:rPr>
              <w:fldChar w:fldCharType="begin"/>
            </w:r>
            <w:r>
              <w:rPr>
                <w:noProof/>
                <w:webHidden/>
              </w:rPr>
              <w:instrText xml:space="preserve"> PAGEREF _Toc208465056 \h </w:instrText>
            </w:r>
            <w:r>
              <w:rPr>
                <w:noProof/>
                <w:webHidden/>
              </w:rPr>
            </w:r>
            <w:r>
              <w:rPr>
                <w:noProof/>
                <w:webHidden/>
              </w:rPr>
              <w:fldChar w:fldCharType="separate"/>
            </w:r>
            <w:r>
              <w:rPr>
                <w:noProof/>
                <w:webHidden/>
              </w:rPr>
              <w:t>15</w:t>
            </w:r>
            <w:r>
              <w:rPr>
                <w:noProof/>
                <w:webHidden/>
              </w:rPr>
              <w:fldChar w:fldCharType="end"/>
            </w:r>
          </w:hyperlink>
        </w:p>
        <w:p w:rsidR="0079079A" w:rsidRDefault="0079079A">
          <w:pPr>
            <w:pStyle w:val="TOC3"/>
            <w:tabs>
              <w:tab w:val="left" w:pos="1440"/>
              <w:tab w:val="right" w:leader="dot" w:pos="9350"/>
            </w:tabs>
            <w:rPr>
              <w:noProof/>
            </w:rPr>
          </w:pPr>
          <w:hyperlink w:anchor="_Toc208465057" w:history="1">
            <w:r w:rsidRPr="00646136">
              <w:rPr>
                <w:rStyle w:val="Hyperlink"/>
                <w:noProof/>
              </w:rPr>
              <w:t>1.5.10</w:t>
            </w:r>
            <w:r>
              <w:rPr>
                <w:noProof/>
              </w:rPr>
              <w:tab/>
            </w:r>
            <w:r w:rsidRPr="00646136">
              <w:rPr>
                <w:rStyle w:val="Hyperlink"/>
                <w:noProof/>
              </w:rPr>
              <w:t>Empty States &amp; Loading Skeletons</w:t>
            </w:r>
            <w:r>
              <w:rPr>
                <w:noProof/>
                <w:webHidden/>
              </w:rPr>
              <w:tab/>
            </w:r>
            <w:r>
              <w:rPr>
                <w:noProof/>
                <w:webHidden/>
              </w:rPr>
              <w:fldChar w:fldCharType="begin"/>
            </w:r>
            <w:r>
              <w:rPr>
                <w:noProof/>
                <w:webHidden/>
              </w:rPr>
              <w:instrText xml:space="preserve"> PAGEREF _Toc208465057 \h </w:instrText>
            </w:r>
            <w:r>
              <w:rPr>
                <w:noProof/>
                <w:webHidden/>
              </w:rPr>
            </w:r>
            <w:r>
              <w:rPr>
                <w:noProof/>
                <w:webHidden/>
              </w:rPr>
              <w:fldChar w:fldCharType="separate"/>
            </w:r>
            <w:r>
              <w:rPr>
                <w:noProof/>
                <w:webHidden/>
              </w:rPr>
              <w:t>15</w:t>
            </w:r>
            <w:r>
              <w:rPr>
                <w:noProof/>
                <w:webHidden/>
              </w:rPr>
              <w:fldChar w:fldCharType="end"/>
            </w:r>
          </w:hyperlink>
        </w:p>
        <w:p w:rsidR="0079079A" w:rsidRDefault="0079079A">
          <w:pPr>
            <w:pStyle w:val="TOC3"/>
            <w:tabs>
              <w:tab w:val="left" w:pos="1440"/>
              <w:tab w:val="right" w:leader="dot" w:pos="9350"/>
            </w:tabs>
            <w:rPr>
              <w:noProof/>
            </w:rPr>
          </w:pPr>
          <w:hyperlink w:anchor="_Toc208465058" w:history="1">
            <w:r w:rsidRPr="00646136">
              <w:rPr>
                <w:rStyle w:val="Hyperlink"/>
                <w:noProof/>
              </w:rPr>
              <w:t>1.5.11</w:t>
            </w:r>
            <w:r>
              <w:rPr>
                <w:noProof/>
              </w:rPr>
              <w:tab/>
            </w:r>
            <w:r w:rsidRPr="00646136">
              <w:rPr>
                <w:rStyle w:val="Hyperlink"/>
                <w:noProof/>
              </w:rPr>
              <w:t>Charts &amp; Metrics Tiles</w:t>
            </w:r>
            <w:r>
              <w:rPr>
                <w:noProof/>
                <w:webHidden/>
              </w:rPr>
              <w:tab/>
            </w:r>
            <w:r>
              <w:rPr>
                <w:noProof/>
                <w:webHidden/>
              </w:rPr>
              <w:fldChar w:fldCharType="begin"/>
            </w:r>
            <w:r>
              <w:rPr>
                <w:noProof/>
                <w:webHidden/>
              </w:rPr>
              <w:instrText xml:space="preserve"> PAGEREF _Toc208465058 \h </w:instrText>
            </w:r>
            <w:r>
              <w:rPr>
                <w:noProof/>
                <w:webHidden/>
              </w:rPr>
            </w:r>
            <w:r>
              <w:rPr>
                <w:noProof/>
                <w:webHidden/>
              </w:rPr>
              <w:fldChar w:fldCharType="separate"/>
            </w:r>
            <w:r>
              <w:rPr>
                <w:noProof/>
                <w:webHidden/>
              </w:rPr>
              <w:t>15</w:t>
            </w:r>
            <w:r>
              <w:rPr>
                <w:noProof/>
                <w:webHidden/>
              </w:rPr>
              <w:fldChar w:fldCharType="end"/>
            </w:r>
          </w:hyperlink>
        </w:p>
        <w:p w:rsidR="0079079A" w:rsidRDefault="0079079A">
          <w:pPr>
            <w:pStyle w:val="TOC2"/>
            <w:tabs>
              <w:tab w:val="left" w:pos="960"/>
              <w:tab w:val="right" w:leader="dot" w:pos="9350"/>
            </w:tabs>
            <w:rPr>
              <w:noProof/>
            </w:rPr>
          </w:pPr>
          <w:hyperlink w:anchor="_Toc208465059" w:history="1">
            <w:r w:rsidRPr="00646136">
              <w:rPr>
                <w:rStyle w:val="Hyperlink"/>
                <w:noProof/>
              </w:rPr>
              <w:t>1.6</w:t>
            </w:r>
            <w:r>
              <w:rPr>
                <w:noProof/>
              </w:rPr>
              <w:tab/>
            </w:r>
            <w:r w:rsidRPr="00646136">
              <w:rPr>
                <w:rStyle w:val="Hyperlink"/>
                <w:noProof/>
              </w:rPr>
              <w:t>Screen‑by‑Screen Specifications</w:t>
            </w:r>
            <w:r>
              <w:rPr>
                <w:noProof/>
                <w:webHidden/>
              </w:rPr>
              <w:tab/>
            </w:r>
            <w:r>
              <w:rPr>
                <w:noProof/>
                <w:webHidden/>
              </w:rPr>
              <w:fldChar w:fldCharType="begin"/>
            </w:r>
            <w:r>
              <w:rPr>
                <w:noProof/>
                <w:webHidden/>
              </w:rPr>
              <w:instrText xml:space="preserve"> PAGEREF _Toc208465059 \h </w:instrText>
            </w:r>
            <w:r>
              <w:rPr>
                <w:noProof/>
                <w:webHidden/>
              </w:rPr>
            </w:r>
            <w:r>
              <w:rPr>
                <w:noProof/>
                <w:webHidden/>
              </w:rPr>
              <w:fldChar w:fldCharType="separate"/>
            </w:r>
            <w:r>
              <w:rPr>
                <w:noProof/>
                <w:webHidden/>
              </w:rPr>
              <w:t>16</w:t>
            </w:r>
            <w:r>
              <w:rPr>
                <w:noProof/>
                <w:webHidden/>
              </w:rPr>
              <w:fldChar w:fldCharType="end"/>
            </w:r>
          </w:hyperlink>
        </w:p>
        <w:p w:rsidR="0079079A" w:rsidRDefault="0079079A">
          <w:pPr>
            <w:pStyle w:val="TOC3"/>
            <w:tabs>
              <w:tab w:val="left" w:pos="1440"/>
              <w:tab w:val="right" w:leader="dot" w:pos="9350"/>
            </w:tabs>
            <w:rPr>
              <w:noProof/>
            </w:rPr>
          </w:pPr>
          <w:hyperlink w:anchor="_Toc208465060" w:history="1">
            <w:r w:rsidRPr="00646136">
              <w:rPr>
                <w:rStyle w:val="Hyperlink"/>
                <w:noProof/>
              </w:rPr>
              <w:t>1.6.1</w:t>
            </w:r>
            <w:r>
              <w:rPr>
                <w:noProof/>
              </w:rPr>
              <w:tab/>
            </w:r>
            <w:r w:rsidRPr="00646136">
              <w:rPr>
                <w:rStyle w:val="Hyperlink"/>
                <w:noProof/>
              </w:rPr>
              <w:t>1. Onboarding &amp; Permissions</w:t>
            </w:r>
            <w:r>
              <w:rPr>
                <w:noProof/>
                <w:webHidden/>
              </w:rPr>
              <w:tab/>
            </w:r>
            <w:r>
              <w:rPr>
                <w:noProof/>
                <w:webHidden/>
              </w:rPr>
              <w:fldChar w:fldCharType="begin"/>
            </w:r>
            <w:r>
              <w:rPr>
                <w:noProof/>
                <w:webHidden/>
              </w:rPr>
              <w:instrText xml:space="preserve"> PAGEREF _Toc208465060 \h </w:instrText>
            </w:r>
            <w:r>
              <w:rPr>
                <w:noProof/>
                <w:webHidden/>
              </w:rPr>
            </w:r>
            <w:r>
              <w:rPr>
                <w:noProof/>
                <w:webHidden/>
              </w:rPr>
              <w:fldChar w:fldCharType="separate"/>
            </w:r>
            <w:r>
              <w:rPr>
                <w:noProof/>
                <w:webHidden/>
              </w:rPr>
              <w:t>16</w:t>
            </w:r>
            <w:r>
              <w:rPr>
                <w:noProof/>
                <w:webHidden/>
              </w:rPr>
              <w:fldChar w:fldCharType="end"/>
            </w:r>
          </w:hyperlink>
        </w:p>
        <w:p w:rsidR="0079079A" w:rsidRDefault="0079079A">
          <w:pPr>
            <w:pStyle w:val="TOC3"/>
            <w:tabs>
              <w:tab w:val="left" w:pos="1440"/>
              <w:tab w:val="right" w:leader="dot" w:pos="9350"/>
            </w:tabs>
            <w:rPr>
              <w:noProof/>
            </w:rPr>
          </w:pPr>
          <w:hyperlink w:anchor="_Toc208465061" w:history="1">
            <w:r w:rsidRPr="00646136">
              <w:rPr>
                <w:rStyle w:val="Hyperlink"/>
                <w:noProof/>
              </w:rPr>
              <w:t>1.6.2</w:t>
            </w:r>
            <w:r>
              <w:rPr>
                <w:noProof/>
              </w:rPr>
              <w:tab/>
            </w:r>
            <w:r w:rsidRPr="00646136">
              <w:rPr>
                <w:rStyle w:val="Hyperlink"/>
                <w:noProof/>
              </w:rPr>
              <w:t>2. Dashboard (Home)</w:t>
            </w:r>
            <w:r>
              <w:rPr>
                <w:noProof/>
                <w:webHidden/>
              </w:rPr>
              <w:tab/>
            </w:r>
            <w:r>
              <w:rPr>
                <w:noProof/>
                <w:webHidden/>
              </w:rPr>
              <w:fldChar w:fldCharType="begin"/>
            </w:r>
            <w:r>
              <w:rPr>
                <w:noProof/>
                <w:webHidden/>
              </w:rPr>
              <w:instrText xml:space="preserve"> PAGEREF _Toc208465061 \h </w:instrText>
            </w:r>
            <w:r>
              <w:rPr>
                <w:noProof/>
                <w:webHidden/>
              </w:rPr>
            </w:r>
            <w:r>
              <w:rPr>
                <w:noProof/>
                <w:webHidden/>
              </w:rPr>
              <w:fldChar w:fldCharType="separate"/>
            </w:r>
            <w:r>
              <w:rPr>
                <w:noProof/>
                <w:webHidden/>
              </w:rPr>
              <w:t>17</w:t>
            </w:r>
            <w:r>
              <w:rPr>
                <w:noProof/>
                <w:webHidden/>
              </w:rPr>
              <w:fldChar w:fldCharType="end"/>
            </w:r>
          </w:hyperlink>
        </w:p>
        <w:p w:rsidR="0079079A" w:rsidRDefault="0079079A">
          <w:pPr>
            <w:pStyle w:val="TOC3"/>
            <w:tabs>
              <w:tab w:val="left" w:pos="1440"/>
              <w:tab w:val="right" w:leader="dot" w:pos="9350"/>
            </w:tabs>
            <w:rPr>
              <w:noProof/>
            </w:rPr>
          </w:pPr>
          <w:hyperlink w:anchor="_Toc208465062" w:history="1">
            <w:r w:rsidRPr="00646136">
              <w:rPr>
                <w:rStyle w:val="Hyperlink"/>
                <w:noProof/>
              </w:rPr>
              <w:t>1.6.3</w:t>
            </w:r>
            <w:r>
              <w:rPr>
                <w:noProof/>
              </w:rPr>
              <w:tab/>
            </w:r>
            <w:r w:rsidRPr="00646136">
              <w:rPr>
                <w:rStyle w:val="Hyperlink"/>
                <w:noProof/>
              </w:rPr>
              <w:t>3. Focus Session</w:t>
            </w:r>
            <w:r>
              <w:rPr>
                <w:noProof/>
                <w:webHidden/>
              </w:rPr>
              <w:tab/>
            </w:r>
            <w:r>
              <w:rPr>
                <w:noProof/>
                <w:webHidden/>
              </w:rPr>
              <w:fldChar w:fldCharType="begin"/>
            </w:r>
            <w:r>
              <w:rPr>
                <w:noProof/>
                <w:webHidden/>
              </w:rPr>
              <w:instrText xml:space="preserve"> PAGEREF _Toc208465062 \h </w:instrText>
            </w:r>
            <w:r>
              <w:rPr>
                <w:noProof/>
                <w:webHidden/>
              </w:rPr>
            </w:r>
            <w:r>
              <w:rPr>
                <w:noProof/>
                <w:webHidden/>
              </w:rPr>
              <w:fldChar w:fldCharType="separate"/>
            </w:r>
            <w:r>
              <w:rPr>
                <w:noProof/>
                <w:webHidden/>
              </w:rPr>
              <w:t>18</w:t>
            </w:r>
            <w:r>
              <w:rPr>
                <w:noProof/>
                <w:webHidden/>
              </w:rPr>
              <w:fldChar w:fldCharType="end"/>
            </w:r>
          </w:hyperlink>
        </w:p>
        <w:p w:rsidR="0079079A" w:rsidRDefault="0079079A">
          <w:pPr>
            <w:pStyle w:val="TOC3"/>
            <w:tabs>
              <w:tab w:val="left" w:pos="1440"/>
              <w:tab w:val="right" w:leader="dot" w:pos="9350"/>
            </w:tabs>
            <w:rPr>
              <w:noProof/>
            </w:rPr>
          </w:pPr>
          <w:hyperlink w:anchor="_Toc208465063" w:history="1">
            <w:r w:rsidRPr="00646136">
              <w:rPr>
                <w:rStyle w:val="Hyperlink"/>
                <w:noProof/>
              </w:rPr>
              <w:t>1.6.4</w:t>
            </w:r>
            <w:r>
              <w:rPr>
                <w:noProof/>
              </w:rPr>
              <w:tab/>
            </w:r>
            <w:r w:rsidRPr="00646136">
              <w:rPr>
                <w:rStyle w:val="Hyperlink"/>
                <w:noProof/>
              </w:rPr>
              <w:t>4. Blocklist &amp; App Locks</w:t>
            </w:r>
            <w:r>
              <w:rPr>
                <w:noProof/>
                <w:webHidden/>
              </w:rPr>
              <w:tab/>
            </w:r>
            <w:r>
              <w:rPr>
                <w:noProof/>
                <w:webHidden/>
              </w:rPr>
              <w:fldChar w:fldCharType="begin"/>
            </w:r>
            <w:r>
              <w:rPr>
                <w:noProof/>
                <w:webHidden/>
              </w:rPr>
              <w:instrText xml:space="preserve"> PAGEREF _Toc208465063 \h </w:instrText>
            </w:r>
            <w:r>
              <w:rPr>
                <w:noProof/>
                <w:webHidden/>
              </w:rPr>
            </w:r>
            <w:r>
              <w:rPr>
                <w:noProof/>
                <w:webHidden/>
              </w:rPr>
              <w:fldChar w:fldCharType="separate"/>
            </w:r>
            <w:r>
              <w:rPr>
                <w:noProof/>
                <w:webHidden/>
              </w:rPr>
              <w:t>19</w:t>
            </w:r>
            <w:r>
              <w:rPr>
                <w:noProof/>
                <w:webHidden/>
              </w:rPr>
              <w:fldChar w:fldCharType="end"/>
            </w:r>
          </w:hyperlink>
        </w:p>
        <w:p w:rsidR="0079079A" w:rsidRDefault="0079079A">
          <w:pPr>
            <w:pStyle w:val="TOC3"/>
            <w:tabs>
              <w:tab w:val="left" w:pos="1440"/>
              <w:tab w:val="right" w:leader="dot" w:pos="9350"/>
            </w:tabs>
            <w:rPr>
              <w:noProof/>
            </w:rPr>
          </w:pPr>
          <w:hyperlink w:anchor="_Toc208465064" w:history="1">
            <w:r w:rsidRPr="00646136">
              <w:rPr>
                <w:rStyle w:val="Hyperlink"/>
                <w:noProof/>
              </w:rPr>
              <w:t>1.6.5</w:t>
            </w:r>
            <w:r>
              <w:rPr>
                <w:noProof/>
              </w:rPr>
              <w:tab/>
            </w:r>
            <w:r w:rsidRPr="00646136">
              <w:rPr>
                <w:rStyle w:val="Hyperlink"/>
                <w:noProof/>
              </w:rPr>
              <w:t>5. Reports &amp; History</w:t>
            </w:r>
            <w:r>
              <w:rPr>
                <w:noProof/>
                <w:webHidden/>
              </w:rPr>
              <w:tab/>
            </w:r>
            <w:r>
              <w:rPr>
                <w:noProof/>
                <w:webHidden/>
              </w:rPr>
              <w:fldChar w:fldCharType="begin"/>
            </w:r>
            <w:r>
              <w:rPr>
                <w:noProof/>
                <w:webHidden/>
              </w:rPr>
              <w:instrText xml:space="preserve"> PAGEREF _Toc208465064 \h </w:instrText>
            </w:r>
            <w:r>
              <w:rPr>
                <w:noProof/>
                <w:webHidden/>
              </w:rPr>
            </w:r>
            <w:r>
              <w:rPr>
                <w:noProof/>
                <w:webHidden/>
              </w:rPr>
              <w:fldChar w:fldCharType="separate"/>
            </w:r>
            <w:r>
              <w:rPr>
                <w:noProof/>
                <w:webHidden/>
              </w:rPr>
              <w:t>20</w:t>
            </w:r>
            <w:r>
              <w:rPr>
                <w:noProof/>
                <w:webHidden/>
              </w:rPr>
              <w:fldChar w:fldCharType="end"/>
            </w:r>
          </w:hyperlink>
        </w:p>
        <w:p w:rsidR="0079079A" w:rsidRDefault="0079079A">
          <w:pPr>
            <w:pStyle w:val="TOC3"/>
            <w:tabs>
              <w:tab w:val="left" w:pos="1440"/>
              <w:tab w:val="right" w:leader="dot" w:pos="9350"/>
            </w:tabs>
            <w:rPr>
              <w:noProof/>
            </w:rPr>
          </w:pPr>
          <w:hyperlink w:anchor="_Toc208465065" w:history="1">
            <w:r w:rsidRPr="00646136">
              <w:rPr>
                <w:rStyle w:val="Hyperlink"/>
                <w:noProof/>
              </w:rPr>
              <w:t>1.6.6</w:t>
            </w:r>
            <w:r>
              <w:rPr>
                <w:noProof/>
              </w:rPr>
              <w:tab/>
            </w:r>
            <w:r w:rsidRPr="00646136">
              <w:rPr>
                <w:rStyle w:val="Hyperlink"/>
                <w:noProof/>
              </w:rPr>
              <w:t>6. Profile &amp; Settings</w:t>
            </w:r>
            <w:r>
              <w:rPr>
                <w:noProof/>
                <w:webHidden/>
              </w:rPr>
              <w:tab/>
            </w:r>
            <w:r>
              <w:rPr>
                <w:noProof/>
                <w:webHidden/>
              </w:rPr>
              <w:fldChar w:fldCharType="begin"/>
            </w:r>
            <w:r>
              <w:rPr>
                <w:noProof/>
                <w:webHidden/>
              </w:rPr>
              <w:instrText xml:space="preserve"> PAGEREF _Toc208465065 \h </w:instrText>
            </w:r>
            <w:r>
              <w:rPr>
                <w:noProof/>
                <w:webHidden/>
              </w:rPr>
            </w:r>
            <w:r>
              <w:rPr>
                <w:noProof/>
                <w:webHidden/>
              </w:rPr>
              <w:fldChar w:fldCharType="separate"/>
            </w:r>
            <w:r>
              <w:rPr>
                <w:noProof/>
                <w:webHidden/>
              </w:rPr>
              <w:t>20</w:t>
            </w:r>
            <w:r>
              <w:rPr>
                <w:noProof/>
                <w:webHidden/>
              </w:rPr>
              <w:fldChar w:fldCharType="end"/>
            </w:r>
          </w:hyperlink>
        </w:p>
        <w:p w:rsidR="0079079A" w:rsidRDefault="0079079A">
          <w:pPr>
            <w:pStyle w:val="TOC2"/>
            <w:tabs>
              <w:tab w:val="left" w:pos="960"/>
              <w:tab w:val="right" w:leader="dot" w:pos="9350"/>
            </w:tabs>
            <w:rPr>
              <w:noProof/>
            </w:rPr>
          </w:pPr>
          <w:hyperlink w:anchor="_Toc208465066" w:history="1">
            <w:r w:rsidRPr="00646136">
              <w:rPr>
                <w:rStyle w:val="Hyperlink"/>
                <w:noProof/>
              </w:rPr>
              <w:t>1.7</w:t>
            </w:r>
            <w:r>
              <w:rPr>
                <w:noProof/>
              </w:rPr>
              <w:tab/>
            </w:r>
            <w:r w:rsidRPr="00646136">
              <w:rPr>
                <w:rStyle w:val="Hyperlink"/>
                <w:noProof/>
              </w:rPr>
              <w:t>Interaction &amp; Motion Guidelines</w:t>
            </w:r>
            <w:r>
              <w:rPr>
                <w:noProof/>
                <w:webHidden/>
              </w:rPr>
              <w:tab/>
            </w:r>
            <w:r>
              <w:rPr>
                <w:noProof/>
                <w:webHidden/>
              </w:rPr>
              <w:fldChar w:fldCharType="begin"/>
            </w:r>
            <w:r>
              <w:rPr>
                <w:noProof/>
                <w:webHidden/>
              </w:rPr>
              <w:instrText xml:space="preserve"> PAGEREF _Toc208465066 \h </w:instrText>
            </w:r>
            <w:r>
              <w:rPr>
                <w:noProof/>
                <w:webHidden/>
              </w:rPr>
            </w:r>
            <w:r>
              <w:rPr>
                <w:noProof/>
                <w:webHidden/>
              </w:rPr>
              <w:fldChar w:fldCharType="separate"/>
            </w:r>
            <w:r>
              <w:rPr>
                <w:noProof/>
                <w:webHidden/>
              </w:rPr>
              <w:t>21</w:t>
            </w:r>
            <w:r>
              <w:rPr>
                <w:noProof/>
                <w:webHidden/>
              </w:rPr>
              <w:fldChar w:fldCharType="end"/>
            </w:r>
          </w:hyperlink>
        </w:p>
        <w:p w:rsidR="0079079A" w:rsidRDefault="0079079A">
          <w:pPr>
            <w:pStyle w:val="TOC3"/>
            <w:tabs>
              <w:tab w:val="left" w:pos="1440"/>
              <w:tab w:val="right" w:leader="dot" w:pos="9350"/>
            </w:tabs>
            <w:rPr>
              <w:noProof/>
            </w:rPr>
          </w:pPr>
          <w:hyperlink w:anchor="_Toc208465067" w:history="1">
            <w:r w:rsidRPr="00646136">
              <w:rPr>
                <w:rStyle w:val="Hyperlink"/>
                <w:noProof/>
              </w:rPr>
              <w:t>1.7.1</w:t>
            </w:r>
            <w:r>
              <w:rPr>
                <w:noProof/>
              </w:rPr>
              <w:tab/>
            </w:r>
            <w:r w:rsidRPr="00646136">
              <w:rPr>
                <w:rStyle w:val="Hyperlink"/>
                <w:noProof/>
              </w:rPr>
              <w:t>Page &amp; Modal Transitions</w:t>
            </w:r>
            <w:r>
              <w:rPr>
                <w:noProof/>
                <w:webHidden/>
              </w:rPr>
              <w:tab/>
            </w:r>
            <w:r>
              <w:rPr>
                <w:noProof/>
                <w:webHidden/>
              </w:rPr>
              <w:fldChar w:fldCharType="begin"/>
            </w:r>
            <w:r>
              <w:rPr>
                <w:noProof/>
                <w:webHidden/>
              </w:rPr>
              <w:instrText xml:space="preserve"> PAGEREF _Toc208465067 \h </w:instrText>
            </w:r>
            <w:r>
              <w:rPr>
                <w:noProof/>
                <w:webHidden/>
              </w:rPr>
            </w:r>
            <w:r>
              <w:rPr>
                <w:noProof/>
                <w:webHidden/>
              </w:rPr>
              <w:fldChar w:fldCharType="separate"/>
            </w:r>
            <w:r>
              <w:rPr>
                <w:noProof/>
                <w:webHidden/>
              </w:rPr>
              <w:t>21</w:t>
            </w:r>
            <w:r>
              <w:rPr>
                <w:noProof/>
                <w:webHidden/>
              </w:rPr>
              <w:fldChar w:fldCharType="end"/>
            </w:r>
          </w:hyperlink>
        </w:p>
        <w:p w:rsidR="0079079A" w:rsidRDefault="0079079A">
          <w:pPr>
            <w:pStyle w:val="TOC3"/>
            <w:tabs>
              <w:tab w:val="left" w:pos="1440"/>
              <w:tab w:val="right" w:leader="dot" w:pos="9350"/>
            </w:tabs>
            <w:rPr>
              <w:noProof/>
            </w:rPr>
          </w:pPr>
          <w:hyperlink w:anchor="_Toc208465068" w:history="1">
            <w:r w:rsidRPr="00646136">
              <w:rPr>
                <w:rStyle w:val="Hyperlink"/>
                <w:noProof/>
              </w:rPr>
              <w:t>1.7.2</w:t>
            </w:r>
            <w:r>
              <w:rPr>
                <w:noProof/>
              </w:rPr>
              <w:tab/>
            </w:r>
            <w:r w:rsidRPr="00646136">
              <w:rPr>
                <w:rStyle w:val="Hyperlink"/>
                <w:noProof/>
              </w:rPr>
              <w:t>Depth &amp; Parallax</w:t>
            </w:r>
            <w:r>
              <w:rPr>
                <w:noProof/>
                <w:webHidden/>
              </w:rPr>
              <w:tab/>
            </w:r>
            <w:r>
              <w:rPr>
                <w:noProof/>
                <w:webHidden/>
              </w:rPr>
              <w:fldChar w:fldCharType="begin"/>
            </w:r>
            <w:r>
              <w:rPr>
                <w:noProof/>
                <w:webHidden/>
              </w:rPr>
              <w:instrText xml:space="preserve"> PAGEREF _Toc208465068 \h </w:instrText>
            </w:r>
            <w:r>
              <w:rPr>
                <w:noProof/>
                <w:webHidden/>
              </w:rPr>
            </w:r>
            <w:r>
              <w:rPr>
                <w:noProof/>
                <w:webHidden/>
              </w:rPr>
              <w:fldChar w:fldCharType="separate"/>
            </w:r>
            <w:r>
              <w:rPr>
                <w:noProof/>
                <w:webHidden/>
              </w:rPr>
              <w:t>22</w:t>
            </w:r>
            <w:r>
              <w:rPr>
                <w:noProof/>
                <w:webHidden/>
              </w:rPr>
              <w:fldChar w:fldCharType="end"/>
            </w:r>
          </w:hyperlink>
        </w:p>
        <w:p w:rsidR="0079079A" w:rsidRDefault="0079079A">
          <w:pPr>
            <w:pStyle w:val="TOC3"/>
            <w:tabs>
              <w:tab w:val="left" w:pos="1440"/>
              <w:tab w:val="right" w:leader="dot" w:pos="9350"/>
            </w:tabs>
            <w:rPr>
              <w:noProof/>
            </w:rPr>
          </w:pPr>
          <w:hyperlink w:anchor="_Toc208465069" w:history="1">
            <w:r w:rsidRPr="00646136">
              <w:rPr>
                <w:rStyle w:val="Hyperlink"/>
                <w:noProof/>
              </w:rPr>
              <w:t>1.7.3</w:t>
            </w:r>
            <w:r>
              <w:rPr>
                <w:noProof/>
              </w:rPr>
              <w:tab/>
            </w:r>
            <w:r w:rsidRPr="00646136">
              <w:rPr>
                <w:rStyle w:val="Hyperlink"/>
                <w:noProof/>
              </w:rPr>
              <w:t>Haptics</w:t>
            </w:r>
            <w:r>
              <w:rPr>
                <w:noProof/>
                <w:webHidden/>
              </w:rPr>
              <w:tab/>
            </w:r>
            <w:r>
              <w:rPr>
                <w:noProof/>
                <w:webHidden/>
              </w:rPr>
              <w:fldChar w:fldCharType="begin"/>
            </w:r>
            <w:r>
              <w:rPr>
                <w:noProof/>
                <w:webHidden/>
              </w:rPr>
              <w:instrText xml:space="preserve"> PAGEREF _Toc208465069 \h </w:instrText>
            </w:r>
            <w:r>
              <w:rPr>
                <w:noProof/>
                <w:webHidden/>
              </w:rPr>
            </w:r>
            <w:r>
              <w:rPr>
                <w:noProof/>
                <w:webHidden/>
              </w:rPr>
              <w:fldChar w:fldCharType="separate"/>
            </w:r>
            <w:r>
              <w:rPr>
                <w:noProof/>
                <w:webHidden/>
              </w:rPr>
              <w:t>22</w:t>
            </w:r>
            <w:r>
              <w:rPr>
                <w:noProof/>
                <w:webHidden/>
              </w:rPr>
              <w:fldChar w:fldCharType="end"/>
            </w:r>
          </w:hyperlink>
        </w:p>
        <w:p w:rsidR="0079079A" w:rsidRDefault="0079079A">
          <w:pPr>
            <w:pStyle w:val="TOC3"/>
            <w:tabs>
              <w:tab w:val="left" w:pos="1440"/>
              <w:tab w:val="right" w:leader="dot" w:pos="9350"/>
            </w:tabs>
            <w:rPr>
              <w:noProof/>
            </w:rPr>
          </w:pPr>
          <w:hyperlink w:anchor="_Toc208465070" w:history="1">
            <w:r w:rsidRPr="00646136">
              <w:rPr>
                <w:rStyle w:val="Hyperlink"/>
                <w:noProof/>
              </w:rPr>
              <w:t>1.7.4</w:t>
            </w:r>
            <w:r>
              <w:rPr>
                <w:noProof/>
              </w:rPr>
              <w:tab/>
            </w:r>
            <w:r w:rsidRPr="00646136">
              <w:rPr>
                <w:rStyle w:val="Hyperlink"/>
                <w:noProof/>
              </w:rPr>
              <w:t>Reduce Motion &amp; Transparency</w:t>
            </w:r>
            <w:r>
              <w:rPr>
                <w:noProof/>
                <w:webHidden/>
              </w:rPr>
              <w:tab/>
            </w:r>
            <w:r>
              <w:rPr>
                <w:noProof/>
                <w:webHidden/>
              </w:rPr>
              <w:fldChar w:fldCharType="begin"/>
            </w:r>
            <w:r>
              <w:rPr>
                <w:noProof/>
                <w:webHidden/>
              </w:rPr>
              <w:instrText xml:space="preserve"> PAGEREF _Toc208465070 \h </w:instrText>
            </w:r>
            <w:r>
              <w:rPr>
                <w:noProof/>
                <w:webHidden/>
              </w:rPr>
            </w:r>
            <w:r>
              <w:rPr>
                <w:noProof/>
                <w:webHidden/>
              </w:rPr>
              <w:fldChar w:fldCharType="separate"/>
            </w:r>
            <w:r>
              <w:rPr>
                <w:noProof/>
                <w:webHidden/>
              </w:rPr>
              <w:t>22</w:t>
            </w:r>
            <w:r>
              <w:rPr>
                <w:noProof/>
                <w:webHidden/>
              </w:rPr>
              <w:fldChar w:fldCharType="end"/>
            </w:r>
          </w:hyperlink>
        </w:p>
        <w:p w:rsidR="0079079A" w:rsidRDefault="0079079A">
          <w:pPr>
            <w:pStyle w:val="TOC2"/>
            <w:tabs>
              <w:tab w:val="left" w:pos="960"/>
              <w:tab w:val="right" w:leader="dot" w:pos="9350"/>
            </w:tabs>
            <w:rPr>
              <w:noProof/>
            </w:rPr>
          </w:pPr>
          <w:hyperlink w:anchor="_Toc208465071" w:history="1">
            <w:r w:rsidRPr="00646136">
              <w:rPr>
                <w:rStyle w:val="Hyperlink"/>
                <w:noProof/>
              </w:rPr>
              <w:t>1.8</w:t>
            </w:r>
            <w:r>
              <w:rPr>
                <w:noProof/>
              </w:rPr>
              <w:tab/>
            </w:r>
            <w:r w:rsidRPr="00646136">
              <w:rPr>
                <w:rStyle w:val="Hyperlink"/>
                <w:noProof/>
              </w:rPr>
              <w:t>Do/Don’t Gallery</w:t>
            </w:r>
            <w:r>
              <w:rPr>
                <w:noProof/>
                <w:webHidden/>
              </w:rPr>
              <w:tab/>
            </w:r>
            <w:r>
              <w:rPr>
                <w:noProof/>
                <w:webHidden/>
              </w:rPr>
              <w:fldChar w:fldCharType="begin"/>
            </w:r>
            <w:r>
              <w:rPr>
                <w:noProof/>
                <w:webHidden/>
              </w:rPr>
              <w:instrText xml:space="preserve"> PAGEREF _Toc208465071 \h </w:instrText>
            </w:r>
            <w:r>
              <w:rPr>
                <w:noProof/>
                <w:webHidden/>
              </w:rPr>
            </w:r>
            <w:r>
              <w:rPr>
                <w:noProof/>
                <w:webHidden/>
              </w:rPr>
              <w:fldChar w:fldCharType="separate"/>
            </w:r>
            <w:r>
              <w:rPr>
                <w:noProof/>
                <w:webHidden/>
              </w:rPr>
              <w:t>23</w:t>
            </w:r>
            <w:r>
              <w:rPr>
                <w:noProof/>
                <w:webHidden/>
              </w:rPr>
              <w:fldChar w:fldCharType="end"/>
            </w:r>
          </w:hyperlink>
        </w:p>
        <w:p w:rsidR="0079079A" w:rsidRDefault="0079079A">
          <w:pPr>
            <w:pStyle w:val="TOC2"/>
            <w:tabs>
              <w:tab w:val="left" w:pos="960"/>
              <w:tab w:val="right" w:leader="dot" w:pos="9350"/>
            </w:tabs>
            <w:rPr>
              <w:noProof/>
            </w:rPr>
          </w:pPr>
          <w:hyperlink w:anchor="_Toc208465072" w:history="1">
            <w:r w:rsidRPr="00646136">
              <w:rPr>
                <w:rStyle w:val="Hyperlink"/>
                <w:noProof/>
              </w:rPr>
              <w:t>1.9</w:t>
            </w:r>
            <w:r>
              <w:rPr>
                <w:noProof/>
              </w:rPr>
              <w:tab/>
            </w:r>
            <w:r w:rsidRPr="00646136">
              <w:rPr>
                <w:rStyle w:val="Hyperlink"/>
                <w:noProof/>
              </w:rPr>
              <w:t>Implementation Handoff</w:t>
            </w:r>
            <w:r>
              <w:rPr>
                <w:noProof/>
                <w:webHidden/>
              </w:rPr>
              <w:tab/>
            </w:r>
            <w:r>
              <w:rPr>
                <w:noProof/>
                <w:webHidden/>
              </w:rPr>
              <w:fldChar w:fldCharType="begin"/>
            </w:r>
            <w:r>
              <w:rPr>
                <w:noProof/>
                <w:webHidden/>
              </w:rPr>
              <w:instrText xml:space="preserve"> PAGEREF _Toc208465072 \h </w:instrText>
            </w:r>
            <w:r>
              <w:rPr>
                <w:noProof/>
                <w:webHidden/>
              </w:rPr>
            </w:r>
            <w:r>
              <w:rPr>
                <w:noProof/>
                <w:webHidden/>
              </w:rPr>
              <w:fldChar w:fldCharType="separate"/>
            </w:r>
            <w:r>
              <w:rPr>
                <w:noProof/>
                <w:webHidden/>
              </w:rPr>
              <w:t>23</w:t>
            </w:r>
            <w:r>
              <w:rPr>
                <w:noProof/>
                <w:webHidden/>
              </w:rPr>
              <w:fldChar w:fldCharType="end"/>
            </w:r>
          </w:hyperlink>
        </w:p>
        <w:p w:rsidR="0079079A" w:rsidRDefault="0079079A">
          <w:pPr>
            <w:pStyle w:val="TOC3"/>
            <w:tabs>
              <w:tab w:val="left" w:pos="1440"/>
              <w:tab w:val="right" w:leader="dot" w:pos="9350"/>
            </w:tabs>
            <w:rPr>
              <w:noProof/>
            </w:rPr>
          </w:pPr>
          <w:hyperlink w:anchor="_Toc208465073" w:history="1">
            <w:r w:rsidRPr="00646136">
              <w:rPr>
                <w:rStyle w:val="Hyperlink"/>
                <w:noProof/>
              </w:rPr>
              <w:t>1.9.1</w:t>
            </w:r>
            <w:r>
              <w:rPr>
                <w:noProof/>
              </w:rPr>
              <w:tab/>
            </w:r>
            <w:r w:rsidRPr="00646136">
              <w:rPr>
                <w:rStyle w:val="Hyperlink"/>
                <w:noProof/>
              </w:rPr>
              <w:t>Design Token Table (Excerpt)</w:t>
            </w:r>
            <w:r>
              <w:rPr>
                <w:noProof/>
                <w:webHidden/>
              </w:rPr>
              <w:tab/>
            </w:r>
            <w:r>
              <w:rPr>
                <w:noProof/>
                <w:webHidden/>
              </w:rPr>
              <w:fldChar w:fldCharType="begin"/>
            </w:r>
            <w:r>
              <w:rPr>
                <w:noProof/>
                <w:webHidden/>
              </w:rPr>
              <w:instrText xml:space="preserve"> PAGEREF _Toc208465073 \h </w:instrText>
            </w:r>
            <w:r>
              <w:rPr>
                <w:noProof/>
                <w:webHidden/>
              </w:rPr>
            </w:r>
            <w:r>
              <w:rPr>
                <w:noProof/>
                <w:webHidden/>
              </w:rPr>
              <w:fldChar w:fldCharType="separate"/>
            </w:r>
            <w:r>
              <w:rPr>
                <w:noProof/>
                <w:webHidden/>
              </w:rPr>
              <w:t>23</w:t>
            </w:r>
            <w:r>
              <w:rPr>
                <w:noProof/>
                <w:webHidden/>
              </w:rPr>
              <w:fldChar w:fldCharType="end"/>
            </w:r>
          </w:hyperlink>
        </w:p>
        <w:p w:rsidR="0079079A" w:rsidRDefault="0079079A">
          <w:pPr>
            <w:pStyle w:val="TOC3"/>
            <w:tabs>
              <w:tab w:val="left" w:pos="1440"/>
              <w:tab w:val="right" w:leader="dot" w:pos="9350"/>
            </w:tabs>
            <w:rPr>
              <w:noProof/>
            </w:rPr>
          </w:pPr>
          <w:hyperlink w:anchor="_Toc208465074" w:history="1">
            <w:r w:rsidRPr="00646136">
              <w:rPr>
                <w:rStyle w:val="Hyperlink"/>
                <w:noProof/>
              </w:rPr>
              <w:t>1.9.2</w:t>
            </w:r>
            <w:r>
              <w:rPr>
                <w:noProof/>
              </w:rPr>
              <w:tab/>
            </w:r>
            <w:r w:rsidRPr="00646136">
              <w:rPr>
                <w:rStyle w:val="Hyperlink"/>
                <w:noProof/>
              </w:rPr>
              <w:t>Example JSON Snippet</w:t>
            </w:r>
            <w:r>
              <w:rPr>
                <w:noProof/>
                <w:webHidden/>
              </w:rPr>
              <w:tab/>
            </w:r>
            <w:r>
              <w:rPr>
                <w:noProof/>
                <w:webHidden/>
              </w:rPr>
              <w:fldChar w:fldCharType="begin"/>
            </w:r>
            <w:r>
              <w:rPr>
                <w:noProof/>
                <w:webHidden/>
              </w:rPr>
              <w:instrText xml:space="preserve"> PAGEREF _Toc208465074 \h </w:instrText>
            </w:r>
            <w:r>
              <w:rPr>
                <w:noProof/>
                <w:webHidden/>
              </w:rPr>
            </w:r>
            <w:r>
              <w:rPr>
                <w:noProof/>
                <w:webHidden/>
              </w:rPr>
              <w:fldChar w:fldCharType="separate"/>
            </w:r>
            <w:r>
              <w:rPr>
                <w:noProof/>
                <w:webHidden/>
              </w:rPr>
              <w:t>24</w:t>
            </w:r>
            <w:r>
              <w:rPr>
                <w:noProof/>
                <w:webHidden/>
              </w:rPr>
              <w:fldChar w:fldCharType="end"/>
            </w:r>
          </w:hyperlink>
        </w:p>
        <w:p w:rsidR="0079079A" w:rsidRDefault="0079079A">
          <w:pPr>
            <w:pStyle w:val="TOC3"/>
            <w:tabs>
              <w:tab w:val="left" w:pos="1440"/>
              <w:tab w:val="right" w:leader="dot" w:pos="9350"/>
            </w:tabs>
            <w:rPr>
              <w:noProof/>
            </w:rPr>
          </w:pPr>
          <w:hyperlink w:anchor="_Toc208465075" w:history="1">
            <w:r w:rsidRPr="00646136">
              <w:rPr>
                <w:rStyle w:val="Hyperlink"/>
                <w:noProof/>
              </w:rPr>
              <w:t>1.9.3</w:t>
            </w:r>
            <w:r>
              <w:rPr>
                <w:noProof/>
              </w:rPr>
              <w:tab/>
            </w:r>
            <w:r w:rsidRPr="00646136">
              <w:rPr>
                <w:rStyle w:val="Hyperlink"/>
                <w:noProof/>
              </w:rPr>
              <w:t>Swift Constants Example</w:t>
            </w:r>
            <w:r>
              <w:rPr>
                <w:noProof/>
                <w:webHidden/>
              </w:rPr>
              <w:tab/>
            </w:r>
            <w:r>
              <w:rPr>
                <w:noProof/>
                <w:webHidden/>
              </w:rPr>
              <w:fldChar w:fldCharType="begin"/>
            </w:r>
            <w:r>
              <w:rPr>
                <w:noProof/>
                <w:webHidden/>
              </w:rPr>
              <w:instrText xml:space="preserve"> PAGEREF _Toc208465075 \h </w:instrText>
            </w:r>
            <w:r>
              <w:rPr>
                <w:noProof/>
                <w:webHidden/>
              </w:rPr>
            </w:r>
            <w:r>
              <w:rPr>
                <w:noProof/>
                <w:webHidden/>
              </w:rPr>
              <w:fldChar w:fldCharType="separate"/>
            </w:r>
            <w:r>
              <w:rPr>
                <w:noProof/>
                <w:webHidden/>
              </w:rPr>
              <w:t>25</w:t>
            </w:r>
            <w:r>
              <w:rPr>
                <w:noProof/>
                <w:webHidden/>
              </w:rPr>
              <w:fldChar w:fldCharType="end"/>
            </w:r>
          </w:hyperlink>
        </w:p>
        <w:p w:rsidR="0079079A" w:rsidRDefault="0079079A">
          <w:pPr>
            <w:pStyle w:val="TOC3"/>
            <w:tabs>
              <w:tab w:val="left" w:pos="1440"/>
              <w:tab w:val="right" w:leader="dot" w:pos="9350"/>
            </w:tabs>
            <w:rPr>
              <w:noProof/>
            </w:rPr>
          </w:pPr>
          <w:hyperlink w:anchor="_Toc208465076" w:history="1">
            <w:r w:rsidRPr="00646136">
              <w:rPr>
                <w:rStyle w:val="Hyperlink"/>
                <w:noProof/>
              </w:rPr>
              <w:t>1.9.4</w:t>
            </w:r>
            <w:r>
              <w:rPr>
                <w:noProof/>
              </w:rPr>
              <w:tab/>
            </w:r>
            <w:r w:rsidRPr="00646136">
              <w:rPr>
                <w:rStyle w:val="Hyperlink"/>
                <w:noProof/>
              </w:rPr>
              <w:t>iOS Implementation Notes</w:t>
            </w:r>
            <w:r>
              <w:rPr>
                <w:noProof/>
                <w:webHidden/>
              </w:rPr>
              <w:tab/>
            </w:r>
            <w:r>
              <w:rPr>
                <w:noProof/>
                <w:webHidden/>
              </w:rPr>
              <w:fldChar w:fldCharType="begin"/>
            </w:r>
            <w:r>
              <w:rPr>
                <w:noProof/>
                <w:webHidden/>
              </w:rPr>
              <w:instrText xml:space="preserve"> PAGEREF _Toc208465076 \h </w:instrText>
            </w:r>
            <w:r>
              <w:rPr>
                <w:noProof/>
                <w:webHidden/>
              </w:rPr>
            </w:r>
            <w:r>
              <w:rPr>
                <w:noProof/>
                <w:webHidden/>
              </w:rPr>
              <w:fldChar w:fldCharType="separate"/>
            </w:r>
            <w:r>
              <w:rPr>
                <w:noProof/>
                <w:webHidden/>
              </w:rPr>
              <w:t>26</w:t>
            </w:r>
            <w:r>
              <w:rPr>
                <w:noProof/>
                <w:webHidden/>
              </w:rPr>
              <w:fldChar w:fldCharType="end"/>
            </w:r>
          </w:hyperlink>
        </w:p>
        <w:p w:rsidR="0079079A" w:rsidRDefault="0079079A">
          <w:pPr>
            <w:pStyle w:val="TOC3"/>
            <w:tabs>
              <w:tab w:val="left" w:pos="1440"/>
              <w:tab w:val="right" w:leader="dot" w:pos="9350"/>
            </w:tabs>
            <w:rPr>
              <w:noProof/>
            </w:rPr>
          </w:pPr>
          <w:hyperlink w:anchor="_Toc208465077" w:history="1">
            <w:r w:rsidRPr="00646136">
              <w:rPr>
                <w:rStyle w:val="Hyperlink"/>
                <w:noProof/>
              </w:rPr>
              <w:t>1.9.5</w:t>
            </w:r>
            <w:r>
              <w:rPr>
                <w:noProof/>
              </w:rPr>
              <w:tab/>
            </w:r>
            <w:r w:rsidRPr="00646136">
              <w:rPr>
                <w:rStyle w:val="Hyperlink"/>
                <w:noProof/>
              </w:rPr>
              <w:t>QA Checklist</w:t>
            </w:r>
            <w:r>
              <w:rPr>
                <w:noProof/>
                <w:webHidden/>
              </w:rPr>
              <w:tab/>
            </w:r>
            <w:r>
              <w:rPr>
                <w:noProof/>
                <w:webHidden/>
              </w:rPr>
              <w:fldChar w:fldCharType="begin"/>
            </w:r>
            <w:r>
              <w:rPr>
                <w:noProof/>
                <w:webHidden/>
              </w:rPr>
              <w:instrText xml:space="preserve"> PAGEREF _Toc208465077 \h </w:instrText>
            </w:r>
            <w:r>
              <w:rPr>
                <w:noProof/>
                <w:webHidden/>
              </w:rPr>
            </w:r>
            <w:r>
              <w:rPr>
                <w:noProof/>
                <w:webHidden/>
              </w:rPr>
              <w:fldChar w:fldCharType="separate"/>
            </w:r>
            <w:r>
              <w:rPr>
                <w:noProof/>
                <w:webHidden/>
              </w:rPr>
              <w:t>26</w:t>
            </w:r>
            <w:r>
              <w:rPr>
                <w:noProof/>
                <w:webHidden/>
              </w:rPr>
              <w:fldChar w:fldCharType="end"/>
            </w:r>
          </w:hyperlink>
        </w:p>
        <w:p w:rsidR="0079079A" w:rsidRDefault="0079079A">
          <w:pPr>
            <w:pStyle w:val="TOC2"/>
            <w:tabs>
              <w:tab w:val="left" w:pos="960"/>
              <w:tab w:val="right" w:leader="dot" w:pos="9350"/>
            </w:tabs>
            <w:rPr>
              <w:noProof/>
            </w:rPr>
          </w:pPr>
          <w:hyperlink w:anchor="_Toc208465078" w:history="1">
            <w:r w:rsidRPr="00646136">
              <w:rPr>
                <w:rStyle w:val="Hyperlink"/>
                <w:noProof/>
              </w:rPr>
              <w:t>1.10</w:t>
            </w:r>
            <w:r>
              <w:rPr>
                <w:noProof/>
              </w:rPr>
              <w:tab/>
            </w:r>
            <w:r w:rsidRPr="00646136">
              <w:rPr>
                <w:rStyle w:val="Hyperlink"/>
                <w:noProof/>
              </w:rPr>
              <w:t>Appendix</w:t>
            </w:r>
            <w:r>
              <w:rPr>
                <w:noProof/>
                <w:webHidden/>
              </w:rPr>
              <w:tab/>
            </w:r>
            <w:r>
              <w:rPr>
                <w:noProof/>
                <w:webHidden/>
              </w:rPr>
              <w:fldChar w:fldCharType="begin"/>
            </w:r>
            <w:r>
              <w:rPr>
                <w:noProof/>
                <w:webHidden/>
              </w:rPr>
              <w:instrText xml:space="preserve"> PAGEREF _Toc208465078 \h </w:instrText>
            </w:r>
            <w:r>
              <w:rPr>
                <w:noProof/>
                <w:webHidden/>
              </w:rPr>
            </w:r>
            <w:r>
              <w:rPr>
                <w:noProof/>
                <w:webHidden/>
              </w:rPr>
              <w:fldChar w:fldCharType="separate"/>
            </w:r>
            <w:r>
              <w:rPr>
                <w:noProof/>
                <w:webHidden/>
              </w:rPr>
              <w:t>27</w:t>
            </w:r>
            <w:r>
              <w:rPr>
                <w:noProof/>
                <w:webHidden/>
              </w:rPr>
              <w:fldChar w:fldCharType="end"/>
            </w:r>
          </w:hyperlink>
        </w:p>
        <w:p w:rsidR="0079079A" w:rsidRDefault="0079079A">
          <w:pPr>
            <w:pStyle w:val="TOC3"/>
            <w:tabs>
              <w:tab w:val="left" w:pos="1440"/>
              <w:tab w:val="right" w:leader="dot" w:pos="9350"/>
            </w:tabs>
            <w:rPr>
              <w:noProof/>
            </w:rPr>
          </w:pPr>
          <w:hyperlink w:anchor="_Toc208465079" w:history="1">
            <w:r w:rsidRPr="00646136">
              <w:rPr>
                <w:rStyle w:val="Hyperlink"/>
                <w:noProof/>
              </w:rPr>
              <w:t>1.10.1</w:t>
            </w:r>
            <w:r>
              <w:rPr>
                <w:noProof/>
              </w:rPr>
              <w:tab/>
            </w:r>
            <w:r w:rsidRPr="00646136">
              <w:rPr>
                <w:rStyle w:val="Hyperlink"/>
                <w:noProof/>
              </w:rPr>
              <w:t>Competitive Notes from Opal</w:t>
            </w:r>
            <w:r>
              <w:rPr>
                <w:noProof/>
                <w:webHidden/>
              </w:rPr>
              <w:tab/>
            </w:r>
            <w:r>
              <w:rPr>
                <w:noProof/>
                <w:webHidden/>
              </w:rPr>
              <w:fldChar w:fldCharType="begin"/>
            </w:r>
            <w:r>
              <w:rPr>
                <w:noProof/>
                <w:webHidden/>
              </w:rPr>
              <w:instrText xml:space="preserve"> PAGEREF _Toc208465079 \h </w:instrText>
            </w:r>
            <w:r>
              <w:rPr>
                <w:noProof/>
                <w:webHidden/>
              </w:rPr>
            </w:r>
            <w:r>
              <w:rPr>
                <w:noProof/>
                <w:webHidden/>
              </w:rPr>
              <w:fldChar w:fldCharType="separate"/>
            </w:r>
            <w:r>
              <w:rPr>
                <w:noProof/>
                <w:webHidden/>
              </w:rPr>
              <w:t>27</w:t>
            </w:r>
            <w:r>
              <w:rPr>
                <w:noProof/>
                <w:webHidden/>
              </w:rPr>
              <w:fldChar w:fldCharType="end"/>
            </w:r>
          </w:hyperlink>
        </w:p>
        <w:p w:rsidR="0079079A" w:rsidRDefault="0079079A">
          <w:pPr>
            <w:pStyle w:val="TOC3"/>
            <w:tabs>
              <w:tab w:val="left" w:pos="1440"/>
              <w:tab w:val="right" w:leader="dot" w:pos="9350"/>
            </w:tabs>
            <w:rPr>
              <w:noProof/>
            </w:rPr>
          </w:pPr>
          <w:hyperlink w:anchor="_Toc208465080" w:history="1">
            <w:r w:rsidRPr="00646136">
              <w:rPr>
                <w:rStyle w:val="Hyperlink"/>
                <w:noProof/>
              </w:rPr>
              <w:t>1.10.2</w:t>
            </w:r>
            <w:r>
              <w:rPr>
                <w:noProof/>
              </w:rPr>
              <w:tab/>
            </w:r>
            <w:r w:rsidRPr="00646136">
              <w:rPr>
                <w:rStyle w:val="Hyperlink"/>
                <w:noProof/>
              </w:rPr>
              <w:t>Liquid Glass References</w:t>
            </w:r>
            <w:r>
              <w:rPr>
                <w:noProof/>
                <w:webHidden/>
              </w:rPr>
              <w:tab/>
            </w:r>
            <w:r>
              <w:rPr>
                <w:noProof/>
                <w:webHidden/>
              </w:rPr>
              <w:fldChar w:fldCharType="begin"/>
            </w:r>
            <w:r>
              <w:rPr>
                <w:noProof/>
                <w:webHidden/>
              </w:rPr>
              <w:instrText xml:space="preserve"> PAGEREF _Toc208465080 \h </w:instrText>
            </w:r>
            <w:r>
              <w:rPr>
                <w:noProof/>
                <w:webHidden/>
              </w:rPr>
            </w:r>
            <w:r>
              <w:rPr>
                <w:noProof/>
                <w:webHidden/>
              </w:rPr>
              <w:fldChar w:fldCharType="separate"/>
            </w:r>
            <w:r>
              <w:rPr>
                <w:noProof/>
                <w:webHidden/>
              </w:rPr>
              <w:t>27</w:t>
            </w:r>
            <w:r>
              <w:rPr>
                <w:noProof/>
                <w:webHidden/>
              </w:rPr>
              <w:fldChar w:fldCharType="end"/>
            </w:r>
          </w:hyperlink>
        </w:p>
        <w:p w:rsidR="0079079A" w:rsidRDefault="0079079A">
          <w:pPr>
            <w:pStyle w:val="TOC3"/>
            <w:tabs>
              <w:tab w:val="left" w:pos="1440"/>
              <w:tab w:val="right" w:leader="dot" w:pos="9350"/>
            </w:tabs>
            <w:rPr>
              <w:noProof/>
            </w:rPr>
          </w:pPr>
          <w:hyperlink w:anchor="_Toc208465081" w:history="1">
            <w:r w:rsidRPr="00646136">
              <w:rPr>
                <w:rStyle w:val="Hyperlink"/>
                <w:noProof/>
              </w:rPr>
              <w:t>1.10.3</w:t>
            </w:r>
            <w:r>
              <w:rPr>
                <w:noProof/>
              </w:rPr>
              <w:tab/>
            </w:r>
            <w:r w:rsidRPr="00646136">
              <w:rPr>
                <w:rStyle w:val="Hyperlink"/>
                <w:noProof/>
              </w:rPr>
              <w:t>Glossary</w:t>
            </w:r>
            <w:r>
              <w:rPr>
                <w:noProof/>
                <w:webHidden/>
              </w:rPr>
              <w:tab/>
            </w:r>
            <w:r>
              <w:rPr>
                <w:noProof/>
                <w:webHidden/>
              </w:rPr>
              <w:fldChar w:fldCharType="begin"/>
            </w:r>
            <w:r>
              <w:rPr>
                <w:noProof/>
                <w:webHidden/>
              </w:rPr>
              <w:instrText xml:space="preserve"> PAGEREF _Toc208465081 \h </w:instrText>
            </w:r>
            <w:r>
              <w:rPr>
                <w:noProof/>
                <w:webHidden/>
              </w:rPr>
            </w:r>
            <w:r>
              <w:rPr>
                <w:noProof/>
                <w:webHidden/>
              </w:rPr>
              <w:fldChar w:fldCharType="separate"/>
            </w:r>
            <w:r>
              <w:rPr>
                <w:noProof/>
                <w:webHidden/>
              </w:rPr>
              <w:t>28</w:t>
            </w:r>
            <w:r>
              <w:rPr>
                <w:noProof/>
                <w:webHidden/>
              </w:rPr>
              <w:fldChar w:fldCharType="end"/>
            </w:r>
          </w:hyperlink>
        </w:p>
        <w:p w:rsidR="0079079A" w:rsidRDefault="0079079A">
          <w:pPr>
            <w:pStyle w:val="TOC2"/>
            <w:tabs>
              <w:tab w:val="left" w:pos="960"/>
              <w:tab w:val="right" w:leader="dot" w:pos="9350"/>
            </w:tabs>
            <w:rPr>
              <w:noProof/>
            </w:rPr>
          </w:pPr>
          <w:hyperlink w:anchor="_Toc208465082" w:history="1">
            <w:r w:rsidRPr="00646136">
              <w:rPr>
                <w:rStyle w:val="Hyperlink"/>
                <w:noProof/>
              </w:rPr>
              <w:t>1.11</w:t>
            </w:r>
            <w:r>
              <w:rPr>
                <w:noProof/>
              </w:rPr>
              <w:tab/>
            </w:r>
            <w:r w:rsidRPr="00646136">
              <w:rPr>
                <w:rStyle w:val="Hyperlink"/>
                <w:noProof/>
              </w:rPr>
              <w:t>Acceptance Checklist</w:t>
            </w:r>
            <w:r>
              <w:rPr>
                <w:noProof/>
                <w:webHidden/>
              </w:rPr>
              <w:tab/>
            </w:r>
            <w:r>
              <w:rPr>
                <w:noProof/>
                <w:webHidden/>
              </w:rPr>
              <w:fldChar w:fldCharType="begin"/>
            </w:r>
            <w:r>
              <w:rPr>
                <w:noProof/>
                <w:webHidden/>
              </w:rPr>
              <w:instrText xml:space="preserve"> PAGEREF _Toc208465082 \h </w:instrText>
            </w:r>
            <w:r>
              <w:rPr>
                <w:noProof/>
                <w:webHidden/>
              </w:rPr>
            </w:r>
            <w:r>
              <w:rPr>
                <w:noProof/>
                <w:webHidden/>
              </w:rPr>
              <w:fldChar w:fldCharType="separate"/>
            </w:r>
            <w:r>
              <w:rPr>
                <w:noProof/>
                <w:webHidden/>
              </w:rPr>
              <w:t>28</w:t>
            </w:r>
            <w:r>
              <w:rPr>
                <w:noProof/>
                <w:webHidden/>
              </w:rPr>
              <w:fldChar w:fldCharType="end"/>
            </w:r>
          </w:hyperlink>
        </w:p>
        <w:p w:rsidR="0035756D" w:rsidRDefault="00000000">
          <w:r>
            <w:fldChar w:fldCharType="end"/>
          </w:r>
        </w:p>
      </w:sdtContent>
    </w:sdt>
    <w:p w:rsidR="0035756D" w:rsidRDefault="00000000">
      <w:pPr>
        <w:pStyle w:val="Heading1"/>
      </w:pPr>
      <w:bookmarkStart w:id="0" w:name="X5541f50d3d0d79e0fcef9f2fc47f7179d777ebf"/>
      <w:bookmarkStart w:id="1" w:name="_Toc208465032"/>
      <w:r>
        <w:rPr>
          <w:rStyle w:val="SectionNumber"/>
        </w:rPr>
        <w:t>1</w:t>
      </w:r>
      <w:r>
        <w:tab/>
        <w:t>FocusMate – Opal‑inspired Liquid Glass Redesign Specification (2025‑09‑11)</w:t>
      </w:r>
      <w:bookmarkEnd w:id="1"/>
    </w:p>
    <w:p w:rsidR="0035756D" w:rsidRDefault="00000000">
      <w:pPr>
        <w:pStyle w:val="Heading2"/>
      </w:pPr>
      <w:bookmarkStart w:id="2" w:name="table-of-contents"/>
      <w:bookmarkStart w:id="3" w:name="_Toc208465033"/>
      <w:r>
        <w:rPr>
          <w:rStyle w:val="SectionNumber"/>
        </w:rPr>
        <w:t>1.1</w:t>
      </w:r>
      <w:r>
        <w:tab/>
        <w:t>Table of Contents</w:t>
      </w:r>
      <w:bookmarkEnd w:id="3"/>
    </w:p>
    <w:p w:rsidR="0035756D" w:rsidRDefault="00000000">
      <w:pPr>
        <w:pStyle w:val="Compact"/>
        <w:numPr>
          <w:ilvl w:val="0"/>
          <w:numId w:val="2"/>
        </w:numPr>
      </w:pPr>
      <w:hyperlink w:anchor="executive-summary">
        <w:r>
          <w:rPr>
            <w:rStyle w:val="Hyperlink"/>
          </w:rPr>
          <w:t>Executive Summary</w:t>
        </w:r>
      </w:hyperlink>
    </w:p>
    <w:p w:rsidR="0035756D" w:rsidRDefault="00000000">
      <w:pPr>
        <w:pStyle w:val="Compact"/>
        <w:numPr>
          <w:ilvl w:val="0"/>
          <w:numId w:val="2"/>
        </w:numPr>
      </w:pPr>
      <w:hyperlink w:anchor="design-principles">
        <w:r>
          <w:rPr>
            <w:rStyle w:val="Hyperlink"/>
          </w:rPr>
          <w:t>Design Principles</w:t>
        </w:r>
      </w:hyperlink>
    </w:p>
    <w:p w:rsidR="0035756D" w:rsidRDefault="00000000">
      <w:pPr>
        <w:pStyle w:val="Compact"/>
        <w:numPr>
          <w:ilvl w:val="0"/>
          <w:numId w:val="2"/>
        </w:numPr>
      </w:pPr>
      <w:hyperlink w:anchor="visual-language--tokens">
        <w:r>
          <w:rPr>
            <w:rStyle w:val="Hyperlink"/>
          </w:rPr>
          <w:t>Visual Language &amp; Tokens</w:t>
        </w:r>
      </w:hyperlink>
    </w:p>
    <w:p w:rsidR="0035756D" w:rsidRDefault="00000000">
      <w:pPr>
        <w:pStyle w:val="Compact"/>
        <w:numPr>
          <w:ilvl w:val="0"/>
          <w:numId w:val="2"/>
        </w:numPr>
      </w:pPr>
      <w:hyperlink w:anchor="liquid-glass-component-library">
        <w:r>
          <w:rPr>
            <w:rStyle w:val="Hyperlink"/>
          </w:rPr>
          <w:t>Liquid Glass Component Library</w:t>
        </w:r>
      </w:hyperlink>
    </w:p>
    <w:p w:rsidR="0035756D" w:rsidRDefault="00000000">
      <w:pPr>
        <w:pStyle w:val="Compact"/>
        <w:numPr>
          <w:ilvl w:val="0"/>
          <w:numId w:val="2"/>
        </w:numPr>
      </w:pPr>
      <w:hyperlink w:anchor="screen-by-screen-specifications">
        <w:r>
          <w:rPr>
            <w:rStyle w:val="Hyperlink"/>
          </w:rPr>
          <w:t>Screen‑by‑Screen Specifications</w:t>
        </w:r>
      </w:hyperlink>
    </w:p>
    <w:p w:rsidR="0035756D" w:rsidRDefault="00000000">
      <w:pPr>
        <w:pStyle w:val="Compact"/>
        <w:numPr>
          <w:ilvl w:val="0"/>
          <w:numId w:val="2"/>
        </w:numPr>
      </w:pPr>
      <w:hyperlink w:anchor="interaction--motion-guidelines">
        <w:r>
          <w:rPr>
            <w:rStyle w:val="Hyperlink"/>
          </w:rPr>
          <w:t>Interaction &amp; Motion Guidelines</w:t>
        </w:r>
      </w:hyperlink>
    </w:p>
    <w:p w:rsidR="0035756D" w:rsidRDefault="00000000">
      <w:pPr>
        <w:pStyle w:val="Compact"/>
        <w:numPr>
          <w:ilvl w:val="0"/>
          <w:numId w:val="2"/>
        </w:numPr>
      </w:pPr>
      <w:hyperlink w:anchor="dodont-gallery">
        <w:r>
          <w:rPr>
            <w:rStyle w:val="Hyperlink"/>
          </w:rPr>
          <w:t>Do/Don’t Gallery</w:t>
        </w:r>
      </w:hyperlink>
    </w:p>
    <w:p w:rsidR="0035756D" w:rsidRDefault="00000000">
      <w:pPr>
        <w:pStyle w:val="Compact"/>
        <w:numPr>
          <w:ilvl w:val="0"/>
          <w:numId w:val="2"/>
        </w:numPr>
      </w:pPr>
      <w:hyperlink w:anchor="implementation-handoff">
        <w:r>
          <w:rPr>
            <w:rStyle w:val="Hyperlink"/>
          </w:rPr>
          <w:t>Implementation Handoff</w:t>
        </w:r>
      </w:hyperlink>
    </w:p>
    <w:p w:rsidR="0035756D" w:rsidRDefault="00000000">
      <w:pPr>
        <w:pStyle w:val="Compact"/>
        <w:numPr>
          <w:ilvl w:val="0"/>
          <w:numId w:val="2"/>
        </w:numPr>
      </w:pPr>
      <w:hyperlink w:anchor="appendix">
        <w:r>
          <w:rPr>
            <w:rStyle w:val="Hyperlink"/>
          </w:rPr>
          <w:t>Appendix</w:t>
        </w:r>
      </w:hyperlink>
    </w:p>
    <w:p w:rsidR="0035756D" w:rsidRDefault="00000000">
      <w:pPr>
        <w:pStyle w:val="Compact"/>
        <w:numPr>
          <w:ilvl w:val="0"/>
          <w:numId w:val="2"/>
        </w:numPr>
      </w:pPr>
      <w:hyperlink w:anchor="acceptance-checklist">
        <w:r>
          <w:rPr>
            <w:rStyle w:val="Hyperlink"/>
          </w:rPr>
          <w:t>Acceptance Checklist</w:t>
        </w:r>
      </w:hyperlink>
    </w:p>
    <w:p w:rsidR="0035756D" w:rsidRDefault="004239B4">
      <w:r>
        <w:rPr>
          <w:noProof/>
        </w:rPr>
        <w:pict>
          <v:rect id="_x0000_i1034" alt="" style="width:468pt;height:.05pt;mso-width-percent:0;mso-height-percent:0;mso-width-percent:0;mso-height-percent:0" o:hralign="center" o:hrstd="t" o:hr="t"/>
        </w:pict>
      </w:r>
    </w:p>
    <w:p w:rsidR="0035756D" w:rsidRDefault="00000000">
      <w:pPr>
        <w:pStyle w:val="Heading2"/>
      </w:pPr>
      <w:bookmarkStart w:id="4" w:name="executive-summary"/>
      <w:bookmarkStart w:id="5" w:name="_Toc208465034"/>
      <w:bookmarkEnd w:id="2"/>
      <w:r>
        <w:rPr>
          <w:rStyle w:val="SectionNumber"/>
        </w:rPr>
        <w:lastRenderedPageBreak/>
        <w:t>1.2</w:t>
      </w:r>
      <w:r>
        <w:tab/>
        <w:t>Executive Summary</w:t>
      </w:r>
      <w:bookmarkEnd w:id="5"/>
    </w:p>
    <w:p w:rsidR="0035756D" w:rsidRDefault="00000000">
      <w:pPr>
        <w:pStyle w:val="FirstParagraph"/>
      </w:pPr>
      <w:r>
        <w:rPr>
          <w:b/>
          <w:bCs/>
        </w:rPr>
        <w:t>Purpose.</w:t>
      </w:r>
      <w:r>
        <w:t xml:space="preserve"> FocusMate is a screen‑time and productivity companion that helps people reclaim their time. This specification describes a full visual/UI reskin of the existing iOS app to align it with the </w:t>
      </w:r>
      <w:r>
        <w:rPr>
          <w:i/>
          <w:iCs/>
        </w:rPr>
        <w:t>Opal</w:t>
      </w:r>
      <w:r>
        <w:t xml:space="preserve"> aesthetic – an all‑black, high‑contrast, calm, and premium look that leverages Apple’s new Liquid Glass material. The redesign is strictly cosmetic; there are </w:t>
      </w:r>
      <w:r>
        <w:rPr>
          <w:b/>
          <w:bCs/>
        </w:rPr>
        <w:t>no feature or functional changes</w:t>
      </w:r>
      <w:r>
        <w:t>. All journeys, data flows, and navigation remain exactly as they exist today.</w:t>
      </w:r>
    </w:p>
    <w:p w:rsidR="0035756D" w:rsidRDefault="00000000">
      <w:pPr>
        <w:pStyle w:val="BodyText"/>
      </w:pPr>
      <w:r>
        <w:rPr>
          <w:b/>
          <w:bCs/>
        </w:rPr>
        <w:t>Goals.</w:t>
      </w:r>
    </w:p>
    <w:p w:rsidR="0035756D" w:rsidRDefault="00000000">
      <w:pPr>
        <w:pStyle w:val="Compact"/>
        <w:numPr>
          <w:ilvl w:val="0"/>
          <w:numId w:val="3"/>
        </w:numPr>
      </w:pPr>
      <w:r>
        <w:t>Deliver a cohesive dark‑mode experience that feels premium and minimal.</w:t>
      </w:r>
      <w:r>
        <w:br/>
      </w:r>
    </w:p>
    <w:p w:rsidR="0035756D" w:rsidRDefault="00000000">
      <w:pPr>
        <w:pStyle w:val="Compact"/>
        <w:numPr>
          <w:ilvl w:val="0"/>
          <w:numId w:val="3"/>
        </w:numPr>
      </w:pPr>
      <w:r>
        <w:t>Introduce Liquid Glass materials for navigation bars, modals and controls while maintaining high contrast and readability.</w:t>
      </w:r>
      <w:r>
        <w:br/>
      </w:r>
    </w:p>
    <w:p w:rsidR="0035756D" w:rsidRDefault="00000000">
      <w:pPr>
        <w:pStyle w:val="Compact"/>
        <w:numPr>
          <w:ilvl w:val="0"/>
          <w:numId w:val="3"/>
        </w:numPr>
      </w:pPr>
      <w:r>
        <w:t>Maintain or exceed WCAG 2.2 AA contrast ratios (≥4.5:1 for body text and ≥3:1 for large text)【412623657906945†L146-L155】.</w:t>
      </w:r>
      <w:r>
        <w:br/>
      </w:r>
    </w:p>
    <w:p w:rsidR="0035756D" w:rsidRDefault="00000000">
      <w:pPr>
        <w:pStyle w:val="Compact"/>
        <w:numPr>
          <w:ilvl w:val="0"/>
          <w:numId w:val="3"/>
        </w:numPr>
      </w:pPr>
      <w:r>
        <w:t>Use design tokens to ensure consistency and support future theming.</w:t>
      </w:r>
      <w:r>
        <w:br/>
      </w:r>
    </w:p>
    <w:p w:rsidR="0035756D" w:rsidRDefault="00000000">
      <w:pPr>
        <w:pStyle w:val="Compact"/>
        <w:numPr>
          <w:ilvl w:val="0"/>
          <w:numId w:val="3"/>
        </w:numPr>
      </w:pPr>
      <w:r>
        <w:t>Provide developers with enough detail (colors, typography, spacing, motion values) to implement the redesign with zero follow‑up.</w:t>
      </w:r>
    </w:p>
    <w:p w:rsidR="0035756D" w:rsidRDefault="00000000">
      <w:pPr>
        <w:pStyle w:val="FirstParagraph"/>
      </w:pPr>
      <w:r>
        <w:rPr>
          <w:b/>
          <w:bCs/>
        </w:rPr>
        <w:t>Out of Scope.</w:t>
      </w:r>
    </w:p>
    <w:p w:rsidR="0035756D" w:rsidRDefault="00000000">
      <w:pPr>
        <w:pStyle w:val="Compact"/>
        <w:numPr>
          <w:ilvl w:val="0"/>
          <w:numId w:val="4"/>
        </w:numPr>
      </w:pPr>
      <w:r>
        <w:t>Introducing or changing any features, flows or architecture.</w:t>
      </w:r>
      <w:r>
        <w:br/>
      </w:r>
    </w:p>
    <w:p w:rsidR="0035756D" w:rsidRDefault="00000000">
      <w:pPr>
        <w:pStyle w:val="Compact"/>
        <w:numPr>
          <w:ilvl w:val="0"/>
          <w:numId w:val="4"/>
        </w:numPr>
      </w:pPr>
      <w:r>
        <w:t>Modifying backend logic or data models.</w:t>
      </w:r>
      <w:r>
        <w:br/>
      </w:r>
    </w:p>
    <w:p w:rsidR="0035756D" w:rsidRDefault="00000000">
      <w:pPr>
        <w:pStyle w:val="Compact"/>
        <w:numPr>
          <w:ilvl w:val="0"/>
          <w:numId w:val="4"/>
        </w:numPr>
      </w:pPr>
      <w:r>
        <w:t>Adding new user journeys or micro‑interactions.</w:t>
      </w:r>
      <w:r>
        <w:br/>
      </w:r>
    </w:p>
    <w:p w:rsidR="0035756D" w:rsidRDefault="00000000">
      <w:pPr>
        <w:pStyle w:val="Compact"/>
        <w:numPr>
          <w:ilvl w:val="0"/>
          <w:numId w:val="4"/>
        </w:numPr>
      </w:pPr>
      <w:r>
        <w:t>Changing business logic (e.g. subscription, notifications).</w:t>
      </w:r>
      <w:r>
        <w:br/>
      </w:r>
    </w:p>
    <w:p w:rsidR="0035756D" w:rsidRDefault="00000000">
      <w:pPr>
        <w:pStyle w:val="Compact"/>
        <w:numPr>
          <w:ilvl w:val="0"/>
          <w:numId w:val="4"/>
        </w:numPr>
      </w:pPr>
      <w:r>
        <w:t>Extending support beyond iOS.</w:t>
      </w:r>
    </w:p>
    <w:p w:rsidR="0035756D" w:rsidRDefault="00000000">
      <w:pPr>
        <w:pStyle w:val="FirstParagraph"/>
      </w:pPr>
      <w:r>
        <w:rPr>
          <w:b/>
          <w:bCs/>
        </w:rPr>
        <w:t>Success Criteria.</w:t>
      </w:r>
    </w:p>
    <w:tbl>
      <w:tblPr>
        <w:tblStyle w:val="Table"/>
        <w:tblW w:w="5000" w:type="pct"/>
        <w:tblLook w:val="0020" w:firstRow="1" w:lastRow="0" w:firstColumn="0" w:lastColumn="0" w:noHBand="0" w:noVBand="0"/>
      </w:tblPr>
      <w:tblGrid>
        <w:gridCol w:w="1670"/>
        <w:gridCol w:w="7690"/>
      </w:tblGrid>
      <w:tr w:rsidR="0035756D" w:rsidTr="0035756D">
        <w:trPr>
          <w:cnfStyle w:val="100000000000" w:firstRow="1" w:lastRow="0" w:firstColumn="0" w:lastColumn="0" w:oddVBand="0" w:evenVBand="0" w:oddHBand="0" w:evenHBand="0" w:firstRowFirstColumn="0" w:firstRowLastColumn="0" w:lastRowFirstColumn="0" w:lastRowLastColumn="0"/>
          <w:tblHeader/>
        </w:trPr>
        <w:tc>
          <w:tcPr>
            <w:tcW w:w="0" w:type="auto"/>
          </w:tcPr>
          <w:p w:rsidR="0035756D" w:rsidRDefault="00000000">
            <w:pPr>
              <w:pStyle w:val="Compact"/>
            </w:pPr>
            <w:r>
              <w:t>Criteria</w:t>
            </w:r>
          </w:p>
        </w:tc>
        <w:tc>
          <w:tcPr>
            <w:tcW w:w="0" w:type="auto"/>
          </w:tcPr>
          <w:p w:rsidR="0035756D" w:rsidRDefault="00000000">
            <w:pPr>
              <w:pStyle w:val="Compact"/>
            </w:pPr>
            <w:r>
              <w:t>Measurement</w:t>
            </w:r>
          </w:p>
        </w:tc>
      </w:tr>
      <w:tr w:rsidR="0035756D">
        <w:tc>
          <w:tcPr>
            <w:tcW w:w="0" w:type="auto"/>
          </w:tcPr>
          <w:p w:rsidR="0035756D" w:rsidRDefault="00000000">
            <w:pPr>
              <w:pStyle w:val="Compact"/>
            </w:pPr>
            <w:r>
              <w:t>Visual consistency</w:t>
            </w:r>
          </w:p>
        </w:tc>
        <w:tc>
          <w:tcPr>
            <w:tcW w:w="0" w:type="auto"/>
          </w:tcPr>
          <w:p w:rsidR="0035756D" w:rsidRDefault="00000000">
            <w:pPr>
              <w:pStyle w:val="Compact"/>
            </w:pPr>
            <w:r>
              <w:t>100 % of screens and states updated to the new token set and Liquid Glass styling.</w:t>
            </w:r>
          </w:p>
        </w:tc>
      </w:tr>
      <w:tr w:rsidR="0035756D">
        <w:tc>
          <w:tcPr>
            <w:tcW w:w="0" w:type="auto"/>
          </w:tcPr>
          <w:p w:rsidR="0035756D" w:rsidRDefault="00000000">
            <w:pPr>
              <w:pStyle w:val="Compact"/>
            </w:pPr>
            <w:r>
              <w:t>Accessibility</w:t>
            </w:r>
          </w:p>
        </w:tc>
        <w:tc>
          <w:tcPr>
            <w:tcW w:w="0" w:type="auto"/>
          </w:tcPr>
          <w:p w:rsidR="0035756D" w:rsidRDefault="00000000">
            <w:pPr>
              <w:pStyle w:val="Compact"/>
            </w:pPr>
            <w:r>
              <w:t>All text passes WCAG 2.2 AA contrast; Dynamic Type supported; VoiceOver order follows layout; Reduce Motion and Reduce Transparency settings respected【172090846195248†L46-L63】【412623657906945†L146-L155】.</w:t>
            </w:r>
          </w:p>
        </w:tc>
      </w:tr>
      <w:tr w:rsidR="0035756D">
        <w:tc>
          <w:tcPr>
            <w:tcW w:w="0" w:type="auto"/>
          </w:tcPr>
          <w:p w:rsidR="0035756D" w:rsidRDefault="00000000">
            <w:pPr>
              <w:pStyle w:val="Compact"/>
            </w:pPr>
            <w:r>
              <w:t>Performance</w:t>
            </w:r>
          </w:p>
        </w:tc>
        <w:tc>
          <w:tcPr>
            <w:tcW w:w="0" w:type="auto"/>
          </w:tcPr>
          <w:p w:rsidR="0035756D" w:rsidRDefault="00000000">
            <w:pPr>
              <w:pStyle w:val="Compact"/>
            </w:pPr>
            <w:r>
              <w:t xml:space="preserve">Maintaining smooth animations (&gt;60 fps) on iPhone 12 and later; fallback </w:t>
            </w:r>
            <w:r>
              <w:lastRenderedPageBreak/>
              <w:t>surfaces for older devices.</w:t>
            </w:r>
          </w:p>
        </w:tc>
      </w:tr>
      <w:tr w:rsidR="0035756D">
        <w:tc>
          <w:tcPr>
            <w:tcW w:w="0" w:type="auto"/>
          </w:tcPr>
          <w:p w:rsidR="0035756D" w:rsidRDefault="00000000">
            <w:pPr>
              <w:pStyle w:val="Compact"/>
            </w:pPr>
            <w:r>
              <w:lastRenderedPageBreak/>
              <w:t>Adoption</w:t>
            </w:r>
          </w:p>
        </w:tc>
        <w:tc>
          <w:tcPr>
            <w:tcW w:w="0" w:type="auto"/>
          </w:tcPr>
          <w:p w:rsidR="0035756D" w:rsidRDefault="00000000">
            <w:pPr>
              <w:pStyle w:val="Compact"/>
            </w:pPr>
            <w:r>
              <w:t>Positive feedback from a pilot group of existing users; no increase in support tickets post‑release.</w:t>
            </w:r>
          </w:p>
        </w:tc>
      </w:tr>
    </w:tbl>
    <w:p w:rsidR="0035756D" w:rsidRDefault="00000000">
      <w:pPr>
        <w:pStyle w:val="BodyText"/>
      </w:pPr>
      <w:r>
        <w:rPr>
          <w:b/>
          <w:bCs/>
        </w:rPr>
        <w:t>Risks.</w:t>
      </w:r>
      <w:r>
        <w:t xml:space="preserve"> Liquid Glass is GPU‑intensive and may impact performance. Misuse of transparency can degrade contrast【172090846195248†L46-L63】. Over‑layering the effect can cause clutter【412623657906945†L358-L386】. To mitigate these risks the spec limits Liquid Glass to specific layers and provides alternative surfaces for low‑power or accessibility modes.</w:t>
      </w:r>
    </w:p>
    <w:p w:rsidR="0035756D" w:rsidRDefault="00000000">
      <w:pPr>
        <w:pStyle w:val="Heading3"/>
      </w:pPr>
      <w:bookmarkStart w:id="6" w:name="assumptions"/>
      <w:bookmarkStart w:id="7" w:name="_Toc208465035"/>
      <w:r>
        <w:rPr>
          <w:rStyle w:val="SectionNumber"/>
        </w:rPr>
        <w:t>1.2.1</w:t>
      </w:r>
      <w:r>
        <w:tab/>
        <w:t>Assumptions</w:t>
      </w:r>
      <w:bookmarkEnd w:id="7"/>
    </w:p>
    <w:p w:rsidR="0035756D" w:rsidRDefault="00000000">
      <w:pPr>
        <w:pStyle w:val="FirstParagraph"/>
      </w:pPr>
      <w:r>
        <w:t>Because the client did not provide certain details, the following assumptions were made and should be confirmed by the product team:</w:t>
      </w:r>
    </w:p>
    <w:p w:rsidR="0035756D" w:rsidRDefault="00000000">
      <w:pPr>
        <w:pStyle w:val="Compact"/>
        <w:numPr>
          <w:ilvl w:val="0"/>
          <w:numId w:val="5"/>
        </w:numPr>
      </w:pPr>
      <w:r>
        <w:rPr>
          <w:b/>
          <w:bCs/>
        </w:rPr>
        <w:t>App Name:</w:t>
      </w:r>
      <w:r>
        <w:t xml:space="preserve"> </w:t>
      </w:r>
      <w:r>
        <w:rPr>
          <w:i/>
          <w:iCs/>
        </w:rPr>
        <w:t>FocusMate</w:t>
      </w:r>
      <w:r>
        <w:t xml:space="preserve"> (placeholder).</w:t>
      </w:r>
      <w:r>
        <w:br/>
      </w:r>
    </w:p>
    <w:p w:rsidR="0035756D" w:rsidRDefault="00000000">
      <w:pPr>
        <w:pStyle w:val="Compact"/>
        <w:numPr>
          <w:ilvl w:val="0"/>
          <w:numId w:val="5"/>
        </w:numPr>
      </w:pPr>
      <w:r>
        <w:rPr>
          <w:b/>
          <w:bCs/>
        </w:rPr>
        <w:t>Current Brand Keywords:</w:t>
      </w:r>
      <w:r>
        <w:t xml:space="preserve"> calm, focus, premium, minimal, trustworthy.</w:t>
      </w:r>
      <w:r>
        <w:br/>
      </w:r>
    </w:p>
    <w:p w:rsidR="0035756D" w:rsidRDefault="00000000">
      <w:pPr>
        <w:pStyle w:val="Compact"/>
        <w:numPr>
          <w:ilvl w:val="0"/>
          <w:numId w:val="5"/>
        </w:numPr>
      </w:pPr>
      <w:r>
        <w:rPr>
          <w:b/>
          <w:bCs/>
        </w:rPr>
        <w:t>Primary User Persona:</w:t>
      </w:r>
      <w:r>
        <w:t xml:space="preserve"> busy professionals and students aged 18–45 who want to reduce screen time, increase productivity and manage ADHD.</w:t>
      </w:r>
      <w:r>
        <w:br/>
      </w:r>
    </w:p>
    <w:p w:rsidR="0035756D" w:rsidRDefault="00000000">
      <w:pPr>
        <w:pStyle w:val="Compact"/>
        <w:numPr>
          <w:ilvl w:val="0"/>
          <w:numId w:val="5"/>
        </w:numPr>
      </w:pPr>
      <w:r>
        <w:rPr>
          <w:b/>
          <w:bCs/>
        </w:rPr>
        <w:t>Core Journeys:</w:t>
      </w:r>
      <w:r>
        <w:t xml:space="preserve"> onboarding and permissions; creating and starting focus sessions; viewing dashboard with time saved and focus score; managing blocklists and app locks; reviewing weekly reports; participating in leaderboards and milestones; adjusting settings.</w:t>
      </w:r>
      <w:r>
        <w:br/>
      </w:r>
    </w:p>
    <w:p w:rsidR="0035756D" w:rsidRDefault="00000000">
      <w:pPr>
        <w:pStyle w:val="Compact"/>
        <w:numPr>
          <w:ilvl w:val="0"/>
          <w:numId w:val="5"/>
        </w:numPr>
      </w:pPr>
      <w:r>
        <w:rPr>
          <w:b/>
          <w:bCs/>
        </w:rPr>
        <w:t>Constraints:</w:t>
      </w:r>
      <w:r>
        <w:t xml:space="preserve"> the redesign must be delivered within six weeks; support iOS 17+; localize for English and French; work offline for core tracking; maintain existing accessibility features; no changes to backend or data.</w:t>
      </w:r>
      <w:r>
        <w:br/>
      </w:r>
    </w:p>
    <w:p w:rsidR="0035756D" w:rsidRDefault="00000000">
      <w:pPr>
        <w:pStyle w:val="Compact"/>
        <w:numPr>
          <w:ilvl w:val="0"/>
          <w:numId w:val="5"/>
        </w:numPr>
      </w:pPr>
      <w:r>
        <w:t>If these assumptions differ from reality, adjust the specification accordingly and document changes in a version history.</w:t>
      </w:r>
    </w:p>
    <w:p w:rsidR="0035756D" w:rsidRDefault="004239B4">
      <w:r>
        <w:rPr>
          <w:noProof/>
        </w:rPr>
        <w:pict>
          <v:rect id="_x0000_i1033" alt="" style="width:468pt;height:.05pt;mso-width-percent:0;mso-height-percent:0;mso-width-percent:0;mso-height-percent:0" o:hralign="center" o:hrstd="t" o:hr="t"/>
        </w:pict>
      </w:r>
    </w:p>
    <w:p w:rsidR="0035756D" w:rsidRDefault="00000000">
      <w:pPr>
        <w:pStyle w:val="Heading2"/>
      </w:pPr>
      <w:bookmarkStart w:id="8" w:name="design-principles"/>
      <w:bookmarkStart w:id="9" w:name="_Toc208465036"/>
      <w:bookmarkEnd w:id="4"/>
      <w:bookmarkEnd w:id="6"/>
      <w:r>
        <w:rPr>
          <w:rStyle w:val="SectionNumber"/>
        </w:rPr>
        <w:t>1.3</w:t>
      </w:r>
      <w:r>
        <w:tab/>
        <w:t>Design Principles</w:t>
      </w:r>
      <w:bookmarkEnd w:id="9"/>
    </w:p>
    <w:p w:rsidR="0035756D" w:rsidRDefault="00000000">
      <w:pPr>
        <w:pStyle w:val="FirstParagraph"/>
      </w:pPr>
      <w:r>
        <w:t>The redesign is guided by four principles tailored to FocusMate’s mission and inspired by Opal’s ethos and Apple’s Liquid Glass guidelines.</w:t>
      </w:r>
    </w:p>
    <w:p w:rsidR="0035756D" w:rsidRDefault="00000000">
      <w:pPr>
        <w:pStyle w:val="Heading3"/>
      </w:pPr>
      <w:bookmarkStart w:id="10" w:name="calm-focus"/>
      <w:bookmarkStart w:id="11" w:name="_Toc208465037"/>
      <w:r>
        <w:rPr>
          <w:rStyle w:val="SectionNumber"/>
        </w:rPr>
        <w:t>1.3.1</w:t>
      </w:r>
      <w:r>
        <w:tab/>
        <w:t>Calm Focus</w:t>
      </w:r>
      <w:bookmarkEnd w:id="11"/>
    </w:p>
    <w:p w:rsidR="0035756D" w:rsidRDefault="00000000">
      <w:pPr>
        <w:pStyle w:val="FirstParagraph"/>
      </w:pPr>
      <w:r>
        <w:t>FocusMate should feel like a sanctuary from digital chaos. Surfaces are dark and consistent, content is spaced generously, and only essential information is displayed.</w:t>
      </w:r>
    </w:p>
    <w:p w:rsidR="0035756D" w:rsidRDefault="00000000">
      <w:pPr>
        <w:pStyle w:val="BodyText"/>
      </w:pPr>
      <w:r>
        <w:rPr>
          <w:b/>
          <w:bCs/>
        </w:rPr>
        <w:t>Do:</w:t>
      </w:r>
    </w:p>
    <w:p w:rsidR="0035756D" w:rsidRDefault="00000000">
      <w:pPr>
        <w:pStyle w:val="Compact"/>
        <w:numPr>
          <w:ilvl w:val="0"/>
          <w:numId w:val="6"/>
        </w:numPr>
      </w:pPr>
      <w:r>
        <w:lastRenderedPageBreak/>
        <w:t>Use generous margins and whitespace to let information breathe.</w:t>
      </w:r>
      <w:r>
        <w:br/>
      </w:r>
    </w:p>
    <w:p w:rsidR="0035756D" w:rsidRDefault="00000000">
      <w:pPr>
        <w:pStyle w:val="Compact"/>
        <w:numPr>
          <w:ilvl w:val="0"/>
          <w:numId w:val="6"/>
        </w:numPr>
      </w:pPr>
      <w:r>
        <w:t>Keep the number of simultaneous elements on screen to a minimum.</w:t>
      </w:r>
      <w:r>
        <w:br/>
      </w:r>
    </w:p>
    <w:p w:rsidR="0035756D" w:rsidRDefault="00000000">
      <w:pPr>
        <w:pStyle w:val="Compact"/>
        <w:numPr>
          <w:ilvl w:val="0"/>
          <w:numId w:val="6"/>
        </w:numPr>
      </w:pPr>
      <w:r>
        <w:t>Use muted animations that support comprehension (e.g. fade and slide) rather than decorative flourishes.</w:t>
      </w:r>
    </w:p>
    <w:p w:rsidR="0035756D" w:rsidRDefault="00000000">
      <w:pPr>
        <w:pStyle w:val="FirstParagraph"/>
      </w:pPr>
      <w:r>
        <w:rPr>
          <w:b/>
          <w:bCs/>
        </w:rPr>
        <w:t>Don’t:</w:t>
      </w:r>
    </w:p>
    <w:p w:rsidR="0035756D" w:rsidRDefault="00000000">
      <w:pPr>
        <w:pStyle w:val="Compact"/>
        <w:numPr>
          <w:ilvl w:val="0"/>
          <w:numId w:val="7"/>
        </w:numPr>
      </w:pPr>
      <w:r>
        <w:t>Crowd the screen with dense tables or multiple metrics.</w:t>
      </w:r>
      <w:r>
        <w:br/>
      </w:r>
    </w:p>
    <w:p w:rsidR="0035756D" w:rsidRDefault="00000000">
      <w:pPr>
        <w:pStyle w:val="Compact"/>
        <w:numPr>
          <w:ilvl w:val="0"/>
          <w:numId w:val="7"/>
        </w:numPr>
      </w:pPr>
      <w:r>
        <w:t>Use bright, saturated backgrounds behind text.</w:t>
      </w:r>
      <w:r>
        <w:br/>
      </w:r>
    </w:p>
    <w:p w:rsidR="0035756D" w:rsidRDefault="00000000">
      <w:pPr>
        <w:pStyle w:val="Compact"/>
        <w:numPr>
          <w:ilvl w:val="0"/>
          <w:numId w:val="7"/>
        </w:numPr>
      </w:pPr>
      <w:r>
        <w:t>Introduce loud animations that distract from content.</w:t>
      </w:r>
    </w:p>
    <w:p w:rsidR="0035756D" w:rsidRDefault="00000000">
      <w:pPr>
        <w:pStyle w:val="Heading3"/>
      </w:pPr>
      <w:bookmarkStart w:id="12" w:name="high-contrast-clarity"/>
      <w:bookmarkStart w:id="13" w:name="_Toc208465038"/>
      <w:bookmarkEnd w:id="10"/>
      <w:r>
        <w:rPr>
          <w:rStyle w:val="SectionNumber"/>
        </w:rPr>
        <w:t>1.3.2</w:t>
      </w:r>
      <w:r>
        <w:tab/>
        <w:t>High Contrast Clarity</w:t>
      </w:r>
      <w:bookmarkEnd w:id="13"/>
    </w:p>
    <w:p w:rsidR="0035756D" w:rsidRDefault="00000000">
      <w:pPr>
        <w:pStyle w:val="FirstParagraph"/>
      </w:pPr>
      <w:r>
        <w:t>Legibility and usability trump aesthetics. Text must always contrast strongly with its background. Buttons and interactive elements must be obvious and easy to tap. The design must pass WCAG 2.2 AA contrast tests (≥4.5:1 for body text and ≥3:1 for large text)【172090846195248†L46-L63】.</w:t>
      </w:r>
    </w:p>
    <w:p w:rsidR="0035756D" w:rsidRDefault="00000000">
      <w:pPr>
        <w:pStyle w:val="BodyText"/>
      </w:pPr>
      <w:r>
        <w:rPr>
          <w:b/>
          <w:bCs/>
        </w:rPr>
        <w:t>Do:</w:t>
      </w:r>
    </w:p>
    <w:p w:rsidR="0035756D" w:rsidRDefault="00000000">
      <w:pPr>
        <w:pStyle w:val="Compact"/>
        <w:numPr>
          <w:ilvl w:val="0"/>
          <w:numId w:val="8"/>
        </w:numPr>
      </w:pPr>
      <w:r>
        <w:t>Pair light text with dark backgrounds and vice versa.</w:t>
      </w:r>
      <w:r>
        <w:br/>
      </w:r>
    </w:p>
    <w:p w:rsidR="0035756D" w:rsidRDefault="00000000">
      <w:pPr>
        <w:pStyle w:val="Compact"/>
        <w:numPr>
          <w:ilvl w:val="0"/>
          <w:numId w:val="8"/>
        </w:numPr>
      </w:pPr>
      <w:r>
        <w:t>Provide a dimming layer behind Liquid Glass when the underlying content is bright【412623657906945†L146-L155】.</w:t>
      </w:r>
      <w:r>
        <w:br/>
      </w:r>
    </w:p>
    <w:p w:rsidR="0035756D" w:rsidRDefault="00000000">
      <w:pPr>
        <w:pStyle w:val="Compact"/>
        <w:numPr>
          <w:ilvl w:val="0"/>
          <w:numId w:val="8"/>
        </w:numPr>
      </w:pPr>
      <w:r>
        <w:t>Use large tap targets (minimum 44×44 pt) and clear affordances.</w:t>
      </w:r>
      <w:r>
        <w:br/>
      </w:r>
    </w:p>
    <w:p w:rsidR="0035756D" w:rsidRDefault="00000000">
      <w:pPr>
        <w:pStyle w:val="Compact"/>
        <w:numPr>
          <w:ilvl w:val="0"/>
          <w:numId w:val="8"/>
        </w:numPr>
      </w:pPr>
      <w:r>
        <w:t>Ensure icons and buttons have sufficient differentiation between active and inactive states.</w:t>
      </w:r>
    </w:p>
    <w:p w:rsidR="0035756D" w:rsidRDefault="00000000">
      <w:pPr>
        <w:pStyle w:val="FirstParagraph"/>
      </w:pPr>
      <w:r>
        <w:rPr>
          <w:b/>
          <w:bCs/>
        </w:rPr>
        <w:t>Don’t:</w:t>
      </w:r>
    </w:p>
    <w:p w:rsidR="0035756D" w:rsidRDefault="00000000">
      <w:pPr>
        <w:pStyle w:val="Compact"/>
        <w:numPr>
          <w:ilvl w:val="0"/>
          <w:numId w:val="9"/>
        </w:numPr>
      </w:pPr>
      <w:r>
        <w:t>Overlay small or thin text directly on busy imagery without blur.</w:t>
      </w:r>
      <w:r>
        <w:br/>
      </w:r>
    </w:p>
    <w:p w:rsidR="0035756D" w:rsidRDefault="00000000">
      <w:pPr>
        <w:pStyle w:val="Compact"/>
        <w:numPr>
          <w:ilvl w:val="0"/>
          <w:numId w:val="9"/>
        </w:numPr>
      </w:pPr>
      <w:r>
        <w:t>Rely solely on color to convey meaning (add labels or icons).</w:t>
      </w:r>
      <w:r>
        <w:br/>
      </w:r>
    </w:p>
    <w:p w:rsidR="0035756D" w:rsidRDefault="00000000">
      <w:pPr>
        <w:pStyle w:val="Compact"/>
        <w:numPr>
          <w:ilvl w:val="0"/>
          <w:numId w:val="9"/>
        </w:numPr>
      </w:pPr>
      <w:r>
        <w:t>Use subtle gray text on near‑black backgrounds; maintain at least 4.5:1 contrast.</w:t>
      </w:r>
    </w:p>
    <w:p w:rsidR="0035756D" w:rsidRDefault="00000000">
      <w:pPr>
        <w:pStyle w:val="Heading3"/>
      </w:pPr>
      <w:bookmarkStart w:id="14" w:name="minimal-chrome"/>
      <w:bookmarkStart w:id="15" w:name="_Toc208465039"/>
      <w:bookmarkEnd w:id="12"/>
      <w:r>
        <w:rPr>
          <w:rStyle w:val="SectionNumber"/>
        </w:rPr>
        <w:t>1.3.3</w:t>
      </w:r>
      <w:r>
        <w:tab/>
        <w:t>Minimal Chrome</w:t>
      </w:r>
      <w:bookmarkEnd w:id="15"/>
    </w:p>
    <w:p w:rsidR="0035756D" w:rsidRDefault="00000000">
      <w:pPr>
        <w:pStyle w:val="FirstParagraph"/>
      </w:pPr>
      <w:r>
        <w:t>Chrome refers to visual noise around content. With Liquid Glass the chrome should nearly disappear so that content takes center stage【412623657906945†L296-L334】. Use one primary glass sheet per view and avoid nested glass surfaces【412623657906945†L358-</w:t>
      </w:r>
      <w:r>
        <w:lastRenderedPageBreak/>
        <w:t>L386】. Visual hierarchy is achieved through typography, spacing and subtle elevation rather than heavy containers.</w:t>
      </w:r>
    </w:p>
    <w:p w:rsidR="0035756D" w:rsidRDefault="00000000">
      <w:pPr>
        <w:pStyle w:val="BodyText"/>
      </w:pPr>
      <w:r>
        <w:rPr>
          <w:b/>
          <w:bCs/>
        </w:rPr>
        <w:t>Do:</w:t>
      </w:r>
    </w:p>
    <w:p w:rsidR="0035756D" w:rsidRDefault="00000000">
      <w:pPr>
        <w:pStyle w:val="Compact"/>
        <w:numPr>
          <w:ilvl w:val="0"/>
          <w:numId w:val="10"/>
        </w:numPr>
      </w:pPr>
      <w:r>
        <w:t>Use a single Liquid Glass layer for navigation bars, tab bars and modals.</w:t>
      </w:r>
      <w:r>
        <w:br/>
      </w:r>
    </w:p>
    <w:p w:rsidR="0035756D" w:rsidRDefault="00000000">
      <w:pPr>
        <w:pStyle w:val="Compact"/>
        <w:numPr>
          <w:ilvl w:val="0"/>
          <w:numId w:val="10"/>
        </w:numPr>
      </w:pPr>
      <w:r>
        <w:t>Prefer flat, dark surfaces for content areas; cards may use slight elevation via glass only if necessary.</w:t>
      </w:r>
      <w:r>
        <w:br/>
      </w:r>
    </w:p>
    <w:p w:rsidR="0035756D" w:rsidRDefault="00000000">
      <w:pPr>
        <w:pStyle w:val="Compact"/>
        <w:numPr>
          <w:ilvl w:val="0"/>
          <w:numId w:val="10"/>
        </w:numPr>
      </w:pPr>
      <w:r>
        <w:t>Align content on a consistent grid with generous padding.</w:t>
      </w:r>
      <w:r>
        <w:br/>
      </w:r>
    </w:p>
    <w:p w:rsidR="0035756D" w:rsidRDefault="00000000">
      <w:pPr>
        <w:pStyle w:val="Compact"/>
        <w:numPr>
          <w:ilvl w:val="0"/>
          <w:numId w:val="10"/>
        </w:numPr>
      </w:pPr>
      <w:r>
        <w:t>Use subtle separators (1 pt lines with low opacity) to delineate items rather than solid borders.</w:t>
      </w:r>
    </w:p>
    <w:p w:rsidR="0035756D" w:rsidRDefault="00000000">
      <w:pPr>
        <w:pStyle w:val="FirstParagraph"/>
      </w:pPr>
      <w:r>
        <w:rPr>
          <w:b/>
          <w:bCs/>
        </w:rPr>
        <w:t>Don’t:</w:t>
      </w:r>
    </w:p>
    <w:p w:rsidR="0035756D" w:rsidRDefault="00000000">
      <w:pPr>
        <w:pStyle w:val="Compact"/>
        <w:numPr>
          <w:ilvl w:val="0"/>
          <w:numId w:val="11"/>
        </w:numPr>
      </w:pPr>
      <w:r>
        <w:t>Stack multiple translucent panels on top of one another【412623657906945†L358-L386】.</w:t>
      </w:r>
      <w:r>
        <w:br/>
      </w:r>
    </w:p>
    <w:p w:rsidR="0035756D" w:rsidRDefault="00000000">
      <w:pPr>
        <w:pStyle w:val="Compact"/>
        <w:numPr>
          <w:ilvl w:val="0"/>
          <w:numId w:val="11"/>
        </w:numPr>
      </w:pPr>
      <w:r>
        <w:t>Mix clear and tinted Liquid Glass variants in a single view【412623657906945†L360-L369】.</w:t>
      </w:r>
      <w:r>
        <w:br/>
      </w:r>
    </w:p>
    <w:p w:rsidR="0035756D" w:rsidRDefault="00000000">
      <w:pPr>
        <w:pStyle w:val="Compact"/>
        <w:numPr>
          <w:ilvl w:val="0"/>
          <w:numId w:val="11"/>
        </w:numPr>
      </w:pPr>
      <w:r>
        <w:t>Decorate surfaces with unnecessary gradients or textures.</w:t>
      </w:r>
    </w:p>
    <w:p w:rsidR="0035756D" w:rsidRDefault="00000000">
      <w:pPr>
        <w:pStyle w:val="Heading3"/>
      </w:pPr>
      <w:bookmarkStart w:id="16" w:name="motion-with-purpose"/>
      <w:bookmarkStart w:id="17" w:name="_Toc208465040"/>
      <w:bookmarkEnd w:id="14"/>
      <w:r>
        <w:rPr>
          <w:rStyle w:val="SectionNumber"/>
        </w:rPr>
        <w:t>1.3.4</w:t>
      </w:r>
      <w:r>
        <w:tab/>
        <w:t>Motion with Purpose</w:t>
      </w:r>
      <w:bookmarkEnd w:id="17"/>
    </w:p>
    <w:p w:rsidR="0035756D" w:rsidRDefault="00000000">
      <w:pPr>
        <w:pStyle w:val="FirstParagraph"/>
      </w:pPr>
      <w:r>
        <w:t xml:space="preserve">Motion should reinforce the user’s mental model. It signals state changes and provides spatial continuity, never calling attention to itself. Animations should be short (150–300 ms) and respect system settings like </w:t>
      </w:r>
      <w:r>
        <w:rPr>
          <w:i/>
          <w:iCs/>
        </w:rPr>
        <w:t>Reduce Motion</w:t>
      </w:r>
      <w:r>
        <w:t xml:space="preserve"> and </w:t>
      </w:r>
      <w:r>
        <w:rPr>
          <w:i/>
          <w:iCs/>
        </w:rPr>
        <w:t>Reduce Transparency</w:t>
      </w:r>
      <w:r>
        <w:t>【172090846195248†L64-L89】.</w:t>
      </w:r>
    </w:p>
    <w:p w:rsidR="0035756D" w:rsidRDefault="00000000">
      <w:pPr>
        <w:pStyle w:val="BodyText"/>
      </w:pPr>
      <w:r>
        <w:rPr>
          <w:b/>
          <w:bCs/>
        </w:rPr>
        <w:t>Do:</w:t>
      </w:r>
    </w:p>
    <w:p w:rsidR="0035756D" w:rsidRDefault="00000000">
      <w:pPr>
        <w:pStyle w:val="Compact"/>
        <w:numPr>
          <w:ilvl w:val="0"/>
          <w:numId w:val="12"/>
        </w:numPr>
      </w:pPr>
      <w:r>
        <w:t>Use standard iOS transitions (push, modal sheet, popovers) with slight spring to convey physics.</w:t>
      </w:r>
      <w:r>
        <w:br/>
      </w:r>
    </w:p>
    <w:p w:rsidR="0035756D" w:rsidRDefault="00000000">
      <w:pPr>
        <w:pStyle w:val="Compact"/>
        <w:numPr>
          <w:ilvl w:val="0"/>
          <w:numId w:val="12"/>
        </w:numPr>
      </w:pPr>
      <w:r>
        <w:t>Add parallax and lensing only when it enhances comprehension (e.g. depth hint on a floating card).</w:t>
      </w:r>
      <w:r>
        <w:br/>
      </w:r>
    </w:p>
    <w:p w:rsidR="0035756D" w:rsidRDefault="00000000">
      <w:pPr>
        <w:pStyle w:val="Compact"/>
        <w:numPr>
          <w:ilvl w:val="0"/>
          <w:numId w:val="12"/>
        </w:numPr>
      </w:pPr>
      <w:r>
        <w:t>Provide haptic feedback that matches the importance of the action (light for taps, medium for major successes).</w:t>
      </w:r>
      <w:r>
        <w:br/>
      </w:r>
    </w:p>
    <w:p w:rsidR="0035756D" w:rsidRDefault="00000000">
      <w:pPr>
        <w:pStyle w:val="Compact"/>
        <w:numPr>
          <w:ilvl w:val="0"/>
          <w:numId w:val="12"/>
        </w:numPr>
      </w:pPr>
      <w:r>
        <w:t xml:space="preserve">Offer motionless alternatives when </w:t>
      </w:r>
      <w:r>
        <w:rPr>
          <w:i/>
          <w:iCs/>
        </w:rPr>
        <w:t>Reduce Motion</w:t>
      </w:r>
      <w:r>
        <w:t xml:space="preserve"> is enabled.</w:t>
      </w:r>
    </w:p>
    <w:p w:rsidR="0035756D" w:rsidRDefault="00000000">
      <w:pPr>
        <w:pStyle w:val="FirstParagraph"/>
      </w:pPr>
      <w:r>
        <w:rPr>
          <w:b/>
          <w:bCs/>
        </w:rPr>
        <w:t>Don’t:</w:t>
      </w:r>
    </w:p>
    <w:p w:rsidR="0035756D" w:rsidRDefault="00000000">
      <w:pPr>
        <w:pStyle w:val="Compact"/>
        <w:numPr>
          <w:ilvl w:val="0"/>
          <w:numId w:val="13"/>
        </w:numPr>
      </w:pPr>
      <w:r>
        <w:lastRenderedPageBreak/>
        <w:t>Attach heavy bounce or overshoot to every interaction.</w:t>
      </w:r>
      <w:r>
        <w:br/>
      </w:r>
    </w:p>
    <w:p w:rsidR="0035756D" w:rsidRDefault="00000000">
      <w:pPr>
        <w:pStyle w:val="Compact"/>
        <w:numPr>
          <w:ilvl w:val="0"/>
          <w:numId w:val="13"/>
        </w:numPr>
      </w:pPr>
      <w:r>
        <w:t>Use continuous animations that cannot be paused.</w:t>
      </w:r>
      <w:r>
        <w:br/>
      </w:r>
    </w:p>
    <w:p w:rsidR="0035756D" w:rsidRDefault="00000000">
      <w:pPr>
        <w:pStyle w:val="Compact"/>
        <w:numPr>
          <w:ilvl w:val="0"/>
          <w:numId w:val="13"/>
        </w:numPr>
      </w:pPr>
      <w:r>
        <w:t>Animate purely decorative background elements that compete with content.</w:t>
      </w:r>
    </w:p>
    <w:p w:rsidR="0035756D" w:rsidRDefault="004239B4">
      <w:r>
        <w:rPr>
          <w:noProof/>
        </w:rPr>
        <w:pict>
          <v:rect id="_x0000_i1032" alt="" style="width:468pt;height:.05pt;mso-width-percent:0;mso-height-percent:0;mso-width-percent:0;mso-height-percent:0" o:hralign="center" o:hrstd="t" o:hr="t"/>
        </w:pict>
      </w:r>
    </w:p>
    <w:p w:rsidR="0035756D" w:rsidRDefault="00000000">
      <w:pPr>
        <w:pStyle w:val="Heading2"/>
      </w:pPr>
      <w:bookmarkStart w:id="18" w:name="visual-language-tokens"/>
      <w:bookmarkStart w:id="19" w:name="_Toc208465041"/>
      <w:bookmarkEnd w:id="8"/>
      <w:bookmarkEnd w:id="16"/>
      <w:r>
        <w:rPr>
          <w:rStyle w:val="SectionNumber"/>
        </w:rPr>
        <w:t>1.4</w:t>
      </w:r>
      <w:r>
        <w:tab/>
        <w:t>Visual Language &amp; Tokens</w:t>
      </w:r>
      <w:bookmarkEnd w:id="19"/>
    </w:p>
    <w:p w:rsidR="0035756D" w:rsidRDefault="00000000">
      <w:pPr>
        <w:pStyle w:val="FirstParagraph"/>
      </w:pPr>
      <w:r>
        <w:t>The core of the design language is expressed through a system of tokens. These tokens define color, typography, spacing, and elevation, ensuring consistent implementation across the app. All color values are given in sRGB HEX notation and meet or exceed the contrast ratios required by WCAG 2.2.</w:t>
      </w:r>
    </w:p>
    <w:p w:rsidR="0035756D" w:rsidRDefault="00000000">
      <w:pPr>
        <w:pStyle w:val="Heading3"/>
      </w:pPr>
      <w:bookmarkStart w:id="20" w:name="color-system"/>
      <w:bookmarkStart w:id="21" w:name="_Toc208465042"/>
      <w:r>
        <w:rPr>
          <w:rStyle w:val="SectionNumber"/>
        </w:rPr>
        <w:t>1.4.1</w:t>
      </w:r>
      <w:r>
        <w:tab/>
        <w:t>Color System</w:t>
      </w:r>
      <w:bookmarkEnd w:id="21"/>
    </w:p>
    <w:tbl>
      <w:tblPr>
        <w:tblStyle w:val="Table"/>
        <w:tblW w:w="5000" w:type="pct"/>
        <w:tblLook w:val="0020" w:firstRow="1" w:lastRow="0" w:firstColumn="0" w:lastColumn="0" w:noHBand="0" w:noVBand="0"/>
      </w:tblPr>
      <w:tblGrid>
        <w:gridCol w:w="3177"/>
        <w:gridCol w:w="1592"/>
        <w:gridCol w:w="2633"/>
        <w:gridCol w:w="1958"/>
      </w:tblGrid>
      <w:tr w:rsidR="0035756D" w:rsidTr="0035756D">
        <w:trPr>
          <w:cnfStyle w:val="100000000000" w:firstRow="1" w:lastRow="0" w:firstColumn="0" w:lastColumn="0" w:oddVBand="0" w:evenVBand="0" w:oddHBand="0" w:evenHBand="0" w:firstRowFirstColumn="0" w:firstRowLastColumn="0" w:lastRowFirstColumn="0" w:lastRowLastColumn="0"/>
          <w:tblHeader/>
        </w:trPr>
        <w:tc>
          <w:tcPr>
            <w:tcW w:w="0" w:type="auto"/>
          </w:tcPr>
          <w:p w:rsidR="0035756D" w:rsidRDefault="00000000">
            <w:pPr>
              <w:pStyle w:val="Compact"/>
            </w:pPr>
            <w:r>
              <w:t>Semantic Token</w:t>
            </w:r>
          </w:p>
        </w:tc>
        <w:tc>
          <w:tcPr>
            <w:tcW w:w="0" w:type="auto"/>
          </w:tcPr>
          <w:p w:rsidR="0035756D" w:rsidRDefault="00000000">
            <w:pPr>
              <w:pStyle w:val="Compact"/>
            </w:pPr>
            <w:r>
              <w:t>Description</w:t>
            </w:r>
          </w:p>
        </w:tc>
        <w:tc>
          <w:tcPr>
            <w:tcW w:w="0" w:type="auto"/>
          </w:tcPr>
          <w:p w:rsidR="0035756D" w:rsidRDefault="00000000">
            <w:pPr>
              <w:pStyle w:val="Compact"/>
            </w:pPr>
            <w:r>
              <w:t>HEX</w:t>
            </w:r>
          </w:p>
        </w:tc>
        <w:tc>
          <w:tcPr>
            <w:tcW w:w="0" w:type="auto"/>
          </w:tcPr>
          <w:p w:rsidR="0035756D" w:rsidRDefault="00000000">
            <w:pPr>
              <w:pStyle w:val="Compact"/>
            </w:pPr>
            <w:r>
              <w:t>Notes</w:t>
            </w:r>
          </w:p>
        </w:tc>
      </w:tr>
      <w:tr w:rsidR="0035756D">
        <w:tc>
          <w:tcPr>
            <w:tcW w:w="0" w:type="auto"/>
          </w:tcPr>
          <w:p w:rsidR="0035756D" w:rsidRDefault="00000000">
            <w:pPr>
              <w:pStyle w:val="Compact"/>
            </w:pPr>
            <w:r>
              <w:rPr>
                <w:b/>
                <w:bCs/>
              </w:rPr>
              <w:t>Color.Background.Primary</w:t>
            </w:r>
          </w:p>
        </w:tc>
        <w:tc>
          <w:tcPr>
            <w:tcW w:w="0" w:type="auto"/>
          </w:tcPr>
          <w:p w:rsidR="0035756D" w:rsidRDefault="00000000">
            <w:pPr>
              <w:pStyle w:val="Compact"/>
            </w:pPr>
            <w:r>
              <w:t>The root background. Pure black anchors focus and maximizes contrast.</w:t>
            </w:r>
          </w:p>
        </w:tc>
        <w:tc>
          <w:tcPr>
            <w:tcW w:w="0" w:type="auto"/>
          </w:tcPr>
          <w:p w:rsidR="0035756D" w:rsidRDefault="00000000">
            <w:pPr>
              <w:pStyle w:val="Compact"/>
            </w:pPr>
            <w:r>
              <w:rPr>
                <w:rStyle w:val="VerbatimChar"/>
              </w:rPr>
              <w:t>#000000</w:t>
            </w:r>
          </w:p>
        </w:tc>
        <w:tc>
          <w:tcPr>
            <w:tcW w:w="0" w:type="auto"/>
          </w:tcPr>
          <w:p w:rsidR="0035756D" w:rsidRDefault="00000000">
            <w:pPr>
              <w:pStyle w:val="Compact"/>
            </w:pPr>
            <w:r>
              <w:t>Used for app root views and full‑bleed backgrounds.</w:t>
            </w:r>
          </w:p>
        </w:tc>
      </w:tr>
      <w:tr w:rsidR="0035756D">
        <w:tc>
          <w:tcPr>
            <w:tcW w:w="0" w:type="auto"/>
          </w:tcPr>
          <w:p w:rsidR="0035756D" w:rsidRDefault="00000000">
            <w:pPr>
              <w:pStyle w:val="Compact"/>
            </w:pPr>
            <w:r>
              <w:rPr>
                <w:b/>
                <w:bCs/>
              </w:rPr>
              <w:t>Color.Surface.Level1</w:t>
            </w:r>
          </w:p>
        </w:tc>
        <w:tc>
          <w:tcPr>
            <w:tcW w:w="0" w:type="auto"/>
          </w:tcPr>
          <w:p w:rsidR="0035756D" w:rsidRDefault="00000000">
            <w:pPr>
              <w:pStyle w:val="Compact"/>
            </w:pPr>
            <w:r>
              <w:t>Primary surface for cards, lists and navigation bars.</w:t>
            </w:r>
          </w:p>
        </w:tc>
        <w:tc>
          <w:tcPr>
            <w:tcW w:w="0" w:type="auto"/>
          </w:tcPr>
          <w:p w:rsidR="0035756D" w:rsidRDefault="00000000">
            <w:pPr>
              <w:pStyle w:val="Compact"/>
            </w:pPr>
            <w:r>
              <w:rPr>
                <w:rStyle w:val="VerbatimChar"/>
              </w:rPr>
              <w:t>#0A0A0A</w:t>
            </w:r>
          </w:p>
        </w:tc>
        <w:tc>
          <w:tcPr>
            <w:tcW w:w="0" w:type="auto"/>
          </w:tcPr>
          <w:p w:rsidR="0035756D" w:rsidRDefault="00000000">
            <w:pPr>
              <w:pStyle w:val="Compact"/>
            </w:pPr>
            <w:r>
              <w:t>Slightly lighter than black to delineate surfaces from the root background.</w:t>
            </w:r>
          </w:p>
        </w:tc>
      </w:tr>
      <w:tr w:rsidR="0035756D">
        <w:tc>
          <w:tcPr>
            <w:tcW w:w="0" w:type="auto"/>
          </w:tcPr>
          <w:p w:rsidR="0035756D" w:rsidRDefault="00000000">
            <w:pPr>
              <w:pStyle w:val="Compact"/>
            </w:pPr>
            <w:r>
              <w:rPr>
                <w:b/>
                <w:bCs/>
              </w:rPr>
              <w:t>Color.Surface.Level2</w:t>
            </w:r>
          </w:p>
        </w:tc>
        <w:tc>
          <w:tcPr>
            <w:tcW w:w="0" w:type="auto"/>
          </w:tcPr>
          <w:p w:rsidR="0035756D" w:rsidRDefault="00000000">
            <w:pPr>
              <w:pStyle w:val="Compact"/>
            </w:pPr>
            <w:r>
              <w:t>Secondary surfaces (e.g. modals, alerts).</w:t>
            </w:r>
          </w:p>
        </w:tc>
        <w:tc>
          <w:tcPr>
            <w:tcW w:w="0" w:type="auto"/>
          </w:tcPr>
          <w:p w:rsidR="0035756D" w:rsidRDefault="00000000">
            <w:pPr>
              <w:pStyle w:val="Compact"/>
            </w:pPr>
            <w:r>
              <w:rPr>
                <w:rStyle w:val="VerbatimChar"/>
              </w:rPr>
              <w:t>#141414</w:t>
            </w:r>
          </w:p>
        </w:tc>
        <w:tc>
          <w:tcPr>
            <w:tcW w:w="0" w:type="auto"/>
          </w:tcPr>
          <w:p w:rsidR="0035756D" w:rsidRDefault="00000000">
            <w:pPr>
              <w:pStyle w:val="Compact"/>
            </w:pPr>
            <w:r>
              <w:t>Offers subtle elevation.</w:t>
            </w:r>
          </w:p>
        </w:tc>
      </w:tr>
      <w:tr w:rsidR="0035756D">
        <w:tc>
          <w:tcPr>
            <w:tcW w:w="0" w:type="auto"/>
          </w:tcPr>
          <w:p w:rsidR="0035756D" w:rsidRDefault="00000000">
            <w:pPr>
              <w:pStyle w:val="Compact"/>
            </w:pPr>
            <w:r>
              <w:rPr>
                <w:b/>
                <w:bCs/>
              </w:rPr>
              <w:t>Color.Glass.Regular</w:t>
            </w:r>
          </w:p>
        </w:tc>
        <w:tc>
          <w:tcPr>
            <w:tcW w:w="0" w:type="auto"/>
          </w:tcPr>
          <w:p w:rsidR="0035756D" w:rsidRDefault="00000000">
            <w:pPr>
              <w:pStyle w:val="Compact"/>
            </w:pPr>
            <w:r>
              <w:t>Liquid Glass Regular variant.</w:t>
            </w:r>
          </w:p>
        </w:tc>
        <w:tc>
          <w:tcPr>
            <w:tcW w:w="0" w:type="auto"/>
          </w:tcPr>
          <w:p w:rsidR="0035756D" w:rsidRDefault="00000000">
            <w:pPr>
              <w:pStyle w:val="Compact"/>
            </w:pPr>
            <w:r>
              <w:rPr>
                <w:rStyle w:val="VerbatimChar"/>
              </w:rPr>
              <w:t>rgba(10,10,10,0.6)</w:t>
            </w:r>
          </w:p>
        </w:tc>
        <w:tc>
          <w:tcPr>
            <w:tcW w:w="0" w:type="auto"/>
          </w:tcPr>
          <w:p w:rsidR="0035756D" w:rsidRDefault="00000000">
            <w:pPr>
              <w:pStyle w:val="Compact"/>
            </w:pPr>
            <w:r>
              <w:t>60 % opacity with blur radius 20 pt; used for navigation bars, tab bars, sheets.</w:t>
            </w:r>
          </w:p>
        </w:tc>
      </w:tr>
      <w:tr w:rsidR="0035756D">
        <w:tc>
          <w:tcPr>
            <w:tcW w:w="0" w:type="auto"/>
          </w:tcPr>
          <w:p w:rsidR="0035756D" w:rsidRDefault="00000000">
            <w:pPr>
              <w:pStyle w:val="Compact"/>
            </w:pPr>
            <w:r>
              <w:rPr>
                <w:b/>
                <w:bCs/>
              </w:rPr>
              <w:t>Color.Glass.Tinted</w:t>
            </w:r>
          </w:p>
        </w:tc>
        <w:tc>
          <w:tcPr>
            <w:tcW w:w="0" w:type="auto"/>
          </w:tcPr>
          <w:p w:rsidR="0035756D" w:rsidRDefault="00000000">
            <w:pPr>
              <w:pStyle w:val="Compact"/>
            </w:pPr>
            <w:r>
              <w:t>Liquid Glass tinted variant.</w:t>
            </w:r>
          </w:p>
        </w:tc>
        <w:tc>
          <w:tcPr>
            <w:tcW w:w="0" w:type="auto"/>
          </w:tcPr>
          <w:p w:rsidR="0035756D" w:rsidRDefault="00000000">
            <w:pPr>
              <w:pStyle w:val="Compact"/>
            </w:pPr>
            <w:r>
              <w:rPr>
                <w:rStyle w:val="VerbatimChar"/>
              </w:rPr>
              <w:t>rgba(0,182,241,0.25)</w:t>
            </w:r>
          </w:p>
        </w:tc>
        <w:tc>
          <w:tcPr>
            <w:tcW w:w="0" w:type="auto"/>
          </w:tcPr>
          <w:p w:rsidR="0035756D" w:rsidRDefault="00000000">
            <w:pPr>
              <w:pStyle w:val="Compact"/>
            </w:pPr>
            <w:r>
              <w:t xml:space="preserve">25 % opacity tinted with accent color; used sparingly to highlight key </w:t>
            </w:r>
            <w:r>
              <w:lastRenderedPageBreak/>
              <w:t>controls.</w:t>
            </w:r>
          </w:p>
        </w:tc>
      </w:tr>
      <w:tr w:rsidR="0035756D">
        <w:tc>
          <w:tcPr>
            <w:tcW w:w="0" w:type="auto"/>
          </w:tcPr>
          <w:p w:rsidR="0035756D" w:rsidRDefault="00000000">
            <w:pPr>
              <w:pStyle w:val="Compact"/>
            </w:pPr>
            <w:r>
              <w:rPr>
                <w:b/>
                <w:bCs/>
              </w:rPr>
              <w:lastRenderedPageBreak/>
              <w:t>Color.Text.Primary</w:t>
            </w:r>
          </w:p>
        </w:tc>
        <w:tc>
          <w:tcPr>
            <w:tcW w:w="0" w:type="auto"/>
          </w:tcPr>
          <w:p w:rsidR="0035756D" w:rsidRDefault="00000000">
            <w:pPr>
              <w:pStyle w:val="Compact"/>
            </w:pPr>
            <w:r>
              <w:t>Primary body text.</w:t>
            </w:r>
          </w:p>
        </w:tc>
        <w:tc>
          <w:tcPr>
            <w:tcW w:w="0" w:type="auto"/>
          </w:tcPr>
          <w:p w:rsidR="0035756D" w:rsidRDefault="00000000">
            <w:pPr>
              <w:pStyle w:val="Compact"/>
            </w:pPr>
            <w:r>
              <w:rPr>
                <w:rStyle w:val="VerbatimChar"/>
              </w:rPr>
              <w:t>#FFFFFF</w:t>
            </w:r>
          </w:p>
        </w:tc>
        <w:tc>
          <w:tcPr>
            <w:tcW w:w="0" w:type="auto"/>
          </w:tcPr>
          <w:p w:rsidR="0035756D" w:rsidRDefault="00000000">
            <w:pPr>
              <w:pStyle w:val="Compact"/>
            </w:pPr>
            <w:r>
              <w:t>Contrast ratio &gt;14:1 on Level1 surfaces.</w:t>
            </w:r>
          </w:p>
        </w:tc>
      </w:tr>
      <w:tr w:rsidR="0035756D">
        <w:tc>
          <w:tcPr>
            <w:tcW w:w="0" w:type="auto"/>
          </w:tcPr>
          <w:p w:rsidR="0035756D" w:rsidRDefault="00000000">
            <w:pPr>
              <w:pStyle w:val="Compact"/>
            </w:pPr>
            <w:r>
              <w:rPr>
                <w:b/>
                <w:bCs/>
              </w:rPr>
              <w:t>Color.Text.Secondary</w:t>
            </w:r>
          </w:p>
        </w:tc>
        <w:tc>
          <w:tcPr>
            <w:tcW w:w="0" w:type="auto"/>
          </w:tcPr>
          <w:p w:rsidR="0035756D" w:rsidRDefault="00000000">
            <w:pPr>
              <w:pStyle w:val="Compact"/>
            </w:pPr>
            <w:r>
              <w:t>Secondary text (labels, meta).</w:t>
            </w:r>
          </w:p>
        </w:tc>
        <w:tc>
          <w:tcPr>
            <w:tcW w:w="0" w:type="auto"/>
          </w:tcPr>
          <w:p w:rsidR="0035756D" w:rsidRDefault="00000000">
            <w:pPr>
              <w:pStyle w:val="Compact"/>
            </w:pPr>
            <w:r>
              <w:rPr>
                <w:rStyle w:val="VerbatimChar"/>
              </w:rPr>
              <w:t>#8A8A8A</w:t>
            </w:r>
          </w:p>
        </w:tc>
        <w:tc>
          <w:tcPr>
            <w:tcW w:w="0" w:type="auto"/>
          </w:tcPr>
          <w:p w:rsidR="0035756D" w:rsidRDefault="00000000">
            <w:pPr>
              <w:pStyle w:val="Compact"/>
            </w:pPr>
            <w:r>
              <w:t>Contrast ratio ~4.8:1 on Level1 surfaces.</w:t>
            </w:r>
          </w:p>
        </w:tc>
      </w:tr>
      <w:tr w:rsidR="0035756D">
        <w:tc>
          <w:tcPr>
            <w:tcW w:w="0" w:type="auto"/>
          </w:tcPr>
          <w:p w:rsidR="0035756D" w:rsidRDefault="00000000">
            <w:pPr>
              <w:pStyle w:val="Compact"/>
            </w:pPr>
            <w:r>
              <w:rPr>
                <w:b/>
                <w:bCs/>
              </w:rPr>
              <w:t>Color.Text.Disabled</w:t>
            </w:r>
          </w:p>
        </w:tc>
        <w:tc>
          <w:tcPr>
            <w:tcW w:w="0" w:type="auto"/>
          </w:tcPr>
          <w:p w:rsidR="0035756D" w:rsidRDefault="00000000">
            <w:pPr>
              <w:pStyle w:val="Compact"/>
            </w:pPr>
            <w:r>
              <w:t>Disabled or placeholder text.</w:t>
            </w:r>
          </w:p>
        </w:tc>
        <w:tc>
          <w:tcPr>
            <w:tcW w:w="0" w:type="auto"/>
          </w:tcPr>
          <w:p w:rsidR="0035756D" w:rsidRDefault="00000000">
            <w:pPr>
              <w:pStyle w:val="Compact"/>
            </w:pPr>
            <w:r>
              <w:rPr>
                <w:rStyle w:val="VerbatimChar"/>
              </w:rPr>
              <w:t>#5C5C5C</w:t>
            </w:r>
          </w:p>
        </w:tc>
        <w:tc>
          <w:tcPr>
            <w:tcW w:w="0" w:type="auto"/>
          </w:tcPr>
          <w:p w:rsidR="0035756D" w:rsidRDefault="00000000">
            <w:pPr>
              <w:pStyle w:val="Compact"/>
            </w:pPr>
            <w:r>
              <w:t>Should not be used for critical actions.</w:t>
            </w:r>
          </w:p>
        </w:tc>
      </w:tr>
      <w:tr w:rsidR="0035756D">
        <w:tc>
          <w:tcPr>
            <w:tcW w:w="0" w:type="auto"/>
          </w:tcPr>
          <w:p w:rsidR="0035756D" w:rsidRDefault="00000000">
            <w:pPr>
              <w:pStyle w:val="Compact"/>
            </w:pPr>
            <w:r>
              <w:rPr>
                <w:b/>
                <w:bCs/>
              </w:rPr>
              <w:t>Color.Text.Inverse</w:t>
            </w:r>
          </w:p>
        </w:tc>
        <w:tc>
          <w:tcPr>
            <w:tcW w:w="0" w:type="auto"/>
          </w:tcPr>
          <w:p w:rsidR="0035756D" w:rsidRDefault="00000000">
            <w:pPr>
              <w:pStyle w:val="Compact"/>
            </w:pPr>
            <w:r>
              <w:t>Text on tinted surfaces.</w:t>
            </w:r>
          </w:p>
        </w:tc>
        <w:tc>
          <w:tcPr>
            <w:tcW w:w="0" w:type="auto"/>
          </w:tcPr>
          <w:p w:rsidR="0035756D" w:rsidRDefault="00000000">
            <w:pPr>
              <w:pStyle w:val="Compact"/>
            </w:pPr>
            <w:r>
              <w:rPr>
                <w:rStyle w:val="VerbatimChar"/>
              </w:rPr>
              <w:t>#000000</w:t>
            </w:r>
          </w:p>
        </w:tc>
        <w:tc>
          <w:tcPr>
            <w:tcW w:w="0" w:type="auto"/>
          </w:tcPr>
          <w:p w:rsidR="0035756D" w:rsidRDefault="00000000">
            <w:pPr>
              <w:pStyle w:val="Compact"/>
            </w:pPr>
            <w:r>
              <w:t>For text on light tinted glass or success/warning surfaces.</w:t>
            </w:r>
          </w:p>
        </w:tc>
      </w:tr>
      <w:tr w:rsidR="0035756D">
        <w:tc>
          <w:tcPr>
            <w:tcW w:w="0" w:type="auto"/>
          </w:tcPr>
          <w:p w:rsidR="0035756D" w:rsidRDefault="00000000">
            <w:pPr>
              <w:pStyle w:val="Compact"/>
            </w:pPr>
            <w:r>
              <w:rPr>
                <w:b/>
                <w:bCs/>
              </w:rPr>
              <w:t>Color.Accent.Primary</w:t>
            </w:r>
          </w:p>
        </w:tc>
        <w:tc>
          <w:tcPr>
            <w:tcW w:w="0" w:type="auto"/>
          </w:tcPr>
          <w:p w:rsidR="0035756D" w:rsidRDefault="00000000">
            <w:pPr>
              <w:pStyle w:val="Compact"/>
            </w:pPr>
            <w:r>
              <w:t>Brand accent derived from Opal blue.</w:t>
            </w:r>
          </w:p>
        </w:tc>
        <w:tc>
          <w:tcPr>
            <w:tcW w:w="0" w:type="auto"/>
          </w:tcPr>
          <w:p w:rsidR="0035756D" w:rsidRDefault="00000000">
            <w:pPr>
              <w:pStyle w:val="Compact"/>
            </w:pPr>
            <w:r>
              <w:rPr>
                <w:rStyle w:val="VerbatimChar"/>
              </w:rPr>
              <w:t>#00B6F1</w:t>
            </w:r>
          </w:p>
        </w:tc>
        <w:tc>
          <w:tcPr>
            <w:tcW w:w="0" w:type="auto"/>
          </w:tcPr>
          <w:p w:rsidR="0035756D" w:rsidRDefault="00000000">
            <w:pPr>
              <w:pStyle w:val="Compact"/>
            </w:pPr>
            <w:r>
              <w:t>Used for primary actions, highlights and active states.</w:t>
            </w:r>
          </w:p>
        </w:tc>
      </w:tr>
      <w:tr w:rsidR="0035756D">
        <w:tc>
          <w:tcPr>
            <w:tcW w:w="0" w:type="auto"/>
          </w:tcPr>
          <w:p w:rsidR="0035756D" w:rsidRDefault="00000000">
            <w:pPr>
              <w:pStyle w:val="Compact"/>
            </w:pPr>
            <w:r>
              <w:rPr>
                <w:b/>
                <w:bCs/>
              </w:rPr>
              <w:t>Color.Accent.Secondary</w:t>
            </w:r>
          </w:p>
        </w:tc>
        <w:tc>
          <w:tcPr>
            <w:tcW w:w="0" w:type="auto"/>
          </w:tcPr>
          <w:p w:rsidR="0035756D" w:rsidRDefault="00000000">
            <w:pPr>
              <w:pStyle w:val="Compact"/>
            </w:pPr>
            <w:r>
              <w:t>Gradient endpoint (violet) for backgrounds.</w:t>
            </w:r>
          </w:p>
        </w:tc>
        <w:tc>
          <w:tcPr>
            <w:tcW w:w="0" w:type="auto"/>
          </w:tcPr>
          <w:p w:rsidR="0035756D" w:rsidRDefault="00000000">
            <w:pPr>
              <w:pStyle w:val="Compact"/>
            </w:pPr>
            <w:r>
              <w:rPr>
                <w:rStyle w:val="VerbatimChar"/>
              </w:rPr>
              <w:t>#D633FF</w:t>
            </w:r>
          </w:p>
        </w:tc>
        <w:tc>
          <w:tcPr>
            <w:tcW w:w="0" w:type="auto"/>
          </w:tcPr>
          <w:p w:rsidR="0035756D" w:rsidRDefault="00000000">
            <w:pPr>
              <w:pStyle w:val="Compact"/>
            </w:pPr>
            <w:r>
              <w:t>Used in gradients and subtle highlights.</w:t>
            </w:r>
          </w:p>
        </w:tc>
      </w:tr>
      <w:tr w:rsidR="0035756D">
        <w:tc>
          <w:tcPr>
            <w:tcW w:w="0" w:type="auto"/>
          </w:tcPr>
          <w:p w:rsidR="0035756D" w:rsidRDefault="00000000">
            <w:pPr>
              <w:pStyle w:val="Compact"/>
            </w:pPr>
            <w:r>
              <w:rPr>
                <w:b/>
                <w:bCs/>
              </w:rPr>
              <w:t>Color.Success</w:t>
            </w:r>
          </w:p>
        </w:tc>
        <w:tc>
          <w:tcPr>
            <w:tcW w:w="0" w:type="auto"/>
          </w:tcPr>
          <w:p w:rsidR="0035756D" w:rsidRDefault="00000000">
            <w:pPr>
              <w:pStyle w:val="Compact"/>
            </w:pPr>
            <w:r>
              <w:t>Confirmation states.</w:t>
            </w:r>
          </w:p>
        </w:tc>
        <w:tc>
          <w:tcPr>
            <w:tcW w:w="0" w:type="auto"/>
          </w:tcPr>
          <w:p w:rsidR="0035756D" w:rsidRDefault="00000000">
            <w:pPr>
              <w:pStyle w:val="Compact"/>
            </w:pPr>
            <w:r>
              <w:rPr>
                <w:rStyle w:val="VerbatimChar"/>
              </w:rPr>
              <w:t>#30D158</w:t>
            </w:r>
          </w:p>
        </w:tc>
        <w:tc>
          <w:tcPr>
            <w:tcW w:w="0" w:type="auto"/>
          </w:tcPr>
          <w:p w:rsidR="0035756D" w:rsidRDefault="00000000">
            <w:pPr>
              <w:pStyle w:val="Compact"/>
            </w:pPr>
            <w:r>
              <w:t>Matches Apple’s system green.</w:t>
            </w:r>
          </w:p>
        </w:tc>
      </w:tr>
      <w:tr w:rsidR="0035756D">
        <w:tc>
          <w:tcPr>
            <w:tcW w:w="0" w:type="auto"/>
          </w:tcPr>
          <w:p w:rsidR="0035756D" w:rsidRDefault="00000000">
            <w:pPr>
              <w:pStyle w:val="Compact"/>
            </w:pPr>
            <w:r>
              <w:rPr>
                <w:b/>
                <w:bCs/>
              </w:rPr>
              <w:t>Color.Warning</w:t>
            </w:r>
          </w:p>
        </w:tc>
        <w:tc>
          <w:tcPr>
            <w:tcW w:w="0" w:type="auto"/>
          </w:tcPr>
          <w:p w:rsidR="0035756D" w:rsidRDefault="00000000">
            <w:pPr>
              <w:pStyle w:val="Compact"/>
            </w:pPr>
            <w:r>
              <w:t>Cautionary states.</w:t>
            </w:r>
          </w:p>
        </w:tc>
        <w:tc>
          <w:tcPr>
            <w:tcW w:w="0" w:type="auto"/>
          </w:tcPr>
          <w:p w:rsidR="0035756D" w:rsidRDefault="00000000">
            <w:pPr>
              <w:pStyle w:val="Compact"/>
            </w:pPr>
            <w:r>
              <w:rPr>
                <w:rStyle w:val="VerbatimChar"/>
              </w:rPr>
              <w:t>#FFD60A</w:t>
            </w:r>
          </w:p>
        </w:tc>
        <w:tc>
          <w:tcPr>
            <w:tcW w:w="0" w:type="auto"/>
          </w:tcPr>
          <w:p w:rsidR="0035756D" w:rsidRDefault="00000000">
            <w:pPr>
              <w:pStyle w:val="Compact"/>
            </w:pPr>
            <w:r>
              <w:t>Matches system yellow; ensure legibility on dark surfaces.</w:t>
            </w:r>
          </w:p>
        </w:tc>
      </w:tr>
      <w:tr w:rsidR="0035756D">
        <w:tc>
          <w:tcPr>
            <w:tcW w:w="0" w:type="auto"/>
          </w:tcPr>
          <w:p w:rsidR="0035756D" w:rsidRDefault="00000000">
            <w:pPr>
              <w:pStyle w:val="Compact"/>
            </w:pPr>
            <w:r>
              <w:rPr>
                <w:b/>
                <w:bCs/>
              </w:rPr>
              <w:t>Color.Error</w:t>
            </w:r>
          </w:p>
        </w:tc>
        <w:tc>
          <w:tcPr>
            <w:tcW w:w="0" w:type="auto"/>
          </w:tcPr>
          <w:p w:rsidR="0035756D" w:rsidRDefault="00000000">
            <w:pPr>
              <w:pStyle w:val="Compact"/>
            </w:pPr>
            <w:r>
              <w:t>Error states and destructive actions.</w:t>
            </w:r>
          </w:p>
        </w:tc>
        <w:tc>
          <w:tcPr>
            <w:tcW w:w="0" w:type="auto"/>
          </w:tcPr>
          <w:p w:rsidR="0035756D" w:rsidRDefault="00000000">
            <w:pPr>
              <w:pStyle w:val="Compact"/>
            </w:pPr>
            <w:r>
              <w:rPr>
                <w:rStyle w:val="VerbatimChar"/>
              </w:rPr>
              <w:t>#FF453A</w:t>
            </w:r>
          </w:p>
        </w:tc>
        <w:tc>
          <w:tcPr>
            <w:tcW w:w="0" w:type="auto"/>
          </w:tcPr>
          <w:p w:rsidR="0035756D" w:rsidRDefault="00000000">
            <w:pPr>
              <w:pStyle w:val="Compact"/>
            </w:pPr>
            <w:r>
              <w:t>Matches system red.</w:t>
            </w:r>
          </w:p>
        </w:tc>
      </w:tr>
      <w:tr w:rsidR="0035756D">
        <w:tc>
          <w:tcPr>
            <w:tcW w:w="0" w:type="auto"/>
          </w:tcPr>
          <w:p w:rsidR="0035756D" w:rsidRDefault="00000000">
            <w:pPr>
              <w:pStyle w:val="Compact"/>
            </w:pPr>
            <w:r>
              <w:rPr>
                <w:b/>
                <w:bCs/>
              </w:rPr>
              <w:t>Color.Border</w:t>
            </w:r>
          </w:p>
        </w:tc>
        <w:tc>
          <w:tcPr>
            <w:tcW w:w="0" w:type="auto"/>
          </w:tcPr>
          <w:p w:rsidR="0035756D" w:rsidRDefault="00000000">
            <w:pPr>
              <w:pStyle w:val="Compact"/>
            </w:pPr>
            <w:r>
              <w:t>Hairline separators.</w:t>
            </w:r>
          </w:p>
        </w:tc>
        <w:tc>
          <w:tcPr>
            <w:tcW w:w="0" w:type="auto"/>
          </w:tcPr>
          <w:p w:rsidR="0035756D" w:rsidRDefault="00000000">
            <w:pPr>
              <w:pStyle w:val="Compact"/>
            </w:pPr>
            <w:r>
              <w:rPr>
                <w:rStyle w:val="VerbatimChar"/>
              </w:rPr>
              <w:t>#2A2A2A</w:t>
            </w:r>
          </w:p>
        </w:tc>
        <w:tc>
          <w:tcPr>
            <w:tcW w:w="0" w:type="auto"/>
          </w:tcPr>
          <w:p w:rsidR="0035756D" w:rsidRDefault="00000000">
            <w:pPr>
              <w:pStyle w:val="Compact"/>
            </w:pPr>
            <w:r>
              <w:t>1 pt lines at 25 % opacity.</w:t>
            </w:r>
          </w:p>
        </w:tc>
      </w:tr>
    </w:tbl>
    <w:p w:rsidR="0035756D" w:rsidRDefault="00000000">
      <w:pPr>
        <w:pStyle w:val="BodyText"/>
      </w:pPr>
      <w:r>
        <w:rPr>
          <w:b/>
          <w:bCs/>
        </w:rPr>
        <w:t>Accent Usage.</w:t>
      </w:r>
      <w:r>
        <w:t xml:space="preserve"> Use accent colors sparingly to draw attention to interactive elements (buttons, toggles) and progress indicators. The primary accent (</w:t>
      </w:r>
      <w:r>
        <w:rPr>
          <w:rStyle w:val="VerbatimChar"/>
        </w:rPr>
        <w:t>#00B6F1</w:t>
      </w:r>
      <w:r>
        <w:t>) may be combined with the secondary accent (</w:t>
      </w:r>
      <w:r>
        <w:rPr>
          <w:rStyle w:val="VerbatimChar"/>
        </w:rPr>
        <w:t>#D633FF</w:t>
      </w:r>
      <w:r>
        <w:t>) in a 45° gradient for backgrounds of very important buttons (e.g. “Start Focus Session”). Avoid using more than one gradient per screen to maintain minimalism.</w:t>
      </w:r>
    </w:p>
    <w:p w:rsidR="0035756D" w:rsidRDefault="00000000">
      <w:pPr>
        <w:pStyle w:val="Heading3"/>
      </w:pPr>
      <w:bookmarkStart w:id="22" w:name="typography"/>
      <w:bookmarkStart w:id="23" w:name="_Toc208465043"/>
      <w:bookmarkEnd w:id="20"/>
      <w:r>
        <w:rPr>
          <w:rStyle w:val="SectionNumber"/>
        </w:rPr>
        <w:lastRenderedPageBreak/>
        <w:t>1.4.2</w:t>
      </w:r>
      <w:r>
        <w:tab/>
        <w:t>Typography</w:t>
      </w:r>
      <w:bookmarkEnd w:id="23"/>
    </w:p>
    <w:p w:rsidR="0035756D" w:rsidRDefault="00000000">
      <w:pPr>
        <w:pStyle w:val="FirstParagraph"/>
      </w:pPr>
      <w:r>
        <w:t>All text uses the SF Pro family (iOS system font). The following sizes, weights and metrics support a clear hierarchy. Line heights assume auto‑leading unless specified.</w:t>
      </w:r>
    </w:p>
    <w:tbl>
      <w:tblPr>
        <w:tblStyle w:val="Table"/>
        <w:tblW w:w="5000" w:type="pct"/>
        <w:tblLook w:val="0020" w:firstRow="1" w:lastRow="0" w:firstColumn="0" w:lastColumn="0" w:noHBand="0" w:noVBand="0"/>
      </w:tblPr>
      <w:tblGrid>
        <w:gridCol w:w="1434"/>
        <w:gridCol w:w="868"/>
        <w:gridCol w:w="1176"/>
        <w:gridCol w:w="1637"/>
        <w:gridCol w:w="4245"/>
      </w:tblGrid>
      <w:tr w:rsidR="0035756D" w:rsidTr="0035756D">
        <w:trPr>
          <w:cnfStyle w:val="100000000000" w:firstRow="1" w:lastRow="0" w:firstColumn="0" w:lastColumn="0" w:oddVBand="0" w:evenVBand="0" w:oddHBand="0" w:evenHBand="0" w:firstRowFirstColumn="0" w:firstRowLastColumn="0" w:lastRowFirstColumn="0" w:lastRowLastColumn="0"/>
          <w:tblHeader/>
        </w:trPr>
        <w:tc>
          <w:tcPr>
            <w:tcW w:w="0" w:type="auto"/>
          </w:tcPr>
          <w:p w:rsidR="0035756D" w:rsidRDefault="00000000">
            <w:pPr>
              <w:pStyle w:val="Compact"/>
            </w:pPr>
            <w:r>
              <w:t>Style</w:t>
            </w:r>
          </w:p>
        </w:tc>
        <w:tc>
          <w:tcPr>
            <w:tcW w:w="0" w:type="auto"/>
          </w:tcPr>
          <w:p w:rsidR="0035756D" w:rsidRDefault="00000000">
            <w:pPr>
              <w:pStyle w:val="Compact"/>
            </w:pPr>
            <w:r>
              <w:t>Size (pt)</w:t>
            </w:r>
          </w:p>
        </w:tc>
        <w:tc>
          <w:tcPr>
            <w:tcW w:w="0" w:type="auto"/>
          </w:tcPr>
          <w:p w:rsidR="0035756D" w:rsidRDefault="00000000">
            <w:pPr>
              <w:pStyle w:val="Compact"/>
            </w:pPr>
            <w:r>
              <w:t>Weight</w:t>
            </w:r>
          </w:p>
        </w:tc>
        <w:tc>
          <w:tcPr>
            <w:tcW w:w="0" w:type="auto"/>
          </w:tcPr>
          <w:p w:rsidR="0035756D" w:rsidRDefault="00000000">
            <w:pPr>
              <w:pStyle w:val="Compact"/>
            </w:pPr>
            <w:r>
              <w:t>Line Height (pt)</w:t>
            </w:r>
          </w:p>
        </w:tc>
        <w:tc>
          <w:tcPr>
            <w:tcW w:w="0" w:type="auto"/>
          </w:tcPr>
          <w:p w:rsidR="0035756D" w:rsidRDefault="00000000">
            <w:pPr>
              <w:pStyle w:val="Compact"/>
            </w:pPr>
            <w:r>
              <w:t>Usage</w:t>
            </w:r>
          </w:p>
        </w:tc>
      </w:tr>
      <w:tr w:rsidR="0035756D">
        <w:tc>
          <w:tcPr>
            <w:tcW w:w="0" w:type="auto"/>
          </w:tcPr>
          <w:p w:rsidR="0035756D" w:rsidRDefault="00000000">
            <w:pPr>
              <w:pStyle w:val="Compact"/>
            </w:pPr>
            <w:r>
              <w:rPr>
                <w:b/>
                <w:bCs/>
              </w:rPr>
              <w:t>Large Title</w:t>
            </w:r>
          </w:p>
        </w:tc>
        <w:tc>
          <w:tcPr>
            <w:tcW w:w="0" w:type="auto"/>
          </w:tcPr>
          <w:p w:rsidR="0035756D" w:rsidRDefault="00000000">
            <w:pPr>
              <w:pStyle w:val="Compact"/>
            </w:pPr>
            <w:r>
              <w:t>34</w:t>
            </w:r>
          </w:p>
        </w:tc>
        <w:tc>
          <w:tcPr>
            <w:tcW w:w="0" w:type="auto"/>
          </w:tcPr>
          <w:p w:rsidR="0035756D" w:rsidRDefault="00000000">
            <w:pPr>
              <w:pStyle w:val="Compact"/>
            </w:pPr>
            <w:r>
              <w:t>Bold</w:t>
            </w:r>
          </w:p>
        </w:tc>
        <w:tc>
          <w:tcPr>
            <w:tcW w:w="0" w:type="auto"/>
          </w:tcPr>
          <w:p w:rsidR="0035756D" w:rsidRDefault="00000000">
            <w:pPr>
              <w:pStyle w:val="Compact"/>
            </w:pPr>
            <w:r>
              <w:t>40</w:t>
            </w:r>
          </w:p>
        </w:tc>
        <w:tc>
          <w:tcPr>
            <w:tcW w:w="0" w:type="auto"/>
          </w:tcPr>
          <w:p w:rsidR="0035756D" w:rsidRDefault="00000000">
            <w:pPr>
              <w:pStyle w:val="Compact"/>
            </w:pPr>
            <w:r>
              <w:t>Screen titles on onboarding and dashboard.</w:t>
            </w:r>
          </w:p>
        </w:tc>
      </w:tr>
      <w:tr w:rsidR="0035756D">
        <w:tc>
          <w:tcPr>
            <w:tcW w:w="0" w:type="auto"/>
          </w:tcPr>
          <w:p w:rsidR="0035756D" w:rsidRDefault="00000000">
            <w:pPr>
              <w:pStyle w:val="Compact"/>
            </w:pPr>
            <w:r>
              <w:rPr>
                <w:b/>
                <w:bCs/>
              </w:rPr>
              <w:t>Title</w:t>
            </w:r>
          </w:p>
        </w:tc>
        <w:tc>
          <w:tcPr>
            <w:tcW w:w="0" w:type="auto"/>
          </w:tcPr>
          <w:p w:rsidR="0035756D" w:rsidRDefault="00000000">
            <w:pPr>
              <w:pStyle w:val="Compact"/>
            </w:pPr>
            <w:r>
              <w:t>28</w:t>
            </w:r>
          </w:p>
        </w:tc>
        <w:tc>
          <w:tcPr>
            <w:tcW w:w="0" w:type="auto"/>
          </w:tcPr>
          <w:p w:rsidR="0035756D" w:rsidRDefault="00000000">
            <w:pPr>
              <w:pStyle w:val="Compact"/>
            </w:pPr>
            <w:r>
              <w:t>Bold</w:t>
            </w:r>
          </w:p>
        </w:tc>
        <w:tc>
          <w:tcPr>
            <w:tcW w:w="0" w:type="auto"/>
          </w:tcPr>
          <w:p w:rsidR="0035756D" w:rsidRDefault="00000000">
            <w:pPr>
              <w:pStyle w:val="Compact"/>
            </w:pPr>
            <w:r>
              <w:t>34</w:t>
            </w:r>
          </w:p>
        </w:tc>
        <w:tc>
          <w:tcPr>
            <w:tcW w:w="0" w:type="auto"/>
          </w:tcPr>
          <w:p w:rsidR="0035756D" w:rsidRDefault="00000000">
            <w:pPr>
              <w:pStyle w:val="Compact"/>
            </w:pPr>
            <w:r>
              <w:t>Section headers; modal titles.</w:t>
            </w:r>
          </w:p>
        </w:tc>
      </w:tr>
      <w:tr w:rsidR="0035756D">
        <w:tc>
          <w:tcPr>
            <w:tcW w:w="0" w:type="auto"/>
          </w:tcPr>
          <w:p w:rsidR="0035756D" w:rsidRDefault="00000000">
            <w:pPr>
              <w:pStyle w:val="Compact"/>
            </w:pPr>
            <w:r>
              <w:rPr>
                <w:b/>
                <w:bCs/>
              </w:rPr>
              <w:t>Headline</w:t>
            </w:r>
          </w:p>
        </w:tc>
        <w:tc>
          <w:tcPr>
            <w:tcW w:w="0" w:type="auto"/>
          </w:tcPr>
          <w:p w:rsidR="0035756D" w:rsidRDefault="00000000">
            <w:pPr>
              <w:pStyle w:val="Compact"/>
            </w:pPr>
            <w:r>
              <w:t>22</w:t>
            </w:r>
          </w:p>
        </w:tc>
        <w:tc>
          <w:tcPr>
            <w:tcW w:w="0" w:type="auto"/>
          </w:tcPr>
          <w:p w:rsidR="0035756D" w:rsidRDefault="00000000">
            <w:pPr>
              <w:pStyle w:val="Compact"/>
            </w:pPr>
            <w:r>
              <w:t>Semibold</w:t>
            </w:r>
          </w:p>
        </w:tc>
        <w:tc>
          <w:tcPr>
            <w:tcW w:w="0" w:type="auto"/>
          </w:tcPr>
          <w:p w:rsidR="0035756D" w:rsidRDefault="00000000">
            <w:pPr>
              <w:pStyle w:val="Compact"/>
            </w:pPr>
            <w:r>
              <w:t>28</w:t>
            </w:r>
          </w:p>
        </w:tc>
        <w:tc>
          <w:tcPr>
            <w:tcW w:w="0" w:type="auto"/>
          </w:tcPr>
          <w:p w:rsidR="0035756D" w:rsidRDefault="00000000">
            <w:pPr>
              <w:pStyle w:val="Compact"/>
            </w:pPr>
            <w:r>
              <w:t>Card headings; callouts.</w:t>
            </w:r>
          </w:p>
        </w:tc>
      </w:tr>
      <w:tr w:rsidR="0035756D">
        <w:tc>
          <w:tcPr>
            <w:tcW w:w="0" w:type="auto"/>
          </w:tcPr>
          <w:p w:rsidR="0035756D" w:rsidRDefault="00000000">
            <w:pPr>
              <w:pStyle w:val="Compact"/>
            </w:pPr>
            <w:r>
              <w:rPr>
                <w:b/>
                <w:bCs/>
              </w:rPr>
              <w:t>Body</w:t>
            </w:r>
          </w:p>
        </w:tc>
        <w:tc>
          <w:tcPr>
            <w:tcW w:w="0" w:type="auto"/>
          </w:tcPr>
          <w:p w:rsidR="0035756D" w:rsidRDefault="00000000">
            <w:pPr>
              <w:pStyle w:val="Compact"/>
            </w:pPr>
            <w:r>
              <w:t>17</w:t>
            </w:r>
          </w:p>
        </w:tc>
        <w:tc>
          <w:tcPr>
            <w:tcW w:w="0" w:type="auto"/>
          </w:tcPr>
          <w:p w:rsidR="0035756D" w:rsidRDefault="00000000">
            <w:pPr>
              <w:pStyle w:val="Compact"/>
            </w:pPr>
            <w:r>
              <w:t>Regular</w:t>
            </w:r>
          </w:p>
        </w:tc>
        <w:tc>
          <w:tcPr>
            <w:tcW w:w="0" w:type="auto"/>
          </w:tcPr>
          <w:p w:rsidR="0035756D" w:rsidRDefault="00000000">
            <w:pPr>
              <w:pStyle w:val="Compact"/>
            </w:pPr>
            <w:r>
              <w:t>22</w:t>
            </w:r>
          </w:p>
        </w:tc>
        <w:tc>
          <w:tcPr>
            <w:tcW w:w="0" w:type="auto"/>
          </w:tcPr>
          <w:p w:rsidR="0035756D" w:rsidRDefault="00000000">
            <w:pPr>
              <w:pStyle w:val="Compact"/>
            </w:pPr>
            <w:r>
              <w:t>Primary descriptive text.</w:t>
            </w:r>
          </w:p>
        </w:tc>
      </w:tr>
      <w:tr w:rsidR="0035756D">
        <w:tc>
          <w:tcPr>
            <w:tcW w:w="0" w:type="auto"/>
          </w:tcPr>
          <w:p w:rsidR="0035756D" w:rsidRDefault="00000000">
            <w:pPr>
              <w:pStyle w:val="Compact"/>
            </w:pPr>
            <w:r>
              <w:rPr>
                <w:b/>
                <w:bCs/>
              </w:rPr>
              <w:t>Subhead</w:t>
            </w:r>
          </w:p>
        </w:tc>
        <w:tc>
          <w:tcPr>
            <w:tcW w:w="0" w:type="auto"/>
          </w:tcPr>
          <w:p w:rsidR="0035756D" w:rsidRDefault="00000000">
            <w:pPr>
              <w:pStyle w:val="Compact"/>
            </w:pPr>
            <w:r>
              <w:t>15</w:t>
            </w:r>
          </w:p>
        </w:tc>
        <w:tc>
          <w:tcPr>
            <w:tcW w:w="0" w:type="auto"/>
          </w:tcPr>
          <w:p w:rsidR="0035756D" w:rsidRDefault="00000000">
            <w:pPr>
              <w:pStyle w:val="Compact"/>
            </w:pPr>
            <w:r>
              <w:t>Regular</w:t>
            </w:r>
          </w:p>
        </w:tc>
        <w:tc>
          <w:tcPr>
            <w:tcW w:w="0" w:type="auto"/>
          </w:tcPr>
          <w:p w:rsidR="0035756D" w:rsidRDefault="00000000">
            <w:pPr>
              <w:pStyle w:val="Compact"/>
            </w:pPr>
            <w:r>
              <w:t>20</w:t>
            </w:r>
          </w:p>
        </w:tc>
        <w:tc>
          <w:tcPr>
            <w:tcW w:w="0" w:type="auto"/>
          </w:tcPr>
          <w:p w:rsidR="0035756D" w:rsidRDefault="00000000">
            <w:pPr>
              <w:pStyle w:val="Compact"/>
            </w:pPr>
            <w:r>
              <w:t>Secondary labels; supporting text.</w:t>
            </w:r>
          </w:p>
        </w:tc>
      </w:tr>
      <w:tr w:rsidR="0035756D">
        <w:tc>
          <w:tcPr>
            <w:tcW w:w="0" w:type="auto"/>
          </w:tcPr>
          <w:p w:rsidR="0035756D" w:rsidRDefault="00000000">
            <w:pPr>
              <w:pStyle w:val="Compact"/>
            </w:pPr>
            <w:r>
              <w:rPr>
                <w:b/>
                <w:bCs/>
              </w:rPr>
              <w:t>Caption</w:t>
            </w:r>
          </w:p>
        </w:tc>
        <w:tc>
          <w:tcPr>
            <w:tcW w:w="0" w:type="auto"/>
          </w:tcPr>
          <w:p w:rsidR="0035756D" w:rsidRDefault="00000000">
            <w:pPr>
              <w:pStyle w:val="Compact"/>
            </w:pPr>
            <w:r>
              <w:t>13</w:t>
            </w:r>
          </w:p>
        </w:tc>
        <w:tc>
          <w:tcPr>
            <w:tcW w:w="0" w:type="auto"/>
          </w:tcPr>
          <w:p w:rsidR="0035756D" w:rsidRDefault="00000000">
            <w:pPr>
              <w:pStyle w:val="Compact"/>
            </w:pPr>
            <w:r>
              <w:t>Regular</w:t>
            </w:r>
          </w:p>
        </w:tc>
        <w:tc>
          <w:tcPr>
            <w:tcW w:w="0" w:type="auto"/>
          </w:tcPr>
          <w:p w:rsidR="0035756D" w:rsidRDefault="00000000">
            <w:pPr>
              <w:pStyle w:val="Compact"/>
            </w:pPr>
            <w:r>
              <w:t>18</w:t>
            </w:r>
          </w:p>
        </w:tc>
        <w:tc>
          <w:tcPr>
            <w:tcW w:w="0" w:type="auto"/>
          </w:tcPr>
          <w:p w:rsidR="0035756D" w:rsidRDefault="00000000">
            <w:pPr>
              <w:pStyle w:val="Compact"/>
            </w:pPr>
            <w:r>
              <w:t>Footnotes; helper text.</w:t>
            </w:r>
          </w:p>
        </w:tc>
      </w:tr>
      <w:tr w:rsidR="0035756D">
        <w:tc>
          <w:tcPr>
            <w:tcW w:w="0" w:type="auto"/>
          </w:tcPr>
          <w:p w:rsidR="0035756D" w:rsidRDefault="00000000">
            <w:pPr>
              <w:pStyle w:val="Compact"/>
            </w:pPr>
            <w:r>
              <w:rPr>
                <w:b/>
                <w:bCs/>
              </w:rPr>
              <w:t>Footnote</w:t>
            </w:r>
          </w:p>
        </w:tc>
        <w:tc>
          <w:tcPr>
            <w:tcW w:w="0" w:type="auto"/>
          </w:tcPr>
          <w:p w:rsidR="0035756D" w:rsidRDefault="00000000">
            <w:pPr>
              <w:pStyle w:val="Compact"/>
            </w:pPr>
            <w:r>
              <w:t>10</w:t>
            </w:r>
          </w:p>
        </w:tc>
        <w:tc>
          <w:tcPr>
            <w:tcW w:w="0" w:type="auto"/>
          </w:tcPr>
          <w:p w:rsidR="0035756D" w:rsidRDefault="00000000">
            <w:pPr>
              <w:pStyle w:val="Compact"/>
            </w:pPr>
            <w:r>
              <w:t>Regular</w:t>
            </w:r>
          </w:p>
        </w:tc>
        <w:tc>
          <w:tcPr>
            <w:tcW w:w="0" w:type="auto"/>
          </w:tcPr>
          <w:p w:rsidR="0035756D" w:rsidRDefault="00000000">
            <w:pPr>
              <w:pStyle w:val="Compact"/>
            </w:pPr>
            <w:r>
              <w:t>14</w:t>
            </w:r>
          </w:p>
        </w:tc>
        <w:tc>
          <w:tcPr>
            <w:tcW w:w="0" w:type="auto"/>
          </w:tcPr>
          <w:p w:rsidR="0035756D" w:rsidRDefault="00000000">
            <w:pPr>
              <w:pStyle w:val="Compact"/>
            </w:pPr>
            <w:r>
              <w:t>Legal disclosures; tiny labels.</w:t>
            </w:r>
          </w:p>
        </w:tc>
      </w:tr>
      <w:tr w:rsidR="0035756D">
        <w:tc>
          <w:tcPr>
            <w:tcW w:w="0" w:type="auto"/>
          </w:tcPr>
          <w:p w:rsidR="0035756D" w:rsidRDefault="00000000">
            <w:pPr>
              <w:pStyle w:val="Compact"/>
            </w:pPr>
            <w:r>
              <w:rPr>
                <w:b/>
                <w:bCs/>
              </w:rPr>
              <w:t>Button Label</w:t>
            </w:r>
          </w:p>
        </w:tc>
        <w:tc>
          <w:tcPr>
            <w:tcW w:w="0" w:type="auto"/>
          </w:tcPr>
          <w:p w:rsidR="0035756D" w:rsidRDefault="00000000">
            <w:pPr>
              <w:pStyle w:val="Compact"/>
            </w:pPr>
            <w:r>
              <w:t>17</w:t>
            </w:r>
          </w:p>
        </w:tc>
        <w:tc>
          <w:tcPr>
            <w:tcW w:w="0" w:type="auto"/>
          </w:tcPr>
          <w:p w:rsidR="0035756D" w:rsidRDefault="00000000">
            <w:pPr>
              <w:pStyle w:val="Compact"/>
            </w:pPr>
            <w:r>
              <w:t>Semibold</w:t>
            </w:r>
          </w:p>
        </w:tc>
        <w:tc>
          <w:tcPr>
            <w:tcW w:w="0" w:type="auto"/>
          </w:tcPr>
          <w:p w:rsidR="0035756D" w:rsidRDefault="00000000">
            <w:pPr>
              <w:pStyle w:val="Compact"/>
            </w:pPr>
            <w:r>
              <w:t>22</w:t>
            </w:r>
          </w:p>
        </w:tc>
        <w:tc>
          <w:tcPr>
            <w:tcW w:w="0" w:type="auto"/>
          </w:tcPr>
          <w:p w:rsidR="0035756D" w:rsidRDefault="00000000">
            <w:pPr>
              <w:pStyle w:val="Compact"/>
            </w:pPr>
            <w:r>
              <w:t>Primary and secondary buttons.</w:t>
            </w:r>
          </w:p>
        </w:tc>
      </w:tr>
      <w:tr w:rsidR="0035756D">
        <w:tc>
          <w:tcPr>
            <w:tcW w:w="0" w:type="auto"/>
          </w:tcPr>
          <w:p w:rsidR="0035756D" w:rsidRDefault="00000000">
            <w:pPr>
              <w:pStyle w:val="Compact"/>
            </w:pPr>
            <w:r>
              <w:rPr>
                <w:b/>
                <w:bCs/>
              </w:rPr>
              <w:t>Tab Label</w:t>
            </w:r>
          </w:p>
        </w:tc>
        <w:tc>
          <w:tcPr>
            <w:tcW w:w="0" w:type="auto"/>
          </w:tcPr>
          <w:p w:rsidR="0035756D" w:rsidRDefault="00000000">
            <w:pPr>
              <w:pStyle w:val="Compact"/>
            </w:pPr>
            <w:r>
              <w:t>11</w:t>
            </w:r>
          </w:p>
        </w:tc>
        <w:tc>
          <w:tcPr>
            <w:tcW w:w="0" w:type="auto"/>
          </w:tcPr>
          <w:p w:rsidR="0035756D" w:rsidRDefault="00000000">
            <w:pPr>
              <w:pStyle w:val="Compact"/>
            </w:pPr>
            <w:r>
              <w:t>Medium</w:t>
            </w:r>
          </w:p>
        </w:tc>
        <w:tc>
          <w:tcPr>
            <w:tcW w:w="0" w:type="auto"/>
          </w:tcPr>
          <w:p w:rsidR="0035756D" w:rsidRDefault="00000000">
            <w:pPr>
              <w:pStyle w:val="Compact"/>
            </w:pPr>
            <w:r>
              <w:t>14</w:t>
            </w:r>
          </w:p>
        </w:tc>
        <w:tc>
          <w:tcPr>
            <w:tcW w:w="0" w:type="auto"/>
          </w:tcPr>
          <w:p w:rsidR="0035756D" w:rsidRDefault="00000000">
            <w:pPr>
              <w:pStyle w:val="Compact"/>
            </w:pPr>
            <w:r>
              <w:t>Tab bar labels.</w:t>
            </w:r>
          </w:p>
        </w:tc>
      </w:tr>
      <w:tr w:rsidR="0035756D">
        <w:tc>
          <w:tcPr>
            <w:tcW w:w="0" w:type="auto"/>
          </w:tcPr>
          <w:p w:rsidR="0035756D" w:rsidRDefault="00000000">
            <w:pPr>
              <w:pStyle w:val="Compact"/>
            </w:pPr>
            <w:r>
              <w:rPr>
                <w:b/>
                <w:bCs/>
              </w:rPr>
              <w:t>Numeric</w:t>
            </w:r>
          </w:p>
        </w:tc>
        <w:tc>
          <w:tcPr>
            <w:tcW w:w="0" w:type="auto"/>
          </w:tcPr>
          <w:p w:rsidR="0035756D" w:rsidRDefault="00000000">
            <w:pPr>
              <w:pStyle w:val="Compact"/>
            </w:pPr>
            <w:r>
              <w:t>34</w:t>
            </w:r>
          </w:p>
        </w:tc>
        <w:tc>
          <w:tcPr>
            <w:tcW w:w="0" w:type="auto"/>
          </w:tcPr>
          <w:p w:rsidR="0035756D" w:rsidRDefault="00000000">
            <w:pPr>
              <w:pStyle w:val="Compact"/>
            </w:pPr>
            <w:r>
              <w:t>Bold</w:t>
            </w:r>
          </w:p>
        </w:tc>
        <w:tc>
          <w:tcPr>
            <w:tcW w:w="0" w:type="auto"/>
          </w:tcPr>
          <w:p w:rsidR="0035756D" w:rsidRDefault="00000000">
            <w:pPr>
              <w:pStyle w:val="Compact"/>
            </w:pPr>
            <w:r>
              <w:t>40</w:t>
            </w:r>
          </w:p>
        </w:tc>
        <w:tc>
          <w:tcPr>
            <w:tcW w:w="0" w:type="auto"/>
          </w:tcPr>
          <w:p w:rsidR="0035756D" w:rsidRDefault="00000000">
            <w:pPr>
              <w:pStyle w:val="Compact"/>
            </w:pPr>
            <w:r>
              <w:t>Metrics such as hours saved. Uses tabular figures for alignment.</w:t>
            </w:r>
          </w:p>
        </w:tc>
      </w:tr>
    </w:tbl>
    <w:p w:rsidR="0035756D" w:rsidRDefault="00000000">
      <w:pPr>
        <w:pStyle w:val="BodyText"/>
      </w:pPr>
      <w:r>
        <w:rPr>
          <w:b/>
          <w:bCs/>
        </w:rPr>
        <w:t>Typography Guidelines.</w:t>
      </w:r>
    </w:p>
    <w:p w:rsidR="0035756D" w:rsidRDefault="00000000">
      <w:pPr>
        <w:pStyle w:val="Compact"/>
        <w:numPr>
          <w:ilvl w:val="0"/>
          <w:numId w:val="14"/>
        </w:numPr>
      </w:pPr>
      <w:r>
        <w:t>Use sentence case for headings and body text; avoid ALL CAPS except for legal or acronym usage.</w:t>
      </w:r>
      <w:r>
        <w:br/>
      </w:r>
    </w:p>
    <w:p w:rsidR="0035756D" w:rsidRDefault="00000000">
      <w:pPr>
        <w:pStyle w:val="Compact"/>
        <w:numPr>
          <w:ilvl w:val="0"/>
          <w:numId w:val="14"/>
        </w:numPr>
      </w:pPr>
      <w:r>
        <w:t>Prefer tabular numerals for metrics and timers to ensure digits align vertically.</w:t>
      </w:r>
      <w:r>
        <w:br/>
      </w:r>
    </w:p>
    <w:p w:rsidR="0035756D" w:rsidRDefault="00000000">
      <w:pPr>
        <w:pStyle w:val="Compact"/>
        <w:numPr>
          <w:ilvl w:val="0"/>
          <w:numId w:val="14"/>
        </w:numPr>
      </w:pPr>
      <w:r>
        <w:t>Truncate long titles at two lines with ellipsis; avoid splitting numbers across lines.</w:t>
      </w:r>
      <w:r>
        <w:br/>
      </w:r>
    </w:p>
    <w:p w:rsidR="0035756D" w:rsidRDefault="00000000">
      <w:pPr>
        <w:pStyle w:val="Compact"/>
        <w:numPr>
          <w:ilvl w:val="0"/>
          <w:numId w:val="14"/>
        </w:numPr>
      </w:pPr>
      <w:r>
        <w:t>When Dynamic Type is enabled, scale all sizes proportionally and allow up to 50 % increase without truncation.</w:t>
      </w:r>
      <w:r>
        <w:br/>
      </w:r>
    </w:p>
    <w:p w:rsidR="0035756D" w:rsidRDefault="00000000">
      <w:pPr>
        <w:pStyle w:val="Compact"/>
        <w:numPr>
          <w:ilvl w:val="0"/>
          <w:numId w:val="14"/>
        </w:numPr>
      </w:pPr>
      <w:r>
        <w:t>Ensure that the smallest font used (10 pt footnote) still meets contrast requirements.</w:t>
      </w:r>
    </w:p>
    <w:p w:rsidR="0035756D" w:rsidRDefault="00000000">
      <w:pPr>
        <w:pStyle w:val="Heading3"/>
      </w:pPr>
      <w:bookmarkStart w:id="24" w:name="spacing-layout-grid"/>
      <w:bookmarkStart w:id="25" w:name="_Toc208465044"/>
      <w:bookmarkEnd w:id="22"/>
      <w:r>
        <w:rPr>
          <w:rStyle w:val="SectionNumber"/>
        </w:rPr>
        <w:t>1.4.3</w:t>
      </w:r>
      <w:r>
        <w:tab/>
        <w:t>Spacing &amp; Layout Grid</w:t>
      </w:r>
      <w:bookmarkEnd w:id="25"/>
    </w:p>
    <w:p w:rsidR="0035756D" w:rsidRDefault="00000000">
      <w:pPr>
        <w:pStyle w:val="FirstParagraph"/>
      </w:pPr>
      <w:r>
        <w:t xml:space="preserve">The base spacing unit is </w:t>
      </w:r>
      <w:r>
        <w:rPr>
          <w:b/>
          <w:bCs/>
        </w:rPr>
        <w:t>8 pt</w:t>
      </w:r>
      <w:r>
        <w:t>. All padding, margins and component heights are multiples of this unit. Using multiples of four (4, 8, 12, 16, 24 pt) allows flexibility without breaking rhythm. Key measurements:</w:t>
      </w:r>
    </w:p>
    <w:tbl>
      <w:tblPr>
        <w:tblStyle w:val="Table"/>
        <w:tblW w:w="5000" w:type="pct"/>
        <w:tblLook w:val="0020" w:firstRow="1" w:lastRow="0" w:firstColumn="0" w:lastColumn="0" w:noHBand="0" w:noVBand="0"/>
      </w:tblPr>
      <w:tblGrid>
        <w:gridCol w:w="2706"/>
        <w:gridCol w:w="1243"/>
        <w:gridCol w:w="5411"/>
      </w:tblGrid>
      <w:tr w:rsidR="0035756D" w:rsidTr="0035756D">
        <w:trPr>
          <w:cnfStyle w:val="100000000000" w:firstRow="1" w:lastRow="0" w:firstColumn="0" w:lastColumn="0" w:oddVBand="0" w:evenVBand="0" w:oddHBand="0" w:evenHBand="0" w:firstRowFirstColumn="0" w:firstRowLastColumn="0" w:lastRowFirstColumn="0" w:lastRowLastColumn="0"/>
          <w:tblHeader/>
        </w:trPr>
        <w:tc>
          <w:tcPr>
            <w:tcW w:w="0" w:type="auto"/>
          </w:tcPr>
          <w:p w:rsidR="0035756D" w:rsidRDefault="00000000">
            <w:pPr>
              <w:pStyle w:val="Compact"/>
            </w:pPr>
            <w:r>
              <w:t>Token</w:t>
            </w:r>
          </w:p>
        </w:tc>
        <w:tc>
          <w:tcPr>
            <w:tcW w:w="0" w:type="auto"/>
          </w:tcPr>
          <w:p w:rsidR="0035756D" w:rsidRDefault="00000000">
            <w:pPr>
              <w:pStyle w:val="Compact"/>
            </w:pPr>
            <w:r>
              <w:t>Value (pt)</w:t>
            </w:r>
          </w:p>
        </w:tc>
        <w:tc>
          <w:tcPr>
            <w:tcW w:w="0" w:type="auto"/>
          </w:tcPr>
          <w:p w:rsidR="0035756D" w:rsidRDefault="00000000">
            <w:pPr>
              <w:pStyle w:val="Compact"/>
            </w:pPr>
            <w:r>
              <w:t>Usage</w:t>
            </w:r>
          </w:p>
        </w:tc>
      </w:tr>
      <w:tr w:rsidR="0035756D">
        <w:tc>
          <w:tcPr>
            <w:tcW w:w="0" w:type="auto"/>
          </w:tcPr>
          <w:p w:rsidR="0035756D" w:rsidRDefault="00000000">
            <w:pPr>
              <w:pStyle w:val="Compact"/>
            </w:pPr>
            <w:r>
              <w:rPr>
                <w:b/>
                <w:bCs/>
              </w:rPr>
              <w:t>Space.1</w:t>
            </w:r>
          </w:p>
        </w:tc>
        <w:tc>
          <w:tcPr>
            <w:tcW w:w="0" w:type="auto"/>
          </w:tcPr>
          <w:p w:rsidR="0035756D" w:rsidRDefault="00000000">
            <w:pPr>
              <w:pStyle w:val="Compact"/>
            </w:pPr>
            <w:r>
              <w:t>4</w:t>
            </w:r>
          </w:p>
        </w:tc>
        <w:tc>
          <w:tcPr>
            <w:tcW w:w="0" w:type="auto"/>
          </w:tcPr>
          <w:p w:rsidR="0035756D" w:rsidRDefault="00000000">
            <w:pPr>
              <w:pStyle w:val="Compact"/>
            </w:pPr>
            <w:r>
              <w:t>Small gaps between icons and labels.</w:t>
            </w:r>
          </w:p>
        </w:tc>
      </w:tr>
      <w:tr w:rsidR="0035756D">
        <w:tc>
          <w:tcPr>
            <w:tcW w:w="0" w:type="auto"/>
          </w:tcPr>
          <w:p w:rsidR="0035756D" w:rsidRDefault="00000000">
            <w:pPr>
              <w:pStyle w:val="Compact"/>
            </w:pPr>
            <w:r>
              <w:rPr>
                <w:b/>
                <w:bCs/>
              </w:rPr>
              <w:lastRenderedPageBreak/>
              <w:t>Space.2</w:t>
            </w:r>
          </w:p>
        </w:tc>
        <w:tc>
          <w:tcPr>
            <w:tcW w:w="0" w:type="auto"/>
          </w:tcPr>
          <w:p w:rsidR="0035756D" w:rsidRDefault="00000000">
            <w:pPr>
              <w:pStyle w:val="Compact"/>
            </w:pPr>
            <w:r>
              <w:t>8</w:t>
            </w:r>
          </w:p>
        </w:tc>
        <w:tc>
          <w:tcPr>
            <w:tcW w:w="0" w:type="auto"/>
          </w:tcPr>
          <w:p w:rsidR="0035756D" w:rsidRDefault="00000000">
            <w:pPr>
              <w:pStyle w:val="Compact"/>
            </w:pPr>
            <w:r>
              <w:t>Standard padding inside cards and buttons.</w:t>
            </w:r>
          </w:p>
        </w:tc>
      </w:tr>
      <w:tr w:rsidR="0035756D">
        <w:tc>
          <w:tcPr>
            <w:tcW w:w="0" w:type="auto"/>
          </w:tcPr>
          <w:p w:rsidR="0035756D" w:rsidRDefault="00000000">
            <w:pPr>
              <w:pStyle w:val="Compact"/>
            </w:pPr>
            <w:r>
              <w:rPr>
                <w:b/>
                <w:bCs/>
              </w:rPr>
              <w:t>Space.3</w:t>
            </w:r>
          </w:p>
        </w:tc>
        <w:tc>
          <w:tcPr>
            <w:tcW w:w="0" w:type="auto"/>
          </w:tcPr>
          <w:p w:rsidR="0035756D" w:rsidRDefault="00000000">
            <w:pPr>
              <w:pStyle w:val="Compact"/>
            </w:pPr>
            <w:r>
              <w:t>12</w:t>
            </w:r>
          </w:p>
        </w:tc>
        <w:tc>
          <w:tcPr>
            <w:tcW w:w="0" w:type="auto"/>
          </w:tcPr>
          <w:p w:rsidR="0035756D" w:rsidRDefault="00000000">
            <w:pPr>
              <w:pStyle w:val="Compact"/>
            </w:pPr>
            <w:r>
              <w:t>Vertical spacing between items in lists.</w:t>
            </w:r>
          </w:p>
        </w:tc>
      </w:tr>
      <w:tr w:rsidR="0035756D">
        <w:tc>
          <w:tcPr>
            <w:tcW w:w="0" w:type="auto"/>
          </w:tcPr>
          <w:p w:rsidR="0035756D" w:rsidRDefault="00000000">
            <w:pPr>
              <w:pStyle w:val="Compact"/>
            </w:pPr>
            <w:r>
              <w:rPr>
                <w:b/>
                <w:bCs/>
              </w:rPr>
              <w:t>Space.4</w:t>
            </w:r>
          </w:p>
        </w:tc>
        <w:tc>
          <w:tcPr>
            <w:tcW w:w="0" w:type="auto"/>
          </w:tcPr>
          <w:p w:rsidR="0035756D" w:rsidRDefault="00000000">
            <w:pPr>
              <w:pStyle w:val="Compact"/>
            </w:pPr>
            <w:r>
              <w:t>16</w:t>
            </w:r>
          </w:p>
        </w:tc>
        <w:tc>
          <w:tcPr>
            <w:tcW w:w="0" w:type="auto"/>
          </w:tcPr>
          <w:p w:rsidR="0035756D" w:rsidRDefault="00000000">
            <w:pPr>
              <w:pStyle w:val="Compact"/>
            </w:pPr>
            <w:r>
              <w:t>Padding between sections; card separation.</w:t>
            </w:r>
          </w:p>
        </w:tc>
      </w:tr>
      <w:tr w:rsidR="0035756D">
        <w:tc>
          <w:tcPr>
            <w:tcW w:w="0" w:type="auto"/>
          </w:tcPr>
          <w:p w:rsidR="0035756D" w:rsidRDefault="00000000">
            <w:pPr>
              <w:pStyle w:val="Compact"/>
            </w:pPr>
            <w:r>
              <w:rPr>
                <w:b/>
                <w:bCs/>
              </w:rPr>
              <w:t>Space.5</w:t>
            </w:r>
          </w:p>
        </w:tc>
        <w:tc>
          <w:tcPr>
            <w:tcW w:w="0" w:type="auto"/>
          </w:tcPr>
          <w:p w:rsidR="0035756D" w:rsidRDefault="00000000">
            <w:pPr>
              <w:pStyle w:val="Compact"/>
            </w:pPr>
            <w:r>
              <w:t>24</w:t>
            </w:r>
          </w:p>
        </w:tc>
        <w:tc>
          <w:tcPr>
            <w:tcW w:w="0" w:type="auto"/>
          </w:tcPr>
          <w:p w:rsidR="0035756D" w:rsidRDefault="00000000">
            <w:pPr>
              <w:pStyle w:val="Compact"/>
            </w:pPr>
            <w:r>
              <w:t>Margins at screen edges; spacing above large titles.</w:t>
            </w:r>
          </w:p>
        </w:tc>
      </w:tr>
      <w:tr w:rsidR="0035756D">
        <w:tc>
          <w:tcPr>
            <w:tcW w:w="0" w:type="auto"/>
          </w:tcPr>
          <w:p w:rsidR="0035756D" w:rsidRDefault="00000000">
            <w:pPr>
              <w:pStyle w:val="Compact"/>
            </w:pPr>
            <w:r>
              <w:rPr>
                <w:b/>
                <w:bCs/>
              </w:rPr>
              <w:t>CornerRadius.Small</w:t>
            </w:r>
          </w:p>
        </w:tc>
        <w:tc>
          <w:tcPr>
            <w:tcW w:w="0" w:type="auto"/>
          </w:tcPr>
          <w:p w:rsidR="0035756D" w:rsidRDefault="00000000">
            <w:pPr>
              <w:pStyle w:val="Compact"/>
            </w:pPr>
            <w:r>
              <w:t>8</w:t>
            </w:r>
          </w:p>
        </w:tc>
        <w:tc>
          <w:tcPr>
            <w:tcW w:w="0" w:type="auto"/>
          </w:tcPr>
          <w:p w:rsidR="0035756D" w:rsidRDefault="00000000">
            <w:pPr>
              <w:pStyle w:val="Compact"/>
            </w:pPr>
            <w:r>
              <w:t>Buttons, chips.</w:t>
            </w:r>
          </w:p>
        </w:tc>
      </w:tr>
      <w:tr w:rsidR="0035756D">
        <w:tc>
          <w:tcPr>
            <w:tcW w:w="0" w:type="auto"/>
          </w:tcPr>
          <w:p w:rsidR="0035756D" w:rsidRDefault="00000000">
            <w:pPr>
              <w:pStyle w:val="Compact"/>
            </w:pPr>
            <w:r>
              <w:rPr>
                <w:b/>
                <w:bCs/>
              </w:rPr>
              <w:t>CornerRadius.Medium</w:t>
            </w:r>
          </w:p>
        </w:tc>
        <w:tc>
          <w:tcPr>
            <w:tcW w:w="0" w:type="auto"/>
          </w:tcPr>
          <w:p w:rsidR="0035756D" w:rsidRDefault="00000000">
            <w:pPr>
              <w:pStyle w:val="Compact"/>
            </w:pPr>
            <w:r>
              <w:t>16</w:t>
            </w:r>
          </w:p>
        </w:tc>
        <w:tc>
          <w:tcPr>
            <w:tcW w:w="0" w:type="auto"/>
          </w:tcPr>
          <w:p w:rsidR="0035756D" w:rsidRDefault="00000000">
            <w:pPr>
              <w:pStyle w:val="Compact"/>
            </w:pPr>
            <w:r>
              <w:t>Cards, modals.</w:t>
            </w:r>
          </w:p>
        </w:tc>
      </w:tr>
      <w:tr w:rsidR="0035756D">
        <w:tc>
          <w:tcPr>
            <w:tcW w:w="0" w:type="auto"/>
          </w:tcPr>
          <w:p w:rsidR="0035756D" w:rsidRDefault="00000000">
            <w:pPr>
              <w:pStyle w:val="Compact"/>
            </w:pPr>
            <w:r>
              <w:rPr>
                <w:b/>
                <w:bCs/>
              </w:rPr>
              <w:t>CornerRadius.Large</w:t>
            </w:r>
          </w:p>
        </w:tc>
        <w:tc>
          <w:tcPr>
            <w:tcW w:w="0" w:type="auto"/>
          </w:tcPr>
          <w:p w:rsidR="0035756D" w:rsidRDefault="00000000">
            <w:pPr>
              <w:pStyle w:val="Compact"/>
            </w:pPr>
            <w:r>
              <w:t>28</w:t>
            </w:r>
          </w:p>
        </w:tc>
        <w:tc>
          <w:tcPr>
            <w:tcW w:w="0" w:type="auto"/>
          </w:tcPr>
          <w:p w:rsidR="0035756D" w:rsidRDefault="00000000">
            <w:pPr>
              <w:pStyle w:val="Compact"/>
            </w:pPr>
            <w:r>
              <w:t>Full‑width hero cards; bottom sheets.</w:t>
            </w:r>
          </w:p>
        </w:tc>
      </w:tr>
    </w:tbl>
    <w:p w:rsidR="0035756D" w:rsidRDefault="00000000">
      <w:pPr>
        <w:pStyle w:val="BodyText"/>
      </w:pPr>
      <w:r>
        <w:rPr>
          <w:b/>
          <w:bCs/>
        </w:rPr>
        <w:t>Grid.</w:t>
      </w:r>
      <w:r>
        <w:t xml:space="preserve"> Use a </w:t>
      </w:r>
      <w:r>
        <w:rPr>
          <w:b/>
          <w:bCs/>
        </w:rPr>
        <w:t>4‑column grid</w:t>
      </w:r>
      <w:r>
        <w:t xml:space="preserve"> with 16 pt gutters on compact width (iPhone SE/13 mini). On regular width (Plus/Pro Max) use a </w:t>
      </w:r>
      <w:r>
        <w:rPr>
          <w:b/>
          <w:bCs/>
        </w:rPr>
        <w:t>6‑column grid</w:t>
      </w:r>
      <w:r>
        <w:t>. Content should remain within the safe area, with 24 pt horizontal padding on either side to avoid the notch and home indicator. Top and bottom safe areas (status bar, home bar) should never be obstructed.</w:t>
      </w:r>
    </w:p>
    <w:p w:rsidR="0035756D" w:rsidRDefault="00000000">
      <w:pPr>
        <w:pStyle w:val="Heading3"/>
      </w:pPr>
      <w:bookmarkStart w:id="26" w:name="elevation-materials"/>
      <w:bookmarkStart w:id="27" w:name="_Toc208465045"/>
      <w:bookmarkEnd w:id="24"/>
      <w:r>
        <w:rPr>
          <w:rStyle w:val="SectionNumber"/>
        </w:rPr>
        <w:t>1.4.4</w:t>
      </w:r>
      <w:r>
        <w:tab/>
        <w:t>Elevation &amp; Materials</w:t>
      </w:r>
      <w:bookmarkEnd w:id="27"/>
    </w:p>
    <w:p w:rsidR="0035756D" w:rsidRDefault="00000000">
      <w:pPr>
        <w:pStyle w:val="FirstParagraph"/>
      </w:pPr>
      <w:r>
        <w:t>Liquid Glass provides depth through blur, vibrancy and dynamic lighting. Based on Apple’s documentation and best practices【412623657906945†L146-L154】, the following layers are defined:</w:t>
      </w:r>
    </w:p>
    <w:tbl>
      <w:tblPr>
        <w:tblStyle w:val="Table"/>
        <w:tblW w:w="5000" w:type="pct"/>
        <w:tblLook w:val="0020" w:firstRow="1" w:lastRow="0" w:firstColumn="0" w:lastColumn="0" w:noHBand="0" w:noVBand="0"/>
      </w:tblPr>
      <w:tblGrid>
        <w:gridCol w:w="1122"/>
        <w:gridCol w:w="1015"/>
        <w:gridCol w:w="999"/>
        <w:gridCol w:w="948"/>
        <w:gridCol w:w="1292"/>
        <w:gridCol w:w="3984"/>
      </w:tblGrid>
      <w:tr w:rsidR="0035756D" w:rsidTr="0035756D">
        <w:trPr>
          <w:cnfStyle w:val="100000000000" w:firstRow="1" w:lastRow="0" w:firstColumn="0" w:lastColumn="0" w:oddVBand="0" w:evenVBand="0" w:oddHBand="0" w:evenHBand="0" w:firstRowFirstColumn="0" w:firstRowLastColumn="0" w:lastRowFirstColumn="0" w:lastRowLastColumn="0"/>
          <w:tblHeader/>
        </w:trPr>
        <w:tc>
          <w:tcPr>
            <w:tcW w:w="0" w:type="auto"/>
          </w:tcPr>
          <w:p w:rsidR="0035756D" w:rsidRDefault="00000000">
            <w:pPr>
              <w:pStyle w:val="Compact"/>
            </w:pPr>
            <w:r>
              <w:t>Layer</w:t>
            </w:r>
          </w:p>
        </w:tc>
        <w:tc>
          <w:tcPr>
            <w:tcW w:w="0" w:type="auto"/>
          </w:tcPr>
          <w:p w:rsidR="0035756D" w:rsidRDefault="00000000">
            <w:pPr>
              <w:pStyle w:val="Compact"/>
            </w:pPr>
            <w:r>
              <w:t>Variant</w:t>
            </w:r>
          </w:p>
        </w:tc>
        <w:tc>
          <w:tcPr>
            <w:tcW w:w="0" w:type="auto"/>
          </w:tcPr>
          <w:p w:rsidR="0035756D" w:rsidRDefault="00000000">
            <w:pPr>
              <w:pStyle w:val="Compact"/>
            </w:pPr>
            <w:r>
              <w:t>Opacity</w:t>
            </w:r>
          </w:p>
        </w:tc>
        <w:tc>
          <w:tcPr>
            <w:tcW w:w="0" w:type="auto"/>
          </w:tcPr>
          <w:p w:rsidR="0035756D" w:rsidRDefault="00000000">
            <w:pPr>
              <w:pStyle w:val="Compact"/>
            </w:pPr>
            <w:r>
              <w:t>Blur Radius</w:t>
            </w:r>
          </w:p>
        </w:tc>
        <w:tc>
          <w:tcPr>
            <w:tcW w:w="0" w:type="auto"/>
          </w:tcPr>
          <w:p w:rsidR="0035756D" w:rsidRDefault="00000000">
            <w:pPr>
              <w:pStyle w:val="Compact"/>
            </w:pPr>
            <w:r>
              <w:t>Saturation</w:t>
            </w:r>
          </w:p>
        </w:tc>
        <w:tc>
          <w:tcPr>
            <w:tcW w:w="0" w:type="auto"/>
          </w:tcPr>
          <w:p w:rsidR="0035756D" w:rsidRDefault="00000000">
            <w:pPr>
              <w:pStyle w:val="Compact"/>
            </w:pPr>
            <w:r>
              <w:t>Usage</w:t>
            </w:r>
          </w:p>
        </w:tc>
      </w:tr>
      <w:tr w:rsidR="0035756D">
        <w:tc>
          <w:tcPr>
            <w:tcW w:w="0" w:type="auto"/>
          </w:tcPr>
          <w:p w:rsidR="0035756D" w:rsidRDefault="00000000">
            <w:pPr>
              <w:pStyle w:val="Compact"/>
            </w:pPr>
            <w:r>
              <w:rPr>
                <w:b/>
                <w:bCs/>
              </w:rPr>
              <w:t>Base Surface</w:t>
            </w:r>
          </w:p>
        </w:tc>
        <w:tc>
          <w:tcPr>
            <w:tcW w:w="0" w:type="auto"/>
          </w:tcPr>
          <w:p w:rsidR="0035756D" w:rsidRDefault="00000000">
            <w:pPr>
              <w:pStyle w:val="Compact"/>
            </w:pPr>
            <w:r>
              <w:t>N/A</w:t>
            </w:r>
          </w:p>
        </w:tc>
        <w:tc>
          <w:tcPr>
            <w:tcW w:w="0" w:type="auto"/>
          </w:tcPr>
          <w:p w:rsidR="0035756D" w:rsidRDefault="00000000">
            <w:pPr>
              <w:pStyle w:val="Compact"/>
            </w:pPr>
            <w:r>
              <w:t>100 %</w:t>
            </w:r>
          </w:p>
        </w:tc>
        <w:tc>
          <w:tcPr>
            <w:tcW w:w="0" w:type="auto"/>
          </w:tcPr>
          <w:p w:rsidR="0035756D" w:rsidRDefault="00000000">
            <w:pPr>
              <w:pStyle w:val="Compact"/>
            </w:pPr>
            <w:r>
              <w:t>0 pt</w:t>
            </w:r>
          </w:p>
        </w:tc>
        <w:tc>
          <w:tcPr>
            <w:tcW w:w="0" w:type="auto"/>
          </w:tcPr>
          <w:p w:rsidR="0035756D" w:rsidRDefault="00000000">
            <w:pPr>
              <w:pStyle w:val="Compact"/>
            </w:pPr>
            <w:r>
              <w:t>1.0</w:t>
            </w:r>
          </w:p>
        </w:tc>
        <w:tc>
          <w:tcPr>
            <w:tcW w:w="0" w:type="auto"/>
          </w:tcPr>
          <w:p w:rsidR="0035756D" w:rsidRDefault="00000000">
            <w:pPr>
              <w:pStyle w:val="Compact"/>
            </w:pPr>
            <w:r>
              <w:t>Flat backgrounds; dark surfaces.</w:t>
            </w:r>
          </w:p>
        </w:tc>
      </w:tr>
      <w:tr w:rsidR="0035756D">
        <w:tc>
          <w:tcPr>
            <w:tcW w:w="0" w:type="auto"/>
          </w:tcPr>
          <w:p w:rsidR="0035756D" w:rsidRDefault="00000000">
            <w:pPr>
              <w:pStyle w:val="Compact"/>
            </w:pPr>
            <w:r>
              <w:rPr>
                <w:b/>
                <w:bCs/>
              </w:rPr>
              <w:t>Glass Regular</w:t>
            </w:r>
          </w:p>
        </w:tc>
        <w:tc>
          <w:tcPr>
            <w:tcW w:w="0" w:type="auto"/>
          </w:tcPr>
          <w:p w:rsidR="0035756D" w:rsidRDefault="00000000">
            <w:pPr>
              <w:pStyle w:val="Compact"/>
            </w:pPr>
            <w:r>
              <w:t>Regular</w:t>
            </w:r>
          </w:p>
        </w:tc>
        <w:tc>
          <w:tcPr>
            <w:tcW w:w="0" w:type="auto"/>
          </w:tcPr>
          <w:p w:rsidR="0035756D" w:rsidRDefault="00000000">
            <w:pPr>
              <w:pStyle w:val="Compact"/>
            </w:pPr>
            <w:r>
              <w:t>60 %</w:t>
            </w:r>
          </w:p>
        </w:tc>
        <w:tc>
          <w:tcPr>
            <w:tcW w:w="0" w:type="auto"/>
          </w:tcPr>
          <w:p w:rsidR="0035756D" w:rsidRDefault="00000000">
            <w:pPr>
              <w:pStyle w:val="Compact"/>
            </w:pPr>
            <w:r>
              <w:t>20 pt</w:t>
            </w:r>
          </w:p>
        </w:tc>
        <w:tc>
          <w:tcPr>
            <w:tcW w:w="0" w:type="auto"/>
          </w:tcPr>
          <w:p w:rsidR="0035756D" w:rsidRDefault="00000000">
            <w:pPr>
              <w:pStyle w:val="Compact"/>
            </w:pPr>
            <w:r>
              <w:t>1.2</w:t>
            </w:r>
          </w:p>
        </w:tc>
        <w:tc>
          <w:tcPr>
            <w:tcW w:w="0" w:type="auto"/>
          </w:tcPr>
          <w:p w:rsidR="0035756D" w:rsidRDefault="00000000">
            <w:pPr>
              <w:pStyle w:val="Compact"/>
            </w:pPr>
            <w:r>
              <w:t>Navigation bars, tab bars, toolbars. Provides separation while letting content subtly show through.</w:t>
            </w:r>
          </w:p>
        </w:tc>
      </w:tr>
      <w:tr w:rsidR="0035756D">
        <w:tc>
          <w:tcPr>
            <w:tcW w:w="0" w:type="auto"/>
          </w:tcPr>
          <w:p w:rsidR="0035756D" w:rsidRDefault="00000000">
            <w:pPr>
              <w:pStyle w:val="Compact"/>
            </w:pPr>
            <w:r>
              <w:rPr>
                <w:b/>
                <w:bCs/>
              </w:rPr>
              <w:t>Glass Clear</w:t>
            </w:r>
          </w:p>
        </w:tc>
        <w:tc>
          <w:tcPr>
            <w:tcW w:w="0" w:type="auto"/>
          </w:tcPr>
          <w:p w:rsidR="0035756D" w:rsidRDefault="00000000">
            <w:pPr>
              <w:pStyle w:val="Compact"/>
            </w:pPr>
            <w:r>
              <w:t>Clear</w:t>
            </w:r>
          </w:p>
        </w:tc>
        <w:tc>
          <w:tcPr>
            <w:tcW w:w="0" w:type="auto"/>
          </w:tcPr>
          <w:p w:rsidR="0035756D" w:rsidRDefault="00000000">
            <w:pPr>
              <w:pStyle w:val="Compact"/>
            </w:pPr>
            <w:r>
              <w:t>40 %</w:t>
            </w:r>
          </w:p>
        </w:tc>
        <w:tc>
          <w:tcPr>
            <w:tcW w:w="0" w:type="auto"/>
          </w:tcPr>
          <w:p w:rsidR="0035756D" w:rsidRDefault="00000000">
            <w:pPr>
              <w:pStyle w:val="Compact"/>
            </w:pPr>
            <w:r>
              <w:t>30 pt</w:t>
            </w:r>
          </w:p>
        </w:tc>
        <w:tc>
          <w:tcPr>
            <w:tcW w:w="0" w:type="auto"/>
          </w:tcPr>
          <w:p w:rsidR="0035756D" w:rsidRDefault="00000000">
            <w:pPr>
              <w:pStyle w:val="Compact"/>
            </w:pPr>
            <w:r>
              <w:t>1.5</w:t>
            </w:r>
          </w:p>
        </w:tc>
        <w:tc>
          <w:tcPr>
            <w:tcW w:w="0" w:type="auto"/>
          </w:tcPr>
          <w:p w:rsidR="0035756D" w:rsidRDefault="00000000">
            <w:pPr>
              <w:pStyle w:val="Compact"/>
            </w:pPr>
            <w:r>
              <w:t>Use only over rich media (e.g. full‑screen images or video) when underlying content is bright and bold【412623657906945†L370-L380】. Should not be mixed with regular glass in the same view.</w:t>
            </w:r>
          </w:p>
        </w:tc>
      </w:tr>
      <w:tr w:rsidR="0035756D">
        <w:tc>
          <w:tcPr>
            <w:tcW w:w="0" w:type="auto"/>
          </w:tcPr>
          <w:p w:rsidR="0035756D" w:rsidRDefault="00000000">
            <w:pPr>
              <w:pStyle w:val="Compact"/>
            </w:pPr>
            <w:r>
              <w:rPr>
                <w:b/>
                <w:bCs/>
              </w:rPr>
              <w:t>Glass Tinted</w:t>
            </w:r>
          </w:p>
        </w:tc>
        <w:tc>
          <w:tcPr>
            <w:tcW w:w="0" w:type="auto"/>
          </w:tcPr>
          <w:p w:rsidR="0035756D" w:rsidRDefault="00000000">
            <w:pPr>
              <w:pStyle w:val="Compact"/>
            </w:pPr>
            <w:r>
              <w:t>Tinted</w:t>
            </w:r>
          </w:p>
        </w:tc>
        <w:tc>
          <w:tcPr>
            <w:tcW w:w="0" w:type="auto"/>
          </w:tcPr>
          <w:p w:rsidR="0035756D" w:rsidRDefault="00000000">
            <w:pPr>
              <w:pStyle w:val="Compact"/>
            </w:pPr>
            <w:r>
              <w:t>25 %</w:t>
            </w:r>
          </w:p>
        </w:tc>
        <w:tc>
          <w:tcPr>
            <w:tcW w:w="0" w:type="auto"/>
          </w:tcPr>
          <w:p w:rsidR="0035756D" w:rsidRDefault="00000000">
            <w:pPr>
              <w:pStyle w:val="Compact"/>
            </w:pPr>
            <w:r>
              <w:t>20 pt</w:t>
            </w:r>
          </w:p>
        </w:tc>
        <w:tc>
          <w:tcPr>
            <w:tcW w:w="0" w:type="auto"/>
          </w:tcPr>
          <w:p w:rsidR="0035756D" w:rsidRDefault="00000000">
            <w:pPr>
              <w:pStyle w:val="Compact"/>
            </w:pPr>
            <w:r>
              <w:t>1.3</w:t>
            </w:r>
          </w:p>
        </w:tc>
        <w:tc>
          <w:tcPr>
            <w:tcW w:w="0" w:type="auto"/>
          </w:tcPr>
          <w:p w:rsidR="0035756D" w:rsidRDefault="00000000">
            <w:pPr>
              <w:pStyle w:val="Compact"/>
            </w:pPr>
            <w:r>
              <w:t>Accent tint applied sparingly to highlight primary actions or emphasise modals.</w:t>
            </w:r>
          </w:p>
        </w:tc>
      </w:tr>
    </w:tbl>
    <w:p w:rsidR="0035756D" w:rsidRDefault="00000000">
      <w:pPr>
        <w:pStyle w:val="BodyText"/>
      </w:pPr>
      <w:r>
        <w:rPr>
          <w:b/>
          <w:bCs/>
        </w:rPr>
        <w:t>Guidelines:</w:t>
      </w:r>
    </w:p>
    <w:p w:rsidR="0035756D" w:rsidRDefault="00000000">
      <w:pPr>
        <w:pStyle w:val="Compact"/>
        <w:numPr>
          <w:ilvl w:val="0"/>
          <w:numId w:val="15"/>
        </w:numPr>
      </w:pPr>
      <w:r>
        <w:rPr>
          <w:b/>
          <w:bCs/>
        </w:rPr>
        <w:t>One layer per view.</w:t>
      </w:r>
      <w:r>
        <w:t xml:space="preserve"> Avoid stacking multiple glass layers【412623657906945†L358-L386】. Use opaque surfaces for nested content.</w:t>
      </w:r>
      <w:r>
        <w:br/>
      </w:r>
    </w:p>
    <w:p w:rsidR="0035756D" w:rsidRDefault="00000000">
      <w:pPr>
        <w:pStyle w:val="Compact"/>
        <w:numPr>
          <w:ilvl w:val="0"/>
          <w:numId w:val="15"/>
        </w:numPr>
      </w:pPr>
      <w:r>
        <w:rPr>
          <w:b/>
          <w:bCs/>
        </w:rPr>
        <w:t>Dimming layer.</w:t>
      </w:r>
      <w:r>
        <w:t xml:space="preserve"> When glass overlays bright content, add a dimming layer (e.g. black at 50 % opacity) beneath the glass to meet contrast </w:t>
      </w:r>
      <w:r>
        <w:lastRenderedPageBreak/>
        <w:t>requirements【412623657906945†L146-L155】.</w:t>
      </w:r>
      <w:r>
        <w:br/>
      </w:r>
    </w:p>
    <w:p w:rsidR="0035756D" w:rsidRDefault="00000000">
      <w:pPr>
        <w:pStyle w:val="Compact"/>
        <w:numPr>
          <w:ilvl w:val="0"/>
          <w:numId w:val="15"/>
        </w:numPr>
      </w:pPr>
      <w:r>
        <w:rPr>
          <w:b/>
          <w:bCs/>
        </w:rPr>
        <w:t>Accessibility.</w:t>
      </w:r>
      <w:r>
        <w:t xml:space="preserve"> Respect </w:t>
      </w:r>
      <w:r>
        <w:rPr>
          <w:i/>
          <w:iCs/>
        </w:rPr>
        <w:t>Reduce Transparency</w:t>
      </w:r>
      <w:r>
        <w:t>; in this mode the app should fall back to opaque surfaces (Base Surface, Level2) with the same colors.</w:t>
      </w:r>
      <w:r>
        <w:br/>
      </w:r>
    </w:p>
    <w:p w:rsidR="0035756D" w:rsidRDefault="00000000">
      <w:pPr>
        <w:pStyle w:val="Compact"/>
        <w:numPr>
          <w:ilvl w:val="0"/>
          <w:numId w:val="15"/>
        </w:numPr>
      </w:pPr>
      <w:r>
        <w:rPr>
          <w:b/>
          <w:bCs/>
        </w:rPr>
        <w:t>Performance.</w:t>
      </w:r>
      <w:r>
        <w:t xml:space="preserve"> Use the glass effect only on critical UI elements; avoid applying it to lists or scrollable content.</w:t>
      </w:r>
    </w:p>
    <w:p w:rsidR="0035756D" w:rsidRDefault="00000000">
      <w:pPr>
        <w:pStyle w:val="Heading3"/>
      </w:pPr>
      <w:bookmarkStart w:id="28" w:name="iconography"/>
      <w:bookmarkStart w:id="29" w:name="_Toc208465046"/>
      <w:bookmarkEnd w:id="26"/>
      <w:r>
        <w:rPr>
          <w:rStyle w:val="SectionNumber"/>
        </w:rPr>
        <w:t>1.4.5</w:t>
      </w:r>
      <w:r>
        <w:tab/>
        <w:t>Iconography</w:t>
      </w:r>
      <w:bookmarkEnd w:id="29"/>
    </w:p>
    <w:p w:rsidR="0035756D" w:rsidRDefault="00000000">
      <w:pPr>
        <w:pStyle w:val="FirstParagraph"/>
      </w:pPr>
      <w:r>
        <w:t>FocusMate adopts monoline icons consistent with SF Symbols. Icons communicate function without drawing unnecessary attention.</w:t>
      </w:r>
    </w:p>
    <w:p w:rsidR="0035756D" w:rsidRDefault="00000000">
      <w:pPr>
        <w:pStyle w:val="Compact"/>
        <w:numPr>
          <w:ilvl w:val="0"/>
          <w:numId w:val="16"/>
        </w:numPr>
      </w:pPr>
      <w:r>
        <w:rPr>
          <w:b/>
          <w:bCs/>
        </w:rPr>
        <w:t>Style:</w:t>
      </w:r>
      <w:r>
        <w:t xml:space="preserve"> Outlined (monoline) with a stroke width of 1.5 pt. Use filled variants sparingly for destructive actions.</w:t>
      </w:r>
      <w:r>
        <w:br/>
      </w:r>
    </w:p>
    <w:p w:rsidR="0035756D" w:rsidRDefault="00000000">
      <w:pPr>
        <w:pStyle w:val="Compact"/>
        <w:numPr>
          <w:ilvl w:val="0"/>
          <w:numId w:val="16"/>
        </w:numPr>
      </w:pPr>
      <w:r>
        <w:rPr>
          <w:b/>
          <w:bCs/>
        </w:rPr>
        <w:t>Sizes:</w:t>
      </w:r>
      <w:r>
        <w:t xml:space="preserve"> Standard icon sizes are 24 pt for list items and buttons, 28 pt for navigation bars, and 20 pt for chips.</w:t>
      </w:r>
      <w:r>
        <w:br/>
      </w:r>
    </w:p>
    <w:p w:rsidR="0035756D" w:rsidRDefault="00000000">
      <w:pPr>
        <w:pStyle w:val="Compact"/>
        <w:numPr>
          <w:ilvl w:val="0"/>
          <w:numId w:val="16"/>
        </w:numPr>
      </w:pPr>
      <w:r>
        <w:rPr>
          <w:b/>
          <w:bCs/>
        </w:rPr>
        <w:t>Hit Target:</w:t>
      </w:r>
      <w:r>
        <w:t xml:space="preserve"> Minimum touch area is 44×44 pt even if the visible icon is smaller.</w:t>
      </w:r>
      <w:r>
        <w:br/>
      </w:r>
    </w:p>
    <w:p w:rsidR="0035756D" w:rsidRDefault="00000000">
      <w:pPr>
        <w:pStyle w:val="Compact"/>
        <w:numPr>
          <w:ilvl w:val="0"/>
          <w:numId w:val="16"/>
        </w:numPr>
      </w:pPr>
      <w:r>
        <w:rPr>
          <w:b/>
          <w:bCs/>
        </w:rPr>
        <w:t>States:</w:t>
      </w:r>
      <w:r>
        <w:t xml:space="preserve"> Default icons use </w:t>
      </w:r>
      <w:r>
        <w:rPr>
          <w:rStyle w:val="VerbatimChar"/>
        </w:rPr>
        <w:t>Color.Text.Secondary</w:t>
      </w:r>
      <w:r>
        <w:t xml:space="preserve">. Active icons adopt </w:t>
      </w:r>
      <w:r>
        <w:rPr>
          <w:rStyle w:val="VerbatimChar"/>
        </w:rPr>
        <w:t>Color.Accent.Primary</w:t>
      </w:r>
      <w:r>
        <w:t xml:space="preserve">. Disabled icons use </w:t>
      </w:r>
      <w:r>
        <w:rPr>
          <w:rStyle w:val="VerbatimChar"/>
        </w:rPr>
        <w:t>Color.Text.Disabled</w:t>
      </w:r>
      <w:r>
        <w:t>.</w:t>
      </w:r>
      <w:r>
        <w:br/>
      </w:r>
    </w:p>
    <w:p w:rsidR="0035756D" w:rsidRDefault="00000000">
      <w:pPr>
        <w:pStyle w:val="Compact"/>
        <w:numPr>
          <w:ilvl w:val="0"/>
          <w:numId w:val="16"/>
        </w:numPr>
      </w:pPr>
      <w:r>
        <w:rPr>
          <w:b/>
          <w:bCs/>
        </w:rPr>
        <w:t>Empty States:</w:t>
      </w:r>
      <w:r>
        <w:t xml:space="preserve"> Use friendly, simple outline illustrations that combine an icon with a short message. Maintain opacity of 60 %.</w:t>
      </w:r>
      <w:r>
        <w:br/>
      </w:r>
    </w:p>
    <w:p w:rsidR="0035756D" w:rsidRDefault="00000000">
      <w:pPr>
        <w:pStyle w:val="Compact"/>
        <w:numPr>
          <w:ilvl w:val="0"/>
          <w:numId w:val="16"/>
        </w:numPr>
      </w:pPr>
      <w:r>
        <w:rPr>
          <w:b/>
          <w:bCs/>
        </w:rPr>
        <w:t>Do not</w:t>
      </w:r>
      <w:r>
        <w:t xml:space="preserve"> include external logos or brand marks inside the app; rely on text for external brands.</w:t>
      </w:r>
    </w:p>
    <w:p w:rsidR="0035756D" w:rsidRDefault="004239B4">
      <w:r>
        <w:rPr>
          <w:noProof/>
        </w:rPr>
        <w:pict>
          <v:rect id="_x0000_i1031" alt="" style="width:468pt;height:.05pt;mso-width-percent:0;mso-height-percent:0;mso-width-percent:0;mso-height-percent:0" o:hralign="center" o:hrstd="t" o:hr="t"/>
        </w:pict>
      </w:r>
    </w:p>
    <w:p w:rsidR="0035756D" w:rsidRDefault="00000000">
      <w:pPr>
        <w:pStyle w:val="Heading2"/>
      </w:pPr>
      <w:bookmarkStart w:id="30" w:name="liquid-glass-component-library"/>
      <w:bookmarkStart w:id="31" w:name="_Toc208465047"/>
      <w:bookmarkEnd w:id="18"/>
      <w:bookmarkEnd w:id="28"/>
      <w:r>
        <w:rPr>
          <w:rStyle w:val="SectionNumber"/>
        </w:rPr>
        <w:t>1.5</w:t>
      </w:r>
      <w:r>
        <w:tab/>
        <w:t>Liquid Glass Component Library</w:t>
      </w:r>
      <w:bookmarkEnd w:id="31"/>
    </w:p>
    <w:p w:rsidR="0035756D" w:rsidRDefault="00000000">
      <w:pPr>
        <w:pStyle w:val="FirstParagraph"/>
      </w:pPr>
      <w:r>
        <w:t>This section documents how common UI components should be built using the visual tokens and Liquid Glass materials. Each description includes purpose, anatomy, Liquid Glass treatment, states and accessibility considerations. Wherever sizes or colors are mentioned, they refer to the tokens defined above.</w:t>
      </w:r>
    </w:p>
    <w:p w:rsidR="0035756D" w:rsidRDefault="00000000">
      <w:pPr>
        <w:pStyle w:val="Heading3"/>
      </w:pPr>
      <w:bookmarkStart w:id="32" w:name="app-bars"/>
      <w:bookmarkStart w:id="33" w:name="_Toc208465048"/>
      <w:r>
        <w:rPr>
          <w:rStyle w:val="SectionNumber"/>
        </w:rPr>
        <w:t>1.5.1</w:t>
      </w:r>
      <w:r>
        <w:tab/>
        <w:t>App Bars</w:t>
      </w:r>
      <w:bookmarkEnd w:id="33"/>
    </w:p>
    <w:p w:rsidR="0035756D" w:rsidRDefault="00000000">
      <w:pPr>
        <w:pStyle w:val="FirstParagraph"/>
      </w:pPr>
      <w:r>
        <w:rPr>
          <w:b/>
          <w:bCs/>
        </w:rPr>
        <w:t>Purpose.</w:t>
      </w:r>
      <w:r>
        <w:t xml:space="preserve"> Provide page context and access to high‑level actions (e.g. back, settings). App bars adapt between large title and compact modes depending on scroll state.</w:t>
      </w:r>
    </w:p>
    <w:p w:rsidR="0035756D" w:rsidRDefault="00000000">
      <w:pPr>
        <w:pStyle w:val="BodyText"/>
      </w:pPr>
      <w:r>
        <w:rPr>
          <w:b/>
          <w:bCs/>
        </w:rPr>
        <w:t>Anatomy.</w:t>
      </w:r>
      <w:r>
        <w:t xml:space="preserve"> A bar contains a background layer, leading region, title region and trailing region. The large title bar displays the screen title below the bar; the compact bar integrates the title within the bar.</w:t>
      </w:r>
    </w:p>
    <w:p w:rsidR="0035756D" w:rsidRDefault="00000000">
      <w:pPr>
        <w:pStyle w:val="BodyText"/>
      </w:pPr>
      <w:r>
        <w:rPr>
          <w:b/>
          <w:bCs/>
        </w:rPr>
        <w:lastRenderedPageBreak/>
        <w:t>Liquid Glass Treatment.</w:t>
      </w:r>
      <w:r>
        <w:t xml:space="preserve"> Use </w:t>
      </w:r>
      <w:r>
        <w:rPr>
          <w:b/>
          <w:bCs/>
        </w:rPr>
        <w:t>Glass Regular</w:t>
      </w:r>
      <w:r>
        <w:t xml:space="preserve">. When content scrolls behind the bar, the blur applies to the content; otherwise the bar rests on </w:t>
      </w:r>
      <w:r>
        <w:rPr>
          <w:rStyle w:val="VerbatimChar"/>
        </w:rPr>
        <w:t>Color.Surface.Level1</w:t>
      </w:r>
      <w:r>
        <w:t>. Add a subtle hairline at the bottom (</w:t>
      </w:r>
      <w:r>
        <w:rPr>
          <w:rStyle w:val="VerbatimChar"/>
        </w:rPr>
        <w:t>Color.Border</w:t>
      </w:r>
      <w:r>
        <w:t>).</w:t>
      </w:r>
    </w:p>
    <w:p w:rsidR="0035756D" w:rsidRDefault="00000000">
      <w:pPr>
        <w:pStyle w:val="BodyText"/>
      </w:pPr>
      <w:r>
        <w:rPr>
          <w:b/>
          <w:bCs/>
        </w:rPr>
        <w:t>States:</w:t>
      </w:r>
    </w:p>
    <w:p w:rsidR="0035756D" w:rsidRDefault="00000000">
      <w:pPr>
        <w:pStyle w:val="Compact"/>
        <w:numPr>
          <w:ilvl w:val="0"/>
          <w:numId w:val="17"/>
        </w:numPr>
      </w:pPr>
      <w:r>
        <w:rPr>
          <w:b/>
          <w:bCs/>
        </w:rPr>
        <w:t>Default:</w:t>
      </w:r>
      <w:r>
        <w:t xml:space="preserve"> Bar is 56 pt tall (compact) or 96 pt (large title). Title uses </w:t>
      </w:r>
      <w:r>
        <w:rPr>
          <w:i/>
          <w:iCs/>
        </w:rPr>
        <w:t>Large Title</w:t>
      </w:r>
      <w:r>
        <w:t xml:space="preserve"> or </w:t>
      </w:r>
      <w:r>
        <w:rPr>
          <w:i/>
          <w:iCs/>
        </w:rPr>
        <w:t>Title</w:t>
      </w:r>
      <w:r>
        <w:t xml:space="preserve"> styles. Icons use </w:t>
      </w:r>
      <w:r>
        <w:rPr>
          <w:rStyle w:val="VerbatimChar"/>
        </w:rPr>
        <w:t>Color.Text.Primary</w:t>
      </w:r>
      <w:r>
        <w:t>.</w:t>
      </w:r>
      <w:r>
        <w:br/>
      </w:r>
    </w:p>
    <w:p w:rsidR="0035756D" w:rsidRDefault="00000000">
      <w:pPr>
        <w:pStyle w:val="Compact"/>
        <w:numPr>
          <w:ilvl w:val="0"/>
          <w:numId w:val="17"/>
        </w:numPr>
      </w:pPr>
      <w:r>
        <w:rPr>
          <w:b/>
          <w:bCs/>
        </w:rPr>
        <w:t>Scrolled:</w:t>
      </w:r>
      <w:r>
        <w:t xml:space="preserve"> Bar collapses to compact height; large title fades out and scrolls away; background remains glass.</w:t>
      </w:r>
      <w:r>
        <w:br/>
      </w:r>
    </w:p>
    <w:p w:rsidR="0035756D" w:rsidRDefault="00000000">
      <w:pPr>
        <w:pStyle w:val="Compact"/>
        <w:numPr>
          <w:ilvl w:val="0"/>
          <w:numId w:val="17"/>
        </w:numPr>
      </w:pPr>
      <w:r>
        <w:rPr>
          <w:b/>
          <w:bCs/>
        </w:rPr>
        <w:t>Search Mode:</w:t>
      </w:r>
      <w:r>
        <w:t xml:space="preserve"> When a search bar is present, it is pinned below the bar; the bar height increases by 56 pt; the search field uses </w:t>
      </w:r>
      <w:r>
        <w:rPr>
          <w:rStyle w:val="VerbatimChar"/>
        </w:rPr>
        <w:t>Color.Surface.Level2</w:t>
      </w:r>
      <w:r>
        <w:t xml:space="preserve"> with 16 pt corner radius.</w:t>
      </w:r>
    </w:p>
    <w:p w:rsidR="0035756D" w:rsidRDefault="00000000">
      <w:pPr>
        <w:pStyle w:val="FirstParagraph"/>
      </w:pPr>
      <w:r>
        <w:rPr>
          <w:b/>
          <w:bCs/>
        </w:rPr>
        <w:t>Accessibility:</w:t>
      </w:r>
      <w:r>
        <w:t xml:space="preserve"> Provide high contrast between bar elements and the underlying content (dimming layer if necessary). The title must remain visible when dynamic type increases. Leading/back button must be labeled for VoiceOver.</w:t>
      </w:r>
    </w:p>
    <w:p w:rsidR="0035756D" w:rsidRDefault="00000000">
      <w:pPr>
        <w:pStyle w:val="Heading3"/>
      </w:pPr>
      <w:bookmarkStart w:id="34" w:name="tab-bar"/>
      <w:bookmarkStart w:id="35" w:name="_Toc208465049"/>
      <w:bookmarkEnd w:id="32"/>
      <w:r>
        <w:rPr>
          <w:rStyle w:val="SectionNumber"/>
        </w:rPr>
        <w:t>1.5.2</w:t>
      </w:r>
      <w:r>
        <w:tab/>
        <w:t>Tab Bar</w:t>
      </w:r>
      <w:bookmarkEnd w:id="35"/>
    </w:p>
    <w:p w:rsidR="0035756D" w:rsidRDefault="00000000">
      <w:pPr>
        <w:pStyle w:val="FirstParagraph"/>
      </w:pPr>
      <w:r>
        <w:rPr>
          <w:b/>
          <w:bCs/>
        </w:rPr>
        <w:t>Purpose.</w:t>
      </w:r>
      <w:r>
        <w:t xml:space="preserve"> Provide persistent navigation between primary sections (e.g. Dashboard, Blocks, Report, Profile). Located at the bottom of the screen.</w:t>
      </w:r>
    </w:p>
    <w:p w:rsidR="0035756D" w:rsidRDefault="00000000">
      <w:pPr>
        <w:pStyle w:val="BodyText"/>
      </w:pPr>
      <w:r>
        <w:rPr>
          <w:b/>
          <w:bCs/>
        </w:rPr>
        <w:t>Anatomy.</w:t>
      </w:r>
      <w:r>
        <w:t xml:space="preserve"> A 56 pt tall bar with up to five evenly spaced items. Each item includes an icon and optional label.</w:t>
      </w:r>
    </w:p>
    <w:p w:rsidR="0035756D" w:rsidRDefault="00000000">
      <w:pPr>
        <w:pStyle w:val="BodyText"/>
      </w:pPr>
      <w:r>
        <w:rPr>
          <w:b/>
          <w:bCs/>
        </w:rPr>
        <w:t>Liquid Glass Treatment.</w:t>
      </w:r>
      <w:r>
        <w:t xml:space="preserve"> Use </w:t>
      </w:r>
      <w:r>
        <w:rPr>
          <w:b/>
          <w:bCs/>
        </w:rPr>
        <w:t>Glass Regular</w:t>
      </w:r>
      <w:r>
        <w:t xml:space="preserve"> with a dimming layer. Place a 1 pt top hairline separator. When the keyboard appears, hide the bar to free vertical space.</w:t>
      </w:r>
    </w:p>
    <w:p w:rsidR="0035756D" w:rsidRDefault="00000000">
      <w:pPr>
        <w:pStyle w:val="BodyText"/>
      </w:pPr>
      <w:r>
        <w:rPr>
          <w:b/>
          <w:bCs/>
        </w:rPr>
        <w:t>States:</w:t>
      </w:r>
    </w:p>
    <w:p w:rsidR="0035756D" w:rsidRDefault="00000000">
      <w:pPr>
        <w:pStyle w:val="Compact"/>
        <w:numPr>
          <w:ilvl w:val="0"/>
          <w:numId w:val="18"/>
        </w:numPr>
      </w:pPr>
      <w:r>
        <w:rPr>
          <w:b/>
          <w:bCs/>
        </w:rPr>
        <w:t>Default:</w:t>
      </w:r>
      <w:r>
        <w:t xml:space="preserve"> Icons use </w:t>
      </w:r>
      <w:r>
        <w:rPr>
          <w:rStyle w:val="VerbatimChar"/>
        </w:rPr>
        <w:t>Color.Text.Secondary</w:t>
      </w:r>
      <w:r>
        <w:t xml:space="preserve">, labels use </w:t>
      </w:r>
      <w:r>
        <w:rPr>
          <w:i/>
          <w:iCs/>
        </w:rPr>
        <w:t>Tab Label</w:t>
      </w:r>
      <w:r>
        <w:t>.</w:t>
      </w:r>
      <w:r>
        <w:br/>
      </w:r>
    </w:p>
    <w:p w:rsidR="0035756D" w:rsidRDefault="00000000">
      <w:pPr>
        <w:pStyle w:val="Compact"/>
        <w:numPr>
          <w:ilvl w:val="0"/>
          <w:numId w:val="18"/>
        </w:numPr>
      </w:pPr>
      <w:r>
        <w:rPr>
          <w:b/>
          <w:bCs/>
        </w:rPr>
        <w:t>Active:</w:t>
      </w:r>
      <w:r>
        <w:t xml:space="preserve"> Selected item uses </w:t>
      </w:r>
      <w:r>
        <w:rPr>
          <w:rStyle w:val="VerbatimChar"/>
        </w:rPr>
        <w:t>Color.Accent.Primary</w:t>
      </w:r>
      <w:r>
        <w:t xml:space="preserve"> for icon and label. A 2 pt accent bar appears above the icon.</w:t>
      </w:r>
      <w:r>
        <w:br/>
      </w:r>
    </w:p>
    <w:p w:rsidR="0035756D" w:rsidRDefault="00000000">
      <w:pPr>
        <w:pStyle w:val="Compact"/>
        <w:numPr>
          <w:ilvl w:val="0"/>
          <w:numId w:val="18"/>
        </w:numPr>
      </w:pPr>
      <w:r>
        <w:rPr>
          <w:b/>
          <w:bCs/>
        </w:rPr>
        <w:t>Disabled:</w:t>
      </w:r>
      <w:r>
        <w:t xml:space="preserve"> Use </w:t>
      </w:r>
      <w:r>
        <w:rPr>
          <w:rStyle w:val="VerbatimChar"/>
        </w:rPr>
        <w:t>Color.Text.Disabled</w:t>
      </w:r>
      <w:r>
        <w:t>; label may be omitted.</w:t>
      </w:r>
    </w:p>
    <w:p w:rsidR="0035756D" w:rsidRDefault="00000000">
      <w:pPr>
        <w:pStyle w:val="FirstParagraph"/>
      </w:pPr>
      <w:r>
        <w:rPr>
          <w:b/>
          <w:bCs/>
        </w:rPr>
        <w:t>Accessibility:</w:t>
      </w:r>
      <w:r>
        <w:t xml:space="preserve"> Ensure at least 44 pt hit area per item. Support VoiceOver labels and hint (“double tap to switch to Dashboard”).</w:t>
      </w:r>
    </w:p>
    <w:p w:rsidR="0035756D" w:rsidRDefault="00000000">
      <w:pPr>
        <w:pStyle w:val="Heading3"/>
      </w:pPr>
      <w:bookmarkStart w:id="36" w:name="buttons"/>
      <w:bookmarkStart w:id="37" w:name="_Toc208465050"/>
      <w:bookmarkEnd w:id="34"/>
      <w:r>
        <w:rPr>
          <w:rStyle w:val="SectionNumber"/>
        </w:rPr>
        <w:t>1.5.3</w:t>
      </w:r>
      <w:r>
        <w:tab/>
        <w:t>Buttons</w:t>
      </w:r>
      <w:bookmarkEnd w:id="37"/>
    </w:p>
    <w:p w:rsidR="0035756D" w:rsidRDefault="00000000">
      <w:pPr>
        <w:pStyle w:val="FirstParagraph"/>
      </w:pPr>
      <w:r>
        <w:t>FocusMate uses three button types: Primary, Secondary and Tertiary.</w:t>
      </w:r>
    </w:p>
    <w:tbl>
      <w:tblPr>
        <w:tblStyle w:val="Table"/>
        <w:tblW w:w="5000" w:type="pct"/>
        <w:tblLook w:val="0020" w:firstRow="1" w:lastRow="0" w:firstColumn="0" w:lastColumn="0" w:noHBand="0" w:noVBand="0"/>
      </w:tblPr>
      <w:tblGrid>
        <w:gridCol w:w="1514"/>
        <w:gridCol w:w="3381"/>
        <w:gridCol w:w="3064"/>
        <w:gridCol w:w="1401"/>
      </w:tblGrid>
      <w:tr w:rsidR="0035756D" w:rsidTr="0035756D">
        <w:trPr>
          <w:cnfStyle w:val="100000000000" w:firstRow="1" w:lastRow="0" w:firstColumn="0" w:lastColumn="0" w:oddVBand="0" w:evenVBand="0" w:oddHBand="0" w:evenHBand="0" w:firstRowFirstColumn="0" w:firstRowLastColumn="0" w:lastRowFirstColumn="0" w:lastRowLastColumn="0"/>
          <w:tblHeader/>
        </w:trPr>
        <w:tc>
          <w:tcPr>
            <w:tcW w:w="0" w:type="auto"/>
          </w:tcPr>
          <w:p w:rsidR="0035756D" w:rsidRDefault="00000000">
            <w:pPr>
              <w:pStyle w:val="Compact"/>
            </w:pPr>
            <w:r>
              <w:t>Type</w:t>
            </w:r>
          </w:p>
        </w:tc>
        <w:tc>
          <w:tcPr>
            <w:tcW w:w="0" w:type="auto"/>
          </w:tcPr>
          <w:p w:rsidR="0035756D" w:rsidRDefault="00000000">
            <w:pPr>
              <w:pStyle w:val="Compact"/>
            </w:pPr>
            <w:r>
              <w:t>Anatomy &amp; Treatment</w:t>
            </w:r>
          </w:p>
        </w:tc>
        <w:tc>
          <w:tcPr>
            <w:tcW w:w="0" w:type="auto"/>
          </w:tcPr>
          <w:p w:rsidR="0035756D" w:rsidRDefault="00000000">
            <w:pPr>
              <w:pStyle w:val="Compact"/>
            </w:pPr>
            <w:r>
              <w:t>States</w:t>
            </w:r>
          </w:p>
        </w:tc>
        <w:tc>
          <w:tcPr>
            <w:tcW w:w="0" w:type="auto"/>
          </w:tcPr>
          <w:p w:rsidR="0035756D" w:rsidRDefault="00000000">
            <w:pPr>
              <w:pStyle w:val="Compact"/>
            </w:pPr>
            <w:r>
              <w:t>Usage</w:t>
            </w:r>
          </w:p>
        </w:tc>
      </w:tr>
      <w:tr w:rsidR="0035756D">
        <w:tc>
          <w:tcPr>
            <w:tcW w:w="0" w:type="auto"/>
          </w:tcPr>
          <w:p w:rsidR="0035756D" w:rsidRDefault="00000000">
            <w:pPr>
              <w:pStyle w:val="Compact"/>
            </w:pPr>
            <w:r>
              <w:rPr>
                <w:b/>
                <w:bCs/>
              </w:rPr>
              <w:t xml:space="preserve">Primary </w:t>
            </w:r>
            <w:r>
              <w:rPr>
                <w:b/>
                <w:bCs/>
              </w:rPr>
              <w:lastRenderedPageBreak/>
              <w:t>Button</w:t>
            </w:r>
          </w:p>
        </w:tc>
        <w:tc>
          <w:tcPr>
            <w:tcW w:w="0" w:type="auto"/>
          </w:tcPr>
          <w:p w:rsidR="0035756D" w:rsidRDefault="00000000">
            <w:pPr>
              <w:pStyle w:val="Compact"/>
            </w:pPr>
            <w:r>
              <w:lastRenderedPageBreak/>
              <w:t xml:space="preserve">Filled capsule shape </w:t>
            </w:r>
            <w:r>
              <w:lastRenderedPageBreak/>
              <w:t xml:space="preserve">(height 48 pt, corner radius 24 pt) with gradient from </w:t>
            </w:r>
            <w:r>
              <w:rPr>
                <w:rStyle w:val="VerbatimChar"/>
              </w:rPr>
              <w:t>Color.Accent.Primary</w:t>
            </w:r>
            <w:r>
              <w:t xml:space="preserve"> to </w:t>
            </w:r>
            <w:r>
              <w:rPr>
                <w:rStyle w:val="VerbatimChar"/>
              </w:rPr>
              <w:t>Color.Accent.Secondary</w:t>
            </w:r>
            <w:r>
              <w:t xml:space="preserve">. Text uses </w:t>
            </w:r>
            <w:r>
              <w:rPr>
                <w:i/>
                <w:iCs/>
              </w:rPr>
              <w:t>Button Label</w:t>
            </w:r>
            <w:r>
              <w:t xml:space="preserve"> with </w:t>
            </w:r>
            <w:r>
              <w:rPr>
                <w:rStyle w:val="VerbatimChar"/>
              </w:rPr>
              <w:t>Color.Text.Inverse</w:t>
            </w:r>
            <w:r>
              <w:t>.</w:t>
            </w:r>
          </w:p>
        </w:tc>
        <w:tc>
          <w:tcPr>
            <w:tcW w:w="0" w:type="auto"/>
          </w:tcPr>
          <w:p w:rsidR="0035756D" w:rsidRDefault="00000000">
            <w:pPr>
              <w:pStyle w:val="Compact"/>
            </w:pPr>
            <w:r>
              <w:rPr>
                <w:b/>
                <w:bCs/>
              </w:rPr>
              <w:lastRenderedPageBreak/>
              <w:t>Default:</w:t>
            </w:r>
            <w:r>
              <w:t xml:space="preserve"> Full opacity. </w:t>
            </w:r>
            <w:r>
              <w:rPr>
                <w:b/>
                <w:bCs/>
              </w:rPr>
              <w:lastRenderedPageBreak/>
              <w:t>Pressed:</w:t>
            </w:r>
            <w:r>
              <w:t xml:space="preserve"> Darker overlay (10 % black) and subtle scale down (0.98×). </w:t>
            </w:r>
            <w:r>
              <w:rPr>
                <w:b/>
                <w:bCs/>
              </w:rPr>
              <w:t>Disabled:</w:t>
            </w:r>
            <w:r>
              <w:t xml:space="preserve"> </w:t>
            </w:r>
            <w:r>
              <w:rPr>
                <w:rStyle w:val="VerbatimChar"/>
              </w:rPr>
              <w:t>Color.Surface.Level2</w:t>
            </w:r>
            <w:r>
              <w:t xml:space="preserve"> background with </w:t>
            </w:r>
            <w:r>
              <w:rPr>
                <w:rStyle w:val="VerbatimChar"/>
              </w:rPr>
              <w:t>Color.Text.Disabled</w:t>
            </w:r>
            <w:r>
              <w:t>.</w:t>
            </w:r>
          </w:p>
        </w:tc>
        <w:tc>
          <w:tcPr>
            <w:tcW w:w="0" w:type="auto"/>
          </w:tcPr>
          <w:p w:rsidR="0035756D" w:rsidRDefault="00000000">
            <w:pPr>
              <w:pStyle w:val="Compact"/>
            </w:pPr>
            <w:r>
              <w:lastRenderedPageBreak/>
              <w:t xml:space="preserve">Calls to </w:t>
            </w:r>
            <w:r>
              <w:lastRenderedPageBreak/>
              <w:t>action like “Start Focus Session”, “Save”.</w:t>
            </w:r>
          </w:p>
        </w:tc>
      </w:tr>
      <w:tr w:rsidR="0035756D">
        <w:tc>
          <w:tcPr>
            <w:tcW w:w="0" w:type="auto"/>
          </w:tcPr>
          <w:p w:rsidR="0035756D" w:rsidRDefault="00000000">
            <w:pPr>
              <w:pStyle w:val="Compact"/>
            </w:pPr>
            <w:r>
              <w:rPr>
                <w:b/>
                <w:bCs/>
              </w:rPr>
              <w:lastRenderedPageBreak/>
              <w:t>Secondary Button</w:t>
            </w:r>
          </w:p>
        </w:tc>
        <w:tc>
          <w:tcPr>
            <w:tcW w:w="0" w:type="auto"/>
          </w:tcPr>
          <w:p w:rsidR="0035756D" w:rsidRDefault="00000000">
            <w:pPr>
              <w:pStyle w:val="Compact"/>
            </w:pPr>
            <w:r>
              <w:t xml:space="preserve">Border button (height 44 pt, corner radius 22 pt) with 1 pt border in </w:t>
            </w:r>
            <w:r>
              <w:rPr>
                <w:rStyle w:val="VerbatimChar"/>
              </w:rPr>
              <w:t>Color.Accent.Primary</w:t>
            </w:r>
            <w:r>
              <w:t xml:space="preserve">. Background uses </w:t>
            </w:r>
            <w:r>
              <w:rPr>
                <w:rStyle w:val="VerbatimChar"/>
              </w:rPr>
              <w:t>Color.Surface.Level1</w:t>
            </w:r>
            <w:r>
              <w:t xml:space="preserve">. Text uses </w:t>
            </w:r>
            <w:r>
              <w:rPr>
                <w:rStyle w:val="VerbatimChar"/>
              </w:rPr>
              <w:t>Color.Accent.Primary</w:t>
            </w:r>
            <w:r>
              <w:t>.</w:t>
            </w:r>
          </w:p>
        </w:tc>
        <w:tc>
          <w:tcPr>
            <w:tcW w:w="0" w:type="auto"/>
          </w:tcPr>
          <w:p w:rsidR="0035756D" w:rsidRDefault="00000000">
            <w:pPr>
              <w:pStyle w:val="Compact"/>
            </w:pPr>
            <w:r>
              <w:rPr>
                <w:b/>
                <w:bCs/>
              </w:rPr>
              <w:t>Pressed:</w:t>
            </w:r>
            <w:r>
              <w:t xml:space="preserve"> Filled with 10 % accent; border disappears. </w:t>
            </w:r>
            <w:r>
              <w:rPr>
                <w:b/>
                <w:bCs/>
              </w:rPr>
              <w:t>Disabled:</w:t>
            </w:r>
            <w:r>
              <w:t xml:space="preserve"> Border and text use </w:t>
            </w:r>
            <w:r>
              <w:rPr>
                <w:rStyle w:val="VerbatimChar"/>
              </w:rPr>
              <w:t>Color.Text.Disabled</w:t>
            </w:r>
            <w:r>
              <w:t>.</w:t>
            </w:r>
          </w:p>
        </w:tc>
        <w:tc>
          <w:tcPr>
            <w:tcW w:w="0" w:type="auto"/>
          </w:tcPr>
          <w:p w:rsidR="0035756D" w:rsidRDefault="00000000">
            <w:pPr>
              <w:pStyle w:val="Compact"/>
            </w:pPr>
            <w:r>
              <w:t>Secondary actions like “Cancel”, “Invite”.</w:t>
            </w:r>
          </w:p>
        </w:tc>
      </w:tr>
      <w:tr w:rsidR="0035756D">
        <w:tc>
          <w:tcPr>
            <w:tcW w:w="0" w:type="auto"/>
          </w:tcPr>
          <w:p w:rsidR="0035756D" w:rsidRDefault="00000000">
            <w:pPr>
              <w:pStyle w:val="Compact"/>
            </w:pPr>
            <w:r>
              <w:rPr>
                <w:b/>
                <w:bCs/>
              </w:rPr>
              <w:t>Tertiary Button</w:t>
            </w:r>
          </w:p>
        </w:tc>
        <w:tc>
          <w:tcPr>
            <w:tcW w:w="0" w:type="auto"/>
          </w:tcPr>
          <w:p w:rsidR="0035756D" w:rsidRDefault="00000000">
            <w:pPr>
              <w:pStyle w:val="Compact"/>
            </w:pPr>
            <w:r>
              <w:t xml:space="preserve">Plain text button. No container; only text in </w:t>
            </w:r>
            <w:r>
              <w:rPr>
                <w:rStyle w:val="VerbatimChar"/>
              </w:rPr>
              <w:t>Color.Accent.Primary</w:t>
            </w:r>
            <w:r>
              <w:t>.</w:t>
            </w:r>
          </w:p>
        </w:tc>
        <w:tc>
          <w:tcPr>
            <w:tcW w:w="0" w:type="auto"/>
          </w:tcPr>
          <w:p w:rsidR="0035756D" w:rsidRDefault="00000000">
            <w:pPr>
              <w:pStyle w:val="Compact"/>
            </w:pPr>
            <w:r>
              <w:rPr>
                <w:b/>
                <w:bCs/>
              </w:rPr>
              <w:t>Pressed:</w:t>
            </w:r>
            <w:r>
              <w:t xml:space="preserve"> Text opacity 60 %. </w:t>
            </w:r>
            <w:r>
              <w:rPr>
                <w:b/>
                <w:bCs/>
              </w:rPr>
              <w:t>Disabled:</w:t>
            </w:r>
            <w:r>
              <w:t xml:space="preserve"> </w:t>
            </w:r>
            <w:r>
              <w:rPr>
                <w:rStyle w:val="VerbatimChar"/>
              </w:rPr>
              <w:t>Color.Text.Disabled</w:t>
            </w:r>
            <w:r>
              <w:t>.</w:t>
            </w:r>
          </w:p>
        </w:tc>
        <w:tc>
          <w:tcPr>
            <w:tcW w:w="0" w:type="auto"/>
          </w:tcPr>
          <w:p w:rsidR="0035756D" w:rsidRDefault="00000000">
            <w:pPr>
              <w:pStyle w:val="Compact"/>
            </w:pPr>
            <w:r>
              <w:t>Links inside dialogs; small actions.</w:t>
            </w:r>
          </w:p>
        </w:tc>
      </w:tr>
      <w:tr w:rsidR="0035756D">
        <w:tc>
          <w:tcPr>
            <w:tcW w:w="0" w:type="auto"/>
          </w:tcPr>
          <w:p w:rsidR="0035756D" w:rsidRDefault="00000000">
            <w:pPr>
              <w:pStyle w:val="Compact"/>
            </w:pPr>
            <w:r>
              <w:rPr>
                <w:b/>
                <w:bCs/>
              </w:rPr>
              <w:t>Destructive</w:t>
            </w:r>
          </w:p>
        </w:tc>
        <w:tc>
          <w:tcPr>
            <w:tcW w:w="0" w:type="auto"/>
          </w:tcPr>
          <w:p w:rsidR="0035756D" w:rsidRDefault="00000000">
            <w:pPr>
              <w:pStyle w:val="Compact"/>
            </w:pPr>
            <w:r>
              <w:t xml:space="preserve">Variation of primary/secondary with </w:t>
            </w:r>
            <w:r>
              <w:rPr>
                <w:rStyle w:val="VerbatimChar"/>
              </w:rPr>
              <w:t>Color.Error</w:t>
            </w:r>
            <w:r>
              <w:t xml:space="preserve"> replacing accent.</w:t>
            </w:r>
          </w:p>
        </w:tc>
        <w:tc>
          <w:tcPr>
            <w:tcW w:w="0" w:type="auto"/>
          </w:tcPr>
          <w:p w:rsidR="0035756D" w:rsidRDefault="00000000">
            <w:pPr>
              <w:pStyle w:val="Compact"/>
            </w:pPr>
            <w:r>
              <w:t>Same as corresponding base type; pressed state darkens the red.</w:t>
            </w:r>
          </w:p>
        </w:tc>
        <w:tc>
          <w:tcPr>
            <w:tcW w:w="0" w:type="auto"/>
          </w:tcPr>
          <w:p w:rsidR="0035756D" w:rsidRDefault="00000000">
            <w:pPr>
              <w:pStyle w:val="Compact"/>
            </w:pPr>
            <w:r>
              <w:t>Actions like “Delete Session”.</w:t>
            </w:r>
          </w:p>
        </w:tc>
      </w:tr>
    </w:tbl>
    <w:p w:rsidR="0035756D" w:rsidRDefault="00000000">
      <w:pPr>
        <w:pStyle w:val="BodyText"/>
      </w:pPr>
      <w:r>
        <w:rPr>
          <w:b/>
          <w:bCs/>
        </w:rPr>
        <w:t>Accessibility:</w:t>
      </w:r>
      <w:r>
        <w:t xml:space="preserve"> Minimum height 44 pt. Ensure color alone does not indicate action; use icons or labels when appropriate. Provide haptic feedback: </w:t>
      </w:r>
      <w:r>
        <w:rPr>
          <w:rStyle w:val="VerbatimChar"/>
        </w:rPr>
        <w:t>.impactMedium</w:t>
      </w:r>
      <w:r>
        <w:t xml:space="preserve"> on primary actions; </w:t>
      </w:r>
      <w:r>
        <w:rPr>
          <w:rStyle w:val="VerbatimChar"/>
        </w:rPr>
        <w:t>.impactLight</w:t>
      </w:r>
      <w:r>
        <w:t xml:space="preserve"> on secondary or tertiary.</w:t>
      </w:r>
    </w:p>
    <w:p w:rsidR="0035756D" w:rsidRDefault="00000000">
      <w:pPr>
        <w:pStyle w:val="Heading3"/>
      </w:pPr>
      <w:bookmarkStart w:id="38" w:name="segmented-controls"/>
      <w:bookmarkStart w:id="39" w:name="_Toc208465051"/>
      <w:bookmarkEnd w:id="36"/>
      <w:r>
        <w:rPr>
          <w:rStyle w:val="SectionNumber"/>
        </w:rPr>
        <w:t>1.5.4</w:t>
      </w:r>
      <w:r>
        <w:tab/>
        <w:t>Segmented Controls</w:t>
      </w:r>
      <w:bookmarkEnd w:id="39"/>
    </w:p>
    <w:p w:rsidR="0035756D" w:rsidRDefault="00000000">
      <w:pPr>
        <w:pStyle w:val="FirstParagraph"/>
      </w:pPr>
      <w:r>
        <w:rPr>
          <w:b/>
          <w:bCs/>
        </w:rPr>
        <w:t>Purpose.</w:t>
      </w:r>
      <w:r>
        <w:t xml:space="preserve"> Switch between mutually exclusive views or filters.</w:t>
      </w:r>
    </w:p>
    <w:p w:rsidR="0035756D" w:rsidRDefault="00000000">
      <w:pPr>
        <w:pStyle w:val="BodyText"/>
      </w:pPr>
      <w:r>
        <w:rPr>
          <w:b/>
          <w:bCs/>
        </w:rPr>
        <w:t>Treatment.</w:t>
      </w:r>
      <w:r>
        <w:t xml:space="preserve"> Use a 36 pt tall capsule track with </w:t>
      </w:r>
      <w:r>
        <w:rPr>
          <w:rStyle w:val="VerbatimChar"/>
        </w:rPr>
        <w:t>Color.Surface.Level2</w:t>
      </w:r>
      <w:r>
        <w:t xml:space="preserve">. Each segment uses the tertiary button style when inactive and primary button style when selected. Label font is </w:t>
      </w:r>
      <w:r>
        <w:rPr>
          <w:i/>
          <w:iCs/>
        </w:rPr>
        <w:t>Subhead</w:t>
      </w:r>
      <w:r>
        <w:t>.</w:t>
      </w:r>
    </w:p>
    <w:p w:rsidR="0035756D" w:rsidRDefault="00000000">
      <w:pPr>
        <w:pStyle w:val="BodyText"/>
      </w:pPr>
      <w:r>
        <w:rPr>
          <w:b/>
          <w:bCs/>
        </w:rPr>
        <w:t>States:</w:t>
      </w:r>
      <w:r>
        <w:t xml:space="preserve"> Default, Selected, Disabled. Use 1 pt separators between segments; highlight the selected segment with gradient fill.</w:t>
      </w:r>
    </w:p>
    <w:p w:rsidR="0035756D" w:rsidRDefault="00000000">
      <w:pPr>
        <w:pStyle w:val="BodyText"/>
      </w:pPr>
      <w:r>
        <w:rPr>
          <w:b/>
          <w:bCs/>
        </w:rPr>
        <w:t>Accessibility:</w:t>
      </w:r>
      <w:r>
        <w:t xml:space="preserve"> Provide larger touch targets (52 pt width minimum). Labels should be clear and non‑abbreviated.</w:t>
      </w:r>
    </w:p>
    <w:p w:rsidR="0035756D" w:rsidRDefault="00000000">
      <w:pPr>
        <w:pStyle w:val="Heading3"/>
      </w:pPr>
      <w:bookmarkStart w:id="40" w:name="toggles-checkboxes-radios"/>
      <w:bookmarkStart w:id="41" w:name="_Toc208465052"/>
      <w:bookmarkEnd w:id="38"/>
      <w:r>
        <w:rPr>
          <w:rStyle w:val="SectionNumber"/>
        </w:rPr>
        <w:t>1.5.5</w:t>
      </w:r>
      <w:r>
        <w:tab/>
        <w:t>Toggles, Checkboxes &amp; Radios</w:t>
      </w:r>
      <w:bookmarkEnd w:id="41"/>
    </w:p>
    <w:p w:rsidR="0035756D" w:rsidRDefault="00000000">
      <w:pPr>
        <w:pStyle w:val="FirstParagraph"/>
      </w:pPr>
      <w:r>
        <w:rPr>
          <w:b/>
          <w:bCs/>
        </w:rPr>
        <w:t>Toggle Switch.</w:t>
      </w:r>
      <w:r>
        <w:t xml:space="preserve"> Use the system UISwitch/Toggle with no custom imagery. In the “on” state the track uses </w:t>
      </w:r>
      <w:r>
        <w:rPr>
          <w:rStyle w:val="VerbatimChar"/>
        </w:rPr>
        <w:t>Color.Accent.Primary</w:t>
      </w:r>
      <w:r>
        <w:t xml:space="preserve">; the thumb is white. In the “off” state the track uses </w:t>
      </w:r>
      <w:r>
        <w:rPr>
          <w:rStyle w:val="VerbatimChar"/>
        </w:rPr>
        <w:t>#393939</w:t>
      </w:r>
      <w:r>
        <w:t xml:space="preserve"> and the thumb uses </w:t>
      </w:r>
      <w:r>
        <w:rPr>
          <w:rStyle w:val="VerbatimChar"/>
        </w:rPr>
        <w:t>Color.Surface.Level1</w:t>
      </w:r>
      <w:r>
        <w:t xml:space="preserve"> with a border. Ensure 44 pt height.</w:t>
      </w:r>
    </w:p>
    <w:p w:rsidR="0035756D" w:rsidRDefault="00000000">
      <w:pPr>
        <w:pStyle w:val="BodyText"/>
      </w:pPr>
      <w:r>
        <w:rPr>
          <w:b/>
          <w:bCs/>
        </w:rPr>
        <w:lastRenderedPageBreak/>
        <w:t>Checkbox.</w:t>
      </w:r>
      <w:r>
        <w:t xml:space="preserve"> Use a square 24 pt outline with 2 pt stroke in </w:t>
      </w:r>
      <w:r>
        <w:rPr>
          <w:rStyle w:val="VerbatimChar"/>
        </w:rPr>
        <w:t>Color.Text.Secondary</w:t>
      </w:r>
      <w:r>
        <w:t xml:space="preserve">. When selected, fill with </w:t>
      </w:r>
      <w:r>
        <w:rPr>
          <w:rStyle w:val="VerbatimChar"/>
        </w:rPr>
        <w:t>Color.Accent.Primary</w:t>
      </w:r>
      <w:r>
        <w:t xml:space="preserve"> and overlay an SF checkmark icon in </w:t>
      </w:r>
      <w:r>
        <w:rPr>
          <w:rStyle w:val="VerbatimChar"/>
        </w:rPr>
        <w:t>Color.Text.Inverse</w:t>
      </w:r>
      <w:r>
        <w:t>. Disabled state reduces opacity by 50 %.</w:t>
      </w:r>
    </w:p>
    <w:p w:rsidR="0035756D" w:rsidRDefault="00000000">
      <w:pPr>
        <w:pStyle w:val="BodyText"/>
      </w:pPr>
      <w:r>
        <w:rPr>
          <w:b/>
          <w:bCs/>
        </w:rPr>
        <w:t>Radio Button.</w:t>
      </w:r>
      <w:r>
        <w:t xml:space="preserve"> Use circular outline (24 pt) with 2 pt stroke. When selected, fill inner circle (12 pt) with </w:t>
      </w:r>
      <w:r>
        <w:rPr>
          <w:rStyle w:val="VerbatimChar"/>
        </w:rPr>
        <w:t>Color.Accent.Primary</w:t>
      </w:r>
      <w:r>
        <w:t>. Disabled state reduces opacity by 50 %.</w:t>
      </w:r>
    </w:p>
    <w:p w:rsidR="0035756D" w:rsidRDefault="00000000">
      <w:pPr>
        <w:pStyle w:val="Heading3"/>
      </w:pPr>
      <w:bookmarkStart w:id="42" w:name="text-inputs-search"/>
      <w:bookmarkStart w:id="43" w:name="_Toc208465053"/>
      <w:bookmarkEnd w:id="40"/>
      <w:r>
        <w:rPr>
          <w:rStyle w:val="SectionNumber"/>
        </w:rPr>
        <w:t>1.5.6</w:t>
      </w:r>
      <w:r>
        <w:tab/>
        <w:t>Text Inputs &amp; Search</w:t>
      </w:r>
      <w:bookmarkEnd w:id="43"/>
    </w:p>
    <w:p w:rsidR="0035756D" w:rsidRDefault="00000000">
      <w:pPr>
        <w:pStyle w:val="FirstParagraph"/>
      </w:pPr>
      <w:r>
        <w:rPr>
          <w:b/>
          <w:bCs/>
        </w:rPr>
        <w:t>Text Field.</w:t>
      </w:r>
      <w:r>
        <w:t xml:space="preserve"> 44 pt height; full‑width container with </w:t>
      </w:r>
      <w:r>
        <w:rPr>
          <w:rStyle w:val="VerbatimChar"/>
        </w:rPr>
        <w:t>Color.Surface.Level2</w:t>
      </w:r>
      <w:r>
        <w:t xml:space="preserve"> background and 8 pt corner radius. Placeholder text uses </w:t>
      </w:r>
      <w:r>
        <w:rPr>
          <w:rStyle w:val="VerbatimChar"/>
        </w:rPr>
        <w:t>Color.Text.Disabled</w:t>
      </w:r>
      <w:r>
        <w:t xml:space="preserve">. When focused, outline with </w:t>
      </w:r>
      <w:r>
        <w:rPr>
          <w:rStyle w:val="VerbatimChar"/>
        </w:rPr>
        <w:t>Color.Accent.Primary</w:t>
      </w:r>
      <w:r>
        <w:t xml:space="preserve"> at 2 pt; drop 2 pt shadow (black at 30 % opacity, 4 pt blur). Include a clear button on the trailing side.</w:t>
      </w:r>
    </w:p>
    <w:p w:rsidR="0035756D" w:rsidRDefault="00000000">
      <w:pPr>
        <w:pStyle w:val="BodyText"/>
      </w:pPr>
      <w:r>
        <w:rPr>
          <w:b/>
          <w:bCs/>
        </w:rPr>
        <w:t>Search Bar.</w:t>
      </w:r>
      <w:r>
        <w:t xml:space="preserve"> 44 pt height; container uses </w:t>
      </w:r>
      <w:r>
        <w:rPr>
          <w:rStyle w:val="VerbatimChar"/>
        </w:rPr>
        <w:t>Color.Surface.Level2</w:t>
      </w:r>
      <w:r>
        <w:t xml:space="preserve"> or collapses into the navigation bar. Left icon (magnifying glass) uses </w:t>
      </w:r>
      <w:r>
        <w:rPr>
          <w:rStyle w:val="VerbatimChar"/>
        </w:rPr>
        <w:t>Color.Text.Secondary</w:t>
      </w:r>
      <w:r>
        <w:t xml:space="preserve">; placeholder text uses </w:t>
      </w:r>
      <w:r>
        <w:rPr>
          <w:rStyle w:val="VerbatimChar"/>
        </w:rPr>
        <w:t>Color.Text.Disabled</w:t>
      </w:r>
      <w:r>
        <w:t>. When editing, show cancel button using tertiary button style.</w:t>
      </w:r>
    </w:p>
    <w:p w:rsidR="0035756D" w:rsidRDefault="00000000">
      <w:pPr>
        <w:pStyle w:val="BodyText"/>
      </w:pPr>
      <w:r>
        <w:rPr>
          <w:b/>
          <w:bCs/>
        </w:rPr>
        <w:t>OTP &amp; Pin.</w:t>
      </w:r>
      <w:r>
        <w:t xml:space="preserve"> Use 6 boxes (44 pt square) separated by 8 pt. Each box uses </w:t>
      </w:r>
      <w:r>
        <w:rPr>
          <w:rStyle w:val="VerbatimChar"/>
        </w:rPr>
        <w:t>Color.Surface.Level2</w:t>
      </w:r>
      <w:r>
        <w:t xml:space="preserve"> background with 1 pt border. On entry, border animates to </w:t>
      </w:r>
      <w:r>
        <w:rPr>
          <w:rStyle w:val="VerbatimChar"/>
        </w:rPr>
        <w:t>Color.Accent.Primary</w:t>
      </w:r>
      <w:r>
        <w:t>. Mask digits if necessary.</w:t>
      </w:r>
    </w:p>
    <w:p w:rsidR="0035756D" w:rsidRDefault="00000000">
      <w:pPr>
        <w:pStyle w:val="Heading3"/>
      </w:pPr>
      <w:bookmarkStart w:id="44" w:name="pickers-datetime-sliders-steppers"/>
      <w:bookmarkStart w:id="45" w:name="_Toc208465054"/>
      <w:bookmarkEnd w:id="42"/>
      <w:r>
        <w:rPr>
          <w:rStyle w:val="SectionNumber"/>
        </w:rPr>
        <w:t>1.5.7</w:t>
      </w:r>
      <w:r>
        <w:tab/>
        <w:t>Pickers, Date/Time, Sliders, Steppers</w:t>
      </w:r>
      <w:bookmarkEnd w:id="45"/>
    </w:p>
    <w:p w:rsidR="0035756D" w:rsidRDefault="00000000">
      <w:pPr>
        <w:pStyle w:val="FirstParagraph"/>
      </w:pPr>
      <w:r>
        <w:rPr>
          <w:b/>
          <w:bCs/>
        </w:rPr>
        <w:t>Pickers.</w:t>
      </w:r>
      <w:r>
        <w:t xml:space="preserve"> Use iOS default wheels. Surround pickers with a sheet using </w:t>
      </w:r>
      <w:r>
        <w:rPr>
          <w:b/>
          <w:bCs/>
        </w:rPr>
        <w:t>Glass Regular</w:t>
      </w:r>
      <w:r>
        <w:t>; the header uses a segmented control for categories; confirm/cancel actions appear at the top right using tertiary buttons.</w:t>
      </w:r>
    </w:p>
    <w:p w:rsidR="0035756D" w:rsidRDefault="00000000">
      <w:pPr>
        <w:pStyle w:val="BodyText"/>
      </w:pPr>
      <w:r>
        <w:rPr>
          <w:b/>
          <w:bCs/>
        </w:rPr>
        <w:t>Date/Time Picker.</w:t>
      </w:r>
      <w:r>
        <w:t xml:space="preserve"> Use the new iOS inline style inside a card. Surrounding card uses </w:t>
      </w:r>
      <w:r>
        <w:rPr>
          <w:rStyle w:val="VerbatimChar"/>
        </w:rPr>
        <w:t>Color.Surface.Level1</w:t>
      </w:r>
      <w:r>
        <w:t xml:space="preserve">. Labels use </w:t>
      </w:r>
      <w:r>
        <w:rPr>
          <w:i/>
          <w:iCs/>
        </w:rPr>
        <w:t>Headline</w:t>
      </w:r>
      <w:r>
        <w:t xml:space="preserve"> style.</w:t>
      </w:r>
    </w:p>
    <w:p w:rsidR="0035756D" w:rsidRDefault="00000000">
      <w:pPr>
        <w:pStyle w:val="BodyText"/>
      </w:pPr>
      <w:r>
        <w:rPr>
          <w:b/>
          <w:bCs/>
        </w:rPr>
        <w:t>Slider.</w:t>
      </w:r>
      <w:r>
        <w:t xml:space="preserve"> Height 32 pt; track uses </w:t>
      </w:r>
      <w:r>
        <w:rPr>
          <w:rStyle w:val="VerbatimChar"/>
        </w:rPr>
        <w:t>Color.Surface.Level2</w:t>
      </w:r>
      <w:r>
        <w:t xml:space="preserve">. The fill uses </w:t>
      </w:r>
      <w:r>
        <w:rPr>
          <w:rStyle w:val="VerbatimChar"/>
        </w:rPr>
        <w:t>Color.Accent.Primary</w:t>
      </w:r>
      <w:r>
        <w:t xml:space="preserve">. The thumb is 20 pt diameter using </w:t>
      </w:r>
      <w:r>
        <w:rPr>
          <w:rStyle w:val="VerbatimChar"/>
        </w:rPr>
        <w:t>Color.Accent.Primary</w:t>
      </w:r>
      <w:r>
        <w:t xml:space="preserve">. Provide numeric value as a label above the thumb using </w:t>
      </w:r>
      <w:r>
        <w:rPr>
          <w:i/>
          <w:iCs/>
        </w:rPr>
        <w:t>Caption</w:t>
      </w:r>
      <w:r>
        <w:t xml:space="preserve"> style.</w:t>
      </w:r>
    </w:p>
    <w:p w:rsidR="0035756D" w:rsidRDefault="00000000">
      <w:pPr>
        <w:pStyle w:val="BodyText"/>
      </w:pPr>
      <w:r>
        <w:rPr>
          <w:b/>
          <w:bCs/>
        </w:rPr>
        <w:t>Stepper.</w:t>
      </w:r>
      <w:r>
        <w:t xml:space="preserve"> Use plus and minus buttons (24 pt square) separated by a numeric label. Buttons use secondary button styling; numeric label uses </w:t>
      </w:r>
      <w:r>
        <w:rPr>
          <w:i/>
          <w:iCs/>
        </w:rPr>
        <w:t>Body</w:t>
      </w:r>
      <w:r>
        <w:t xml:space="preserve"> style.</w:t>
      </w:r>
    </w:p>
    <w:p w:rsidR="0035756D" w:rsidRDefault="00000000">
      <w:pPr>
        <w:pStyle w:val="Heading3"/>
      </w:pPr>
      <w:bookmarkStart w:id="46" w:name="cards-lists"/>
      <w:bookmarkStart w:id="47" w:name="_Toc208465055"/>
      <w:bookmarkEnd w:id="44"/>
      <w:r>
        <w:rPr>
          <w:rStyle w:val="SectionNumber"/>
        </w:rPr>
        <w:t>1.5.8</w:t>
      </w:r>
      <w:r>
        <w:tab/>
        <w:t>Cards &amp; Lists</w:t>
      </w:r>
      <w:bookmarkEnd w:id="47"/>
    </w:p>
    <w:p w:rsidR="0035756D" w:rsidRDefault="00000000">
      <w:pPr>
        <w:pStyle w:val="FirstParagraph"/>
      </w:pPr>
      <w:r>
        <w:rPr>
          <w:b/>
          <w:bCs/>
        </w:rPr>
        <w:t>Cards.</w:t>
      </w:r>
      <w:r>
        <w:t xml:space="preserve"> Contain discrete pieces of information such as daily stats or milestones. Height varies; width spans full screen with 16 pt horizontal padding. Background uses </w:t>
      </w:r>
      <w:r>
        <w:rPr>
          <w:rStyle w:val="VerbatimChar"/>
        </w:rPr>
        <w:t>Color.Surface.Level1</w:t>
      </w:r>
      <w:r>
        <w:t xml:space="preserve"> with 16 pt corner radius and subtle inner shadow. Title uses </w:t>
      </w:r>
      <w:r>
        <w:rPr>
          <w:i/>
          <w:iCs/>
        </w:rPr>
        <w:t>Headline</w:t>
      </w:r>
      <w:r>
        <w:t xml:space="preserve">; metrics use </w:t>
      </w:r>
      <w:r>
        <w:rPr>
          <w:i/>
          <w:iCs/>
        </w:rPr>
        <w:t>Numeric</w:t>
      </w:r>
      <w:r>
        <w:t xml:space="preserve"> with accent color. Icons align left with 24 pt size. Provide 8 pt padding inside.</w:t>
      </w:r>
    </w:p>
    <w:p w:rsidR="0035756D" w:rsidRDefault="00000000">
      <w:pPr>
        <w:pStyle w:val="BodyText"/>
      </w:pPr>
      <w:r>
        <w:rPr>
          <w:b/>
          <w:bCs/>
        </w:rPr>
        <w:t>Lists.</w:t>
      </w:r>
      <w:r>
        <w:t xml:space="preserve"> Use plain, inset or grouped style. Each row is 56 pt tall with an optional leading icon and trailing chevron. Rows use </w:t>
      </w:r>
      <w:r>
        <w:rPr>
          <w:rStyle w:val="VerbatimChar"/>
        </w:rPr>
        <w:t>Color.Surface.Level1</w:t>
      </w:r>
      <w:r>
        <w:t xml:space="preserve"> background; separators use </w:t>
      </w:r>
      <w:r>
        <w:rPr>
          <w:rStyle w:val="VerbatimChar"/>
        </w:rPr>
        <w:t>Color.Border</w:t>
      </w:r>
      <w:r>
        <w:t xml:space="preserve">. Selected row darkens slightly (10 % overlay). Group headers use </w:t>
      </w:r>
      <w:r>
        <w:rPr>
          <w:i/>
          <w:iCs/>
        </w:rPr>
        <w:t>Subhead</w:t>
      </w:r>
      <w:r>
        <w:t xml:space="preserve"> </w:t>
      </w:r>
      <w:r>
        <w:lastRenderedPageBreak/>
        <w:t>and 12 pt vertical padding. Avoid using Liquid Glass inside scrollable lists to preserve performance.</w:t>
      </w:r>
    </w:p>
    <w:p w:rsidR="0035756D" w:rsidRDefault="00000000">
      <w:pPr>
        <w:pStyle w:val="Heading3"/>
      </w:pPr>
      <w:bookmarkStart w:id="48" w:name="Xe5ad0b50afa8923155a3792743497de7fcc7892"/>
      <w:bookmarkStart w:id="49" w:name="_Toc208465056"/>
      <w:bookmarkEnd w:id="46"/>
      <w:r>
        <w:rPr>
          <w:rStyle w:val="SectionNumber"/>
        </w:rPr>
        <w:t>1.5.9</w:t>
      </w:r>
      <w:r>
        <w:tab/>
        <w:t>Chips/Badges, Progress, Snackbars/Toasts, Banners</w:t>
      </w:r>
      <w:bookmarkEnd w:id="49"/>
    </w:p>
    <w:p w:rsidR="0035756D" w:rsidRDefault="00000000">
      <w:pPr>
        <w:pStyle w:val="FirstParagraph"/>
      </w:pPr>
      <w:r>
        <w:rPr>
          <w:b/>
          <w:bCs/>
        </w:rPr>
        <w:t>Chips/Badges.</w:t>
      </w:r>
      <w:r>
        <w:t xml:space="preserve"> Small tags used to indicate statuses or categories. Height 28 pt; corner radius 14 pt. Background uses either </w:t>
      </w:r>
      <w:r>
        <w:rPr>
          <w:rStyle w:val="VerbatimChar"/>
        </w:rPr>
        <w:t>Color.Accent.Primary</w:t>
      </w:r>
      <w:r>
        <w:t xml:space="preserve"> for active chips or </w:t>
      </w:r>
      <w:r>
        <w:rPr>
          <w:rStyle w:val="VerbatimChar"/>
        </w:rPr>
        <w:t>Color.Surface.Level2</w:t>
      </w:r>
      <w:r>
        <w:t xml:space="preserve"> for neutral chips. Text uses </w:t>
      </w:r>
      <w:r>
        <w:rPr>
          <w:i/>
          <w:iCs/>
        </w:rPr>
        <w:t>Caption</w:t>
      </w:r>
      <w:r>
        <w:t>. Add 8 pt horizontal padding and 4 pt vertical padding.</w:t>
      </w:r>
    </w:p>
    <w:p w:rsidR="0035756D" w:rsidRDefault="00000000">
      <w:pPr>
        <w:pStyle w:val="BodyText"/>
      </w:pPr>
      <w:r>
        <w:rPr>
          <w:b/>
          <w:bCs/>
        </w:rPr>
        <w:t>Progress Indicators.</w:t>
      </w:r>
      <w:r>
        <w:t xml:space="preserve"> Use circular ring progress for focus sessions: a 100 pt diameter ring with 8 pt stroke. The stroke uses a gradient between accent colors. The center displays the remaining time using </w:t>
      </w:r>
      <w:r>
        <w:rPr>
          <w:i/>
          <w:iCs/>
        </w:rPr>
        <w:t>Numeric</w:t>
      </w:r>
      <w:r>
        <w:t xml:space="preserve"> style. When progress completes, animate ring and play haptic </w:t>
      </w:r>
      <w:r>
        <w:rPr>
          <w:rStyle w:val="VerbatimChar"/>
        </w:rPr>
        <w:t>.success</w:t>
      </w:r>
      <w:r>
        <w:t xml:space="preserve">. Horizontal progress bars use a 4 pt height and fill with </w:t>
      </w:r>
      <w:r>
        <w:rPr>
          <w:rStyle w:val="VerbatimChar"/>
        </w:rPr>
        <w:t>Color.Accent.Primary</w:t>
      </w:r>
      <w:r>
        <w:t>.</w:t>
      </w:r>
    </w:p>
    <w:p w:rsidR="0035756D" w:rsidRDefault="00000000">
      <w:pPr>
        <w:pStyle w:val="BodyText"/>
      </w:pPr>
      <w:r>
        <w:rPr>
          <w:b/>
          <w:bCs/>
        </w:rPr>
        <w:t>Snackbars/Toasts.</w:t>
      </w:r>
      <w:r>
        <w:t xml:space="preserve"> Temporary, unobtrusive messages appearing at the bottom. Height 56 pt; width up to 80 % of screen. Background uses </w:t>
      </w:r>
      <w:r>
        <w:rPr>
          <w:rStyle w:val="VerbatimChar"/>
        </w:rPr>
        <w:t>Color.Surface.Level2</w:t>
      </w:r>
      <w:r>
        <w:t xml:space="preserve"> with 16 pt radius; text uses </w:t>
      </w:r>
      <w:r>
        <w:rPr>
          <w:i/>
          <w:iCs/>
        </w:rPr>
        <w:t>Body</w:t>
      </w:r>
      <w:r>
        <w:t>; optional action uses tertiary button style. Appear/disappear with fade and slide animations; stay visible for 4 s or until dismissed.</w:t>
      </w:r>
    </w:p>
    <w:p w:rsidR="0035756D" w:rsidRDefault="00000000">
      <w:pPr>
        <w:pStyle w:val="BodyText"/>
      </w:pPr>
      <w:r>
        <w:rPr>
          <w:b/>
          <w:bCs/>
        </w:rPr>
        <w:t>Banners.</w:t>
      </w:r>
      <w:r>
        <w:t xml:space="preserve"> Important messages requiring user acknowledgment. Height 96 pt; full‑width; background uses </w:t>
      </w:r>
      <w:r>
        <w:rPr>
          <w:rStyle w:val="VerbatimChar"/>
        </w:rPr>
        <w:t>Color.Glass.Regular</w:t>
      </w:r>
      <w:r>
        <w:t xml:space="preserve"> with dimming. Contains an icon (success/warning/error), title (</w:t>
      </w:r>
      <w:r>
        <w:rPr>
          <w:i/>
          <w:iCs/>
        </w:rPr>
        <w:t>Headline</w:t>
      </w:r>
      <w:r>
        <w:t>) and body (</w:t>
      </w:r>
      <w:r>
        <w:rPr>
          <w:i/>
          <w:iCs/>
        </w:rPr>
        <w:t>Subhead</w:t>
      </w:r>
      <w:r>
        <w:t>). Include close button using tertiary style.</w:t>
      </w:r>
    </w:p>
    <w:p w:rsidR="0035756D" w:rsidRDefault="00000000">
      <w:pPr>
        <w:pStyle w:val="Heading3"/>
      </w:pPr>
      <w:bookmarkStart w:id="50" w:name="empty-states-loading-skeletons"/>
      <w:bookmarkStart w:id="51" w:name="_Toc208465057"/>
      <w:bookmarkEnd w:id="48"/>
      <w:r>
        <w:rPr>
          <w:rStyle w:val="SectionNumber"/>
        </w:rPr>
        <w:t>1.5.10</w:t>
      </w:r>
      <w:r>
        <w:tab/>
        <w:t>Empty States &amp; Loading Skeletons</w:t>
      </w:r>
      <w:bookmarkEnd w:id="51"/>
    </w:p>
    <w:p w:rsidR="0035756D" w:rsidRDefault="00000000">
      <w:pPr>
        <w:pStyle w:val="FirstParagraph"/>
      </w:pPr>
      <w:r>
        <w:rPr>
          <w:b/>
          <w:bCs/>
        </w:rPr>
        <w:t>Empty States.</w:t>
      </w:r>
      <w:r>
        <w:t xml:space="preserve"> Provide empathetic messaging when no data is available. Use an outline illustration (e.g. hourglass) at 96 pt size, accompanied by a title (</w:t>
      </w:r>
      <w:r>
        <w:rPr>
          <w:i/>
          <w:iCs/>
        </w:rPr>
        <w:t>Headline</w:t>
      </w:r>
      <w:r>
        <w:t>) and a description (</w:t>
      </w:r>
      <w:r>
        <w:rPr>
          <w:i/>
          <w:iCs/>
        </w:rPr>
        <w:t>Body</w:t>
      </w:r>
      <w:r>
        <w:t>). Keep messages positive (“No blocks yet. Create your first focus session!”). Offer a primary button to guide the user.</w:t>
      </w:r>
    </w:p>
    <w:p w:rsidR="0035756D" w:rsidRDefault="00000000">
      <w:pPr>
        <w:pStyle w:val="BodyText"/>
      </w:pPr>
      <w:r>
        <w:rPr>
          <w:b/>
          <w:bCs/>
        </w:rPr>
        <w:t>Loading Skeletons.</w:t>
      </w:r>
      <w:r>
        <w:t xml:space="preserve"> Show placeholder shapes while data loads. Use </w:t>
      </w:r>
      <w:r>
        <w:rPr>
          <w:rStyle w:val="VerbatimChar"/>
        </w:rPr>
        <w:t>Color.Surface.Level2</w:t>
      </w:r>
      <w:r>
        <w:t xml:space="preserve"> blocks with shimmering animation. Maintain the same dimensions as final content. Skeletons fade into real content when ready.</w:t>
      </w:r>
    </w:p>
    <w:p w:rsidR="0035756D" w:rsidRDefault="00000000">
      <w:pPr>
        <w:pStyle w:val="Heading3"/>
      </w:pPr>
      <w:bookmarkStart w:id="52" w:name="charts-metrics-tiles"/>
      <w:bookmarkStart w:id="53" w:name="_Toc208465058"/>
      <w:bookmarkEnd w:id="50"/>
      <w:r>
        <w:rPr>
          <w:rStyle w:val="SectionNumber"/>
        </w:rPr>
        <w:t>1.5.11</w:t>
      </w:r>
      <w:r>
        <w:tab/>
        <w:t>Charts &amp; Metrics Tiles</w:t>
      </w:r>
      <w:bookmarkEnd w:id="53"/>
    </w:p>
    <w:p w:rsidR="0035756D" w:rsidRDefault="00000000">
      <w:pPr>
        <w:pStyle w:val="FirstParagraph"/>
      </w:pPr>
      <w:r>
        <w:t>FocusMate currently does not include charts. Should the product introduce data visualizations in future versions, adhere to the following patterns:</w:t>
      </w:r>
    </w:p>
    <w:p w:rsidR="0035756D" w:rsidRDefault="00000000">
      <w:pPr>
        <w:pStyle w:val="Compact"/>
        <w:numPr>
          <w:ilvl w:val="0"/>
          <w:numId w:val="19"/>
        </w:numPr>
      </w:pPr>
      <w:r>
        <w:t>Use dark backgrounds with high‑contrast grid lines and ticks; never place chart labels over translucent glass.</w:t>
      </w:r>
      <w:r>
        <w:br/>
      </w:r>
    </w:p>
    <w:p w:rsidR="0035756D" w:rsidRDefault="00000000">
      <w:pPr>
        <w:pStyle w:val="Compact"/>
        <w:numPr>
          <w:ilvl w:val="0"/>
          <w:numId w:val="19"/>
        </w:numPr>
      </w:pPr>
      <w:r>
        <w:t xml:space="preserve">Chart strokes use </w:t>
      </w:r>
      <w:r>
        <w:rPr>
          <w:rStyle w:val="VerbatimChar"/>
        </w:rPr>
        <w:t>Color.Accent.Primary</w:t>
      </w:r>
      <w:r>
        <w:t>; additional series use tints of the accent color with decreased opacity.</w:t>
      </w:r>
      <w:r>
        <w:br/>
      </w:r>
    </w:p>
    <w:p w:rsidR="0035756D" w:rsidRDefault="00000000">
      <w:pPr>
        <w:pStyle w:val="Compact"/>
        <w:numPr>
          <w:ilvl w:val="0"/>
          <w:numId w:val="19"/>
        </w:numPr>
      </w:pPr>
      <w:r>
        <w:lastRenderedPageBreak/>
        <w:t>Provide accessible text alternatives summarizing key insights.</w:t>
      </w:r>
      <w:r>
        <w:br/>
      </w:r>
    </w:p>
    <w:p w:rsidR="0035756D" w:rsidRDefault="00000000">
      <w:pPr>
        <w:pStyle w:val="Compact"/>
        <w:numPr>
          <w:ilvl w:val="0"/>
          <w:numId w:val="19"/>
        </w:numPr>
      </w:pPr>
      <w:r>
        <w:t xml:space="preserve">Interactive tiles summarizing metrics (e.g. weekly screen time) should use the card pattern described above, with the numeric value prominent in </w:t>
      </w:r>
      <w:r>
        <w:rPr>
          <w:i/>
          <w:iCs/>
        </w:rPr>
        <w:t>Numeric</w:t>
      </w:r>
      <w:r>
        <w:t xml:space="preserve"> style and a supporting trend indicator (e.g. arrow up/down).</w:t>
      </w:r>
    </w:p>
    <w:p w:rsidR="0035756D" w:rsidRDefault="004239B4">
      <w:r>
        <w:rPr>
          <w:noProof/>
        </w:rPr>
        <w:pict>
          <v:rect id="_x0000_i1030" alt="" style="width:468pt;height:.05pt;mso-width-percent:0;mso-height-percent:0;mso-width-percent:0;mso-height-percent:0" o:hralign="center" o:hrstd="t" o:hr="t"/>
        </w:pict>
      </w:r>
    </w:p>
    <w:p w:rsidR="0035756D" w:rsidRDefault="00000000">
      <w:pPr>
        <w:pStyle w:val="Heading2"/>
      </w:pPr>
      <w:bookmarkStart w:id="54" w:name="screenbyscreen-specifications"/>
      <w:bookmarkStart w:id="55" w:name="_Toc208465059"/>
      <w:bookmarkEnd w:id="30"/>
      <w:bookmarkEnd w:id="52"/>
      <w:r>
        <w:rPr>
          <w:rStyle w:val="SectionNumber"/>
        </w:rPr>
        <w:t>1.6</w:t>
      </w:r>
      <w:r>
        <w:tab/>
        <w:t>Screen‑by‑Screen Specifications</w:t>
      </w:r>
      <w:bookmarkEnd w:id="55"/>
    </w:p>
    <w:p w:rsidR="0035756D" w:rsidRDefault="00000000">
      <w:pPr>
        <w:pStyle w:val="FirstParagraph"/>
      </w:pPr>
      <w:r>
        <w:t>The following pages map existing screens 1:1 to their redesigned counterparts. Each description includes layout, tokens, component instances, states, microcopy guidance, navigation rules and accessibility notes.</w:t>
      </w:r>
    </w:p>
    <w:p w:rsidR="0035756D" w:rsidRDefault="00000000">
      <w:pPr>
        <w:pStyle w:val="Heading3"/>
      </w:pPr>
      <w:bookmarkStart w:id="56" w:name="onboarding-permissions"/>
      <w:bookmarkStart w:id="57" w:name="_Toc208465060"/>
      <w:r>
        <w:rPr>
          <w:rStyle w:val="SectionNumber"/>
        </w:rPr>
        <w:t>1.6.1</w:t>
      </w:r>
      <w:r>
        <w:tab/>
        <w:t>1. Onboarding &amp; Permissions</w:t>
      </w:r>
      <w:bookmarkEnd w:id="57"/>
    </w:p>
    <w:p w:rsidR="0035756D" w:rsidRDefault="00000000">
      <w:pPr>
        <w:pStyle w:val="FirstParagraph"/>
      </w:pPr>
      <w:r>
        <w:rPr>
          <w:b/>
          <w:bCs/>
        </w:rPr>
        <w:t>Purpose &amp; Entry Points.</w:t>
      </w:r>
      <w:r>
        <w:t xml:space="preserve"> Introduce FocusMate’s value proposition and request necessary permissions (notifications, screen‑time API). Users encounter this flow when launching the app for the first time.</w:t>
      </w:r>
    </w:p>
    <w:p w:rsidR="0035756D" w:rsidRDefault="00000000">
      <w:pPr>
        <w:pStyle w:val="BodyText"/>
      </w:pPr>
      <w:r>
        <w:rPr>
          <w:b/>
          <w:bCs/>
        </w:rPr>
        <w:t>Hierarchy &amp; Layout.</w:t>
      </w:r>
    </w:p>
    <w:p w:rsidR="0035756D" w:rsidRDefault="00000000">
      <w:pPr>
        <w:pStyle w:val="Compact"/>
        <w:numPr>
          <w:ilvl w:val="0"/>
          <w:numId w:val="20"/>
        </w:numPr>
      </w:pPr>
      <w:r>
        <w:rPr>
          <w:b/>
          <w:bCs/>
        </w:rPr>
        <w:t>Welcome Screen:</w:t>
      </w:r>
      <w:r>
        <w:t xml:space="preserve"> Full‑screen card centered on the page. The card uses </w:t>
      </w:r>
      <w:r>
        <w:rPr>
          <w:rStyle w:val="VerbatimChar"/>
        </w:rPr>
        <w:t>Color.Surface.Level1</w:t>
      </w:r>
      <w:r>
        <w:t xml:space="preserve"> with 24 pt corner radius and contains:</w:t>
      </w:r>
    </w:p>
    <w:p w:rsidR="0035756D" w:rsidRDefault="00000000">
      <w:pPr>
        <w:pStyle w:val="Compact"/>
        <w:numPr>
          <w:ilvl w:val="1"/>
          <w:numId w:val="21"/>
        </w:numPr>
      </w:pPr>
      <w:r>
        <w:t>Hero illustration (e.g. calm person meditating) in a 120 pt circle.</w:t>
      </w:r>
      <w:r>
        <w:br/>
      </w:r>
    </w:p>
    <w:p w:rsidR="0035756D" w:rsidRDefault="00000000">
      <w:pPr>
        <w:pStyle w:val="Compact"/>
        <w:numPr>
          <w:ilvl w:val="1"/>
          <w:numId w:val="21"/>
        </w:numPr>
      </w:pPr>
      <w:r>
        <w:t xml:space="preserve">Title (“Welcome to FocusMate”) using </w:t>
      </w:r>
      <w:r>
        <w:rPr>
          <w:i/>
          <w:iCs/>
        </w:rPr>
        <w:t>Large Title</w:t>
      </w:r>
      <w:r>
        <w:t>.</w:t>
      </w:r>
      <w:r>
        <w:br/>
      </w:r>
    </w:p>
    <w:p w:rsidR="0035756D" w:rsidRDefault="00000000">
      <w:pPr>
        <w:pStyle w:val="Compact"/>
        <w:numPr>
          <w:ilvl w:val="1"/>
          <w:numId w:val="21"/>
        </w:numPr>
      </w:pPr>
      <w:r>
        <w:t>Body text introducing the benefits (2–3 sentences).</w:t>
      </w:r>
      <w:r>
        <w:br/>
      </w:r>
    </w:p>
    <w:p w:rsidR="0035756D" w:rsidRDefault="00000000">
      <w:pPr>
        <w:pStyle w:val="Compact"/>
        <w:numPr>
          <w:ilvl w:val="1"/>
          <w:numId w:val="21"/>
        </w:numPr>
      </w:pPr>
      <w:r>
        <w:t>Primary button (“Get Started”) at the bottom.</w:t>
      </w:r>
      <w:r>
        <w:br/>
      </w:r>
    </w:p>
    <w:p w:rsidR="0035756D" w:rsidRDefault="00000000">
      <w:pPr>
        <w:pStyle w:val="Compact"/>
        <w:numPr>
          <w:ilvl w:val="1"/>
          <w:numId w:val="21"/>
        </w:numPr>
      </w:pPr>
      <w:r>
        <w:t>Secondary button (“Sign In”) below.</w:t>
      </w:r>
      <w:r>
        <w:br/>
        <w:t>The card is vertically centered with 48 pt top and bottom margin; horizontal margins of 24 pt. </w:t>
      </w:r>
    </w:p>
    <w:p w:rsidR="0035756D" w:rsidRDefault="00000000">
      <w:pPr>
        <w:pStyle w:val="Compact"/>
        <w:numPr>
          <w:ilvl w:val="0"/>
          <w:numId w:val="20"/>
        </w:numPr>
      </w:pPr>
      <w:r>
        <w:rPr>
          <w:b/>
          <w:bCs/>
        </w:rPr>
        <w:t>Permission Screens:</w:t>
      </w:r>
      <w:r>
        <w:t xml:space="preserve"> After tapping “Get Started” the user flows through dedicated screens for Notifications, Screen Time API and Health integration. Each screen uses a large icon (80 pt), a clear title (“Stay in the loop”), explanatory text (2 lines) and a primary button (“Allow”). Provide a tertiary button (“Not now”) below.</w:t>
      </w:r>
    </w:p>
    <w:p w:rsidR="0035756D" w:rsidRDefault="00000000">
      <w:pPr>
        <w:pStyle w:val="FirstParagraph"/>
      </w:pPr>
      <w:r>
        <w:rPr>
          <w:b/>
          <w:bCs/>
        </w:rPr>
        <w:t>Tokens &amp; Components.</w:t>
      </w:r>
      <w:r>
        <w:t xml:space="preserve"> Background uses </w:t>
      </w:r>
      <w:r>
        <w:rPr>
          <w:rStyle w:val="VerbatimChar"/>
        </w:rPr>
        <w:t>Color.Background.Primary</w:t>
      </w:r>
      <w:r>
        <w:t xml:space="preserve">. Cards use </w:t>
      </w:r>
      <w:r>
        <w:rPr>
          <w:rStyle w:val="VerbatimChar"/>
        </w:rPr>
        <w:t>Color.Surface.Level1</w:t>
      </w:r>
      <w:r>
        <w:t xml:space="preserve">. Buttons use Primary/Secondary styles. Icons use </w:t>
      </w:r>
      <w:r>
        <w:rPr>
          <w:rStyle w:val="VerbatimChar"/>
        </w:rPr>
        <w:t>Color.Accent.Primary</w:t>
      </w:r>
      <w:r>
        <w:t xml:space="preserve">. Body text uses </w:t>
      </w:r>
      <w:r>
        <w:rPr>
          <w:i/>
          <w:iCs/>
        </w:rPr>
        <w:t>Body</w:t>
      </w:r>
      <w:r>
        <w:t xml:space="preserve"> style and should be no longer than two sentences. Microcopy tone is friendly and motivational (“We’ll send gentle nudges to keep you on track”).</w:t>
      </w:r>
    </w:p>
    <w:p w:rsidR="0035756D" w:rsidRDefault="00000000">
      <w:pPr>
        <w:pStyle w:val="BodyText"/>
      </w:pPr>
      <w:r>
        <w:rPr>
          <w:b/>
          <w:bCs/>
        </w:rPr>
        <w:lastRenderedPageBreak/>
        <w:t>Navigation.</w:t>
      </w:r>
      <w:r>
        <w:t xml:space="preserve"> Tapping “Get Started” pushes the next permission screen. A secondary link (“Already have an account? Sign In”) opens the sign‑in flow. Each permission screen includes a top right skip button (tertiary style) labeled “Skip”.</w:t>
      </w:r>
    </w:p>
    <w:p w:rsidR="0035756D" w:rsidRDefault="00000000">
      <w:pPr>
        <w:pStyle w:val="BodyText"/>
      </w:pPr>
      <w:r>
        <w:rPr>
          <w:b/>
          <w:bCs/>
        </w:rPr>
        <w:t>Accessibility.</w:t>
      </w:r>
      <w:r>
        <w:t xml:space="preserve"> Provide VoiceOver hints (“This allows FocusMate to send you focus reminders”). Buttons must be labeled explicitly (“Allow notifications”). When </w:t>
      </w:r>
      <w:r>
        <w:rPr>
          <w:i/>
          <w:iCs/>
        </w:rPr>
        <w:t>Reduce Motion</w:t>
      </w:r>
      <w:r>
        <w:t xml:space="preserve"> is enabled, replace slide transitions with fades. If the user chooses “Not now” the app should respect that decision and provide a way to enable permissions later.</w:t>
      </w:r>
    </w:p>
    <w:p w:rsidR="0035756D" w:rsidRDefault="00000000">
      <w:pPr>
        <w:pStyle w:val="BodyText"/>
      </w:pPr>
      <w:r>
        <w:rPr>
          <w:b/>
          <w:bCs/>
        </w:rPr>
        <w:t>Motion.</w:t>
      </w:r>
      <w:r>
        <w:t xml:space="preserve"> Use horizontal slide transitions of 250 ms with a spring damping of 0.8. Buttons provide </w:t>
      </w:r>
      <w:r>
        <w:rPr>
          <w:rStyle w:val="VerbatimChar"/>
        </w:rPr>
        <w:t>.impactLight</w:t>
      </w:r>
      <w:r>
        <w:t xml:space="preserve"> haptic feedback on tap.</w:t>
      </w:r>
    </w:p>
    <w:p w:rsidR="0035756D" w:rsidRDefault="00000000">
      <w:pPr>
        <w:pStyle w:val="Heading3"/>
      </w:pPr>
      <w:bookmarkStart w:id="58" w:name="dashboard-home"/>
      <w:bookmarkStart w:id="59" w:name="_Toc208465061"/>
      <w:bookmarkEnd w:id="56"/>
      <w:r>
        <w:rPr>
          <w:rStyle w:val="SectionNumber"/>
        </w:rPr>
        <w:t>1.6.2</w:t>
      </w:r>
      <w:r>
        <w:tab/>
        <w:t>2. Dashboard (Home)</w:t>
      </w:r>
      <w:bookmarkEnd w:id="59"/>
    </w:p>
    <w:p w:rsidR="0035756D" w:rsidRDefault="00000000">
      <w:pPr>
        <w:pStyle w:val="FirstParagraph"/>
      </w:pPr>
      <w:r>
        <w:rPr>
          <w:b/>
          <w:bCs/>
        </w:rPr>
        <w:t>Purpose &amp; Entry Points.</w:t>
      </w:r>
      <w:r>
        <w:t xml:space="preserve"> The main landing tab summarizing today’s focus progress and giving quick access to start or stop sessions. Entry from tab bar or after onboarding.</w:t>
      </w:r>
    </w:p>
    <w:p w:rsidR="0035756D" w:rsidRDefault="00000000">
      <w:pPr>
        <w:pStyle w:val="BodyText"/>
      </w:pPr>
      <w:r>
        <w:rPr>
          <w:b/>
          <w:bCs/>
        </w:rPr>
        <w:t>Hierarchy &amp; Layout.</w:t>
      </w:r>
    </w:p>
    <w:p w:rsidR="0035756D" w:rsidRDefault="00000000">
      <w:pPr>
        <w:numPr>
          <w:ilvl w:val="0"/>
          <w:numId w:val="22"/>
        </w:numPr>
      </w:pPr>
      <w:r>
        <w:rPr>
          <w:b/>
          <w:bCs/>
        </w:rPr>
        <w:t>Large Title:</w:t>
      </w:r>
      <w:r>
        <w:t xml:space="preserve"> “Today” (Large Title) pinned below the navigation bar; collapses on scroll.</w:t>
      </w:r>
      <w:r>
        <w:br/>
      </w:r>
    </w:p>
    <w:p w:rsidR="0035756D" w:rsidRDefault="00000000">
      <w:pPr>
        <w:numPr>
          <w:ilvl w:val="0"/>
          <w:numId w:val="22"/>
        </w:numPr>
      </w:pPr>
      <w:r>
        <w:rPr>
          <w:b/>
          <w:bCs/>
        </w:rPr>
        <w:t>Focus Summary Card:</w:t>
      </w:r>
    </w:p>
    <w:p w:rsidR="0035756D" w:rsidRDefault="00000000">
      <w:pPr>
        <w:pStyle w:val="Compact"/>
        <w:numPr>
          <w:ilvl w:val="1"/>
          <w:numId w:val="23"/>
        </w:numPr>
      </w:pPr>
      <w:r>
        <w:t>Uses card pattern (Level1 surface).</w:t>
      </w:r>
      <w:r>
        <w:br/>
      </w:r>
    </w:p>
    <w:p w:rsidR="0035756D" w:rsidRDefault="00000000">
      <w:pPr>
        <w:pStyle w:val="Compact"/>
        <w:numPr>
          <w:ilvl w:val="1"/>
          <w:numId w:val="23"/>
        </w:numPr>
      </w:pPr>
      <w:r>
        <w:t>Contains progress ring (100 pt) with numeric label for total focus time (hours:minutes).</w:t>
      </w:r>
      <w:r>
        <w:br/>
      </w:r>
    </w:p>
    <w:p w:rsidR="0035756D" w:rsidRDefault="00000000">
      <w:pPr>
        <w:pStyle w:val="Compact"/>
        <w:numPr>
          <w:ilvl w:val="1"/>
          <w:numId w:val="23"/>
        </w:numPr>
      </w:pPr>
      <w:r>
        <w:t xml:space="preserve">Subtitle (“Time focused today”) using </w:t>
      </w:r>
      <w:r>
        <w:rPr>
          <w:i/>
          <w:iCs/>
        </w:rPr>
        <w:t>Subhead</w:t>
      </w:r>
      <w:r>
        <w:t>.</w:t>
      </w:r>
      <w:r>
        <w:br/>
      </w:r>
    </w:p>
    <w:p w:rsidR="0035756D" w:rsidRDefault="00000000">
      <w:pPr>
        <w:pStyle w:val="Compact"/>
        <w:numPr>
          <w:ilvl w:val="1"/>
          <w:numId w:val="23"/>
        </w:numPr>
      </w:pPr>
      <w:r>
        <w:t xml:space="preserve">Secondary metric (“Distracted time”) displayed below using </w:t>
      </w:r>
      <w:r>
        <w:rPr>
          <w:i/>
          <w:iCs/>
        </w:rPr>
        <w:t>Body</w:t>
      </w:r>
      <w:r>
        <w:t xml:space="preserve"> style and </w:t>
      </w:r>
      <w:r>
        <w:rPr>
          <w:rStyle w:val="VerbatimChar"/>
        </w:rPr>
        <w:t>Color.Text.Secondary</w:t>
      </w:r>
      <w:r>
        <w:t>.</w:t>
      </w:r>
      <w:r>
        <w:br/>
      </w:r>
    </w:p>
    <w:p w:rsidR="0035756D" w:rsidRDefault="00000000">
      <w:pPr>
        <w:pStyle w:val="Compact"/>
        <w:numPr>
          <w:ilvl w:val="1"/>
          <w:numId w:val="23"/>
        </w:numPr>
      </w:pPr>
      <w:r>
        <w:t>Primary button (“Start Focus Session”) spanning full width of card.</w:t>
      </w:r>
    </w:p>
    <w:p w:rsidR="0035756D" w:rsidRDefault="00000000">
      <w:pPr>
        <w:numPr>
          <w:ilvl w:val="0"/>
          <w:numId w:val="22"/>
        </w:numPr>
      </w:pPr>
      <w:r>
        <w:rPr>
          <w:b/>
          <w:bCs/>
        </w:rPr>
        <w:t>Quick Actions Row:</w:t>
      </w:r>
      <w:r>
        <w:t xml:space="preserve"> Horizontal list of chips enabling quick actions: “Start 25 min”, “Start 50 min”, “Custom”. Each chip uses the chip component with accent gradient.</w:t>
      </w:r>
    </w:p>
    <w:p w:rsidR="0035756D" w:rsidRDefault="00000000">
      <w:pPr>
        <w:numPr>
          <w:ilvl w:val="0"/>
          <w:numId w:val="22"/>
        </w:numPr>
      </w:pPr>
      <w:r>
        <w:rPr>
          <w:b/>
          <w:bCs/>
        </w:rPr>
        <w:t>Milestones &amp; Rewards:</w:t>
      </w:r>
      <w:r>
        <w:t xml:space="preserve"> A horizontally scrollable list of milestone cards. Each card uses card pattern and shows an achievement icon, title (e.g. “Daily Streak”), progress bar, and tertiary button to view details.</w:t>
      </w:r>
    </w:p>
    <w:p w:rsidR="0035756D" w:rsidRDefault="00000000">
      <w:pPr>
        <w:numPr>
          <w:ilvl w:val="0"/>
          <w:numId w:val="22"/>
        </w:numPr>
      </w:pPr>
      <w:r>
        <w:rPr>
          <w:b/>
          <w:bCs/>
        </w:rPr>
        <w:t>Tips/Quotes (optional):</w:t>
      </w:r>
      <w:r>
        <w:t xml:space="preserve"> Use a banner at the bottom (“Tip: Turn on Deep Focus to avoid bypasses”). Provide a close button.</w:t>
      </w:r>
    </w:p>
    <w:p w:rsidR="0035756D" w:rsidRDefault="00000000">
      <w:pPr>
        <w:pStyle w:val="FirstParagraph"/>
      </w:pPr>
      <w:r>
        <w:rPr>
          <w:b/>
          <w:bCs/>
        </w:rPr>
        <w:t>Tokens &amp; Components.</w:t>
      </w:r>
      <w:r>
        <w:t xml:space="preserve"> Use the tab bar described above. The navigation bar uses large title style with glass. Cards use </w:t>
      </w:r>
      <w:r>
        <w:rPr>
          <w:rStyle w:val="VerbatimChar"/>
        </w:rPr>
        <w:t>Color.Surface.Level1</w:t>
      </w:r>
      <w:r>
        <w:t xml:space="preserve">. Buttons and chips use </w:t>
      </w:r>
      <w:r>
        <w:lastRenderedPageBreak/>
        <w:t>primary/secondary styling. Use icons from SF Symbols (e.g. timer, flame). Text must remain within 2 lines.</w:t>
      </w:r>
    </w:p>
    <w:p w:rsidR="0035756D" w:rsidRDefault="00000000">
      <w:pPr>
        <w:pStyle w:val="BodyText"/>
      </w:pPr>
      <w:r>
        <w:rPr>
          <w:b/>
          <w:bCs/>
        </w:rPr>
        <w:t>Navigation.</w:t>
      </w:r>
      <w:r>
        <w:t xml:space="preserve"> Tapping “Start Focus Session” opens the Focus Session sheet (see next section). Tapping a milestone card opens the Milestone detail page. The Quick Actions “Custom” pushes the custom session setup screen.</w:t>
      </w:r>
    </w:p>
    <w:p w:rsidR="0035756D" w:rsidRDefault="00000000">
      <w:pPr>
        <w:pStyle w:val="BodyText"/>
      </w:pPr>
      <w:r>
        <w:rPr>
          <w:b/>
          <w:bCs/>
        </w:rPr>
        <w:t>Accessibility.</w:t>
      </w:r>
      <w:r>
        <w:t xml:space="preserve"> Progress ring must have an accessible label (“Progress: 65 % of today’s goal”). Provide alternate text for icons. Horizontal lists should be scrollable with VoiceOver and show page indicators. All interactive elements must be reachable via accessibility focus order.</w:t>
      </w:r>
    </w:p>
    <w:p w:rsidR="0035756D" w:rsidRDefault="00000000">
      <w:pPr>
        <w:pStyle w:val="BodyText"/>
      </w:pPr>
      <w:r>
        <w:rPr>
          <w:b/>
          <w:bCs/>
        </w:rPr>
        <w:t>Motion.</w:t>
      </w:r>
      <w:r>
        <w:t xml:space="preserve"> Use subtle parallax on the progress ring (slightly scaling as user scrolls). Quick action chips animate via spring scale when tapped. List of milestones uses scroll deceleration at 0.93.</w:t>
      </w:r>
    </w:p>
    <w:p w:rsidR="0035756D" w:rsidRDefault="00000000">
      <w:pPr>
        <w:pStyle w:val="Heading3"/>
      </w:pPr>
      <w:bookmarkStart w:id="60" w:name="focus-session"/>
      <w:bookmarkStart w:id="61" w:name="_Toc208465062"/>
      <w:bookmarkEnd w:id="58"/>
      <w:r>
        <w:rPr>
          <w:rStyle w:val="SectionNumber"/>
        </w:rPr>
        <w:t>1.6.3</w:t>
      </w:r>
      <w:r>
        <w:tab/>
        <w:t>3. Focus Session</w:t>
      </w:r>
      <w:bookmarkEnd w:id="61"/>
    </w:p>
    <w:p w:rsidR="0035756D" w:rsidRDefault="00000000">
      <w:pPr>
        <w:pStyle w:val="FirstParagraph"/>
      </w:pPr>
      <w:r>
        <w:rPr>
          <w:b/>
          <w:bCs/>
        </w:rPr>
        <w:t>Purpose &amp; Entry Points.</w:t>
      </w:r>
      <w:r>
        <w:t xml:space="preserve"> Allow the user to start, monitor and end a focus period. Accessed from dashboard or other contexts (Quick Actions, Blocklist).</w:t>
      </w:r>
    </w:p>
    <w:p w:rsidR="0035756D" w:rsidRDefault="00000000">
      <w:pPr>
        <w:pStyle w:val="BodyText"/>
      </w:pPr>
      <w:r>
        <w:rPr>
          <w:b/>
          <w:bCs/>
        </w:rPr>
        <w:t>Hierarchy &amp; Layout.</w:t>
      </w:r>
    </w:p>
    <w:p w:rsidR="0035756D" w:rsidRDefault="00000000">
      <w:pPr>
        <w:pStyle w:val="Compact"/>
        <w:numPr>
          <w:ilvl w:val="0"/>
          <w:numId w:val="24"/>
        </w:numPr>
      </w:pPr>
      <w:r>
        <w:rPr>
          <w:b/>
          <w:bCs/>
        </w:rPr>
        <w:t>Modal Sheet:</w:t>
      </w:r>
      <w:r>
        <w:t xml:space="preserve"> Presented as a partial sheet (72 % height). Uses </w:t>
      </w:r>
      <w:r>
        <w:rPr>
          <w:rStyle w:val="VerbatimChar"/>
        </w:rPr>
        <w:t>Color.Glass.Regular</w:t>
      </w:r>
      <w:r>
        <w:t xml:space="preserve"> with dimming layer behind.</w:t>
      </w:r>
      <w:r>
        <w:br/>
      </w:r>
    </w:p>
    <w:p w:rsidR="0035756D" w:rsidRDefault="00000000">
      <w:pPr>
        <w:pStyle w:val="Compact"/>
        <w:numPr>
          <w:ilvl w:val="0"/>
          <w:numId w:val="24"/>
        </w:numPr>
      </w:pPr>
      <w:r>
        <w:rPr>
          <w:b/>
          <w:bCs/>
        </w:rPr>
        <w:t>Header:</w:t>
      </w:r>
      <w:r>
        <w:t xml:space="preserve"> Contains a drag indicator, title (“Focus Session”), and a close button.</w:t>
      </w:r>
      <w:r>
        <w:br/>
      </w:r>
    </w:p>
    <w:p w:rsidR="0035756D" w:rsidRDefault="00000000">
      <w:pPr>
        <w:pStyle w:val="Compact"/>
        <w:numPr>
          <w:ilvl w:val="0"/>
          <w:numId w:val="24"/>
        </w:numPr>
      </w:pPr>
      <w:r>
        <w:rPr>
          <w:b/>
          <w:bCs/>
        </w:rPr>
        <w:t>Timer:</w:t>
      </w:r>
      <w:r>
        <w:t xml:space="preserve"> Central progress ring (140 pt) showing remaining time; numeric countdown underneath (Large Title, monospaced).</w:t>
      </w:r>
      <w:r>
        <w:br/>
      </w:r>
    </w:p>
    <w:p w:rsidR="0035756D" w:rsidRDefault="00000000">
      <w:pPr>
        <w:pStyle w:val="Compact"/>
        <w:numPr>
          <w:ilvl w:val="0"/>
          <w:numId w:val="24"/>
        </w:numPr>
      </w:pPr>
      <w:r>
        <w:rPr>
          <w:b/>
          <w:bCs/>
        </w:rPr>
        <w:t>Apps Blocked Section:</w:t>
      </w:r>
      <w:r>
        <w:t xml:space="preserve"> List of currently blocked apps (max 3 visible, scrollable). Each row uses list pattern with icon, app name and status (“Blocked”). Provide a “Manage” link to edit the blocklist.</w:t>
      </w:r>
      <w:r>
        <w:br/>
      </w:r>
    </w:p>
    <w:p w:rsidR="0035756D" w:rsidRDefault="00000000">
      <w:pPr>
        <w:pStyle w:val="Compact"/>
        <w:numPr>
          <w:ilvl w:val="0"/>
          <w:numId w:val="24"/>
        </w:numPr>
      </w:pPr>
      <w:r>
        <w:rPr>
          <w:b/>
          <w:bCs/>
        </w:rPr>
        <w:t>Actions:</w:t>
      </w:r>
    </w:p>
    <w:p w:rsidR="0035756D" w:rsidRDefault="00000000">
      <w:pPr>
        <w:pStyle w:val="Compact"/>
        <w:numPr>
          <w:ilvl w:val="1"/>
          <w:numId w:val="25"/>
        </w:numPr>
      </w:pPr>
      <w:r>
        <w:t>Primary button: “Pause” when running, “Resume” when paused, toggling state.</w:t>
      </w:r>
      <w:r>
        <w:br/>
      </w:r>
    </w:p>
    <w:p w:rsidR="0035756D" w:rsidRDefault="00000000">
      <w:pPr>
        <w:pStyle w:val="Compact"/>
        <w:numPr>
          <w:ilvl w:val="1"/>
          <w:numId w:val="25"/>
        </w:numPr>
      </w:pPr>
      <w:r>
        <w:t>Secondary button: “End Session”. Confirm ending via an alert using Glass Tinted.</w:t>
      </w:r>
      <w:r>
        <w:br/>
      </w:r>
    </w:p>
    <w:p w:rsidR="0035756D" w:rsidRDefault="00000000">
      <w:pPr>
        <w:pStyle w:val="Compact"/>
        <w:numPr>
          <w:ilvl w:val="0"/>
          <w:numId w:val="24"/>
        </w:numPr>
      </w:pPr>
      <w:r>
        <w:rPr>
          <w:b/>
          <w:bCs/>
        </w:rPr>
        <w:t>Break Reminders:</w:t>
      </w:r>
      <w:r>
        <w:t xml:space="preserve"> Toggle to schedule a break with a slider (for session &gt;25 min).</w:t>
      </w:r>
    </w:p>
    <w:p w:rsidR="0035756D" w:rsidRDefault="00000000">
      <w:pPr>
        <w:pStyle w:val="FirstParagraph"/>
      </w:pPr>
      <w:r>
        <w:rPr>
          <w:b/>
          <w:bCs/>
        </w:rPr>
        <w:t>Tokens &amp; Components.</w:t>
      </w:r>
      <w:r>
        <w:t xml:space="preserve"> Use Large Title for countdown numbers; Body for labels. Buttons follow primary and secondary styles. The sheet uses </w:t>
      </w:r>
      <w:r>
        <w:rPr>
          <w:rStyle w:val="VerbatimChar"/>
        </w:rPr>
        <w:t>Glass.Regular</w:t>
      </w:r>
      <w:r>
        <w:t xml:space="preserve">. List uses plain list style; icons use accent color for blocked apps. Secondary text uses </w:t>
      </w:r>
      <w:r>
        <w:rPr>
          <w:rStyle w:val="VerbatimChar"/>
        </w:rPr>
        <w:t>Color.Text.Secondary</w:t>
      </w:r>
      <w:r>
        <w:t>.</w:t>
      </w:r>
    </w:p>
    <w:p w:rsidR="0035756D" w:rsidRDefault="00000000">
      <w:pPr>
        <w:pStyle w:val="BodyText"/>
      </w:pPr>
      <w:r>
        <w:rPr>
          <w:b/>
          <w:bCs/>
        </w:rPr>
        <w:lastRenderedPageBreak/>
        <w:t>Navigation.</w:t>
      </w:r>
      <w:r>
        <w:t xml:space="preserve"> Dismiss by swiping down or tapping close. Manage Blocklist opens the Blocklist screen. Ending the session triggers a confirmation alert; if confirmed, show an end summary (see next screen). Pausing/resuming toggles the timer without leaving the sheet.</w:t>
      </w:r>
    </w:p>
    <w:p w:rsidR="0035756D" w:rsidRDefault="00000000">
      <w:pPr>
        <w:pStyle w:val="BodyText"/>
      </w:pPr>
      <w:r>
        <w:rPr>
          <w:b/>
          <w:bCs/>
        </w:rPr>
        <w:t>Accessibility.</w:t>
      </w:r>
      <w:r>
        <w:t xml:space="preserve"> Provide continuous auditory or haptic feedback at start/end of sessions. Announce remaining time via VoiceOver at 25 %, 50 %, 75 % progress. Provide a way to end session using accessibility focus (close button). When </w:t>
      </w:r>
      <w:r>
        <w:rPr>
          <w:i/>
          <w:iCs/>
        </w:rPr>
        <w:t>Reduce Transparency</w:t>
      </w:r>
      <w:r>
        <w:t xml:space="preserve"> is enabled the sheet uses </w:t>
      </w:r>
      <w:r>
        <w:rPr>
          <w:rStyle w:val="VerbatimChar"/>
        </w:rPr>
        <w:t>Color.Surface.Level2</w:t>
      </w:r>
      <w:r>
        <w:t>.</w:t>
      </w:r>
    </w:p>
    <w:p w:rsidR="0035756D" w:rsidRDefault="00000000">
      <w:pPr>
        <w:pStyle w:val="BodyText"/>
      </w:pPr>
      <w:r>
        <w:rPr>
          <w:b/>
          <w:bCs/>
        </w:rPr>
        <w:t>Motion.</w:t>
      </w:r>
      <w:r>
        <w:t xml:space="preserve"> Timer ring animates smoothly in real time; numbers count down with no bounce. On pause/resume the ring color changes (accent gradient vs neutral). The sheet appears with a 300 ms slide‑up transition and dismisses the same way. Provide </w:t>
      </w:r>
      <w:r>
        <w:rPr>
          <w:rStyle w:val="VerbatimChar"/>
        </w:rPr>
        <w:t>.impactMedium</w:t>
      </w:r>
      <w:r>
        <w:t xml:space="preserve"> haptic on pause/resume and </w:t>
      </w:r>
      <w:r>
        <w:rPr>
          <w:rStyle w:val="VerbatimChar"/>
        </w:rPr>
        <w:t>.success</w:t>
      </w:r>
      <w:r>
        <w:t xml:space="preserve"> on completion.</w:t>
      </w:r>
    </w:p>
    <w:p w:rsidR="0035756D" w:rsidRDefault="00000000">
      <w:pPr>
        <w:pStyle w:val="Heading3"/>
      </w:pPr>
      <w:bookmarkStart w:id="62" w:name="blocklist-app-locks"/>
      <w:bookmarkStart w:id="63" w:name="_Toc208465063"/>
      <w:bookmarkEnd w:id="60"/>
      <w:r>
        <w:rPr>
          <w:rStyle w:val="SectionNumber"/>
        </w:rPr>
        <w:t>1.6.4</w:t>
      </w:r>
      <w:r>
        <w:tab/>
        <w:t>4. Blocklist &amp; App Locks</w:t>
      </w:r>
      <w:bookmarkEnd w:id="63"/>
    </w:p>
    <w:p w:rsidR="0035756D" w:rsidRDefault="00000000">
      <w:pPr>
        <w:pStyle w:val="FirstParagraph"/>
      </w:pPr>
      <w:r>
        <w:rPr>
          <w:b/>
          <w:bCs/>
        </w:rPr>
        <w:t>Purpose &amp; Entry Points.</w:t>
      </w:r>
      <w:r>
        <w:t xml:space="preserve"> Manage which apps or websites are blocked during focus sessions. Entry from settings, quick actions, or session sheet.</w:t>
      </w:r>
    </w:p>
    <w:p w:rsidR="0035756D" w:rsidRDefault="00000000">
      <w:pPr>
        <w:pStyle w:val="BodyText"/>
      </w:pPr>
      <w:r>
        <w:rPr>
          <w:b/>
          <w:bCs/>
        </w:rPr>
        <w:t>Hierarchy &amp; Layout.</w:t>
      </w:r>
    </w:p>
    <w:p w:rsidR="0035756D" w:rsidRDefault="00000000">
      <w:pPr>
        <w:pStyle w:val="Compact"/>
        <w:numPr>
          <w:ilvl w:val="0"/>
          <w:numId w:val="26"/>
        </w:numPr>
      </w:pPr>
      <w:r>
        <w:rPr>
          <w:b/>
          <w:bCs/>
        </w:rPr>
        <w:t>Search Field:</w:t>
      </w:r>
      <w:r>
        <w:t xml:space="preserve"> Top pinned search bar with placeholder (“Search apps or websites”).</w:t>
      </w:r>
      <w:r>
        <w:br/>
      </w:r>
    </w:p>
    <w:p w:rsidR="0035756D" w:rsidRDefault="00000000">
      <w:pPr>
        <w:pStyle w:val="Compact"/>
        <w:numPr>
          <w:ilvl w:val="0"/>
          <w:numId w:val="26"/>
        </w:numPr>
      </w:pPr>
      <w:r>
        <w:rPr>
          <w:b/>
          <w:bCs/>
        </w:rPr>
        <w:t>List of Apps:</w:t>
      </w:r>
      <w:r>
        <w:t xml:space="preserve"> Grouped by category (e.g. Social, Games). Each row uses the list pattern with app icon, name and a toggle switch to add or remove from the blocklist. Section headers use </w:t>
      </w:r>
      <w:r>
        <w:rPr>
          <w:i/>
          <w:iCs/>
        </w:rPr>
        <w:t>Subhead</w:t>
      </w:r>
      <w:r>
        <w:t>. Provide alphabetical index on the right for quick jump.</w:t>
      </w:r>
      <w:r>
        <w:br/>
      </w:r>
    </w:p>
    <w:p w:rsidR="0035756D" w:rsidRDefault="00000000">
      <w:pPr>
        <w:pStyle w:val="Compact"/>
        <w:numPr>
          <w:ilvl w:val="0"/>
          <w:numId w:val="26"/>
        </w:numPr>
      </w:pPr>
      <w:r>
        <w:rPr>
          <w:b/>
          <w:bCs/>
        </w:rPr>
        <w:t>Block All Toggle:</w:t>
      </w:r>
      <w:r>
        <w:t xml:space="preserve"> At top of the list, offer a global toggle (“Block all except…”) using toggle style.</w:t>
      </w:r>
      <w:r>
        <w:br/>
      </w:r>
    </w:p>
    <w:p w:rsidR="0035756D" w:rsidRDefault="00000000">
      <w:pPr>
        <w:pStyle w:val="Compact"/>
        <w:numPr>
          <w:ilvl w:val="0"/>
          <w:numId w:val="26"/>
        </w:numPr>
      </w:pPr>
      <w:r>
        <w:rPr>
          <w:b/>
          <w:bCs/>
        </w:rPr>
        <w:t>Whitelist Section:</w:t>
      </w:r>
      <w:r>
        <w:t xml:space="preserve"> A collapsible card listing apps/websites allowed during sessions. Each row uses list pattern with “Remove” tertiary button.</w:t>
      </w:r>
    </w:p>
    <w:p w:rsidR="0035756D" w:rsidRDefault="00000000">
      <w:pPr>
        <w:pStyle w:val="FirstParagraph"/>
      </w:pPr>
      <w:r>
        <w:rPr>
          <w:b/>
          <w:bCs/>
        </w:rPr>
        <w:t>Tokens &amp; Components.</w:t>
      </w:r>
      <w:r>
        <w:t xml:space="preserve"> Use Level1 surfaces for lists; toggles follow the guidelines above. Search bar uses Level2 surface. Section separators use </w:t>
      </w:r>
      <w:r>
        <w:rPr>
          <w:rStyle w:val="VerbatimChar"/>
        </w:rPr>
        <w:t>Color.Border</w:t>
      </w:r>
      <w:r>
        <w:t xml:space="preserve">. Icons use original app icons with 24 pt size; text uses </w:t>
      </w:r>
      <w:r>
        <w:rPr>
          <w:i/>
          <w:iCs/>
        </w:rPr>
        <w:t>Body</w:t>
      </w:r>
      <w:r>
        <w:t>.</w:t>
      </w:r>
    </w:p>
    <w:p w:rsidR="0035756D" w:rsidRDefault="00000000">
      <w:pPr>
        <w:pStyle w:val="BodyText"/>
      </w:pPr>
      <w:r>
        <w:rPr>
          <w:b/>
          <w:bCs/>
        </w:rPr>
        <w:t>Navigation.</w:t>
      </w:r>
      <w:r>
        <w:t xml:space="preserve"> Search filters the list in real time. Toggling an item updates the blocklist immediately. Tapping a row opens a detail page for advanced settings (e.g. block durations). The top left navigation bar provides a back button.</w:t>
      </w:r>
    </w:p>
    <w:p w:rsidR="0035756D" w:rsidRDefault="00000000">
      <w:pPr>
        <w:pStyle w:val="BodyText"/>
      </w:pPr>
      <w:r>
        <w:rPr>
          <w:b/>
          <w:bCs/>
        </w:rPr>
        <w:t>Accessibility.</w:t>
      </w:r>
      <w:r>
        <w:t xml:space="preserve"> Each row must state “App name, blocked” or “App name, allowed” for VoiceOver. Provide a heading structure with categories. Ensure toggles are accessible and labeled. Avoid long lists by limiting visible items and enabling search.</w:t>
      </w:r>
    </w:p>
    <w:p w:rsidR="0035756D" w:rsidRDefault="00000000">
      <w:pPr>
        <w:pStyle w:val="BodyText"/>
      </w:pPr>
      <w:r>
        <w:rPr>
          <w:b/>
          <w:bCs/>
        </w:rPr>
        <w:t>Motion.</w:t>
      </w:r>
      <w:r>
        <w:t xml:space="preserve"> List rows animate toggle changes with a cross‑fade (100 ms). Searching filters with fade transitions. The whitelist card expands and collapses with 200 ms height animation.</w:t>
      </w:r>
    </w:p>
    <w:p w:rsidR="0035756D" w:rsidRDefault="00000000">
      <w:pPr>
        <w:pStyle w:val="Heading3"/>
      </w:pPr>
      <w:bookmarkStart w:id="64" w:name="reports-history"/>
      <w:bookmarkStart w:id="65" w:name="_Toc208465064"/>
      <w:bookmarkEnd w:id="62"/>
      <w:r>
        <w:rPr>
          <w:rStyle w:val="SectionNumber"/>
        </w:rPr>
        <w:lastRenderedPageBreak/>
        <w:t>1.6.5</w:t>
      </w:r>
      <w:r>
        <w:tab/>
        <w:t>5. Reports &amp; History</w:t>
      </w:r>
      <w:bookmarkEnd w:id="65"/>
    </w:p>
    <w:p w:rsidR="0035756D" w:rsidRDefault="00000000">
      <w:pPr>
        <w:pStyle w:val="FirstParagraph"/>
      </w:pPr>
      <w:r>
        <w:rPr>
          <w:b/>
          <w:bCs/>
        </w:rPr>
        <w:t>Purpose &amp; Entry Points.</w:t>
      </w:r>
      <w:r>
        <w:t xml:space="preserve"> Display weekly and monthly summaries of screen‑time reduction and focus streaks. Accessed via a tab bar item or from the dashboard.</w:t>
      </w:r>
    </w:p>
    <w:p w:rsidR="0035756D" w:rsidRDefault="00000000">
      <w:pPr>
        <w:pStyle w:val="BodyText"/>
      </w:pPr>
      <w:r>
        <w:rPr>
          <w:b/>
          <w:bCs/>
        </w:rPr>
        <w:t>Hierarchy &amp; Layout.</w:t>
      </w:r>
    </w:p>
    <w:p w:rsidR="0035756D" w:rsidRDefault="00000000">
      <w:pPr>
        <w:pStyle w:val="Compact"/>
        <w:numPr>
          <w:ilvl w:val="0"/>
          <w:numId w:val="27"/>
        </w:numPr>
      </w:pPr>
      <w:r>
        <w:rPr>
          <w:b/>
          <w:bCs/>
        </w:rPr>
        <w:t>Segmented Control:</w:t>
      </w:r>
      <w:r>
        <w:t xml:space="preserve"> Top control to switch between “Daily”, “Weekly”, “Monthly”.</w:t>
      </w:r>
      <w:r>
        <w:br/>
      </w:r>
    </w:p>
    <w:p w:rsidR="0035756D" w:rsidRDefault="00000000">
      <w:pPr>
        <w:pStyle w:val="Compact"/>
        <w:numPr>
          <w:ilvl w:val="0"/>
          <w:numId w:val="27"/>
        </w:numPr>
      </w:pPr>
      <w:r>
        <w:rPr>
          <w:b/>
          <w:bCs/>
        </w:rPr>
        <w:t>Summary Cards:</w:t>
      </w:r>
      <w:r>
        <w:t xml:space="preserve"> Cards show total focus time, distracted time and number of sessions. Each card uses accent color icons and large numeric style.</w:t>
      </w:r>
      <w:r>
        <w:br/>
      </w:r>
    </w:p>
    <w:p w:rsidR="0035756D" w:rsidRDefault="00000000">
      <w:pPr>
        <w:pStyle w:val="Compact"/>
        <w:numPr>
          <w:ilvl w:val="0"/>
          <w:numId w:val="27"/>
        </w:numPr>
      </w:pPr>
      <w:r>
        <w:rPr>
          <w:b/>
          <w:bCs/>
        </w:rPr>
        <w:t>Trend Chart:</w:t>
      </w:r>
      <w:r>
        <w:t xml:space="preserve"> Area chart showing focus hours per day/week. Chart occupies 50 % of the vertical space.</w:t>
      </w:r>
      <w:r>
        <w:br/>
      </w:r>
    </w:p>
    <w:p w:rsidR="0035756D" w:rsidRDefault="00000000">
      <w:pPr>
        <w:pStyle w:val="Compact"/>
        <w:numPr>
          <w:ilvl w:val="0"/>
          <w:numId w:val="27"/>
        </w:numPr>
      </w:pPr>
      <w:r>
        <w:rPr>
          <w:b/>
          <w:bCs/>
        </w:rPr>
        <w:t>Leaderboard Section:</w:t>
      </w:r>
      <w:r>
        <w:t xml:space="preserve"> Shows top friends with avatars (40 pt circle), names and focus hours. A tertiary button (“View full leaderboard”) opens the dedicated leaderboard screen.</w:t>
      </w:r>
      <w:r>
        <w:br/>
      </w:r>
    </w:p>
    <w:p w:rsidR="0035756D" w:rsidRDefault="00000000">
      <w:pPr>
        <w:pStyle w:val="Compact"/>
        <w:numPr>
          <w:ilvl w:val="0"/>
          <w:numId w:val="27"/>
        </w:numPr>
      </w:pPr>
      <w:r>
        <w:rPr>
          <w:b/>
          <w:bCs/>
        </w:rPr>
        <w:t>Insights:</w:t>
      </w:r>
      <w:r>
        <w:t xml:space="preserve"> List of highlights (e.g. “You focused 20 % more than last week”). Use checkmark icons colored with success or warning colors accordingly.</w:t>
      </w:r>
    </w:p>
    <w:p w:rsidR="0035756D" w:rsidRDefault="00000000">
      <w:pPr>
        <w:pStyle w:val="FirstParagraph"/>
      </w:pPr>
      <w:r>
        <w:rPr>
          <w:b/>
          <w:bCs/>
        </w:rPr>
        <w:t>Tokens &amp; Components.</w:t>
      </w:r>
      <w:r>
        <w:t xml:space="preserve"> Charts follow guidelines described earlier. Use card pattern for summary tiles. Segmented control uses tinted glass. List uses Level1 surfaces. Leaderboard uses avatars; we assume avatars are remote images; they are clipped with 20 pt corner radius.</w:t>
      </w:r>
    </w:p>
    <w:p w:rsidR="0035756D" w:rsidRDefault="00000000">
      <w:pPr>
        <w:pStyle w:val="BodyText"/>
      </w:pPr>
      <w:r>
        <w:rPr>
          <w:b/>
          <w:bCs/>
        </w:rPr>
        <w:t>Navigation.</w:t>
      </w:r>
      <w:r>
        <w:t xml:space="preserve"> Segmented control updates the chart and cards instantly. Tapping an insight provides deeper breakdown (optional). View full leaderboard pushes the leaderboard screen.</w:t>
      </w:r>
    </w:p>
    <w:p w:rsidR="0035756D" w:rsidRDefault="00000000">
      <w:pPr>
        <w:pStyle w:val="BodyText"/>
      </w:pPr>
      <w:r>
        <w:rPr>
          <w:b/>
          <w:bCs/>
        </w:rPr>
        <w:t>Accessibility.</w:t>
      </w:r>
      <w:r>
        <w:t xml:space="preserve"> Charts must have accessible summaries (“On Monday you focused 2 hours, on Tuesday 1.5 hours…”). Avatars include alt text (user’s name). Provide sorting options for the leaderboard. The segmented control must allow switching via VoiceOver rotor.</w:t>
      </w:r>
    </w:p>
    <w:p w:rsidR="0035756D" w:rsidRDefault="00000000">
      <w:pPr>
        <w:pStyle w:val="BodyText"/>
      </w:pPr>
      <w:r>
        <w:rPr>
          <w:b/>
          <w:bCs/>
        </w:rPr>
        <w:t>Motion.</w:t>
      </w:r>
      <w:r>
        <w:t xml:space="preserve"> Transition between segments uses cross dissolve (200 ms). Chart lines animate along the x‑axis. Leaderboard rows slide in from the bottom when the section appears.</w:t>
      </w:r>
    </w:p>
    <w:p w:rsidR="0035756D" w:rsidRDefault="00000000">
      <w:pPr>
        <w:pStyle w:val="Heading3"/>
      </w:pPr>
      <w:bookmarkStart w:id="66" w:name="profile-settings"/>
      <w:bookmarkStart w:id="67" w:name="_Toc208465065"/>
      <w:bookmarkEnd w:id="64"/>
      <w:r>
        <w:rPr>
          <w:rStyle w:val="SectionNumber"/>
        </w:rPr>
        <w:t>1.6.6</w:t>
      </w:r>
      <w:r>
        <w:tab/>
        <w:t>6. Profile &amp; Settings</w:t>
      </w:r>
      <w:bookmarkEnd w:id="67"/>
    </w:p>
    <w:p w:rsidR="0035756D" w:rsidRDefault="00000000">
      <w:pPr>
        <w:pStyle w:val="FirstParagraph"/>
      </w:pPr>
      <w:r>
        <w:rPr>
          <w:b/>
          <w:bCs/>
        </w:rPr>
        <w:t>Purpose &amp; Entry Points.</w:t>
      </w:r>
      <w:r>
        <w:t xml:space="preserve"> Allow users to view and edit their account details, preferences and subscription. Accessed via a tab bar item or from other screens.</w:t>
      </w:r>
    </w:p>
    <w:p w:rsidR="0035756D" w:rsidRDefault="00000000">
      <w:pPr>
        <w:pStyle w:val="BodyText"/>
      </w:pPr>
      <w:r>
        <w:rPr>
          <w:b/>
          <w:bCs/>
        </w:rPr>
        <w:t>Hierarchy &amp; Layout.</w:t>
      </w:r>
    </w:p>
    <w:p w:rsidR="0035756D" w:rsidRDefault="00000000">
      <w:pPr>
        <w:pStyle w:val="Compact"/>
        <w:numPr>
          <w:ilvl w:val="0"/>
          <w:numId w:val="28"/>
        </w:numPr>
      </w:pPr>
      <w:r>
        <w:rPr>
          <w:b/>
          <w:bCs/>
        </w:rPr>
        <w:t>Header:</w:t>
      </w:r>
      <w:r>
        <w:t xml:space="preserve"> Shows user avatar (64 pt circle) and name/email. Provide a “Sign Out” tertiary button on the trailing side.</w:t>
      </w:r>
      <w:r>
        <w:br/>
      </w:r>
    </w:p>
    <w:p w:rsidR="0035756D" w:rsidRDefault="00000000">
      <w:pPr>
        <w:pStyle w:val="Compact"/>
        <w:numPr>
          <w:ilvl w:val="0"/>
          <w:numId w:val="28"/>
        </w:numPr>
      </w:pPr>
      <w:r>
        <w:rPr>
          <w:b/>
          <w:bCs/>
        </w:rPr>
        <w:lastRenderedPageBreak/>
        <w:t>Account Section:</w:t>
      </w:r>
      <w:r>
        <w:t xml:space="preserve"> Use list pattern for items like “Subscription”, “Invite Friends”, “Milestones”. Each row includes an icon and chevron.</w:t>
      </w:r>
      <w:r>
        <w:br/>
      </w:r>
    </w:p>
    <w:p w:rsidR="0035756D" w:rsidRDefault="00000000">
      <w:pPr>
        <w:pStyle w:val="Compact"/>
        <w:numPr>
          <w:ilvl w:val="0"/>
          <w:numId w:val="28"/>
        </w:numPr>
      </w:pPr>
      <w:r>
        <w:rPr>
          <w:b/>
          <w:bCs/>
        </w:rPr>
        <w:t>Preferences Section:</w:t>
      </w:r>
      <w:r>
        <w:t xml:space="preserve"> Items such as “Reminders”, “Deep Focus”, “Dark Mode” (toggle).</w:t>
      </w:r>
      <w:r>
        <w:br/>
      </w:r>
    </w:p>
    <w:p w:rsidR="0035756D" w:rsidRDefault="00000000">
      <w:pPr>
        <w:pStyle w:val="Compact"/>
        <w:numPr>
          <w:ilvl w:val="0"/>
          <w:numId w:val="28"/>
        </w:numPr>
      </w:pPr>
      <w:r>
        <w:rPr>
          <w:b/>
          <w:bCs/>
        </w:rPr>
        <w:t>Notifications Section:</w:t>
      </w:r>
      <w:r>
        <w:t xml:space="preserve"> Use segmented control or toggles for different reminder types.</w:t>
      </w:r>
      <w:r>
        <w:br/>
      </w:r>
    </w:p>
    <w:p w:rsidR="0035756D" w:rsidRDefault="00000000">
      <w:pPr>
        <w:pStyle w:val="Compact"/>
        <w:numPr>
          <w:ilvl w:val="0"/>
          <w:numId w:val="28"/>
        </w:numPr>
      </w:pPr>
      <w:r>
        <w:rPr>
          <w:b/>
          <w:bCs/>
        </w:rPr>
        <w:t>About Section:</w:t>
      </w:r>
      <w:r>
        <w:t xml:space="preserve"> Provide app version, privacy policy (link), terms of service (link).</w:t>
      </w:r>
      <w:r>
        <w:br/>
      </w:r>
    </w:p>
    <w:p w:rsidR="0035756D" w:rsidRDefault="00000000">
      <w:pPr>
        <w:pStyle w:val="Compact"/>
        <w:numPr>
          <w:ilvl w:val="0"/>
          <w:numId w:val="28"/>
        </w:numPr>
      </w:pPr>
      <w:r>
        <w:rPr>
          <w:b/>
          <w:bCs/>
        </w:rPr>
        <w:t>Delete Account:</w:t>
      </w:r>
      <w:r>
        <w:t xml:space="preserve"> Destructive button at bottom using red destructive style; confirm before deleting.</w:t>
      </w:r>
    </w:p>
    <w:p w:rsidR="0035756D" w:rsidRDefault="00000000">
      <w:pPr>
        <w:pStyle w:val="FirstParagraph"/>
      </w:pPr>
      <w:r>
        <w:rPr>
          <w:b/>
          <w:bCs/>
        </w:rPr>
        <w:t>Tokens &amp; Components.</w:t>
      </w:r>
      <w:r>
        <w:t xml:space="preserve"> List rows use Level1 surfaces; Section headers use </w:t>
      </w:r>
      <w:r>
        <w:rPr>
          <w:i/>
          <w:iCs/>
        </w:rPr>
        <w:t>Subhead</w:t>
      </w:r>
      <w:r>
        <w:t>. Avatars use Level2 surfaces with border if the user has not set a photo. Toggles follow guidelines.</w:t>
      </w:r>
    </w:p>
    <w:p w:rsidR="0035756D" w:rsidRDefault="00000000">
      <w:pPr>
        <w:pStyle w:val="BodyText"/>
      </w:pPr>
      <w:r>
        <w:rPr>
          <w:b/>
          <w:bCs/>
        </w:rPr>
        <w:t>Navigation.</w:t>
      </w:r>
      <w:r>
        <w:t xml:space="preserve"> Each row pushes a detailed screen. The back button is provided by the navigation bar. Delete account shows a modal with tinted glass requiring confirmation (“Type DELETE to confirm”).</w:t>
      </w:r>
    </w:p>
    <w:p w:rsidR="0035756D" w:rsidRDefault="00000000">
      <w:pPr>
        <w:pStyle w:val="BodyText"/>
      </w:pPr>
      <w:r>
        <w:rPr>
          <w:b/>
          <w:bCs/>
        </w:rPr>
        <w:t>Accessibility.</w:t>
      </w:r>
      <w:r>
        <w:t xml:space="preserve"> Provide VoiceOver labels for each setting (“Deep Focus, switch, on”). Offer a summary of subscription status. Ensure links to privacy policy open Safari and are accessible.</w:t>
      </w:r>
    </w:p>
    <w:p w:rsidR="0035756D" w:rsidRDefault="00000000">
      <w:pPr>
        <w:pStyle w:val="BodyText"/>
      </w:pPr>
      <w:r>
        <w:rPr>
          <w:b/>
          <w:bCs/>
        </w:rPr>
        <w:t>Motion.</w:t>
      </w:r>
      <w:r>
        <w:t xml:space="preserve"> Row selection uses subtle scale and fade (100 ms). Modal sheet appears from bottom with 300 ms slide; confirm destructive action triggers </w:t>
      </w:r>
      <w:r>
        <w:rPr>
          <w:rStyle w:val="VerbatimChar"/>
        </w:rPr>
        <w:t>.notificationError</w:t>
      </w:r>
      <w:r>
        <w:t xml:space="preserve"> haptic.</w:t>
      </w:r>
    </w:p>
    <w:p w:rsidR="0035756D" w:rsidRDefault="004239B4">
      <w:r>
        <w:rPr>
          <w:noProof/>
        </w:rPr>
        <w:pict>
          <v:rect id="_x0000_i1029" alt="" style="width:468pt;height:.05pt;mso-width-percent:0;mso-height-percent:0;mso-width-percent:0;mso-height-percent:0" o:hralign="center" o:hrstd="t" o:hr="t"/>
        </w:pict>
      </w:r>
    </w:p>
    <w:p w:rsidR="0035756D" w:rsidRDefault="00000000">
      <w:pPr>
        <w:pStyle w:val="Heading2"/>
      </w:pPr>
      <w:bookmarkStart w:id="68" w:name="interaction-motion-guidelines"/>
      <w:bookmarkStart w:id="69" w:name="_Toc208465066"/>
      <w:bookmarkEnd w:id="54"/>
      <w:bookmarkEnd w:id="66"/>
      <w:r>
        <w:rPr>
          <w:rStyle w:val="SectionNumber"/>
        </w:rPr>
        <w:t>1.7</w:t>
      </w:r>
      <w:r>
        <w:tab/>
        <w:t>Interaction &amp; Motion Guidelines</w:t>
      </w:r>
      <w:bookmarkEnd w:id="69"/>
    </w:p>
    <w:p w:rsidR="0035756D" w:rsidRDefault="00000000">
      <w:pPr>
        <w:pStyle w:val="Heading3"/>
      </w:pPr>
      <w:bookmarkStart w:id="70" w:name="page-modal-transitions"/>
      <w:bookmarkStart w:id="71" w:name="_Toc208465067"/>
      <w:r>
        <w:rPr>
          <w:rStyle w:val="SectionNumber"/>
        </w:rPr>
        <w:t>1.7.1</w:t>
      </w:r>
      <w:r>
        <w:tab/>
        <w:t>Page &amp; Modal Transitions</w:t>
      </w:r>
      <w:bookmarkEnd w:id="71"/>
    </w:p>
    <w:p w:rsidR="0035756D" w:rsidRDefault="00000000">
      <w:pPr>
        <w:pStyle w:val="Compact"/>
        <w:numPr>
          <w:ilvl w:val="0"/>
          <w:numId w:val="29"/>
        </w:numPr>
      </w:pPr>
      <w:r>
        <w:rPr>
          <w:b/>
          <w:bCs/>
        </w:rPr>
        <w:t>Push/Pop:</w:t>
      </w:r>
      <w:r>
        <w:t xml:space="preserve"> Use the default iOS push transition with horizontal slide (250 ms). Provide a slight parallax shift for the next screen. When </w:t>
      </w:r>
      <w:r>
        <w:rPr>
          <w:i/>
          <w:iCs/>
        </w:rPr>
        <w:t>Reduce Motion</w:t>
      </w:r>
      <w:r>
        <w:t xml:space="preserve"> is enabled, replace slide with cross‑fade.</w:t>
      </w:r>
      <w:r>
        <w:br/>
      </w:r>
    </w:p>
    <w:p w:rsidR="0035756D" w:rsidRDefault="00000000">
      <w:pPr>
        <w:pStyle w:val="Compact"/>
        <w:numPr>
          <w:ilvl w:val="0"/>
          <w:numId w:val="29"/>
        </w:numPr>
      </w:pPr>
      <w:r>
        <w:rPr>
          <w:b/>
          <w:bCs/>
        </w:rPr>
        <w:t>Modal Sheet:</w:t>
      </w:r>
      <w:r>
        <w:t xml:space="preserve"> Present from bottom with 300 ms ease‑in‑out; include a grabber bar. When dismissed, the underlying view slightly scales down and returns to normal.</w:t>
      </w:r>
      <w:r>
        <w:br/>
      </w:r>
    </w:p>
    <w:p w:rsidR="0035756D" w:rsidRDefault="00000000">
      <w:pPr>
        <w:pStyle w:val="Compact"/>
        <w:numPr>
          <w:ilvl w:val="0"/>
          <w:numId w:val="29"/>
        </w:numPr>
      </w:pPr>
      <w:r>
        <w:rPr>
          <w:b/>
          <w:bCs/>
        </w:rPr>
        <w:t>Popover:</w:t>
      </w:r>
      <w:r>
        <w:t xml:space="preserve"> Use for small menus or tooltips. Use </w:t>
      </w:r>
      <w:r>
        <w:rPr>
          <w:b/>
          <w:bCs/>
        </w:rPr>
        <w:t>Glass Regular</w:t>
      </w:r>
      <w:r>
        <w:t xml:space="preserve"> with 8 pt corner radius. Appear with 150 ms fade and scale (0.95→1).</w:t>
      </w:r>
      <w:r>
        <w:br/>
      </w:r>
    </w:p>
    <w:p w:rsidR="0035756D" w:rsidRDefault="00000000">
      <w:pPr>
        <w:pStyle w:val="Compact"/>
        <w:numPr>
          <w:ilvl w:val="0"/>
          <w:numId w:val="29"/>
        </w:numPr>
      </w:pPr>
      <w:r>
        <w:rPr>
          <w:b/>
          <w:bCs/>
        </w:rPr>
        <w:t>Pull‑to‑Refresh:</w:t>
      </w:r>
      <w:r>
        <w:t xml:space="preserve"> Use a circular spinner in accent color; spinner begins at 12 o’clock and rotates 360° at 0.8 s per loop. Provide </w:t>
      </w:r>
      <w:r>
        <w:rPr>
          <w:rStyle w:val="VerbatimChar"/>
        </w:rPr>
        <w:t>.impactLight</w:t>
      </w:r>
      <w:r>
        <w:t xml:space="preserve"> haptic when refresh starts.</w:t>
      </w:r>
    </w:p>
    <w:p w:rsidR="0035756D" w:rsidRDefault="00000000">
      <w:pPr>
        <w:pStyle w:val="Heading3"/>
      </w:pPr>
      <w:bookmarkStart w:id="72" w:name="depth-parallax"/>
      <w:bookmarkStart w:id="73" w:name="_Toc208465068"/>
      <w:bookmarkEnd w:id="70"/>
      <w:r>
        <w:rPr>
          <w:rStyle w:val="SectionNumber"/>
        </w:rPr>
        <w:lastRenderedPageBreak/>
        <w:t>1.7.2</w:t>
      </w:r>
      <w:r>
        <w:tab/>
        <w:t>Depth &amp; Parallax</w:t>
      </w:r>
      <w:bookmarkEnd w:id="73"/>
    </w:p>
    <w:p w:rsidR="0035756D" w:rsidRDefault="00000000">
      <w:pPr>
        <w:pStyle w:val="FirstParagraph"/>
      </w:pPr>
      <w:r>
        <w:t>Liquid Glass introduces lensing and depth through layers. Use subtle parallax only on hero elements to hint at hierarchy. For example, on the dashboard, the progress ring scales up by 4 % when pulled past the top, revealing the glass below. Avoid parallax on every element; limit to one or two per screen.</w:t>
      </w:r>
    </w:p>
    <w:p w:rsidR="0035756D" w:rsidRDefault="00000000">
      <w:pPr>
        <w:pStyle w:val="Heading3"/>
      </w:pPr>
      <w:bookmarkStart w:id="74" w:name="haptics"/>
      <w:bookmarkStart w:id="75" w:name="_Toc208465069"/>
      <w:bookmarkEnd w:id="72"/>
      <w:r>
        <w:rPr>
          <w:rStyle w:val="SectionNumber"/>
        </w:rPr>
        <w:t>1.7.3</w:t>
      </w:r>
      <w:r>
        <w:tab/>
        <w:t>Haptics</w:t>
      </w:r>
      <w:bookmarkEnd w:id="75"/>
    </w:p>
    <w:p w:rsidR="0035756D" w:rsidRDefault="00000000">
      <w:pPr>
        <w:pStyle w:val="FirstParagraph"/>
      </w:pPr>
      <w:r>
        <w:t>Map common actions to haptic feedback types:</w:t>
      </w:r>
    </w:p>
    <w:tbl>
      <w:tblPr>
        <w:tblStyle w:val="Table"/>
        <w:tblW w:w="5000" w:type="pct"/>
        <w:tblLook w:val="0020" w:firstRow="1" w:lastRow="0" w:firstColumn="0" w:lastColumn="0" w:noHBand="0" w:noVBand="0"/>
      </w:tblPr>
      <w:tblGrid>
        <w:gridCol w:w="2266"/>
        <w:gridCol w:w="5355"/>
        <w:gridCol w:w="1739"/>
      </w:tblGrid>
      <w:tr w:rsidR="0035756D" w:rsidTr="0035756D">
        <w:trPr>
          <w:cnfStyle w:val="100000000000" w:firstRow="1" w:lastRow="0" w:firstColumn="0" w:lastColumn="0" w:oddVBand="0" w:evenVBand="0" w:oddHBand="0" w:evenHBand="0" w:firstRowFirstColumn="0" w:firstRowLastColumn="0" w:lastRowFirstColumn="0" w:lastRowLastColumn="0"/>
          <w:tblHeader/>
        </w:trPr>
        <w:tc>
          <w:tcPr>
            <w:tcW w:w="0" w:type="auto"/>
          </w:tcPr>
          <w:p w:rsidR="0035756D" w:rsidRDefault="00000000">
            <w:pPr>
              <w:pStyle w:val="Compact"/>
            </w:pPr>
            <w:r>
              <w:t>Action</w:t>
            </w:r>
          </w:p>
        </w:tc>
        <w:tc>
          <w:tcPr>
            <w:tcW w:w="0" w:type="auto"/>
          </w:tcPr>
          <w:p w:rsidR="0035756D" w:rsidRDefault="00000000">
            <w:pPr>
              <w:pStyle w:val="Compact"/>
            </w:pPr>
            <w:r>
              <w:t>Haptic Type</w:t>
            </w:r>
          </w:p>
        </w:tc>
        <w:tc>
          <w:tcPr>
            <w:tcW w:w="0" w:type="auto"/>
          </w:tcPr>
          <w:p w:rsidR="0035756D" w:rsidRDefault="00000000">
            <w:pPr>
              <w:pStyle w:val="Compact"/>
            </w:pPr>
            <w:r>
              <w:t>Notes</w:t>
            </w:r>
          </w:p>
        </w:tc>
      </w:tr>
      <w:tr w:rsidR="0035756D">
        <w:tc>
          <w:tcPr>
            <w:tcW w:w="0" w:type="auto"/>
          </w:tcPr>
          <w:p w:rsidR="0035756D" w:rsidRDefault="00000000">
            <w:pPr>
              <w:pStyle w:val="Compact"/>
            </w:pPr>
            <w:r>
              <w:t>Tap primary button</w:t>
            </w:r>
          </w:p>
        </w:tc>
        <w:tc>
          <w:tcPr>
            <w:tcW w:w="0" w:type="auto"/>
          </w:tcPr>
          <w:p w:rsidR="0035756D" w:rsidRDefault="00000000">
            <w:pPr>
              <w:pStyle w:val="Compact"/>
            </w:pPr>
            <w:r>
              <w:rPr>
                <w:rStyle w:val="VerbatimChar"/>
              </w:rPr>
              <w:t>UIImpactFeedbackGenerator(style: .medium)</w:t>
            </w:r>
          </w:p>
        </w:tc>
        <w:tc>
          <w:tcPr>
            <w:tcW w:w="0" w:type="auto"/>
          </w:tcPr>
          <w:p w:rsidR="0035756D" w:rsidRDefault="00000000">
            <w:pPr>
              <w:pStyle w:val="Compact"/>
            </w:pPr>
            <w:r>
              <w:t>Provides a satisfying response on important actions.</w:t>
            </w:r>
          </w:p>
        </w:tc>
      </w:tr>
      <w:tr w:rsidR="0035756D">
        <w:tc>
          <w:tcPr>
            <w:tcW w:w="0" w:type="auto"/>
          </w:tcPr>
          <w:p w:rsidR="0035756D" w:rsidRDefault="00000000">
            <w:pPr>
              <w:pStyle w:val="Compact"/>
            </w:pPr>
            <w:r>
              <w:t>Tap secondary/tertiary button</w:t>
            </w:r>
          </w:p>
        </w:tc>
        <w:tc>
          <w:tcPr>
            <w:tcW w:w="0" w:type="auto"/>
          </w:tcPr>
          <w:p w:rsidR="0035756D" w:rsidRDefault="00000000">
            <w:pPr>
              <w:pStyle w:val="Compact"/>
            </w:pPr>
            <w:r>
              <w:rPr>
                <w:rStyle w:val="VerbatimChar"/>
              </w:rPr>
              <w:t>UIImpactFeedbackGenerator(style: .light)</w:t>
            </w:r>
          </w:p>
        </w:tc>
        <w:tc>
          <w:tcPr>
            <w:tcW w:w="0" w:type="auto"/>
          </w:tcPr>
          <w:p w:rsidR="0035756D" w:rsidRDefault="00000000">
            <w:pPr>
              <w:pStyle w:val="Compact"/>
            </w:pPr>
            <w:r>
              <w:t>Light feedback for less critical actions.</w:t>
            </w:r>
          </w:p>
        </w:tc>
      </w:tr>
      <w:tr w:rsidR="0035756D">
        <w:tc>
          <w:tcPr>
            <w:tcW w:w="0" w:type="auto"/>
          </w:tcPr>
          <w:p w:rsidR="0035756D" w:rsidRDefault="00000000">
            <w:pPr>
              <w:pStyle w:val="Compact"/>
            </w:pPr>
            <w:r>
              <w:t>Start Focus Session</w:t>
            </w:r>
          </w:p>
        </w:tc>
        <w:tc>
          <w:tcPr>
            <w:tcW w:w="0" w:type="auto"/>
          </w:tcPr>
          <w:p w:rsidR="0035756D" w:rsidRDefault="00000000">
            <w:pPr>
              <w:pStyle w:val="Compact"/>
            </w:pPr>
            <w:r>
              <w:rPr>
                <w:rStyle w:val="VerbatimChar"/>
              </w:rPr>
              <w:t>UINotificationFeedbackGenerator.success()</w:t>
            </w:r>
          </w:p>
        </w:tc>
        <w:tc>
          <w:tcPr>
            <w:tcW w:w="0" w:type="auto"/>
          </w:tcPr>
          <w:p w:rsidR="0035756D" w:rsidRDefault="00000000">
            <w:pPr>
              <w:pStyle w:val="Compact"/>
            </w:pPr>
            <w:r>
              <w:t>Reinforces starting a focus period.</w:t>
            </w:r>
          </w:p>
        </w:tc>
      </w:tr>
      <w:tr w:rsidR="0035756D">
        <w:tc>
          <w:tcPr>
            <w:tcW w:w="0" w:type="auto"/>
          </w:tcPr>
          <w:p w:rsidR="0035756D" w:rsidRDefault="00000000">
            <w:pPr>
              <w:pStyle w:val="Compact"/>
            </w:pPr>
            <w:r>
              <w:t>End/Complete Focus Session</w:t>
            </w:r>
          </w:p>
        </w:tc>
        <w:tc>
          <w:tcPr>
            <w:tcW w:w="0" w:type="auto"/>
          </w:tcPr>
          <w:p w:rsidR="0035756D" w:rsidRDefault="00000000">
            <w:pPr>
              <w:pStyle w:val="Compact"/>
            </w:pPr>
            <w:r>
              <w:rPr>
                <w:rStyle w:val="VerbatimChar"/>
              </w:rPr>
              <w:t>UINotificationFeedbackGenerator.success()</w:t>
            </w:r>
            <w:r>
              <w:t xml:space="preserve"> with a longer duration</w:t>
            </w:r>
          </w:p>
        </w:tc>
        <w:tc>
          <w:tcPr>
            <w:tcW w:w="0" w:type="auto"/>
          </w:tcPr>
          <w:p w:rsidR="0035756D" w:rsidRDefault="00000000">
            <w:pPr>
              <w:pStyle w:val="Compact"/>
            </w:pPr>
            <w:r>
              <w:t>Celebrate completion.</w:t>
            </w:r>
          </w:p>
        </w:tc>
      </w:tr>
      <w:tr w:rsidR="0035756D">
        <w:tc>
          <w:tcPr>
            <w:tcW w:w="0" w:type="auto"/>
          </w:tcPr>
          <w:p w:rsidR="0035756D" w:rsidRDefault="00000000">
            <w:pPr>
              <w:pStyle w:val="Compact"/>
            </w:pPr>
            <w:r>
              <w:t>Error or invalid action</w:t>
            </w:r>
          </w:p>
        </w:tc>
        <w:tc>
          <w:tcPr>
            <w:tcW w:w="0" w:type="auto"/>
          </w:tcPr>
          <w:p w:rsidR="0035756D" w:rsidRDefault="00000000">
            <w:pPr>
              <w:pStyle w:val="Compact"/>
            </w:pPr>
            <w:r>
              <w:rPr>
                <w:rStyle w:val="VerbatimChar"/>
              </w:rPr>
              <w:t>UINotificationFeedbackGenerator.error()</w:t>
            </w:r>
          </w:p>
        </w:tc>
        <w:tc>
          <w:tcPr>
            <w:tcW w:w="0" w:type="auto"/>
          </w:tcPr>
          <w:p w:rsidR="0035756D" w:rsidRDefault="00000000">
            <w:pPr>
              <w:pStyle w:val="Compact"/>
            </w:pPr>
            <w:r>
              <w:t>E.g. pressing “End Session” when none is running.</w:t>
            </w:r>
          </w:p>
        </w:tc>
      </w:tr>
      <w:tr w:rsidR="0035756D">
        <w:tc>
          <w:tcPr>
            <w:tcW w:w="0" w:type="auto"/>
          </w:tcPr>
          <w:p w:rsidR="0035756D" w:rsidRDefault="00000000">
            <w:pPr>
              <w:pStyle w:val="Compact"/>
            </w:pPr>
            <w:r>
              <w:t>Toggle change</w:t>
            </w:r>
          </w:p>
        </w:tc>
        <w:tc>
          <w:tcPr>
            <w:tcW w:w="0" w:type="auto"/>
          </w:tcPr>
          <w:p w:rsidR="0035756D" w:rsidRDefault="00000000">
            <w:pPr>
              <w:pStyle w:val="Compact"/>
            </w:pPr>
            <w:r>
              <w:rPr>
                <w:rStyle w:val="VerbatimChar"/>
              </w:rPr>
              <w:t>UIImpactFeedbackGenerator(style: .light)</w:t>
            </w:r>
          </w:p>
        </w:tc>
        <w:tc>
          <w:tcPr>
            <w:tcW w:w="0" w:type="auto"/>
          </w:tcPr>
          <w:p w:rsidR="0035756D" w:rsidRDefault="00000000">
            <w:pPr>
              <w:pStyle w:val="Compact"/>
            </w:pPr>
            <w:r>
              <w:t>Provide a subtle click when toggling.</w:t>
            </w:r>
          </w:p>
        </w:tc>
      </w:tr>
      <w:tr w:rsidR="0035756D">
        <w:tc>
          <w:tcPr>
            <w:tcW w:w="0" w:type="auto"/>
          </w:tcPr>
          <w:p w:rsidR="0035756D" w:rsidRDefault="00000000">
            <w:pPr>
              <w:pStyle w:val="Compact"/>
            </w:pPr>
            <w:r>
              <w:t>Long press or drag start</w:t>
            </w:r>
          </w:p>
        </w:tc>
        <w:tc>
          <w:tcPr>
            <w:tcW w:w="0" w:type="auto"/>
          </w:tcPr>
          <w:p w:rsidR="0035756D" w:rsidRDefault="00000000">
            <w:pPr>
              <w:pStyle w:val="Compact"/>
            </w:pPr>
            <w:r>
              <w:rPr>
                <w:rStyle w:val="VerbatimChar"/>
              </w:rPr>
              <w:t>UIImpactFeedbackGenerator(style: .heavy)</w:t>
            </w:r>
          </w:p>
        </w:tc>
        <w:tc>
          <w:tcPr>
            <w:tcW w:w="0" w:type="auto"/>
          </w:tcPr>
          <w:p w:rsidR="0035756D" w:rsidRDefault="00000000">
            <w:pPr>
              <w:pStyle w:val="Compact"/>
            </w:pPr>
            <w:r>
              <w:t>E.g. reordering lists.</w:t>
            </w:r>
          </w:p>
        </w:tc>
      </w:tr>
    </w:tbl>
    <w:p w:rsidR="0035756D" w:rsidRDefault="00000000">
      <w:pPr>
        <w:pStyle w:val="Heading3"/>
      </w:pPr>
      <w:bookmarkStart w:id="76" w:name="reduce-motion-transparency"/>
      <w:bookmarkStart w:id="77" w:name="_Toc208465070"/>
      <w:bookmarkEnd w:id="74"/>
      <w:r>
        <w:rPr>
          <w:rStyle w:val="SectionNumber"/>
        </w:rPr>
        <w:t>1.7.4</w:t>
      </w:r>
      <w:r>
        <w:tab/>
        <w:t>Reduce Motion &amp; Transparency</w:t>
      </w:r>
      <w:bookmarkEnd w:id="77"/>
    </w:p>
    <w:p w:rsidR="0035756D" w:rsidRDefault="00000000">
      <w:pPr>
        <w:pStyle w:val="FirstParagraph"/>
      </w:pPr>
      <w:r>
        <w:t>Users may enable accessibility settings to reduce motion or transparency【172090846195248†L64-L89】. Support these by:</w:t>
      </w:r>
    </w:p>
    <w:p w:rsidR="0035756D" w:rsidRDefault="00000000">
      <w:pPr>
        <w:pStyle w:val="Compact"/>
        <w:numPr>
          <w:ilvl w:val="0"/>
          <w:numId w:val="30"/>
        </w:numPr>
      </w:pPr>
      <w:r>
        <w:t>Replacing slide transitions with cross‑fades and scaling down animation durations.</w:t>
      </w:r>
      <w:r>
        <w:br/>
      </w:r>
    </w:p>
    <w:p w:rsidR="0035756D" w:rsidRDefault="00000000">
      <w:pPr>
        <w:pStyle w:val="Compact"/>
        <w:numPr>
          <w:ilvl w:val="0"/>
          <w:numId w:val="30"/>
        </w:numPr>
      </w:pPr>
      <w:r>
        <w:t>Disabling parallax and depth effects.</w:t>
      </w:r>
      <w:r>
        <w:br/>
      </w:r>
    </w:p>
    <w:p w:rsidR="0035756D" w:rsidRDefault="00000000">
      <w:pPr>
        <w:pStyle w:val="Compact"/>
        <w:numPr>
          <w:ilvl w:val="0"/>
          <w:numId w:val="30"/>
        </w:numPr>
      </w:pPr>
      <w:r>
        <w:lastRenderedPageBreak/>
        <w:t>Replacing Glass layers with opaque surfaces (</w:t>
      </w:r>
      <w:r>
        <w:rPr>
          <w:rStyle w:val="VerbatimChar"/>
        </w:rPr>
        <w:t>Color.Surface.Level2</w:t>
      </w:r>
      <w:r>
        <w:t>) to avoid blurred backgrounds.</w:t>
      </w:r>
      <w:r>
        <w:br/>
      </w:r>
    </w:p>
    <w:p w:rsidR="0035756D" w:rsidRDefault="00000000">
      <w:pPr>
        <w:pStyle w:val="Compact"/>
        <w:numPr>
          <w:ilvl w:val="0"/>
          <w:numId w:val="30"/>
        </w:numPr>
      </w:pPr>
      <w:r>
        <w:t>Ensuring that elements remain clearly separated without relying on transparency.</w:t>
      </w:r>
    </w:p>
    <w:p w:rsidR="0035756D" w:rsidRDefault="004239B4">
      <w:r>
        <w:rPr>
          <w:noProof/>
        </w:rPr>
        <w:pict>
          <v:rect id="_x0000_i1028" alt="" style="width:468pt;height:.05pt;mso-width-percent:0;mso-height-percent:0;mso-width-percent:0;mso-height-percent:0" o:hralign="center" o:hrstd="t" o:hr="t"/>
        </w:pict>
      </w:r>
    </w:p>
    <w:p w:rsidR="0035756D" w:rsidRDefault="00000000">
      <w:pPr>
        <w:pStyle w:val="Heading2"/>
      </w:pPr>
      <w:bookmarkStart w:id="78" w:name="dodont-gallery"/>
      <w:bookmarkStart w:id="79" w:name="_Toc208465071"/>
      <w:bookmarkEnd w:id="68"/>
      <w:bookmarkEnd w:id="76"/>
      <w:r>
        <w:rPr>
          <w:rStyle w:val="SectionNumber"/>
        </w:rPr>
        <w:t>1.8</w:t>
      </w:r>
      <w:r>
        <w:tab/>
        <w:t>Do/Don’t Gallery</w:t>
      </w:r>
      <w:bookmarkEnd w:id="79"/>
    </w:p>
    <w:p w:rsidR="0035756D" w:rsidRDefault="00000000">
      <w:pPr>
        <w:pStyle w:val="FirstParagraph"/>
      </w:pPr>
      <w:r>
        <w:t>This gallery highlights typical pitfalls when using dark themes and Liquid Glass. Use these textual examples to guide the design team.</w:t>
      </w:r>
    </w:p>
    <w:p w:rsidR="0035756D" w:rsidRDefault="00000000">
      <w:pPr>
        <w:pStyle w:val="Compact"/>
        <w:numPr>
          <w:ilvl w:val="0"/>
          <w:numId w:val="31"/>
        </w:numPr>
      </w:pPr>
      <w:r>
        <w:rPr>
          <w:b/>
          <w:bCs/>
        </w:rPr>
        <w:t>Do:</w:t>
      </w:r>
      <w:r>
        <w:t xml:space="preserve"> Use a dimming layer beneath Liquid Glass when the content behind is bright or high‑contrast【412623657906945†L146-L155】. </w:t>
      </w:r>
      <w:r>
        <w:rPr>
          <w:b/>
          <w:bCs/>
        </w:rPr>
        <w:t>Don’t:</w:t>
      </w:r>
      <w:r>
        <w:t xml:space="preserve"> Place white text directly on clear glass over a colorful photo; the contrast will vary unpredictably and fail accessibility.</w:t>
      </w:r>
    </w:p>
    <w:p w:rsidR="0035756D" w:rsidRDefault="00000000">
      <w:pPr>
        <w:pStyle w:val="Compact"/>
        <w:numPr>
          <w:ilvl w:val="0"/>
          <w:numId w:val="31"/>
        </w:numPr>
      </w:pPr>
      <w:r>
        <w:rPr>
          <w:b/>
          <w:bCs/>
        </w:rPr>
        <w:t>Do:</w:t>
      </w:r>
      <w:r>
        <w:t xml:space="preserve"> Use a single Liquid Glass layer per screen to maintain hierarchy. </w:t>
      </w:r>
      <w:r>
        <w:rPr>
          <w:b/>
          <w:bCs/>
        </w:rPr>
        <w:t>Don’t:</w:t>
      </w:r>
      <w:r>
        <w:t xml:space="preserve"> Stack glass panels inside modals and lists【412623657906945†L358-L386】.</w:t>
      </w:r>
    </w:p>
    <w:p w:rsidR="0035756D" w:rsidRDefault="00000000">
      <w:pPr>
        <w:pStyle w:val="Compact"/>
        <w:numPr>
          <w:ilvl w:val="0"/>
          <w:numId w:val="31"/>
        </w:numPr>
      </w:pPr>
      <w:r>
        <w:rPr>
          <w:b/>
          <w:bCs/>
        </w:rPr>
        <w:t>Do:</w:t>
      </w:r>
      <w:r>
        <w:t xml:space="preserve"> Pair accent colors with dark backgrounds for primary actions. </w:t>
      </w:r>
      <w:r>
        <w:rPr>
          <w:b/>
          <w:bCs/>
        </w:rPr>
        <w:t>Don’t:</w:t>
      </w:r>
      <w:r>
        <w:t xml:space="preserve"> Use multiple bright accent colors simultaneously; it creates visual noise.</w:t>
      </w:r>
    </w:p>
    <w:p w:rsidR="0035756D" w:rsidRDefault="00000000">
      <w:pPr>
        <w:pStyle w:val="Compact"/>
        <w:numPr>
          <w:ilvl w:val="0"/>
          <w:numId w:val="31"/>
        </w:numPr>
      </w:pPr>
      <w:r>
        <w:rPr>
          <w:b/>
          <w:bCs/>
        </w:rPr>
        <w:t>Do:</w:t>
      </w:r>
      <w:r>
        <w:t xml:space="preserve"> Provide fallback surfaces when </w:t>
      </w:r>
      <w:r>
        <w:rPr>
          <w:i/>
          <w:iCs/>
        </w:rPr>
        <w:t>Reduce Transparency</w:t>
      </w:r>
      <w:r>
        <w:t xml:space="preserve"> is enabled. </w:t>
      </w:r>
      <w:r>
        <w:rPr>
          <w:b/>
          <w:bCs/>
        </w:rPr>
        <w:t>Don’t:</w:t>
      </w:r>
      <w:r>
        <w:t xml:space="preserve"> Force translucent backgrounds when transparency is disabled; this breaks system settings.</w:t>
      </w:r>
    </w:p>
    <w:p w:rsidR="0035756D" w:rsidRDefault="00000000">
      <w:pPr>
        <w:pStyle w:val="Compact"/>
        <w:numPr>
          <w:ilvl w:val="0"/>
          <w:numId w:val="31"/>
        </w:numPr>
      </w:pPr>
      <w:r>
        <w:rPr>
          <w:b/>
          <w:bCs/>
        </w:rPr>
        <w:t>Do:</w:t>
      </w:r>
      <w:r>
        <w:t xml:space="preserve"> Keep chip and button labels short (1–2 words). </w:t>
      </w:r>
      <w:r>
        <w:rPr>
          <w:b/>
          <w:bCs/>
        </w:rPr>
        <w:t>Don’t:</w:t>
      </w:r>
      <w:r>
        <w:t xml:space="preserve"> Overflow chips with long phrases that wrap onto multiple lines.</w:t>
      </w:r>
    </w:p>
    <w:p w:rsidR="0035756D" w:rsidRDefault="00000000">
      <w:pPr>
        <w:pStyle w:val="Compact"/>
        <w:numPr>
          <w:ilvl w:val="0"/>
          <w:numId w:val="31"/>
        </w:numPr>
      </w:pPr>
      <w:r>
        <w:rPr>
          <w:b/>
          <w:bCs/>
        </w:rPr>
        <w:t>Do:</w:t>
      </w:r>
      <w:r>
        <w:t xml:space="preserve"> Use high‑contrast icons (stroke 1.5 pt) with adequate hit areas. </w:t>
      </w:r>
      <w:r>
        <w:rPr>
          <w:b/>
          <w:bCs/>
        </w:rPr>
        <w:t>Don’t:</w:t>
      </w:r>
      <w:r>
        <w:t xml:space="preserve"> Use ultra‑thin icons (&lt;1 pt) that disappear against dark backgrounds.</w:t>
      </w:r>
    </w:p>
    <w:p w:rsidR="0035756D" w:rsidRDefault="00000000">
      <w:pPr>
        <w:pStyle w:val="Compact"/>
        <w:numPr>
          <w:ilvl w:val="0"/>
          <w:numId w:val="31"/>
        </w:numPr>
      </w:pPr>
      <w:r>
        <w:rPr>
          <w:b/>
          <w:bCs/>
        </w:rPr>
        <w:t>Do:</w:t>
      </w:r>
      <w:r>
        <w:t xml:space="preserve"> Provide descriptive empty states with illustrations and microcopy. </w:t>
      </w:r>
      <w:r>
        <w:rPr>
          <w:b/>
          <w:bCs/>
        </w:rPr>
        <w:t>Don’t:</w:t>
      </w:r>
      <w:r>
        <w:t xml:space="preserve"> Leave screens blank without context.</w:t>
      </w:r>
    </w:p>
    <w:p w:rsidR="0035756D" w:rsidRDefault="00000000">
      <w:pPr>
        <w:pStyle w:val="Compact"/>
        <w:numPr>
          <w:ilvl w:val="0"/>
          <w:numId w:val="31"/>
        </w:numPr>
      </w:pPr>
      <w:r>
        <w:rPr>
          <w:b/>
          <w:bCs/>
        </w:rPr>
        <w:t>Do:</w:t>
      </w:r>
      <w:r>
        <w:t xml:space="preserve"> Use subtle gradients or tinted glass on the most important action in a view. </w:t>
      </w:r>
      <w:r>
        <w:rPr>
          <w:b/>
          <w:bCs/>
        </w:rPr>
        <w:t>Don’t:</w:t>
      </w:r>
      <w:r>
        <w:t xml:space="preserve"> Apply gradients to every button.</w:t>
      </w:r>
    </w:p>
    <w:p w:rsidR="0035756D" w:rsidRDefault="00000000">
      <w:pPr>
        <w:pStyle w:val="Compact"/>
        <w:numPr>
          <w:ilvl w:val="0"/>
          <w:numId w:val="31"/>
        </w:numPr>
      </w:pPr>
      <w:r>
        <w:rPr>
          <w:b/>
          <w:bCs/>
        </w:rPr>
        <w:t>Do:</w:t>
      </w:r>
      <w:r>
        <w:t xml:space="preserve"> Use descriptive labels for toggles and switches. </w:t>
      </w:r>
      <w:r>
        <w:rPr>
          <w:b/>
          <w:bCs/>
        </w:rPr>
        <w:t>Don’t:</w:t>
      </w:r>
      <w:r>
        <w:t xml:space="preserve"> Use icons alone to represent complex settings.</w:t>
      </w:r>
    </w:p>
    <w:p w:rsidR="0035756D" w:rsidRDefault="00000000">
      <w:pPr>
        <w:pStyle w:val="Compact"/>
        <w:numPr>
          <w:ilvl w:val="0"/>
          <w:numId w:val="31"/>
        </w:numPr>
      </w:pPr>
      <w:r>
        <w:rPr>
          <w:b/>
          <w:bCs/>
        </w:rPr>
        <w:t>Do:</w:t>
      </w:r>
      <w:r>
        <w:t xml:space="preserve"> Test layouts at all Dynamic Type sizes. </w:t>
      </w:r>
      <w:r>
        <w:rPr>
          <w:b/>
          <w:bCs/>
        </w:rPr>
        <w:t>Don’t:</w:t>
      </w:r>
      <w:r>
        <w:t xml:space="preserve"> Hard‑code heights that truncate text when users increase system font size.</w:t>
      </w:r>
    </w:p>
    <w:p w:rsidR="0035756D" w:rsidRDefault="004239B4">
      <w:r>
        <w:rPr>
          <w:noProof/>
        </w:rPr>
        <w:pict>
          <v:rect id="_x0000_i1027" alt="" style="width:468pt;height:.05pt;mso-width-percent:0;mso-height-percent:0;mso-width-percent:0;mso-height-percent:0" o:hralign="center" o:hrstd="t" o:hr="t"/>
        </w:pict>
      </w:r>
    </w:p>
    <w:p w:rsidR="0035756D" w:rsidRDefault="00000000">
      <w:pPr>
        <w:pStyle w:val="Heading2"/>
      </w:pPr>
      <w:bookmarkStart w:id="80" w:name="implementation-handoff"/>
      <w:bookmarkStart w:id="81" w:name="_Toc208465072"/>
      <w:bookmarkEnd w:id="78"/>
      <w:r>
        <w:rPr>
          <w:rStyle w:val="SectionNumber"/>
        </w:rPr>
        <w:t>1.9</w:t>
      </w:r>
      <w:r>
        <w:tab/>
        <w:t>Implementation Handoff</w:t>
      </w:r>
      <w:bookmarkEnd w:id="81"/>
    </w:p>
    <w:p w:rsidR="0035756D" w:rsidRDefault="00000000">
      <w:pPr>
        <w:pStyle w:val="Heading3"/>
      </w:pPr>
      <w:bookmarkStart w:id="82" w:name="design-token-table-excerpt"/>
      <w:bookmarkStart w:id="83" w:name="_Toc208465073"/>
      <w:r>
        <w:rPr>
          <w:rStyle w:val="SectionNumber"/>
        </w:rPr>
        <w:t>1.9.1</w:t>
      </w:r>
      <w:r>
        <w:tab/>
        <w:t>Design Token Table (Excerpt)</w:t>
      </w:r>
      <w:bookmarkEnd w:id="83"/>
    </w:p>
    <w:p w:rsidR="0035756D" w:rsidRDefault="00000000">
      <w:pPr>
        <w:pStyle w:val="FirstParagraph"/>
      </w:pPr>
      <w:r>
        <w:t>Below is an export‑ready snippet summarizing the core tokens. Each token maps to a semantic role, a HEX value and a description. Use these names in your design system and code.</w:t>
      </w:r>
    </w:p>
    <w:tbl>
      <w:tblPr>
        <w:tblStyle w:val="Table"/>
        <w:tblW w:w="5000" w:type="pct"/>
        <w:tblLook w:val="0020" w:firstRow="1" w:lastRow="0" w:firstColumn="0" w:lastColumn="0" w:noHBand="0" w:noVBand="0"/>
      </w:tblPr>
      <w:tblGrid>
        <w:gridCol w:w="3119"/>
        <w:gridCol w:w="1133"/>
        <w:gridCol w:w="2636"/>
        <w:gridCol w:w="2472"/>
      </w:tblGrid>
      <w:tr w:rsidR="0035756D" w:rsidTr="0035756D">
        <w:trPr>
          <w:cnfStyle w:val="100000000000" w:firstRow="1" w:lastRow="0" w:firstColumn="0" w:lastColumn="0" w:oddVBand="0" w:evenVBand="0" w:oddHBand="0" w:evenHBand="0" w:firstRowFirstColumn="0" w:firstRowLastColumn="0" w:lastRowFirstColumn="0" w:lastRowLastColumn="0"/>
          <w:tblHeader/>
        </w:trPr>
        <w:tc>
          <w:tcPr>
            <w:tcW w:w="0" w:type="auto"/>
          </w:tcPr>
          <w:p w:rsidR="0035756D" w:rsidRDefault="00000000">
            <w:pPr>
              <w:pStyle w:val="Compact"/>
            </w:pPr>
            <w:r>
              <w:t>Name</w:t>
            </w:r>
          </w:p>
        </w:tc>
        <w:tc>
          <w:tcPr>
            <w:tcW w:w="0" w:type="auto"/>
          </w:tcPr>
          <w:p w:rsidR="0035756D" w:rsidRDefault="00000000">
            <w:pPr>
              <w:pStyle w:val="Compact"/>
            </w:pPr>
            <w:r>
              <w:t>Category</w:t>
            </w:r>
          </w:p>
        </w:tc>
        <w:tc>
          <w:tcPr>
            <w:tcW w:w="0" w:type="auto"/>
          </w:tcPr>
          <w:p w:rsidR="0035756D" w:rsidRDefault="00000000">
            <w:pPr>
              <w:pStyle w:val="Compact"/>
            </w:pPr>
            <w:r>
              <w:t>Value</w:t>
            </w:r>
          </w:p>
        </w:tc>
        <w:tc>
          <w:tcPr>
            <w:tcW w:w="0" w:type="auto"/>
          </w:tcPr>
          <w:p w:rsidR="0035756D" w:rsidRDefault="00000000">
            <w:pPr>
              <w:pStyle w:val="Compact"/>
            </w:pPr>
            <w:r>
              <w:t>Description</w:t>
            </w:r>
          </w:p>
        </w:tc>
      </w:tr>
      <w:tr w:rsidR="0035756D">
        <w:tc>
          <w:tcPr>
            <w:tcW w:w="0" w:type="auto"/>
          </w:tcPr>
          <w:p w:rsidR="0035756D" w:rsidRDefault="00000000">
            <w:pPr>
              <w:pStyle w:val="Compact"/>
            </w:pPr>
            <w:r>
              <w:rPr>
                <w:rStyle w:val="VerbatimChar"/>
              </w:rPr>
              <w:lastRenderedPageBreak/>
              <w:t>color.background.primary</w:t>
            </w:r>
          </w:p>
        </w:tc>
        <w:tc>
          <w:tcPr>
            <w:tcW w:w="0" w:type="auto"/>
          </w:tcPr>
          <w:p w:rsidR="0035756D" w:rsidRDefault="00000000">
            <w:pPr>
              <w:pStyle w:val="Compact"/>
            </w:pPr>
            <w:r>
              <w:t>color</w:t>
            </w:r>
          </w:p>
        </w:tc>
        <w:tc>
          <w:tcPr>
            <w:tcW w:w="0" w:type="auto"/>
          </w:tcPr>
          <w:p w:rsidR="0035756D" w:rsidRDefault="00000000">
            <w:pPr>
              <w:pStyle w:val="Compact"/>
            </w:pPr>
            <w:r>
              <w:rPr>
                <w:rStyle w:val="VerbatimChar"/>
              </w:rPr>
              <w:t>#000000</w:t>
            </w:r>
          </w:p>
        </w:tc>
        <w:tc>
          <w:tcPr>
            <w:tcW w:w="0" w:type="auto"/>
          </w:tcPr>
          <w:p w:rsidR="0035756D" w:rsidRDefault="00000000">
            <w:pPr>
              <w:pStyle w:val="Compact"/>
            </w:pPr>
            <w:r>
              <w:t>Root background.</w:t>
            </w:r>
          </w:p>
        </w:tc>
      </w:tr>
      <w:tr w:rsidR="0035756D">
        <w:tc>
          <w:tcPr>
            <w:tcW w:w="0" w:type="auto"/>
          </w:tcPr>
          <w:p w:rsidR="0035756D" w:rsidRDefault="00000000">
            <w:pPr>
              <w:pStyle w:val="Compact"/>
            </w:pPr>
            <w:r>
              <w:rPr>
                <w:rStyle w:val="VerbatimChar"/>
              </w:rPr>
              <w:t>color.surface.level1</w:t>
            </w:r>
          </w:p>
        </w:tc>
        <w:tc>
          <w:tcPr>
            <w:tcW w:w="0" w:type="auto"/>
          </w:tcPr>
          <w:p w:rsidR="0035756D" w:rsidRDefault="00000000">
            <w:pPr>
              <w:pStyle w:val="Compact"/>
            </w:pPr>
            <w:r>
              <w:t>color</w:t>
            </w:r>
          </w:p>
        </w:tc>
        <w:tc>
          <w:tcPr>
            <w:tcW w:w="0" w:type="auto"/>
          </w:tcPr>
          <w:p w:rsidR="0035756D" w:rsidRDefault="00000000">
            <w:pPr>
              <w:pStyle w:val="Compact"/>
            </w:pPr>
            <w:r>
              <w:rPr>
                <w:rStyle w:val="VerbatimChar"/>
              </w:rPr>
              <w:t>#0A0A0A</w:t>
            </w:r>
          </w:p>
        </w:tc>
        <w:tc>
          <w:tcPr>
            <w:tcW w:w="0" w:type="auto"/>
          </w:tcPr>
          <w:p w:rsidR="0035756D" w:rsidRDefault="00000000">
            <w:pPr>
              <w:pStyle w:val="Compact"/>
            </w:pPr>
            <w:r>
              <w:t>Primary card and bar surfaces.</w:t>
            </w:r>
          </w:p>
        </w:tc>
      </w:tr>
      <w:tr w:rsidR="0035756D">
        <w:tc>
          <w:tcPr>
            <w:tcW w:w="0" w:type="auto"/>
          </w:tcPr>
          <w:p w:rsidR="0035756D" w:rsidRDefault="00000000">
            <w:pPr>
              <w:pStyle w:val="Compact"/>
            </w:pPr>
            <w:r>
              <w:rPr>
                <w:rStyle w:val="VerbatimChar"/>
              </w:rPr>
              <w:t>color.surface.level2</w:t>
            </w:r>
          </w:p>
        </w:tc>
        <w:tc>
          <w:tcPr>
            <w:tcW w:w="0" w:type="auto"/>
          </w:tcPr>
          <w:p w:rsidR="0035756D" w:rsidRDefault="00000000">
            <w:pPr>
              <w:pStyle w:val="Compact"/>
            </w:pPr>
            <w:r>
              <w:t>color</w:t>
            </w:r>
          </w:p>
        </w:tc>
        <w:tc>
          <w:tcPr>
            <w:tcW w:w="0" w:type="auto"/>
          </w:tcPr>
          <w:p w:rsidR="0035756D" w:rsidRDefault="00000000">
            <w:pPr>
              <w:pStyle w:val="Compact"/>
            </w:pPr>
            <w:r>
              <w:rPr>
                <w:rStyle w:val="VerbatimChar"/>
              </w:rPr>
              <w:t>#141414</w:t>
            </w:r>
          </w:p>
        </w:tc>
        <w:tc>
          <w:tcPr>
            <w:tcW w:w="0" w:type="auto"/>
          </w:tcPr>
          <w:p w:rsidR="0035756D" w:rsidRDefault="00000000">
            <w:pPr>
              <w:pStyle w:val="Compact"/>
            </w:pPr>
            <w:r>
              <w:t>Secondary surfaces and alerts.</w:t>
            </w:r>
          </w:p>
        </w:tc>
      </w:tr>
      <w:tr w:rsidR="0035756D">
        <w:tc>
          <w:tcPr>
            <w:tcW w:w="0" w:type="auto"/>
          </w:tcPr>
          <w:p w:rsidR="0035756D" w:rsidRDefault="00000000">
            <w:pPr>
              <w:pStyle w:val="Compact"/>
            </w:pPr>
            <w:r>
              <w:rPr>
                <w:rStyle w:val="VerbatimChar"/>
              </w:rPr>
              <w:t>color.glass.regular</w:t>
            </w:r>
          </w:p>
        </w:tc>
        <w:tc>
          <w:tcPr>
            <w:tcW w:w="0" w:type="auto"/>
          </w:tcPr>
          <w:p w:rsidR="0035756D" w:rsidRDefault="00000000">
            <w:pPr>
              <w:pStyle w:val="Compact"/>
            </w:pPr>
            <w:r>
              <w:t>color</w:t>
            </w:r>
          </w:p>
        </w:tc>
        <w:tc>
          <w:tcPr>
            <w:tcW w:w="0" w:type="auto"/>
          </w:tcPr>
          <w:p w:rsidR="0035756D" w:rsidRDefault="00000000">
            <w:pPr>
              <w:pStyle w:val="Compact"/>
            </w:pPr>
            <w:r>
              <w:rPr>
                <w:rStyle w:val="VerbatimChar"/>
              </w:rPr>
              <w:t>rgba(10,10,10,0.6)</w:t>
            </w:r>
          </w:p>
        </w:tc>
        <w:tc>
          <w:tcPr>
            <w:tcW w:w="0" w:type="auto"/>
          </w:tcPr>
          <w:p w:rsidR="0035756D" w:rsidRDefault="00000000">
            <w:pPr>
              <w:pStyle w:val="Compact"/>
            </w:pPr>
            <w:r>
              <w:t>Regular Liquid Glass.</w:t>
            </w:r>
          </w:p>
        </w:tc>
      </w:tr>
      <w:tr w:rsidR="0035756D">
        <w:tc>
          <w:tcPr>
            <w:tcW w:w="0" w:type="auto"/>
          </w:tcPr>
          <w:p w:rsidR="0035756D" w:rsidRDefault="00000000">
            <w:pPr>
              <w:pStyle w:val="Compact"/>
            </w:pPr>
            <w:r>
              <w:rPr>
                <w:rStyle w:val="VerbatimChar"/>
              </w:rPr>
              <w:t>color.glass.tinted</w:t>
            </w:r>
          </w:p>
        </w:tc>
        <w:tc>
          <w:tcPr>
            <w:tcW w:w="0" w:type="auto"/>
          </w:tcPr>
          <w:p w:rsidR="0035756D" w:rsidRDefault="00000000">
            <w:pPr>
              <w:pStyle w:val="Compact"/>
            </w:pPr>
            <w:r>
              <w:t>color</w:t>
            </w:r>
          </w:p>
        </w:tc>
        <w:tc>
          <w:tcPr>
            <w:tcW w:w="0" w:type="auto"/>
          </w:tcPr>
          <w:p w:rsidR="0035756D" w:rsidRDefault="00000000">
            <w:pPr>
              <w:pStyle w:val="Compact"/>
            </w:pPr>
            <w:r>
              <w:rPr>
                <w:rStyle w:val="VerbatimChar"/>
              </w:rPr>
              <w:t>rgba(0,182,241,0.25)</w:t>
            </w:r>
          </w:p>
        </w:tc>
        <w:tc>
          <w:tcPr>
            <w:tcW w:w="0" w:type="auto"/>
          </w:tcPr>
          <w:p w:rsidR="0035756D" w:rsidRDefault="00000000">
            <w:pPr>
              <w:pStyle w:val="Compact"/>
            </w:pPr>
            <w:r>
              <w:t>Tinted Liquid Glass for highlights.</w:t>
            </w:r>
          </w:p>
        </w:tc>
      </w:tr>
      <w:tr w:rsidR="0035756D">
        <w:tc>
          <w:tcPr>
            <w:tcW w:w="0" w:type="auto"/>
          </w:tcPr>
          <w:p w:rsidR="0035756D" w:rsidRDefault="00000000">
            <w:pPr>
              <w:pStyle w:val="Compact"/>
            </w:pPr>
            <w:r>
              <w:rPr>
                <w:rStyle w:val="VerbatimChar"/>
              </w:rPr>
              <w:t>color.text.primary</w:t>
            </w:r>
          </w:p>
        </w:tc>
        <w:tc>
          <w:tcPr>
            <w:tcW w:w="0" w:type="auto"/>
          </w:tcPr>
          <w:p w:rsidR="0035756D" w:rsidRDefault="00000000">
            <w:pPr>
              <w:pStyle w:val="Compact"/>
            </w:pPr>
            <w:r>
              <w:t>color</w:t>
            </w:r>
          </w:p>
        </w:tc>
        <w:tc>
          <w:tcPr>
            <w:tcW w:w="0" w:type="auto"/>
          </w:tcPr>
          <w:p w:rsidR="0035756D" w:rsidRDefault="00000000">
            <w:pPr>
              <w:pStyle w:val="Compact"/>
            </w:pPr>
            <w:r>
              <w:rPr>
                <w:rStyle w:val="VerbatimChar"/>
              </w:rPr>
              <w:t>#FFFFFF</w:t>
            </w:r>
          </w:p>
        </w:tc>
        <w:tc>
          <w:tcPr>
            <w:tcW w:w="0" w:type="auto"/>
          </w:tcPr>
          <w:p w:rsidR="0035756D" w:rsidRDefault="00000000">
            <w:pPr>
              <w:pStyle w:val="Compact"/>
            </w:pPr>
            <w:r>
              <w:t>Primary text.</w:t>
            </w:r>
          </w:p>
        </w:tc>
      </w:tr>
      <w:tr w:rsidR="0035756D">
        <w:tc>
          <w:tcPr>
            <w:tcW w:w="0" w:type="auto"/>
          </w:tcPr>
          <w:p w:rsidR="0035756D" w:rsidRDefault="00000000">
            <w:pPr>
              <w:pStyle w:val="Compact"/>
            </w:pPr>
            <w:r>
              <w:rPr>
                <w:rStyle w:val="VerbatimChar"/>
              </w:rPr>
              <w:t>color.text.secondary</w:t>
            </w:r>
          </w:p>
        </w:tc>
        <w:tc>
          <w:tcPr>
            <w:tcW w:w="0" w:type="auto"/>
          </w:tcPr>
          <w:p w:rsidR="0035756D" w:rsidRDefault="00000000">
            <w:pPr>
              <w:pStyle w:val="Compact"/>
            </w:pPr>
            <w:r>
              <w:t>color</w:t>
            </w:r>
          </w:p>
        </w:tc>
        <w:tc>
          <w:tcPr>
            <w:tcW w:w="0" w:type="auto"/>
          </w:tcPr>
          <w:p w:rsidR="0035756D" w:rsidRDefault="00000000">
            <w:pPr>
              <w:pStyle w:val="Compact"/>
            </w:pPr>
            <w:r>
              <w:rPr>
                <w:rStyle w:val="VerbatimChar"/>
              </w:rPr>
              <w:t>#8A8A8A</w:t>
            </w:r>
          </w:p>
        </w:tc>
        <w:tc>
          <w:tcPr>
            <w:tcW w:w="0" w:type="auto"/>
          </w:tcPr>
          <w:p w:rsidR="0035756D" w:rsidRDefault="00000000">
            <w:pPr>
              <w:pStyle w:val="Compact"/>
            </w:pPr>
            <w:r>
              <w:t>Secondary text.</w:t>
            </w:r>
          </w:p>
        </w:tc>
      </w:tr>
      <w:tr w:rsidR="0035756D">
        <w:tc>
          <w:tcPr>
            <w:tcW w:w="0" w:type="auto"/>
          </w:tcPr>
          <w:p w:rsidR="0035756D" w:rsidRDefault="00000000">
            <w:pPr>
              <w:pStyle w:val="Compact"/>
            </w:pPr>
            <w:r>
              <w:rPr>
                <w:rStyle w:val="VerbatimChar"/>
              </w:rPr>
              <w:t>color.accent.primary</w:t>
            </w:r>
          </w:p>
        </w:tc>
        <w:tc>
          <w:tcPr>
            <w:tcW w:w="0" w:type="auto"/>
          </w:tcPr>
          <w:p w:rsidR="0035756D" w:rsidRDefault="00000000">
            <w:pPr>
              <w:pStyle w:val="Compact"/>
            </w:pPr>
            <w:r>
              <w:t>color</w:t>
            </w:r>
          </w:p>
        </w:tc>
        <w:tc>
          <w:tcPr>
            <w:tcW w:w="0" w:type="auto"/>
          </w:tcPr>
          <w:p w:rsidR="0035756D" w:rsidRDefault="00000000">
            <w:pPr>
              <w:pStyle w:val="Compact"/>
            </w:pPr>
            <w:r>
              <w:rPr>
                <w:rStyle w:val="VerbatimChar"/>
              </w:rPr>
              <w:t>#00B6F1</w:t>
            </w:r>
          </w:p>
        </w:tc>
        <w:tc>
          <w:tcPr>
            <w:tcW w:w="0" w:type="auto"/>
          </w:tcPr>
          <w:p w:rsidR="0035756D" w:rsidRDefault="00000000">
            <w:pPr>
              <w:pStyle w:val="Compact"/>
            </w:pPr>
            <w:r>
              <w:t>Primary accent color.</w:t>
            </w:r>
          </w:p>
        </w:tc>
      </w:tr>
      <w:tr w:rsidR="0035756D">
        <w:tc>
          <w:tcPr>
            <w:tcW w:w="0" w:type="auto"/>
          </w:tcPr>
          <w:p w:rsidR="0035756D" w:rsidRDefault="00000000">
            <w:pPr>
              <w:pStyle w:val="Compact"/>
            </w:pPr>
            <w:r>
              <w:rPr>
                <w:rStyle w:val="VerbatimChar"/>
              </w:rPr>
              <w:t>color.accent.secondary</w:t>
            </w:r>
          </w:p>
        </w:tc>
        <w:tc>
          <w:tcPr>
            <w:tcW w:w="0" w:type="auto"/>
          </w:tcPr>
          <w:p w:rsidR="0035756D" w:rsidRDefault="00000000">
            <w:pPr>
              <w:pStyle w:val="Compact"/>
            </w:pPr>
            <w:r>
              <w:t>color</w:t>
            </w:r>
          </w:p>
        </w:tc>
        <w:tc>
          <w:tcPr>
            <w:tcW w:w="0" w:type="auto"/>
          </w:tcPr>
          <w:p w:rsidR="0035756D" w:rsidRDefault="00000000">
            <w:pPr>
              <w:pStyle w:val="Compact"/>
            </w:pPr>
            <w:r>
              <w:rPr>
                <w:rStyle w:val="VerbatimChar"/>
              </w:rPr>
              <w:t>#D633FF</w:t>
            </w:r>
          </w:p>
        </w:tc>
        <w:tc>
          <w:tcPr>
            <w:tcW w:w="0" w:type="auto"/>
          </w:tcPr>
          <w:p w:rsidR="0035756D" w:rsidRDefault="00000000">
            <w:pPr>
              <w:pStyle w:val="Compact"/>
            </w:pPr>
            <w:r>
              <w:t>Secondary accent for gradients.</w:t>
            </w:r>
          </w:p>
        </w:tc>
      </w:tr>
      <w:tr w:rsidR="0035756D">
        <w:tc>
          <w:tcPr>
            <w:tcW w:w="0" w:type="auto"/>
          </w:tcPr>
          <w:p w:rsidR="0035756D" w:rsidRDefault="00000000">
            <w:pPr>
              <w:pStyle w:val="Compact"/>
            </w:pPr>
            <w:r>
              <w:rPr>
                <w:rStyle w:val="VerbatimChar"/>
              </w:rPr>
              <w:t>color.success</w:t>
            </w:r>
          </w:p>
        </w:tc>
        <w:tc>
          <w:tcPr>
            <w:tcW w:w="0" w:type="auto"/>
          </w:tcPr>
          <w:p w:rsidR="0035756D" w:rsidRDefault="00000000">
            <w:pPr>
              <w:pStyle w:val="Compact"/>
            </w:pPr>
            <w:r>
              <w:t>color</w:t>
            </w:r>
          </w:p>
        </w:tc>
        <w:tc>
          <w:tcPr>
            <w:tcW w:w="0" w:type="auto"/>
          </w:tcPr>
          <w:p w:rsidR="0035756D" w:rsidRDefault="00000000">
            <w:pPr>
              <w:pStyle w:val="Compact"/>
            </w:pPr>
            <w:r>
              <w:rPr>
                <w:rStyle w:val="VerbatimChar"/>
              </w:rPr>
              <w:t>#30D158</w:t>
            </w:r>
          </w:p>
        </w:tc>
        <w:tc>
          <w:tcPr>
            <w:tcW w:w="0" w:type="auto"/>
          </w:tcPr>
          <w:p w:rsidR="0035756D" w:rsidRDefault="00000000">
            <w:pPr>
              <w:pStyle w:val="Compact"/>
            </w:pPr>
            <w:r>
              <w:t>Success states.</w:t>
            </w:r>
          </w:p>
        </w:tc>
      </w:tr>
      <w:tr w:rsidR="0035756D">
        <w:tc>
          <w:tcPr>
            <w:tcW w:w="0" w:type="auto"/>
          </w:tcPr>
          <w:p w:rsidR="0035756D" w:rsidRDefault="00000000">
            <w:pPr>
              <w:pStyle w:val="Compact"/>
            </w:pPr>
            <w:r>
              <w:rPr>
                <w:rStyle w:val="VerbatimChar"/>
              </w:rPr>
              <w:t>color.warning</w:t>
            </w:r>
          </w:p>
        </w:tc>
        <w:tc>
          <w:tcPr>
            <w:tcW w:w="0" w:type="auto"/>
          </w:tcPr>
          <w:p w:rsidR="0035756D" w:rsidRDefault="00000000">
            <w:pPr>
              <w:pStyle w:val="Compact"/>
            </w:pPr>
            <w:r>
              <w:t>color</w:t>
            </w:r>
          </w:p>
        </w:tc>
        <w:tc>
          <w:tcPr>
            <w:tcW w:w="0" w:type="auto"/>
          </w:tcPr>
          <w:p w:rsidR="0035756D" w:rsidRDefault="00000000">
            <w:pPr>
              <w:pStyle w:val="Compact"/>
            </w:pPr>
            <w:r>
              <w:rPr>
                <w:rStyle w:val="VerbatimChar"/>
              </w:rPr>
              <w:t>#FFD60A</w:t>
            </w:r>
          </w:p>
        </w:tc>
        <w:tc>
          <w:tcPr>
            <w:tcW w:w="0" w:type="auto"/>
          </w:tcPr>
          <w:p w:rsidR="0035756D" w:rsidRDefault="00000000">
            <w:pPr>
              <w:pStyle w:val="Compact"/>
            </w:pPr>
            <w:r>
              <w:t>Warning states.</w:t>
            </w:r>
          </w:p>
        </w:tc>
      </w:tr>
      <w:tr w:rsidR="0035756D">
        <w:tc>
          <w:tcPr>
            <w:tcW w:w="0" w:type="auto"/>
          </w:tcPr>
          <w:p w:rsidR="0035756D" w:rsidRDefault="00000000">
            <w:pPr>
              <w:pStyle w:val="Compact"/>
            </w:pPr>
            <w:r>
              <w:rPr>
                <w:rStyle w:val="VerbatimChar"/>
              </w:rPr>
              <w:t>color.error</w:t>
            </w:r>
          </w:p>
        </w:tc>
        <w:tc>
          <w:tcPr>
            <w:tcW w:w="0" w:type="auto"/>
          </w:tcPr>
          <w:p w:rsidR="0035756D" w:rsidRDefault="00000000">
            <w:pPr>
              <w:pStyle w:val="Compact"/>
            </w:pPr>
            <w:r>
              <w:t>color</w:t>
            </w:r>
          </w:p>
        </w:tc>
        <w:tc>
          <w:tcPr>
            <w:tcW w:w="0" w:type="auto"/>
          </w:tcPr>
          <w:p w:rsidR="0035756D" w:rsidRDefault="00000000">
            <w:pPr>
              <w:pStyle w:val="Compact"/>
            </w:pPr>
            <w:r>
              <w:rPr>
                <w:rStyle w:val="VerbatimChar"/>
              </w:rPr>
              <w:t>#FF453A</w:t>
            </w:r>
          </w:p>
        </w:tc>
        <w:tc>
          <w:tcPr>
            <w:tcW w:w="0" w:type="auto"/>
          </w:tcPr>
          <w:p w:rsidR="0035756D" w:rsidRDefault="00000000">
            <w:pPr>
              <w:pStyle w:val="Compact"/>
            </w:pPr>
            <w:r>
              <w:t>Error states.</w:t>
            </w:r>
          </w:p>
        </w:tc>
      </w:tr>
      <w:tr w:rsidR="0035756D">
        <w:tc>
          <w:tcPr>
            <w:tcW w:w="0" w:type="auto"/>
          </w:tcPr>
          <w:p w:rsidR="0035756D" w:rsidRDefault="00000000">
            <w:pPr>
              <w:pStyle w:val="Compact"/>
            </w:pPr>
            <w:r>
              <w:rPr>
                <w:rStyle w:val="VerbatimChar"/>
              </w:rPr>
              <w:t>spacing.1</w:t>
            </w:r>
          </w:p>
        </w:tc>
        <w:tc>
          <w:tcPr>
            <w:tcW w:w="0" w:type="auto"/>
          </w:tcPr>
          <w:p w:rsidR="0035756D" w:rsidRDefault="00000000">
            <w:pPr>
              <w:pStyle w:val="Compact"/>
            </w:pPr>
            <w:r>
              <w:t>spacing</w:t>
            </w:r>
          </w:p>
        </w:tc>
        <w:tc>
          <w:tcPr>
            <w:tcW w:w="0" w:type="auto"/>
          </w:tcPr>
          <w:p w:rsidR="0035756D" w:rsidRDefault="00000000">
            <w:pPr>
              <w:pStyle w:val="Compact"/>
            </w:pPr>
            <w:r>
              <w:rPr>
                <w:rStyle w:val="VerbatimChar"/>
              </w:rPr>
              <w:t>4</w:t>
            </w:r>
          </w:p>
        </w:tc>
        <w:tc>
          <w:tcPr>
            <w:tcW w:w="0" w:type="auto"/>
          </w:tcPr>
          <w:p w:rsidR="0035756D" w:rsidRDefault="00000000">
            <w:pPr>
              <w:pStyle w:val="Compact"/>
            </w:pPr>
            <w:r>
              <w:t>4 pt spacing.</w:t>
            </w:r>
          </w:p>
        </w:tc>
      </w:tr>
      <w:tr w:rsidR="0035756D">
        <w:tc>
          <w:tcPr>
            <w:tcW w:w="0" w:type="auto"/>
          </w:tcPr>
          <w:p w:rsidR="0035756D" w:rsidRDefault="00000000">
            <w:pPr>
              <w:pStyle w:val="Compact"/>
            </w:pPr>
            <w:r>
              <w:rPr>
                <w:rStyle w:val="VerbatimChar"/>
              </w:rPr>
              <w:t>spacing.2</w:t>
            </w:r>
          </w:p>
        </w:tc>
        <w:tc>
          <w:tcPr>
            <w:tcW w:w="0" w:type="auto"/>
          </w:tcPr>
          <w:p w:rsidR="0035756D" w:rsidRDefault="00000000">
            <w:pPr>
              <w:pStyle w:val="Compact"/>
            </w:pPr>
            <w:r>
              <w:t>spacing</w:t>
            </w:r>
          </w:p>
        </w:tc>
        <w:tc>
          <w:tcPr>
            <w:tcW w:w="0" w:type="auto"/>
          </w:tcPr>
          <w:p w:rsidR="0035756D" w:rsidRDefault="00000000">
            <w:pPr>
              <w:pStyle w:val="Compact"/>
            </w:pPr>
            <w:r>
              <w:rPr>
                <w:rStyle w:val="VerbatimChar"/>
              </w:rPr>
              <w:t>8</w:t>
            </w:r>
          </w:p>
        </w:tc>
        <w:tc>
          <w:tcPr>
            <w:tcW w:w="0" w:type="auto"/>
          </w:tcPr>
          <w:p w:rsidR="0035756D" w:rsidRDefault="00000000">
            <w:pPr>
              <w:pStyle w:val="Compact"/>
            </w:pPr>
            <w:r>
              <w:t>8 pt spacing.</w:t>
            </w:r>
          </w:p>
        </w:tc>
      </w:tr>
      <w:tr w:rsidR="0035756D">
        <w:tc>
          <w:tcPr>
            <w:tcW w:w="0" w:type="auto"/>
          </w:tcPr>
          <w:p w:rsidR="0035756D" w:rsidRDefault="00000000">
            <w:pPr>
              <w:pStyle w:val="Compact"/>
            </w:pPr>
            <w:r>
              <w:rPr>
                <w:rStyle w:val="VerbatimChar"/>
              </w:rPr>
              <w:t>spacing.3</w:t>
            </w:r>
          </w:p>
        </w:tc>
        <w:tc>
          <w:tcPr>
            <w:tcW w:w="0" w:type="auto"/>
          </w:tcPr>
          <w:p w:rsidR="0035756D" w:rsidRDefault="00000000">
            <w:pPr>
              <w:pStyle w:val="Compact"/>
            </w:pPr>
            <w:r>
              <w:t>spacing</w:t>
            </w:r>
          </w:p>
        </w:tc>
        <w:tc>
          <w:tcPr>
            <w:tcW w:w="0" w:type="auto"/>
          </w:tcPr>
          <w:p w:rsidR="0035756D" w:rsidRDefault="00000000">
            <w:pPr>
              <w:pStyle w:val="Compact"/>
            </w:pPr>
            <w:r>
              <w:rPr>
                <w:rStyle w:val="VerbatimChar"/>
              </w:rPr>
              <w:t>12</w:t>
            </w:r>
          </w:p>
        </w:tc>
        <w:tc>
          <w:tcPr>
            <w:tcW w:w="0" w:type="auto"/>
          </w:tcPr>
          <w:p w:rsidR="0035756D" w:rsidRDefault="00000000">
            <w:pPr>
              <w:pStyle w:val="Compact"/>
            </w:pPr>
            <w:r>
              <w:t>12 pt spacing.</w:t>
            </w:r>
          </w:p>
        </w:tc>
      </w:tr>
      <w:tr w:rsidR="0035756D">
        <w:tc>
          <w:tcPr>
            <w:tcW w:w="0" w:type="auto"/>
          </w:tcPr>
          <w:p w:rsidR="0035756D" w:rsidRDefault="00000000">
            <w:pPr>
              <w:pStyle w:val="Compact"/>
            </w:pPr>
            <w:r>
              <w:rPr>
                <w:rStyle w:val="VerbatimChar"/>
              </w:rPr>
              <w:t>spacing.4</w:t>
            </w:r>
          </w:p>
        </w:tc>
        <w:tc>
          <w:tcPr>
            <w:tcW w:w="0" w:type="auto"/>
          </w:tcPr>
          <w:p w:rsidR="0035756D" w:rsidRDefault="00000000">
            <w:pPr>
              <w:pStyle w:val="Compact"/>
            </w:pPr>
            <w:r>
              <w:t>spacing</w:t>
            </w:r>
          </w:p>
        </w:tc>
        <w:tc>
          <w:tcPr>
            <w:tcW w:w="0" w:type="auto"/>
          </w:tcPr>
          <w:p w:rsidR="0035756D" w:rsidRDefault="00000000">
            <w:pPr>
              <w:pStyle w:val="Compact"/>
            </w:pPr>
            <w:r>
              <w:rPr>
                <w:rStyle w:val="VerbatimChar"/>
              </w:rPr>
              <w:t>16</w:t>
            </w:r>
          </w:p>
        </w:tc>
        <w:tc>
          <w:tcPr>
            <w:tcW w:w="0" w:type="auto"/>
          </w:tcPr>
          <w:p w:rsidR="0035756D" w:rsidRDefault="00000000">
            <w:pPr>
              <w:pStyle w:val="Compact"/>
            </w:pPr>
            <w:r>
              <w:t>16 pt spacing.</w:t>
            </w:r>
          </w:p>
        </w:tc>
      </w:tr>
      <w:tr w:rsidR="0035756D">
        <w:tc>
          <w:tcPr>
            <w:tcW w:w="0" w:type="auto"/>
          </w:tcPr>
          <w:p w:rsidR="0035756D" w:rsidRDefault="00000000">
            <w:pPr>
              <w:pStyle w:val="Compact"/>
            </w:pPr>
            <w:r>
              <w:rPr>
                <w:rStyle w:val="VerbatimChar"/>
              </w:rPr>
              <w:t>spacing.5</w:t>
            </w:r>
          </w:p>
        </w:tc>
        <w:tc>
          <w:tcPr>
            <w:tcW w:w="0" w:type="auto"/>
          </w:tcPr>
          <w:p w:rsidR="0035756D" w:rsidRDefault="00000000">
            <w:pPr>
              <w:pStyle w:val="Compact"/>
            </w:pPr>
            <w:r>
              <w:t>spacing</w:t>
            </w:r>
          </w:p>
        </w:tc>
        <w:tc>
          <w:tcPr>
            <w:tcW w:w="0" w:type="auto"/>
          </w:tcPr>
          <w:p w:rsidR="0035756D" w:rsidRDefault="00000000">
            <w:pPr>
              <w:pStyle w:val="Compact"/>
            </w:pPr>
            <w:r>
              <w:rPr>
                <w:rStyle w:val="VerbatimChar"/>
              </w:rPr>
              <w:t>24</w:t>
            </w:r>
          </w:p>
        </w:tc>
        <w:tc>
          <w:tcPr>
            <w:tcW w:w="0" w:type="auto"/>
          </w:tcPr>
          <w:p w:rsidR="0035756D" w:rsidRDefault="00000000">
            <w:pPr>
              <w:pStyle w:val="Compact"/>
            </w:pPr>
            <w:r>
              <w:t>24 pt spacing.</w:t>
            </w:r>
          </w:p>
        </w:tc>
      </w:tr>
      <w:tr w:rsidR="0035756D">
        <w:tc>
          <w:tcPr>
            <w:tcW w:w="0" w:type="auto"/>
          </w:tcPr>
          <w:p w:rsidR="0035756D" w:rsidRDefault="00000000">
            <w:pPr>
              <w:pStyle w:val="Compact"/>
            </w:pPr>
            <w:r>
              <w:rPr>
                <w:rStyle w:val="VerbatimChar"/>
              </w:rPr>
              <w:t>radius.small</w:t>
            </w:r>
          </w:p>
        </w:tc>
        <w:tc>
          <w:tcPr>
            <w:tcW w:w="0" w:type="auto"/>
          </w:tcPr>
          <w:p w:rsidR="0035756D" w:rsidRDefault="00000000">
            <w:pPr>
              <w:pStyle w:val="Compact"/>
            </w:pPr>
            <w:r>
              <w:t>radius</w:t>
            </w:r>
          </w:p>
        </w:tc>
        <w:tc>
          <w:tcPr>
            <w:tcW w:w="0" w:type="auto"/>
          </w:tcPr>
          <w:p w:rsidR="0035756D" w:rsidRDefault="00000000">
            <w:pPr>
              <w:pStyle w:val="Compact"/>
            </w:pPr>
            <w:r>
              <w:rPr>
                <w:rStyle w:val="VerbatimChar"/>
              </w:rPr>
              <w:t>8</w:t>
            </w:r>
          </w:p>
        </w:tc>
        <w:tc>
          <w:tcPr>
            <w:tcW w:w="0" w:type="auto"/>
          </w:tcPr>
          <w:p w:rsidR="0035756D" w:rsidRDefault="00000000">
            <w:pPr>
              <w:pStyle w:val="Compact"/>
            </w:pPr>
            <w:r>
              <w:t>Small corner radius.</w:t>
            </w:r>
          </w:p>
        </w:tc>
      </w:tr>
      <w:tr w:rsidR="0035756D">
        <w:tc>
          <w:tcPr>
            <w:tcW w:w="0" w:type="auto"/>
          </w:tcPr>
          <w:p w:rsidR="0035756D" w:rsidRDefault="00000000">
            <w:pPr>
              <w:pStyle w:val="Compact"/>
            </w:pPr>
            <w:r>
              <w:rPr>
                <w:rStyle w:val="VerbatimChar"/>
              </w:rPr>
              <w:t>radius.medium</w:t>
            </w:r>
          </w:p>
        </w:tc>
        <w:tc>
          <w:tcPr>
            <w:tcW w:w="0" w:type="auto"/>
          </w:tcPr>
          <w:p w:rsidR="0035756D" w:rsidRDefault="00000000">
            <w:pPr>
              <w:pStyle w:val="Compact"/>
            </w:pPr>
            <w:r>
              <w:t>radius</w:t>
            </w:r>
          </w:p>
        </w:tc>
        <w:tc>
          <w:tcPr>
            <w:tcW w:w="0" w:type="auto"/>
          </w:tcPr>
          <w:p w:rsidR="0035756D" w:rsidRDefault="00000000">
            <w:pPr>
              <w:pStyle w:val="Compact"/>
            </w:pPr>
            <w:r>
              <w:rPr>
                <w:rStyle w:val="VerbatimChar"/>
              </w:rPr>
              <w:t>16</w:t>
            </w:r>
          </w:p>
        </w:tc>
        <w:tc>
          <w:tcPr>
            <w:tcW w:w="0" w:type="auto"/>
          </w:tcPr>
          <w:p w:rsidR="0035756D" w:rsidRDefault="00000000">
            <w:pPr>
              <w:pStyle w:val="Compact"/>
            </w:pPr>
            <w:r>
              <w:t>Medium corner radius.</w:t>
            </w:r>
          </w:p>
        </w:tc>
      </w:tr>
      <w:tr w:rsidR="0035756D">
        <w:tc>
          <w:tcPr>
            <w:tcW w:w="0" w:type="auto"/>
          </w:tcPr>
          <w:p w:rsidR="0035756D" w:rsidRDefault="00000000">
            <w:pPr>
              <w:pStyle w:val="Compact"/>
            </w:pPr>
            <w:r>
              <w:rPr>
                <w:rStyle w:val="VerbatimChar"/>
              </w:rPr>
              <w:t>radius.large</w:t>
            </w:r>
          </w:p>
        </w:tc>
        <w:tc>
          <w:tcPr>
            <w:tcW w:w="0" w:type="auto"/>
          </w:tcPr>
          <w:p w:rsidR="0035756D" w:rsidRDefault="00000000">
            <w:pPr>
              <w:pStyle w:val="Compact"/>
            </w:pPr>
            <w:r>
              <w:t>radius</w:t>
            </w:r>
          </w:p>
        </w:tc>
        <w:tc>
          <w:tcPr>
            <w:tcW w:w="0" w:type="auto"/>
          </w:tcPr>
          <w:p w:rsidR="0035756D" w:rsidRDefault="00000000">
            <w:pPr>
              <w:pStyle w:val="Compact"/>
            </w:pPr>
            <w:r>
              <w:rPr>
                <w:rStyle w:val="VerbatimChar"/>
              </w:rPr>
              <w:t>28</w:t>
            </w:r>
          </w:p>
        </w:tc>
        <w:tc>
          <w:tcPr>
            <w:tcW w:w="0" w:type="auto"/>
          </w:tcPr>
          <w:p w:rsidR="0035756D" w:rsidRDefault="00000000">
            <w:pPr>
              <w:pStyle w:val="Compact"/>
            </w:pPr>
            <w:r>
              <w:t>Large corner radius.</w:t>
            </w:r>
          </w:p>
        </w:tc>
      </w:tr>
    </w:tbl>
    <w:p w:rsidR="0035756D" w:rsidRDefault="00000000">
      <w:pPr>
        <w:pStyle w:val="BodyText"/>
      </w:pPr>
      <w:r>
        <w:t>Use these token names in the codebase to avoid hard‑coding values. Additional tokens for typography, elevations and motions can be exported in a similar format.</w:t>
      </w:r>
    </w:p>
    <w:p w:rsidR="0035756D" w:rsidRDefault="00000000">
      <w:pPr>
        <w:pStyle w:val="Heading3"/>
      </w:pPr>
      <w:bookmarkStart w:id="84" w:name="example-json-snippet"/>
      <w:bookmarkStart w:id="85" w:name="_Toc208465074"/>
      <w:bookmarkEnd w:id="82"/>
      <w:r>
        <w:rPr>
          <w:rStyle w:val="SectionNumber"/>
        </w:rPr>
        <w:t>1.9.2</w:t>
      </w:r>
      <w:r>
        <w:tab/>
        <w:t>Example JSON Snippet</w:t>
      </w:r>
      <w:bookmarkEnd w:id="85"/>
    </w:p>
    <w:p w:rsidR="0035756D" w:rsidRDefault="00000000">
      <w:pPr>
        <w:pStyle w:val="SourceCode"/>
      </w:pPr>
      <w:r>
        <w:rPr>
          <w:rStyle w:val="FunctionTok"/>
        </w:rPr>
        <w:t>{</w:t>
      </w:r>
      <w:r>
        <w:br/>
      </w:r>
      <w:r>
        <w:rPr>
          <w:rStyle w:val="NormalTok"/>
        </w:rPr>
        <w:t xml:space="preserve">  </w:t>
      </w:r>
      <w:r>
        <w:rPr>
          <w:rStyle w:val="DataTypeTok"/>
        </w:rPr>
        <w:t>"color"</w:t>
      </w:r>
      <w:r>
        <w:rPr>
          <w:rStyle w:val="FunctionTok"/>
        </w:rPr>
        <w:t>:</w:t>
      </w:r>
      <w:r>
        <w:rPr>
          <w:rStyle w:val="NormalTok"/>
        </w:rPr>
        <w:t xml:space="preserve"> </w:t>
      </w:r>
      <w:r>
        <w:rPr>
          <w:rStyle w:val="FunctionTok"/>
        </w:rPr>
        <w:t>{</w:t>
      </w:r>
      <w:r>
        <w:br/>
      </w:r>
      <w:r>
        <w:rPr>
          <w:rStyle w:val="NormalTok"/>
        </w:rPr>
        <w:t xml:space="preserve">    </w:t>
      </w:r>
      <w:r>
        <w:rPr>
          <w:rStyle w:val="DataTypeTok"/>
        </w:rPr>
        <w:t>"background"</w:t>
      </w:r>
      <w:r>
        <w:rPr>
          <w:rStyle w:val="FunctionTok"/>
        </w:rPr>
        <w:t>:</w:t>
      </w:r>
      <w:r>
        <w:rPr>
          <w:rStyle w:val="NormalTok"/>
        </w:rPr>
        <w:t xml:space="preserve"> </w:t>
      </w:r>
      <w:r>
        <w:rPr>
          <w:rStyle w:val="FunctionTok"/>
        </w:rPr>
        <w:t>{</w:t>
      </w:r>
      <w:r>
        <w:rPr>
          <w:rStyle w:val="NormalTok"/>
        </w:rPr>
        <w:t xml:space="preserve"> </w:t>
      </w:r>
      <w:r>
        <w:rPr>
          <w:rStyle w:val="DataTypeTok"/>
        </w:rPr>
        <w:t>"primary"</w:t>
      </w:r>
      <w:r>
        <w:rPr>
          <w:rStyle w:val="FunctionTok"/>
        </w:rPr>
        <w:t>:</w:t>
      </w:r>
      <w:r>
        <w:rPr>
          <w:rStyle w:val="NormalTok"/>
        </w:rPr>
        <w:t xml:space="preserve"> </w:t>
      </w:r>
      <w:r>
        <w:rPr>
          <w:rStyle w:val="StringTok"/>
        </w:rPr>
        <w:t>"#000000"</w:t>
      </w:r>
      <w:r>
        <w:rPr>
          <w:rStyle w:val="NormalTok"/>
        </w:rPr>
        <w:t xml:space="preserve"> </w:t>
      </w:r>
      <w:r>
        <w:rPr>
          <w:rStyle w:val="FunctionTok"/>
        </w:rPr>
        <w:t>},</w:t>
      </w:r>
      <w:r>
        <w:br/>
      </w:r>
      <w:r>
        <w:rPr>
          <w:rStyle w:val="NormalTok"/>
        </w:rPr>
        <w:t xml:space="preserve">    </w:t>
      </w:r>
      <w:r>
        <w:rPr>
          <w:rStyle w:val="DataTypeTok"/>
        </w:rPr>
        <w:t>"surface"</w:t>
      </w:r>
      <w:r>
        <w:rPr>
          <w:rStyle w:val="FunctionTok"/>
        </w:rPr>
        <w:t>:</w:t>
      </w:r>
      <w:r>
        <w:rPr>
          <w:rStyle w:val="NormalTok"/>
        </w:rPr>
        <w:t xml:space="preserve"> </w:t>
      </w:r>
      <w:r>
        <w:rPr>
          <w:rStyle w:val="FunctionTok"/>
        </w:rPr>
        <w:t>{</w:t>
      </w:r>
      <w:r>
        <w:rPr>
          <w:rStyle w:val="NormalTok"/>
        </w:rPr>
        <w:t xml:space="preserve"> </w:t>
      </w:r>
      <w:r>
        <w:rPr>
          <w:rStyle w:val="DataTypeTok"/>
        </w:rPr>
        <w:t>"level1"</w:t>
      </w:r>
      <w:r>
        <w:rPr>
          <w:rStyle w:val="FunctionTok"/>
        </w:rPr>
        <w:t>:</w:t>
      </w:r>
      <w:r>
        <w:rPr>
          <w:rStyle w:val="NormalTok"/>
        </w:rPr>
        <w:t xml:space="preserve"> </w:t>
      </w:r>
      <w:r>
        <w:rPr>
          <w:rStyle w:val="StringTok"/>
        </w:rPr>
        <w:t>"#0A0A0A"</w:t>
      </w:r>
      <w:r>
        <w:rPr>
          <w:rStyle w:val="FunctionTok"/>
        </w:rPr>
        <w:t>,</w:t>
      </w:r>
      <w:r>
        <w:rPr>
          <w:rStyle w:val="NormalTok"/>
        </w:rPr>
        <w:t xml:space="preserve"> </w:t>
      </w:r>
      <w:r>
        <w:rPr>
          <w:rStyle w:val="DataTypeTok"/>
        </w:rPr>
        <w:t>"level2"</w:t>
      </w:r>
      <w:r>
        <w:rPr>
          <w:rStyle w:val="FunctionTok"/>
        </w:rPr>
        <w:t>:</w:t>
      </w:r>
      <w:r>
        <w:rPr>
          <w:rStyle w:val="NormalTok"/>
        </w:rPr>
        <w:t xml:space="preserve"> </w:t>
      </w:r>
      <w:r>
        <w:rPr>
          <w:rStyle w:val="StringTok"/>
        </w:rPr>
        <w:t>"#141414"</w:t>
      </w:r>
      <w:r>
        <w:rPr>
          <w:rStyle w:val="NormalTok"/>
        </w:rPr>
        <w:t xml:space="preserve"> </w:t>
      </w:r>
      <w:r>
        <w:rPr>
          <w:rStyle w:val="FunctionTok"/>
        </w:rPr>
        <w:t>},</w:t>
      </w:r>
      <w:r>
        <w:br/>
      </w:r>
      <w:r>
        <w:rPr>
          <w:rStyle w:val="NormalTok"/>
        </w:rPr>
        <w:t xml:space="preserve">    </w:t>
      </w:r>
      <w:r>
        <w:rPr>
          <w:rStyle w:val="DataTypeTok"/>
        </w:rPr>
        <w:t>"glass"</w:t>
      </w:r>
      <w:r>
        <w:rPr>
          <w:rStyle w:val="FunctionTok"/>
        </w:rPr>
        <w:t>:</w:t>
      </w:r>
      <w:r>
        <w:rPr>
          <w:rStyle w:val="NormalTok"/>
        </w:rPr>
        <w:t xml:space="preserve"> </w:t>
      </w:r>
      <w:r>
        <w:rPr>
          <w:rStyle w:val="FunctionTok"/>
        </w:rPr>
        <w:t>{</w:t>
      </w:r>
      <w:r>
        <w:rPr>
          <w:rStyle w:val="NormalTok"/>
        </w:rPr>
        <w:t xml:space="preserve"> </w:t>
      </w:r>
      <w:r>
        <w:rPr>
          <w:rStyle w:val="DataTypeTok"/>
        </w:rPr>
        <w:t>"regular"</w:t>
      </w:r>
      <w:r>
        <w:rPr>
          <w:rStyle w:val="FunctionTok"/>
        </w:rPr>
        <w:t>:</w:t>
      </w:r>
      <w:r>
        <w:rPr>
          <w:rStyle w:val="NormalTok"/>
        </w:rPr>
        <w:t xml:space="preserve"> </w:t>
      </w:r>
      <w:r>
        <w:rPr>
          <w:rStyle w:val="StringTok"/>
        </w:rPr>
        <w:t>"rgba(10,10,10,0.6)"</w:t>
      </w:r>
      <w:r>
        <w:rPr>
          <w:rStyle w:val="FunctionTok"/>
        </w:rPr>
        <w:t>,</w:t>
      </w:r>
      <w:r>
        <w:rPr>
          <w:rStyle w:val="NormalTok"/>
        </w:rPr>
        <w:t xml:space="preserve"> </w:t>
      </w:r>
      <w:r>
        <w:rPr>
          <w:rStyle w:val="DataTypeTok"/>
        </w:rPr>
        <w:t>"tinted"</w:t>
      </w:r>
      <w:r>
        <w:rPr>
          <w:rStyle w:val="FunctionTok"/>
        </w:rPr>
        <w:t>:</w:t>
      </w:r>
      <w:r>
        <w:rPr>
          <w:rStyle w:val="NormalTok"/>
        </w:rPr>
        <w:t xml:space="preserve"> </w:t>
      </w:r>
      <w:r>
        <w:rPr>
          <w:rStyle w:val="StringTok"/>
        </w:rPr>
        <w:t>"rgba(0,182,241,0.25)"</w:t>
      </w:r>
      <w:r>
        <w:rPr>
          <w:rStyle w:val="NormalTok"/>
        </w:rPr>
        <w:t xml:space="preserve"> </w:t>
      </w:r>
      <w:r>
        <w:rPr>
          <w:rStyle w:val="FunctionTok"/>
        </w:rPr>
        <w:t>},</w:t>
      </w:r>
      <w:r>
        <w:br/>
      </w:r>
      <w:r>
        <w:rPr>
          <w:rStyle w:val="NormalTok"/>
        </w:rPr>
        <w:t xml:space="preserve">    </w:t>
      </w:r>
      <w:r>
        <w:rPr>
          <w:rStyle w:val="DataTypeTok"/>
        </w:rPr>
        <w:t>"text"</w:t>
      </w:r>
      <w:r>
        <w:rPr>
          <w:rStyle w:val="FunctionTok"/>
        </w:rPr>
        <w:t>:</w:t>
      </w:r>
      <w:r>
        <w:rPr>
          <w:rStyle w:val="NormalTok"/>
        </w:rPr>
        <w:t xml:space="preserve"> </w:t>
      </w:r>
      <w:r>
        <w:rPr>
          <w:rStyle w:val="FunctionTok"/>
        </w:rPr>
        <w:t>{</w:t>
      </w:r>
      <w:r>
        <w:rPr>
          <w:rStyle w:val="NormalTok"/>
        </w:rPr>
        <w:t xml:space="preserve"> </w:t>
      </w:r>
      <w:r>
        <w:rPr>
          <w:rStyle w:val="DataTypeTok"/>
        </w:rPr>
        <w:t>"primary"</w:t>
      </w:r>
      <w:r>
        <w:rPr>
          <w:rStyle w:val="FunctionTok"/>
        </w:rPr>
        <w:t>:</w:t>
      </w:r>
      <w:r>
        <w:rPr>
          <w:rStyle w:val="NormalTok"/>
        </w:rPr>
        <w:t xml:space="preserve"> </w:t>
      </w:r>
      <w:r>
        <w:rPr>
          <w:rStyle w:val="StringTok"/>
        </w:rPr>
        <w:t>"#FFFFFF"</w:t>
      </w:r>
      <w:r>
        <w:rPr>
          <w:rStyle w:val="FunctionTok"/>
        </w:rPr>
        <w:t>,</w:t>
      </w:r>
      <w:r>
        <w:rPr>
          <w:rStyle w:val="NormalTok"/>
        </w:rPr>
        <w:t xml:space="preserve"> </w:t>
      </w:r>
      <w:r>
        <w:rPr>
          <w:rStyle w:val="DataTypeTok"/>
        </w:rPr>
        <w:t>"secondary"</w:t>
      </w:r>
      <w:r>
        <w:rPr>
          <w:rStyle w:val="FunctionTok"/>
        </w:rPr>
        <w:t>:</w:t>
      </w:r>
      <w:r>
        <w:rPr>
          <w:rStyle w:val="NormalTok"/>
        </w:rPr>
        <w:t xml:space="preserve"> </w:t>
      </w:r>
      <w:r>
        <w:rPr>
          <w:rStyle w:val="StringTok"/>
        </w:rPr>
        <w:t>"#8A8A8A"</w:t>
      </w:r>
      <w:r>
        <w:rPr>
          <w:rStyle w:val="NormalTok"/>
        </w:rPr>
        <w:t xml:space="preserve"> </w:t>
      </w:r>
      <w:r>
        <w:rPr>
          <w:rStyle w:val="FunctionTok"/>
        </w:rPr>
        <w:t>},</w:t>
      </w:r>
      <w:r>
        <w:br/>
      </w:r>
      <w:r>
        <w:rPr>
          <w:rStyle w:val="NormalTok"/>
        </w:rPr>
        <w:t xml:space="preserve">    </w:t>
      </w:r>
      <w:r>
        <w:rPr>
          <w:rStyle w:val="DataTypeTok"/>
        </w:rPr>
        <w:t>"accent"</w:t>
      </w:r>
      <w:r>
        <w:rPr>
          <w:rStyle w:val="FunctionTok"/>
        </w:rPr>
        <w:t>:</w:t>
      </w:r>
      <w:r>
        <w:rPr>
          <w:rStyle w:val="NormalTok"/>
        </w:rPr>
        <w:t xml:space="preserve"> </w:t>
      </w:r>
      <w:r>
        <w:rPr>
          <w:rStyle w:val="FunctionTok"/>
        </w:rPr>
        <w:t>{</w:t>
      </w:r>
      <w:r>
        <w:rPr>
          <w:rStyle w:val="NormalTok"/>
        </w:rPr>
        <w:t xml:space="preserve"> </w:t>
      </w:r>
      <w:r>
        <w:rPr>
          <w:rStyle w:val="DataTypeTok"/>
        </w:rPr>
        <w:t>"primary"</w:t>
      </w:r>
      <w:r>
        <w:rPr>
          <w:rStyle w:val="FunctionTok"/>
        </w:rPr>
        <w:t>:</w:t>
      </w:r>
      <w:r>
        <w:rPr>
          <w:rStyle w:val="NormalTok"/>
        </w:rPr>
        <w:t xml:space="preserve"> </w:t>
      </w:r>
      <w:r>
        <w:rPr>
          <w:rStyle w:val="StringTok"/>
        </w:rPr>
        <w:t>"#00B6F1"</w:t>
      </w:r>
      <w:r>
        <w:rPr>
          <w:rStyle w:val="FunctionTok"/>
        </w:rPr>
        <w:t>,</w:t>
      </w:r>
      <w:r>
        <w:rPr>
          <w:rStyle w:val="NormalTok"/>
        </w:rPr>
        <w:t xml:space="preserve"> </w:t>
      </w:r>
      <w:r>
        <w:rPr>
          <w:rStyle w:val="DataTypeTok"/>
        </w:rPr>
        <w:t>"secondary"</w:t>
      </w:r>
      <w:r>
        <w:rPr>
          <w:rStyle w:val="FunctionTok"/>
        </w:rPr>
        <w:t>:</w:t>
      </w:r>
      <w:r>
        <w:rPr>
          <w:rStyle w:val="NormalTok"/>
        </w:rPr>
        <w:t xml:space="preserve"> </w:t>
      </w:r>
      <w:r>
        <w:rPr>
          <w:rStyle w:val="StringTok"/>
        </w:rPr>
        <w:t>"#D633FF"</w:t>
      </w:r>
      <w:r>
        <w:rPr>
          <w:rStyle w:val="NormalTok"/>
        </w:rPr>
        <w:t xml:space="preserve"> </w:t>
      </w:r>
      <w:r>
        <w:rPr>
          <w:rStyle w:val="FunctionTok"/>
        </w:rPr>
        <w:t>},</w:t>
      </w:r>
      <w:r>
        <w:br/>
      </w:r>
      <w:r>
        <w:rPr>
          <w:rStyle w:val="NormalTok"/>
        </w:rPr>
        <w:t xml:space="preserve">    </w:t>
      </w:r>
      <w:r>
        <w:rPr>
          <w:rStyle w:val="DataTypeTok"/>
        </w:rPr>
        <w:t>"success"</w:t>
      </w:r>
      <w:r>
        <w:rPr>
          <w:rStyle w:val="FunctionTok"/>
        </w:rPr>
        <w:t>:</w:t>
      </w:r>
      <w:r>
        <w:rPr>
          <w:rStyle w:val="NormalTok"/>
        </w:rPr>
        <w:t xml:space="preserve"> </w:t>
      </w:r>
      <w:r>
        <w:rPr>
          <w:rStyle w:val="StringTok"/>
        </w:rPr>
        <w:t>"#30D158"</w:t>
      </w:r>
      <w:r>
        <w:rPr>
          <w:rStyle w:val="FunctionTok"/>
        </w:rPr>
        <w:t>,</w:t>
      </w:r>
      <w:r>
        <w:br/>
      </w:r>
      <w:r>
        <w:rPr>
          <w:rStyle w:val="NormalTok"/>
        </w:rPr>
        <w:t xml:space="preserve">    </w:t>
      </w:r>
      <w:r>
        <w:rPr>
          <w:rStyle w:val="DataTypeTok"/>
        </w:rPr>
        <w:t>"warning"</w:t>
      </w:r>
      <w:r>
        <w:rPr>
          <w:rStyle w:val="FunctionTok"/>
        </w:rPr>
        <w:t>:</w:t>
      </w:r>
      <w:r>
        <w:rPr>
          <w:rStyle w:val="NormalTok"/>
        </w:rPr>
        <w:t xml:space="preserve"> </w:t>
      </w:r>
      <w:r>
        <w:rPr>
          <w:rStyle w:val="StringTok"/>
        </w:rPr>
        <w:t>"#FFD60A"</w:t>
      </w:r>
      <w:r>
        <w:rPr>
          <w:rStyle w:val="FunctionTok"/>
        </w:rPr>
        <w:t>,</w:t>
      </w:r>
      <w:r>
        <w:br/>
      </w:r>
      <w:r>
        <w:rPr>
          <w:rStyle w:val="NormalTok"/>
        </w:rPr>
        <w:t xml:space="preserve">    </w:t>
      </w:r>
      <w:r>
        <w:rPr>
          <w:rStyle w:val="DataTypeTok"/>
        </w:rPr>
        <w:t>"error"</w:t>
      </w:r>
      <w:r>
        <w:rPr>
          <w:rStyle w:val="FunctionTok"/>
        </w:rPr>
        <w:t>:</w:t>
      </w:r>
      <w:r>
        <w:rPr>
          <w:rStyle w:val="NormalTok"/>
        </w:rPr>
        <w:t xml:space="preserve"> </w:t>
      </w:r>
      <w:r>
        <w:rPr>
          <w:rStyle w:val="StringTok"/>
        </w:rPr>
        <w:t>"#FF453A"</w:t>
      </w:r>
      <w:r>
        <w:br/>
      </w:r>
      <w:r>
        <w:rPr>
          <w:rStyle w:val="NormalTok"/>
        </w:rPr>
        <w:t xml:space="preserve">  </w:t>
      </w:r>
      <w:r>
        <w:rPr>
          <w:rStyle w:val="FunctionTok"/>
        </w:rPr>
        <w:t>},</w:t>
      </w:r>
      <w:r>
        <w:br/>
      </w:r>
      <w:r>
        <w:rPr>
          <w:rStyle w:val="NormalTok"/>
        </w:rPr>
        <w:lastRenderedPageBreak/>
        <w:t xml:space="preserve">  </w:t>
      </w:r>
      <w:r>
        <w:rPr>
          <w:rStyle w:val="DataTypeTok"/>
        </w:rPr>
        <w:t>"spacing"</w:t>
      </w:r>
      <w:r>
        <w:rPr>
          <w:rStyle w:val="FunctionTok"/>
        </w:rPr>
        <w:t>:</w:t>
      </w:r>
      <w:r>
        <w:rPr>
          <w:rStyle w:val="NormalTok"/>
        </w:rPr>
        <w:t xml:space="preserve"> </w:t>
      </w:r>
      <w:r>
        <w:rPr>
          <w:rStyle w:val="FunctionTok"/>
        </w:rPr>
        <w:t>{</w:t>
      </w:r>
      <w:r>
        <w:rPr>
          <w:rStyle w:val="NormalTok"/>
        </w:rPr>
        <w:t xml:space="preserve"> </w:t>
      </w:r>
      <w:r>
        <w:rPr>
          <w:rStyle w:val="DataTypeTok"/>
        </w:rPr>
        <w:t>"1"</w:t>
      </w:r>
      <w:r>
        <w:rPr>
          <w:rStyle w:val="FunctionTok"/>
        </w:rPr>
        <w:t>:</w:t>
      </w:r>
      <w:r>
        <w:rPr>
          <w:rStyle w:val="NormalTok"/>
        </w:rPr>
        <w:t xml:space="preserve"> </w:t>
      </w:r>
      <w:r>
        <w:rPr>
          <w:rStyle w:val="DecValTok"/>
        </w:rPr>
        <w:t>4</w:t>
      </w:r>
      <w:r>
        <w:rPr>
          <w:rStyle w:val="FunctionTok"/>
        </w:rPr>
        <w:t>,</w:t>
      </w:r>
      <w:r>
        <w:rPr>
          <w:rStyle w:val="NormalTok"/>
        </w:rPr>
        <w:t xml:space="preserve"> </w:t>
      </w:r>
      <w:r>
        <w:rPr>
          <w:rStyle w:val="DataTypeTok"/>
        </w:rPr>
        <w:t>"2"</w:t>
      </w:r>
      <w:r>
        <w:rPr>
          <w:rStyle w:val="FunctionTok"/>
        </w:rPr>
        <w:t>:</w:t>
      </w:r>
      <w:r>
        <w:rPr>
          <w:rStyle w:val="NormalTok"/>
        </w:rPr>
        <w:t xml:space="preserve"> </w:t>
      </w:r>
      <w:r>
        <w:rPr>
          <w:rStyle w:val="DecValTok"/>
        </w:rPr>
        <w:t>8</w:t>
      </w:r>
      <w:r>
        <w:rPr>
          <w:rStyle w:val="FunctionTok"/>
        </w:rPr>
        <w:t>,</w:t>
      </w:r>
      <w:r>
        <w:rPr>
          <w:rStyle w:val="NormalTok"/>
        </w:rPr>
        <w:t xml:space="preserve"> </w:t>
      </w:r>
      <w:r>
        <w:rPr>
          <w:rStyle w:val="DataTypeTok"/>
        </w:rPr>
        <w:t>"3"</w:t>
      </w:r>
      <w:r>
        <w:rPr>
          <w:rStyle w:val="FunctionTok"/>
        </w:rPr>
        <w:t>:</w:t>
      </w:r>
      <w:r>
        <w:rPr>
          <w:rStyle w:val="NormalTok"/>
        </w:rPr>
        <w:t xml:space="preserve"> </w:t>
      </w:r>
      <w:r>
        <w:rPr>
          <w:rStyle w:val="DecValTok"/>
        </w:rPr>
        <w:t>12</w:t>
      </w:r>
      <w:r>
        <w:rPr>
          <w:rStyle w:val="FunctionTok"/>
        </w:rPr>
        <w:t>,</w:t>
      </w:r>
      <w:r>
        <w:rPr>
          <w:rStyle w:val="NormalTok"/>
        </w:rPr>
        <w:t xml:space="preserve"> </w:t>
      </w:r>
      <w:r>
        <w:rPr>
          <w:rStyle w:val="DataTypeTok"/>
        </w:rPr>
        <w:t>"4"</w:t>
      </w:r>
      <w:r>
        <w:rPr>
          <w:rStyle w:val="FunctionTok"/>
        </w:rPr>
        <w:t>:</w:t>
      </w:r>
      <w:r>
        <w:rPr>
          <w:rStyle w:val="NormalTok"/>
        </w:rPr>
        <w:t xml:space="preserve"> </w:t>
      </w:r>
      <w:r>
        <w:rPr>
          <w:rStyle w:val="DecValTok"/>
        </w:rPr>
        <w:t>16</w:t>
      </w:r>
      <w:r>
        <w:rPr>
          <w:rStyle w:val="FunctionTok"/>
        </w:rPr>
        <w:t>,</w:t>
      </w:r>
      <w:r>
        <w:rPr>
          <w:rStyle w:val="NormalTok"/>
        </w:rPr>
        <w:t xml:space="preserve"> </w:t>
      </w:r>
      <w:r>
        <w:rPr>
          <w:rStyle w:val="DataTypeTok"/>
        </w:rPr>
        <w:t>"5"</w:t>
      </w:r>
      <w:r>
        <w:rPr>
          <w:rStyle w:val="FunctionTok"/>
        </w:rPr>
        <w:t>:</w:t>
      </w:r>
      <w:r>
        <w:rPr>
          <w:rStyle w:val="NormalTok"/>
        </w:rPr>
        <w:t xml:space="preserve"> </w:t>
      </w:r>
      <w:r>
        <w:rPr>
          <w:rStyle w:val="DecValTok"/>
        </w:rPr>
        <w:t>24</w:t>
      </w:r>
      <w:r>
        <w:rPr>
          <w:rStyle w:val="NormalTok"/>
        </w:rPr>
        <w:t xml:space="preserve"> </w:t>
      </w:r>
      <w:r>
        <w:rPr>
          <w:rStyle w:val="FunctionTok"/>
        </w:rPr>
        <w:t>},</w:t>
      </w:r>
      <w:r>
        <w:br/>
      </w:r>
      <w:r>
        <w:rPr>
          <w:rStyle w:val="NormalTok"/>
        </w:rPr>
        <w:t xml:space="preserve">  </w:t>
      </w:r>
      <w:r>
        <w:rPr>
          <w:rStyle w:val="DataTypeTok"/>
        </w:rPr>
        <w:t>"radius"</w:t>
      </w:r>
      <w:r>
        <w:rPr>
          <w:rStyle w:val="FunctionTok"/>
        </w:rPr>
        <w:t>:</w:t>
      </w:r>
      <w:r>
        <w:rPr>
          <w:rStyle w:val="NormalTok"/>
        </w:rPr>
        <w:t xml:space="preserve"> </w:t>
      </w:r>
      <w:r>
        <w:rPr>
          <w:rStyle w:val="FunctionTok"/>
        </w:rPr>
        <w:t>{</w:t>
      </w:r>
      <w:r>
        <w:rPr>
          <w:rStyle w:val="NormalTok"/>
        </w:rPr>
        <w:t xml:space="preserve"> </w:t>
      </w:r>
      <w:r>
        <w:rPr>
          <w:rStyle w:val="DataTypeTok"/>
        </w:rPr>
        <w:t>"small"</w:t>
      </w:r>
      <w:r>
        <w:rPr>
          <w:rStyle w:val="FunctionTok"/>
        </w:rPr>
        <w:t>:</w:t>
      </w:r>
      <w:r>
        <w:rPr>
          <w:rStyle w:val="NormalTok"/>
        </w:rPr>
        <w:t xml:space="preserve"> </w:t>
      </w:r>
      <w:r>
        <w:rPr>
          <w:rStyle w:val="DecValTok"/>
        </w:rPr>
        <w:t>8</w:t>
      </w:r>
      <w:r>
        <w:rPr>
          <w:rStyle w:val="FunctionTok"/>
        </w:rPr>
        <w:t>,</w:t>
      </w:r>
      <w:r>
        <w:rPr>
          <w:rStyle w:val="NormalTok"/>
        </w:rPr>
        <w:t xml:space="preserve"> </w:t>
      </w:r>
      <w:r>
        <w:rPr>
          <w:rStyle w:val="DataTypeTok"/>
        </w:rPr>
        <w:t>"medium"</w:t>
      </w:r>
      <w:r>
        <w:rPr>
          <w:rStyle w:val="FunctionTok"/>
        </w:rPr>
        <w:t>:</w:t>
      </w:r>
      <w:r>
        <w:rPr>
          <w:rStyle w:val="NormalTok"/>
        </w:rPr>
        <w:t xml:space="preserve"> </w:t>
      </w:r>
      <w:r>
        <w:rPr>
          <w:rStyle w:val="DecValTok"/>
        </w:rPr>
        <w:t>16</w:t>
      </w:r>
      <w:r>
        <w:rPr>
          <w:rStyle w:val="FunctionTok"/>
        </w:rPr>
        <w:t>,</w:t>
      </w:r>
      <w:r>
        <w:rPr>
          <w:rStyle w:val="NormalTok"/>
        </w:rPr>
        <w:t xml:space="preserve"> </w:t>
      </w:r>
      <w:r>
        <w:rPr>
          <w:rStyle w:val="DataTypeTok"/>
        </w:rPr>
        <w:t>"large"</w:t>
      </w:r>
      <w:r>
        <w:rPr>
          <w:rStyle w:val="FunctionTok"/>
        </w:rPr>
        <w:t>:</w:t>
      </w:r>
      <w:r>
        <w:rPr>
          <w:rStyle w:val="NormalTok"/>
        </w:rPr>
        <w:t xml:space="preserve"> </w:t>
      </w:r>
      <w:r>
        <w:rPr>
          <w:rStyle w:val="DecValTok"/>
        </w:rPr>
        <w:t>28</w:t>
      </w:r>
      <w:r>
        <w:rPr>
          <w:rStyle w:val="NormalTok"/>
        </w:rPr>
        <w:t xml:space="preserve"> </w:t>
      </w:r>
      <w:r>
        <w:rPr>
          <w:rStyle w:val="FunctionTok"/>
        </w:rPr>
        <w:t>}</w:t>
      </w:r>
      <w:r>
        <w:br/>
      </w:r>
      <w:r>
        <w:rPr>
          <w:rStyle w:val="FunctionTok"/>
        </w:rPr>
        <w:t>}</w:t>
      </w:r>
    </w:p>
    <w:p w:rsidR="0035756D" w:rsidRDefault="00000000">
      <w:pPr>
        <w:pStyle w:val="Heading3"/>
      </w:pPr>
      <w:bookmarkStart w:id="86" w:name="swift-constants-example"/>
      <w:bookmarkStart w:id="87" w:name="_Toc208465075"/>
      <w:bookmarkEnd w:id="84"/>
      <w:r>
        <w:rPr>
          <w:rStyle w:val="SectionNumber"/>
        </w:rPr>
        <w:t>1.9.3</w:t>
      </w:r>
      <w:r>
        <w:tab/>
        <w:t>Swift Constants Example</w:t>
      </w:r>
      <w:bookmarkEnd w:id="87"/>
    </w:p>
    <w:p w:rsidR="0035756D" w:rsidRDefault="00000000">
      <w:pPr>
        <w:pStyle w:val="FirstParagraph"/>
      </w:pPr>
      <w:r>
        <w:t xml:space="preserve">Use SwiftUI’s </w:t>
      </w:r>
      <w:r>
        <w:rPr>
          <w:rStyle w:val="VerbatimChar"/>
        </w:rPr>
        <w:t>Color</w:t>
      </w:r>
      <w:r>
        <w:t xml:space="preserve"> and </w:t>
      </w:r>
      <w:r>
        <w:rPr>
          <w:rStyle w:val="VerbatimChar"/>
        </w:rPr>
        <w:t>Font</w:t>
      </w:r>
      <w:r>
        <w:t xml:space="preserve"> types to expose tokens to the UI layer:</w:t>
      </w:r>
    </w:p>
    <w:p w:rsidR="0035756D" w:rsidRDefault="00000000">
      <w:pPr>
        <w:pStyle w:val="SourceCode"/>
      </w:pPr>
      <w:r>
        <w:rPr>
          <w:rStyle w:val="KeywordTok"/>
        </w:rPr>
        <w:t>import</w:t>
      </w:r>
      <w:r>
        <w:rPr>
          <w:rStyle w:val="NormalTok"/>
        </w:rPr>
        <w:t xml:space="preserve"> </w:t>
      </w:r>
      <w:r>
        <w:rPr>
          <w:rStyle w:val="ImportTok"/>
        </w:rPr>
        <w:t>SwiftUI</w:t>
      </w:r>
      <w:r>
        <w:br/>
      </w:r>
      <w:r>
        <w:br/>
      </w:r>
      <w:r>
        <w:rPr>
          <w:rStyle w:val="KeywordTok"/>
        </w:rPr>
        <w:t>enum</w:t>
      </w:r>
      <w:r>
        <w:rPr>
          <w:rStyle w:val="NormalTok"/>
        </w:rPr>
        <w:t xml:space="preserve"> Theme </w:t>
      </w:r>
      <w:r>
        <w:rPr>
          <w:rStyle w:val="OperatorTok"/>
        </w:rPr>
        <w:t>{</w:t>
      </w:r>
      <w:r>
        <w:br/>
      </w:r>
      <w:r>
        <w:rPr>
          <w:rStyle w:val="NormalTok"/>
        </w:rPr>
        <w:t xml:space="preserve">  </w:t>
      </w:r>
      <w:r>
        <w:rPr>
          <w:rStyle w:val="KeywordTok"/>
        </w:rPr>
        <w:t>enum</w:t>
      </w:r>
      <w:r>
        <w:rPr>
          <w:rStyle w:val="NormalTok"/>
        </w:rPr>
        <w:t xml:space="preserve"> ColorToken </w:t>
      </w:r>
      <w:r>
        <w:rPr>
          <w:rStyle w:val="OperatorTok"/>
        </w:rPr>
        <w:t>{</w:t>
      </w:r>
      <w:r>
        <w:br/>
      </w:r>
      <w:r>
        <w:rPr>
          <w:rStyle w:val="NormalTok"/>
        </w:rPr>
        <w:t xml:space="preserve">    </w:t>
      </w:r>
      <w:r>
        <w:rPr>
          <w:rStyle w:val="KeywordTok"/>
        </w:rPr>
        <w:t>static</w:t>
      </w:r>
      <w:r>
        <w:rPr>
          <w:rStyle w:val="NormalTok"/>
        </w:rPr>
        <w:t xml:space="preserve"> </w:t>
      </w:r>
      <w:r>
        <w:rPr>
          <w:rStyle w:val="KeywordTok"/>
        </w:rPr>
        <w:t>let</w:t>
      </w:r>
      <w:r>
        <w:rPr>
          <w:rStyle w:val="NormalTok"/>
        </w:rPr>
        <w:t xml:space="preserve"> </w:t>
      </w:r>
      <w:r>
        <w:rPr>
          <w:rStyle w:val="VariableTok"/>
        </w:rPr>
        <w:t>background</w:t>
      </w:r>
      <w:r>
        <w:rPr>
          <w:rStyle w:val="NormalTok"/>
        </w:rPr>
        <w:t xml:space="preserve"> </w:t>
      </w:r>
      <w:r>
        <w:rPr>
          <w:rStyle w:val="OperatorTok"/>
        </w:rPr>
        <w:t>=</w:t>
      </w:r>
      <w:r>
        <w:rPr>
          <w:rStyle w:val="NormalTok"/>
        </w:rPr>
        <w:t xml:space="preserve"> Color</w:t>
      </w:r>
      <w:r>
        <w:rPr>
          <w:rStyle w:val="OperatorTok"/>
        </w:rPr>
        <w:t>(</w:t>
      </w:r>
      <w:r>
        <w:rPr>
          <w:rStyle w:val="NormalTok"/>
        </w:rPr>
        <w:t>red</w:t>
      </w:r>
      <w:r>
        <w:rPr>
          <w:rStyle w:val="OperatorTok"/>
        </w:rPr>
        <w:t>:</w:t>
      </w:r>
      <w:r>
        <w:rPr>
          <w:rStyle w:val="NormalTok"/>
        </w:rPr>
        <w:t xml:space="preserve"> </w:t>
      </w:r>
      <w:r>
        <w:rPr>
          <w:rStyle w:val="DecValTok"/>
        </w:rPr>
        <w:t>0</w:t>
      </w:r>
      <w:r>
        <w:rPr>
          <w:rStyle w:val="OperatorTok"/>
        </w:rPr>
        <w:t>/</w:t>
      </w:r>
      <w:r>
        <w:rPr>
          <w:rStyle w:val="DecValTok"/>
        </w:rPr>
        <w:t>255</w:t>
      </w:r>
      <w:r>
        <w:rPr>
          <w:rStyle w:val="OperatorTok"/>
        </w:rPr>
        <w:t>,</w:t>
      </w:r>
      <w:r>
        <w:rPr>
          <w:rStyle w:val="NormalTok"/>
        </w:rPr>
        <w:t xml:space="preserve"> green</w:t>
      </w:r>
      <w:r>
        <w:rPr>
          <w:rStyle w:val="OperatorTok"/>
        </w:rPr>
        <w:t>:</w:t>
      </w:r>
      <w:r>
        <w:rPr>
          <w:rStyle w:val="NormalTok"/>
        </w:rPr>
        <w:t xml:space="preserve"> </w:t>
      </w:r>
      <w:r>
        <w:rPr>
          <w:rStyle w:val="DecValTok"/>
        </w:rPr>
        <w:t>0</w:t>
      </w:r>
      <w:r>
        <w:rPr>
          <w:rStyle w:val="OperatorTok"/>
        </w:rPr>
        <w:t>/</w:t>
      </w:r>
      <w:r>
        <w:rPr>
          <w:rStyle w:val="DecValTok"/>
        </w:rPr>
        <w:t>255</w:t>
      </w:r>
      <w:r>
        <w:rPr>
          <w:rStyle w:val="OperatorTok"/>
        </w:rPr>
        <w:t>,</w:t>
      </w:r>
      <w:r>
        <w:rPr>
          <w:rStyle w:val="NormalTok"/>
        </w:rPr>
        <w:t xml:space="preserve"> blue</w:t>
      </w:r>
      <w:r>
        <w:rPr>
          <w:rStyle w:val="OperatorTok"/>
        </w:rPr>
        <w:t>:</w:t>
      </w:r>
      <w:r>
        <w:rPr>
          <w:rStyle w:val="NormalTok"/>
        </w:rPr>
        <w:t xml:space="preserve"> </w:t>
      </w:r>
      <w:r>
        <w:rPr>
          <w:rStyle w:val="DecValTok"/>
        </w:rPr>
        <w:t>0</w:t>
      </w:r>
      <w:r>
        <w:rPr>
          <w:rStyle w:val="OperatorTok"/>
        </w:rPr>
        <w:t>/</w:t>
      </w:r>
      <w:r>
        <w:rPr>
          <w:rStyle w:val="DecValTok"/>
        </w:rPr>
        <w:t>255</w:t>
      </w:r>
      <w:r>
        <w:rPr>
          <w:rStyle w:val="OperatorTok"/>
        </w:rPr>
        <w:t>)</w:t>
      </w:r>
      <w:r>
        <w:br/>
      </w:r>
      <w:r>
        <w:rPr>
          <w:rStyle w:val="NormalTok"/>
        </w:rPr>
        <w:t xml:space="preserve">    </w:t>
      </w:r>
      <w:r>
        <w:rPr>
          <w:rStyle w:val="KeywordTok"/>
        </w:rPr>
        <w:t>static</w:t>
      </w:r>
      <w:r>
        <w:rPr>
          <w:rStyle w:val="NormalTok"/>
        </w:rPr>
        <w:t xml:space="preserve"> </w:t>
      </w:r>
      <w:r>
        <w:rPr>
          <w:rStyle w:val="KeywordTok"/>
        </w:rPr>
        <w:t>let</w:t>
      </w:r>
      <w:r>
        <w:rPr>
          <w:rStyle w:val="NormalTok"/>
        </w:rPr>
        <w:t xml:space="preserve"> </w:t>
      </w:r>
      <w:r>
        <w:rPr>
          <w:rStyle w:val="VariableTok"/>
        </w:rPr>
        <w:t>surfaceLevel1</w:t>
      </w:r>
      <w:r>
        <w:rPr>
          <w:rStyle w:val="NormalTok"/>
        </w:rPr>
        <w:t xml:space="preserve"> </w:t>
      </w:r>
      <w:r>
        <w:rPr>
          <w:rStyle w:val="OperatorTok"/>
        </w:rPr>
        <w:t>=</w:t>
      </w:r>
      <w:r>
        <w:rPr>
          <w:rStyle w:val="NormalTok"/>
        </w:rPr>
        <w:t xml:space="preserve"> Color</w:t>
      </w:r>
      <w:r>
        <w:rPr>
          <w:rStyle w:val="OperatorTok"/>
        </w:rPr>
        <w:t>(</w:t>
      </w:r>
      <w:r>
        <w:rPr>
          <w:rStyle w:val="NormalTok"/>
        </w:rPr>
        <w:t>red</w:t>
      </w:r>
      <w:r>
        <w:rPr>
          <w:rStyle w:val="OperatorTok"/>
        </w:rPr>
        <w:t>:</w:t>
      </w:r>
      <w:r>
        <w:rPr>
          <w:rStyle w:val="NormalTok"/>
        </w:rPr>
        <w:t xml:space="preserve"> </w:t>
      </w:r>
      <w:r>
        <w:rPr>
          <w:rStyle w:val="DecValTok"/>
        </w:rPr>
        <w:t>10</w:t>
      </w:r>
      <w:r>
        <w:rPr>
          <w:rStyle w:val="OperatorTok"/>
        </w:rPr>
        <w:t>/</w:t>
      </w:r>
      <w:r>
        <w:rPr>
          <w:rStyle w:val="DecValTok"/>
        </w:rPr>
        <w:t>255</w:t>
      </w:r>
      <w:r>
        <w:rPr>
          <w:rStyle w:val="OperatorTok"/>
        </w:rPr>
        <w:t>,</w:t>
      </w:r>
      <w:r>
        <w:rPr>
          <w:rStyle w:val="NormalTok"/>
        </w:rPr>
        <w:t xml:space="preserve"> green</w:t>
      </w:r>
      <w:r>
        <w:rPr>
          <w:rStyle w:val="OperatorTok"/>
        </w:rPr>
        <w:t>:</w:t>
      </w:r>
      <w:r>
        <w:rPr>
          <w:rStyle w:val="NormalTok"/>
        </w:rPr>
        <w:t xml:space="preserve"> </w:t>
      </w:r>
      <w:r>
        <w:rPr>
          <w:rStyle w:val="DecValTok"/>
        </w:rPr>
        <w:t>10</w:t>
      </w:r>
      <w:r>
        <w:rPr>
          <w:rStyle w:val="OperatorTok"/>
        </w:rPr>
        <w:t>/</w:t>
      </w:r>
      <w:r>
        <w:rPr>
          <w:rStyle w:val="DecValTok"/>
        </w:rPr>
        <w:t>255</w:t>
      </w:r>
      <w:r>
        <w:rPr>
          <w:rStyle w:val="OperatorTok"/>
        </w:rPr>
        <w:t>,</w:t>
      </w:r>
      <w:r>
        <w:rPr>
          <w:rStyle w:val="NormalTok"/>
        </w:rPr>
        <w:t xml:space="preserve"> blue</w:t>
      </w:r>
      <w:r>
        <w:rPr>
          <w:rStyle w:val="OperatorTok"/>
        </w:rPr>
        <w:t>:</w:t>
      </w:r>
      <w:r>
        <w:rPr>
          <w:rStyle w:val="NormalTok"/>
        </w:rPr>
        <w:t xml:space="preserve"> </w:t>
      </w:r>
      <w:r>
        <w:rPr>
          <w:rStyle w:val="DecValTok"/>
        </w:rPr>
        <w:t>10</w:t>
      </w:r>
      <w:r>
        <w:rPr>
          <w:rStyle w:val="OperatorTok"/>
        </w:rPr>
        <w:t>/</w:t>
      </w:r>
      <w:r>
        <w:rPr>
          <w:rStyle w:val="DecValTok"/>
        </w:rPr>
        <w:t>255</w:t>
      </w:r>
      <w:r>
        <w:rPr>
          <w:rStyle w:val="OperatorTok"/>
        </w:rPr>
        <w:t>)</w:t>
      </w:r>
      <w:r>
        <w:br/>
      </w:r>
      <w:r>
        <w:rPr>
          <w:rStyle w:val="NormalTok"/>
        </w:rPr>
        <w:t xml:space="preserve">    </w:t>
      </w:r>
      <w:r>
        <w:rPr>
          <w:rStyle w:val="KeywordTok"/>
        </w:rPr>
        <w:t>static</w:t>
      </w:r>
      <w:r>
        <w:rPr>
          <w:rStyle w:val="NormalTok"/>
        </w:rPr>
        <w:t xml:space="preserve"> </w:t>
      </w:r>
      <w:r>
        <w:rPr>
          <w:rStyle w:val="KeywordTok"/>
        </w:rPr>
        <w:t>let</w:t>
      </w:r>
      <w:r>
        <w:rPr>
          <w:rStyle w:val="NormalTok"/>
        </w:rPr>
        <w:t xml:space="preserve"> </w:t>
      </w:r>
      <w:r>
        <w:rPr>
          <w:rStyle w:val="VariableTok"/>
        </w:rPr>
        <w:t>surfaceLevel2</w:t>
      </w:r>
      <w:r>
        <w:rPr>
          <w:rStyle w:val="NormalTok"/>
        </w:rPr>
        <w:t xml:space="preserve"> </w:t>
      </w:r>
      <w:r>
        <w:rPr>
          <w:rStyle w:val="OperatorTok"/>
        </w:rPr>
        <w:t>=</w:t>
      </w:r>
      <w:r>
        <w:rPr>
          <w:rStyle w:val="NormalTok"/>
        </w:rPr>
        <w:t xml:space="preserve"> Color</w:t>
      </w:r>
      <w:r>
        <w:rPr>
          <w:rStyle w:val="OperatorTok"/>
        </w:rPr>
        <w:t>(</w:t>
      </w:r>
      <w:r>
        <w:rPr>
          <w:rStyle w:val="NormalTok"/>
        </w:rPr>
        <w:t>red</w:t>
      </w:r>
      <w:r>
        <w:rPr>
          <w:rStyle w:val="OperatorTok"/>
        </w:rPr>
        <w:t>:</w:t>
      </w:r>
      <w:r>
        <w:rPr>
          <w:rStyle w:val="NormalTok"/>
        </w:rPr>
        <w:t xml:space="preserve"> </w:t>
      </w:r>
      <w:r>
        <w:rPr>
          <w:rStyle w:val="DecValTok"/>
        </w:rPr>
        <w:t>20</w:t>
      </w:r>
      <w:r>
        <w:rPr>
          <w:rStyle w:val="OperatorTok"/>
        </w:rPr>
        <w:t>/</w:t>
      </w:r>
      <w:r>
        <w:rPr>
          <w:rStyle w:val="DecValTok"/>
        </w:rPr>
        <w:t>255</w:t>
      </w:r>
      <w:r>
        <w:rPr>
          <w:rStyle w:val="OperatorTok"/>
        </w:rPr>
        <w:t>,</w:t>
      </w:r>
      <w:r>
        <w:rPr>
          <w:rStyle w:val="NormalTok"/>
        </w:rPr>
        <w:t xml:space="preserve"> green</w:t>
      </w:r>
      <w:r>
        <w:rPr>
          <w:rStyle w:val="OperatorTok"/>
        </w:rPr>
        <w:t>:</w:t>
      </w:r>
      <w:r>
        <w:rPr>
          <w:rStyle w:val="NormalTok"/>
        </w:rPr>
        <w:t xml:space="preserve"> </w:t>
      </w:r>
      <w:r>
        <w:rPr>
          <w:rStyle w:val="DecValTok"/>
        </w:rPr>
        <w:t>20</w:t>
      </w:r>
      <w:r>
        <w:rPr>
          <w:rStyle w:val="OperatorTok"/>
        </w:rPr>
        <w:t>/</w:t>
      </w:r>
      <w:r>
        <w:rPr>
          <w:rStyle w:val="DecValTok"/>
        </w:rPr>
        <w:t>255</w:t>
      </w:r>
      <w:r>
        <w:rPr>
          <w:rStyle w:val="OperatorTok"/>
        </w:rPr>
        <w:t>,</w:t>
      </w:r>
      <w:r>
        <w:rPr>
          <w:rStyle w:val="NormalTok"/>
        </w:rPr>
        <w:t xml:space="preserve"> blue</w:t>
      </w:r>
      <w:r>
        <w:rPr>
          <w:rStyle w:val="OperatorTok"/>
        </w:rPr>
        <w:t>:</w:t>
      </w:r>
      <w:r>
        <w:rPr>
          <w:rStyle w:val="NormalTok"/>
        </w:rPr>
        <w:t xml:space="preserve"> </w:t>
      </w:r>
      <w:r>
        <w:rPr>
          <w:rStyle w:val="DecValTok"/>
        </w:rPr>
        <w:t>20</w:t>
      </w:r>
      <w:r>
        <w:rPr>
          <w:rStyle w:val="OperatorTok"/>
        </w:rPr>
        <w:t>/</w:t>
      </w:r>
      <w:r>
        <w:rPr>
          <w:rStyle w:val="DecValTok"/>
        </w:rPr>
        <w:t>255</w:t>
      </w:r>
      <w:r>
        <w:rPr>
          <w:rStyle w:val="OperatorTok"/>
        </w:rPr>
        <w:t>)</w:t>
      </w:r>
      <w:r>
        <w:br/>
      </w:r>
      <w:r>
        <w:rPr>
          <w:rStyle w:val="NormalTok"/>
        </w:rPr>
        <w:t xml:space="preserve">    </w:t>
      </w:r>
      <w:r>
        <w:rPr>
          <w:rStyle w:val="KeywordTok"/>
        </w:rPr>
        <w:t>static</w:t>
      </w:r>
      <w:r>
        <w:rPr>
          <w:rStyle w:val="NormalTok"/>
        </w:rPr>
        <w:t xml:space="preserve"> </w:t>
      </w:r>
      <w:r>
        <w:rPr>
          <w:rStyle w:val="KeywordTok"/>
        </w:rPr>
        <w:t>let</w:t>
      </w:r>
      <w:r>
        <w:rPr>
          <w:rStyle w:val="NormalTok"/>
        </w:rPr>
        <w:t xml:space="preserve"> </w:t>
      </w:r>
      <w:r>
        <w:rPr>
          <w:rStyle w:val="VariableTok"/>
        </w:rPr>
        <w:t>glassRegular</w:t>
      </w:r>
      <w:r>
        <w:rPr>
          <w:rStyle w:val="NormalTok"/>
        </w:rPr>
        <w:t xml:space="preserve"> </w:t>
      </w:r>
      <w:r>
        <w:rPr>
          <w:rStyle w:val="OperatorTok"/>
        </w:rPr>
        <w:t>=</w:t>
      </w:r>
      <w:r>
        <w:rPr>
          <w:rStyle w:val="NormalTok"/>
        </w:rPr>
        <w:t xml:space="preserve"> Color</w:t>
      </w:r>
      <w:r>
        <w:rPr>
          <w:rStyle w:val="OperatorTok"/>
        </w:rPr>
        <w:t>.</w:t>
      </w:r>
      <w:r>
        <w:rPr>
          <w:rStyle w:val="NormalTok"/>
        </w:rPr>
        <w:t>black</w:t>
      </w:r>
      <w:r>
        <w:rPr>
          <w:rStyle w:val="OperatorTok"/>
        </w:rPr>
        <w:t>.</w:t>
      </w:r>
      <w:r>
        <w:rPr>
          <w:rStyle w:val="NormalTok"/>
        </w:rPr>
        <w:t>opacity</w:t>
      </w:r>
      <w:r>
        <w:rPr>
          <w:rStyle w:val="OperatorTok"/>
        </w:rPr>
        <w:t>(</w:t>
      </w:r>
      <w:r>
        <w:rPr>
          <w:rStyle w:val="FloatTok"/>
        </w:rPr>
        <w:t>0.6</w:t>
      </w:r>
      <w:r>
        <w:rPr>
          <w:rStyle w:val="OperatorTok"/>
        </w:rPr>
        <w:t>)</w:t>
      </w:r>
      <w:r>
        <w:br/>
      </w:r>
      <w:r>
        <w:rPr>
          <w:rStyle w:val="NormalTok"/>
        </w:rPr>
        <w:t xml:space="preserve">    </w:t>
      </w:r>
      <w:r>
        <w:rPr>
          <w:rStyle w:val="KeywordTok"/>
        </w:rPr>
        <w:t>static</w:t>
      </w:r>
      <w:r>
        <w:rPr>
          <w:rStyle w:val="NormalTok"/>
        </w:rPr>
        <w:t xml:space="preserve"> </w:t>
      </w:r>
      <w:r>
        <w:rPr>
          <w:rStyle w:val="KeywordTok"/>
        </w:rPr>
        <w:t>let</w:t>
      </w:r>
      <w:r>
        <w:rPr>
          <w:rStyle w:val="NormalTok"/>
        </w:rPr>
        <w:t xml:space="preserve"> </w:t>
      </w:r>
      <w:r>
        <w:rPr>
          <w:rStyle w:val="VariableTok"/>
        </w:rPr>
        <w:t>glassTinted</w:t>
      </w:r>
      <w:r>
        <w:rPr>
          <w:rStyle w:val="NormalTok"/>
        </w:rPr>
        <w:t xml:space="preserve"> </w:t>
      </w:r>
      <w:r>
        <w:rPr>
          <w:rStyle w:val="OperatorTok"/>
        </w:rPr>
        <w:t>=</w:t>
      </w:r>
      <w:r>
        <w:rPr>
          <w:rStyle w:val="NormalTok"/>
        </w:rPr>
        <w:t xml:space="preserve"> Color</w:t>
      </w:r>
      <w:r>
        <w:rPr>
          <w:rStyle w:val="OperatorTok"/>
        </w:rPr>
        <w:t>(</w:t>
      </w:r>
      <w:r>
        <w:rPr>
          <w:rStyle w:val="NormalTok"/>
        </w:rPr>
        <w:t>red</w:t>
      </w:r>
      <w:r>
        <w:rPr>
          <w:rStyle w:val="OperatorTok"/>
        </w:rPr>
        <w:t>:</w:t>
      </w:r>
      <w:r>
        <w:rPr>
          <w:rStyle w:val="NormalTok"/>
        </w:rPr>
        <w:t xml:space="preserve"> </w:t>
      </w:r>
      <w:r>
        <w:rPr>
          <w:rStyle w:val="DecValTok"/>
        </w:rPr>
        <w:t>0</w:t>
      </w:r>
      <w:r>
        <w:rPr>
          <w:rStyle w:val="OperatorTok"/>
        </w:rPr>
        <w:t>/</w:t>
      </w:r>
      <w:r>
        <w:rPr>
          <w:rStyle w:val="DecValTok"/>
        </w:rPr>
        <w:t>255</w:t>
      </w:r>
      <w:r>
        <w:rPr>
          <w:rStyle w:val="OperatorTok"/>
        </w:rPr>
        <w:t>,</w:t>
      </w:r>
      <w:r>
        <w:rPr>
          <w:rStyle w:val="NormalTok"/>
        </w:rPr>
        <w:t xml:space="preserve"> green</w:t>
      </w:r>
      <w:r>
        <w:rPr>
          <w:rStyle w:val="OperatorTok"/>
        </w:rPr>
        <w:t>:</w:t>
      </w:r>
      <w:r>
        <w:rPr>
          <w:rStyle w:val="NormalTok"/>
        </w:rPr>
        <w:t xml:space="preserve"> </w:t>
      </w:r>
      <w:r>
        <w:rPr>
          <w:rStyle w:val="DecValTok"/>
        </w:rPr>
        <w:t>182</w:t>
      </w:r>
      <w:r>
        <w:rPr>
          <w:rStyle w:val="OperatorTok"/>
        </w:rPr>
        <w:t>/</w:t>
      </w:r>
      <w:r>
        <w:rPr>
          <w:rStyle w:val="DecValTok"/>
        </w:rPr>
        <w:t>255</w:t>
      </w:r>
      <w:r>
        <w:rPr>
          <w:rStyle w:val="OperatorTok"/>
        </w:rPr>
        <w:t>,</w:t>
      </w:r>
      <w:r>
        <w:rPr>
          <w:rStyle w:val="NormalTok"/>
        </w:rPr>
        <w:t xml:space="preserve"> blue</w:t>
      </w:r>
      <w:r>
        <w:rPr>
          <w:rStyle w:val="OperatorTok"/>
        </w:rPr>
        <w:t>:</w:t>
      </w:r>
      <w:r>
        <w:rPr>
          <w:rStyle w:val="NormalTok"/>
        </w:rPr>
        <w:t xml:space="preserve"> </w:t>
      </w:r>
      <w:r>
        <w:rPr>
          <w:rStyle w:val="DecValTok"/>
        </w:rPr>
        <w:t>241</w:t>
      </w:r>
      <w:r>
        <w:rPr>
          <w:rStyle w:val="OperatorTok"/>
        </w:rPr>
        <w:t>/</w:t>
      </w:r>
      <w:r>
        <w:rPr>
          <w:rStyle w:val="DecValTok"/>
        </w:rPr>
        <w:t>255</w:t>
      </w:r>
      <w:r>
        <w:rPr>
          <w:rStyle w:val="OperatorTok"/>
        </w:rPr>
        <w:t>,</w:t>
      </w:r>
      <w:r>
        <w:rPr>
          <w:rStyle w:val="NormalTok"/>
        </w:rPr>
        <w:t xml:space="preserve"> opacity</w:t>
      </w:r>
      <w:r>
        <w:rPr>
          <w:rStyle w:val="OperatorTok"/>
        </w:rPr>
        <w:t>:</w:t>
      </w:r>
      <w:r>
        <w:rPr>
          <w:rStyle w:val="NormalTok"/>
        </w:rPr>
        <w:t xml:space="preserve"> </w:t>
      </w:r>
      <w:r>
        <w:rPr>
          <w:rStyle w:val="FloatTok"/>
        </w:rPr>
        <w:t>0.25</w:t>
      </w:r>
      <w:r>
        <w:rPr>
          <w:rStyle w:val="OperatorTok"/>
        </w:rPr>
        <w:t>)</w:t>
      </w:r>
      <w:r>
        <w:br/>
      </w:r>
      <w:r>
        <w:rPr>
          <w:rStyle w:val="NormalTok"/>
        </w:rPr>
        <w:t xml:space="preserve">    </w:t>
      </w:r>
      <w:r>
        <w:rPr>
          <w:rStyle w:val="KeywordTok"/>
        </w:rPr>
        <w:t>static</w:t>
      </w:r>
      <w:r>
        <w:rPr>
          <w:rStyle w:val="NormalTok"/>
        </w:rPr>
        <w:t xml:space="preserve"> </w:t>
      </w:r>
      <w:r>
        <w:rPr>
          <w:rStyle w:val="KeywordTok"/>
        </w:rPr>
        <w:t>let</w:t>
      </w:r>
      <w:r>
        <w:rPr>
          <w:rStyle w:val="NormalTok"/>
        </w:rPr>
        <w:t xml:space="preserve"> </w:t>
      </w:r>
      <w:r>
        <w:rPr>
          <w:rStyle w:val="VariableTok"/>
        </w:rPr>
        <w:t>textPrimary</w:t>
      </w:r>
      <w:r>
        <w:rPr>
          <w:rStyle w:val="NormalTok"/>
        </w:rPr>
        <w:t xml:space="preserve"> </w:t>
      </w:r>
      <w:r>
        <w:rPr>
          <w:rStyle w:val="OperatorTok"/>
        </w:rPr>
        <w:t>=</w:t>
      </w:r>
      <w:r>
        <w:rPr>
          <w:rStyle w:val="NormalTok"/>
        </w:rPr>
        <w:t xml:space="preserve"> Color</w:t>
      </w:r>
      <w:r>
        <w:rPr>
          <w:rStyle w:val="OperatorTok"/>
        </w:rPr>
        <w:t>.</w:t>
      </w:r>
      <w:r>
        <w:rPr>
          <w:rStyle w:val="NormalTok"/>
        </w:rPr>
        <w:t>white</w:t>
      </w:r>
      <w:r>
        <w:br/>
      </w:r>
      <w:r>
        <w:rPr>
          <w:rStyle w:val="NormalTok"/>
        </w:rPr>
        <w:t xml:space="preserve">    </w:t>
      </w:r>
      <w:r>
        <w:rPr>
          <w:rStyle w:val="KeywordTok"/>
        </w:rPr>
        <w:t>static</w:t>
      </w:r>
      <w:r>
        <w:rPr>
          <w:rStyle w:val="NormalTok"/>
        </w:rPr>
        <w:t xml:space="preserve"> </w:t>
      </w:r>
      <w:r>
        <w:rPr>
          <w:rStyle w:val="KeywordTok"/>
        </w:rPr>
        <w:t>let</w:t>
      </w:r>
      <w:r>
        <w:rPr>
          <w:rStyle w:val="NormalTok"/>
        </w:rPr>
        <w:t xml:space="preserve"> </w:t>
      </w:r>
      <w:r>
        <w:rPr>
          <w:rStyle w:val="VariableTok"/>
        </w:rPr>
        <w:t>textSecondary</w:t>
      </w:r>
      <w:r>
        <w:rPr>
          <w:rStyle w:val="NormalTok"/>
        </w:rPr>
        <w:t xml:space="preserve"> </w:t>
      </w:r>
      <w:r>
        <w:rPr>
          <w:rStyle w:val="OperatorTok"/>
        </w:rPr>
        <w:t>=</w:t>
      </w:r>
      <w:r>
        <w:rPr>
          <w:rStyle w:val="NormalTok"/>
        </w:rPr>
        <w:t xml:space="preserve"> Color</w:t>
      </w:r>
      <w:r>
        <w:rPr>
          <w:rStyle w:val="OperatorTok"/>
        </w:rPr>
        <w:t>(</w:t>
      </w:r>
      <w:r>
        <w:rPr>
          <w:rStyle w:val="NormalTok"/>
        </w:rPr>
        <w:t>red</w:t>
      </w:r>
      <w:r>
        <w:rPr>
          <w:rStyle w:val="OperatorTok"/>
        </w:rPr>
        <w:t>:</w:t>
      </w:r>
      <w:r>
        <w:rPr>
          <w:rStyle w:val="NormalTok"/>
        </w:rPr>
        <w:t xml:space="preserve"> </w:t>
      </w:r>
      <w:r>
        <w:rPr>
          <w:rStyle w:val="DecValTok"/>
        </w:rPr>
        <w:t>138</w:t>
      </w:r>
      <w:r>
        <w:rPr>
          <w:rStyle w:val="OperatorTok"/>
        </w:rPr>
        <w:t>/</w:t>
      </w:r>
      <w:r>
        <w:rPr>
          <w:rStyle w:val="DecValTok"/>
        </w:rPr>
        <w:t>255</w:t>
      </w:r>
      <w:r>
        <w:rPr>
          <w:rStyle w:val="OperatorTok"/>
        </w:rPr>
        <w:t>,</w:t>
      </w:r>
      <w:r>
        <w:rPr>
          <w:rStyle w:val="NormalTok"/>
        </w:rPr>
        <w:t xml:space="preserve"> green</w:t>
      </w:r>
      <w:r>
        <w:rPr>
          <w:rStyle w:val="OperatorTok"/>
        </w:rPr>
        <w:t>:</w:t>
      </w:r>
      <w:r>
        <w:rPr>
          <w:rStyle w:val="NormalTok"/>
        </w:rPr>
        <w:t xml:space="preserve"> </w:t>
      </w:r>
      <w:r>
        <w:rPr>
          <w:rStyle w:val="DecValTok"/>
        </w:rPr>
        <w:t>138</w:t>
      </w:r>
      <w:r>
        <w:rPr>
          <w:rStyle w:val="OperatorTok"/>
        </w:rPr>
        <w:t>/</w:t>
      </w:r>
      <w:r>
        <w:rPr>
          <w:rStyle w:val="DecValTok"/>
        </w:rPr>
        <w:t>255</w:t>
      </w:r>
      <w:r>
        <w:rPr>
          <w:rStyle w:val="OperatorTok"/>
        </w:rPr>
        <w:t>,</w:t>
      </w:r>
      <w:r>
        <w:rPr>
          <w:rStyle w:val="NormalTok"/>
        </w:rPr>
        <w:t xml:space="preserve"> blue</w:t>
      </w:r>
      <w:r>
        <w:rPr>
          <w:rStyle w:val="OperatorTok"/>
        </w:rPr>
        <w:t>:</w:t>
      </w:r>
      <w:r>
        <w:rPr>
          <w:rStyle w:val="NormalTok"/>
        </w:rPr>
        <w:t xml:space="preserve"> </w:t>
      </w:r>
      <w:r>
        <w:rPr>
          <w:rStyle w:val="DecValTok"/>
        </w:rPr>
        <w:t>138</w:t>
      </w:r>
      <w:r>
        <w:rPr>
          <w:rStyle w:val="OperatorTok"/>
        </w:rPr>
        <w:t>/</w:t>
      </w:r>
      <w:r>
        <w:rPr>
          <w:rStyle w:val="DecValTok"/>
        </w:rPr>
        <w:t>255</w:t>
      </w:r>
      <w:r>
        <w:rPr>
          <w:rStyle w:val="OperatorTok"/>
        </w:rPr>
        <w:t>)</w:t>
      </w:r>
      <w:r>
        <w:br/>
      </w:r>
      <w:r>
        <w:rPr>
          <w:rStyle w:val="NormalTok"/>
        </w:rPr>
        <w:t xml:space="preserve">    </w:t>
      </w:r>
      <w:r>
        <w:rPr>
          <w:rStyle w:val="KeywordTok"/>
        </w:rPr>
        <w:t>static</w:t>
      </w:r>
      <w:r>
        <w:rPr>
          <w:rStyle w:val="NormalTok"/>
        </w:rPr>
        <w:t xml:space="preserve"> </w:t>
      </w:r>
      <w:r>
        <w:rPr>
          <w:rStyle w:val="KeywordTok"/>
        </w:rPr>
        <w:t>let</w:t>
      </w:r>
      <w:r>
        <w:rPr>
          <w:rStyle w:val="NormalTok"/>
        </w:rPr>
        <w:t xml:space="preserve"> </w:t>
      </w:r>
      <w:r>
        <w:rPr>
          <w:rStyle w:val="VariableTok"/>
        </w:rPr>
        <w:t>accent</w:t>
      </w:r>
      <w:r>
        <w:rPr>
          <w:rStyle w:val="NormalTok"/>
        </w:rPr>
        <w:t xml:space="preserve"> </w:t>
      </w:r>
      <w:r>
        <w:rPr>
          <w:rStyle w:val="OperatorTok"/>
        </w:rPr>
        <w:t>=</w:t>
      </w:r>
      <w:r>
        <w:rPr>
          <w:rStyle w:val="NormalTok"/>
        </w:rPr>
        <w:t xml:space="preserve"> Color</w:t>
      </w:r>
      <w:r>
        <w:rPr>
          <w:rStyle w:val="OperatorTok"/>
        </w:rPr>
        <w:t>(</w:t>
      </w:r>
      <w:r>
        <w:rPr>
          <w:rStyle w:val="NormalTok"/>
        </w:rPr>
        <w:t>red</w:t>
      </w:r>
      <w:r>
        <w:rPr>
          <w:rStyle w:val="OperatorTok"/>
        </w:rPr>
        <w:t>:</w:t>
      </w:r>
      <w:r>
        <w:rPr>
          <w:rStyle w:val="NormalTok"/>
        </w:rPr>
        <w:t xml:space="preserve"> </w:t>
      </w:r>
      <w:r>
        <w:rPr>
          <w:rStyle w:val="DecValTok"/>
        </w:rPr>
        <w:t>0</w:t>
      </w:r>
      <w:r>
        <w:rPr>
          <w:rStyle w:val="OperatorTok"/>
        </w:rPr>
        <w:t>/</w:t>
      </w:r>
      <w:r>
        <w:rPr>
          <w:rStyle w:val="DecValTok"/>
        </w:rPr>
        <w:t>255</w:t>
      </w:r>
      <w:r>
        <w:rPr>
          <w:rStyle w:val="OperatorTok"/>
        </w:rPr>
        <w:t>,</w:t>
      </w:r>
      <w:r>
        <w:rPr>
          <w:rStyle w:val="NormalTok"/>
        </w:rPr>
        <w:t xml:space="preserve"> green</w:t>
      </w:r>
      <w:r>
        <w:rPr>
          <w:rStyle w:val="OperatorTok"/>
        </w:rPr>
        <w:t>:</w:t>
      </w:r>
      <w:r>
        <w:rPr>
          <w:rStyle w:val="NormalTok"/>
        </w:rPr>
        <w:t xml:space="preserve"> </w:t>
      </w:r>
      <w:r>
        <w:rPr>
          <w:rStyle w:val="DecValTok"/>
        </w:rPr>
        <w:t>182</w:t>
      </w:r>
      <w:r>
        <w:rPr>
          <w:rStyle w:val="OperatorTok"/>
        </w:rPr>
        <w:t>/</w:t>
      </w:r>
      <w:r>
        <w:rPr>
          <w:rStyle w:val="DecValTok"/>
        </w:rPr>
        <w:t>255</w:t>
      </w:r>
      <w:r>
        <w:rPr>
          <w:rStyle w:val="OperatorTok"/>
        </w:rPr>
        <w:t>,</w:t>
      </w:r>
      <w:r>
        <w:rPr>
          <w:rStyle w:val="NormalTok"/>
        </w:rPr>
        <w:t xml:space="preserve"> blue</w:t>
      </w:r>
      <w:r>
        <w:rPr>
          <w:rStyle w:val="OperatorTok"/>
        </w:rPr>
        <w:t>:</w:t>
      </w:r>
      <w:r>
        <w:rPr>
          <w:rStyle w:val="NormalTok"/>
        </w:rPr>
        <w:t xml:space="preserve"> </w:t>
      </w:r>
      <w:r>
        <w:rPr>
          <w:rStyle w:val="DecValTok"/>
        </w:rPr>
        <w:t>241</w:t>
      </w:r>
      <w:r>
        <w:rPr>
          <w:rStyle w:val="OperatorTok"/>
        </w:rPr>
        <w:t>/</w:t>
      </w:r>
      <w:r>
        <w:rPr>
          <w:rStyle w:val="DecValTok"/>
        </w:rPr>
        <w:t>255</w:t>
      </w:r>
      <w:r>
        <w:rPr>
          <w:rStyle w:val="OperatorTok"/>
        </w:rPr>
        <w:t>)</w:t>
      </w:r>
      <w:r>
        <w:br/>
      </w:r>
      <w:r>
        <w:rPr>
          <w:rStyle w:val="NormalTok"/>
        </w:rPr>
        <w:t xml:space="preserve">    </w:t>
      </w:r>
      <w:r>
        <w:rPr>
          <w:rStyle w:val="KeywordTok"/>
        </w:rPr>
        <w:t>static</w:t>
      </w:r>
      <w:r>
        <w:rPr>
          <w:rStyle w:val="NormalTok"/>
        </w:rPr>
        <w:t xml:space="preserve"> </w:t>
      </w:r>
      <w:r>
        <w:rPr>
          <w:rStyle w:val="KeywordTok"/>
        </w:rPr>
        <w:t>let</w:t>
      </w:r>
      <w:r>
        <w:rPr>
          <w:rStyle w:val="NormalTok"/>
        </w:rPr>
        <w:t xml:space="preserve"> </w:t>
      </w:r>
      <w:r>
        <w:rPr>
          <w:rStyle w:val="VariableTok"/>
        </w:rPr>
        <w:t>accentSecondary</w:t>
      </w:r>
      <w:r>
        <w:rPr>
          <w:rStyle w:val="NormalTok"/>
        </w:rPr>
        <w:t xml:space="preserve"> </w:t>
      </w:r>
      <w:r>
        <w:rPr>
          <w:rStyle w:val="OperatorTok"/>
        </w:rPr>
        <w:t>=</w:t>
      </w:r>
      <w:r>
        <w:rPr>
          <w:rStyle w:val="NormalTok"/>
        </w:rPr>
        <w:t xml:space="preserve"> Color</w:t>
      </w:r>
      <w:r>
        <w:rPr>
          <w:rStyle w:val="OperatorTok"/>
        </w:rPr>
        <w:t>(</w:t>
      </w:r>
      <w:r>
        <w:rPr>
          <w:rStyle w:val="NormalTok"/>
        </w:rPr>
        <w:t>red</w:t>
      </w:r>
      <w:r>
        <w:rPr>
          <w:rStyle w:val="OperatorTok"/>
        </w:rPr>
        <w:t>:</w:t>
      </w:r>
      <w:r>
        <w:rPr>
          <w:rStyle w:val="NormalTok"/>
        </w:rPr>
        <w:t xml:space="preserve"> </w:t>
      </w:r>
      <w:r>
        <w:rPr>
          <w:rStyle w:val="DecValTok"/>
        </w:rPr>
        <w:t>214</w:t>
      </w:r>
      <w:r>
        <w:rPr>
          <w:rStyle w:val="OperatorTok"/>
        </w:rPr>
        <w:t>/</w:t>
      </w:r>
      <w:r>
        <w:rPr>
          <w:rStyle w:val="DecValTok"/>
        </w:rPr>
        <w:t>255</w:t>
      </w:r>
      <w:r>
        <w:rPr>
          <w:rStyle w:val="OperatorTok"/>
        </w:rPr>
        <w:t>,</w:t>
      </w:r>
      <w:r>
        <w:rPr>
          <w:rStyle w:val="NormalTok"/>
        </w:rPr>
        <w:t xml:space="preserve"> green</w:t>
      </w:r>
      <w:r>
        <w:rPr>
          <w:rStyle w:val="OperatorTok"/>
        </w:rPr>
        <w:t>:</w:t>
      </w:r>
      <w:r>
        <w:rPr>
          <w:rStyle w:val="NormalTok"/>
        </w:rPr>
        <w:t xml:space="preserve"> </w:t>
      </w:r>
      <w:r>
        <w:rPr>
          <w:rStyle w:val="DecValTok"/>
        </w:rPr>
        <w:t>51</w:t>
      </w:r>
      <w:r>
        <w:rPr>
          <w:rStyle w:val="OperatorTok"/>
        </w:rPr>
        <w:t>/</w:t>
      </w:r>
      <w:r>
        <w:rPr>
          <w:rStyle w:val="DecValTok"/>
        </w:rPr>
        <w:t>255</w:t>
      </w:r>
      <w:r>
        <w:rPr>
          <w:rStyle w:val="OperatorTok"/>
        </w:rPr>
        <w:t>,</w:t>
      </w:r>
      <w:r>
        <w:rPr>
          <w:rStyle w:val="NormalTok"/>
        </w:rPr>
        <w:t xml:space="preserve"> blue</w:t>
      </w:r>
      <w:r>
        <w:rPr>
          <w:rStyle w:val="OperatorTok"/>
        </w:rPr>
        <w:t>:</w:t>
      </w:r>
      <w:r>
        <w:rPr>
          <w:rStyle w:val="NormalTok"/>
        </w:rPr>
        <w:t xml:space="preserve"> </w:t>
      </w:r>
      <w:r>
        <w:rPr>
          <w:rStyle w:val="DecValTok"/>
        </w:rPr>
        <w:t>255</w:t>
      </w:r>
      <w:r>
        <w:rPr>
          <w:rStyle w:val="OperatorTok"/>
        </w:rPr>
        <w:t>/</w:t>
      </w:r>
      <w:r>
        <w:rPr>
          <w:rStyle w:val="DecValTok"/>
        </w:rPr>
        <w:t>255</w:t>
      </w:r>
      <w:r>
        <w:rPr>
          <w:rStyle w:val="OperatorTok"/>
        </w:rPr>
        <w:t>)</w:t>
      </w:r>
      <w:r>
        <w:br/>
      </w:r>
      <w:r>
        <w:rPr>
          <w:rStyle w:val="NormalTok"/>
        </w:rPr>
        <w:t xml:space="preserve">    </w:t>
      </w:r>
      <w:r>
        <w:rPr>
          <w:rStyle w:val="KeywordTok"/>
        </w:rPr>
        <w:t>static</w:t>
      </w:r>
      <w:r>
        <w:rPr>
          <w:rStyle w:val="NormalTok"/>
        </w:rPr>
        <w:t xml:space="preserve"> </w:t>
      </w:r>
      <w:r>
        <w:rPr>
          <w:rStyle w:val="KeywordTok"/>
        </w:rPr>
        <w:t>let</w:t>
      </w:r>
      <w:r>
        <w:rPr>
          <w:rStyle w:val="NormalTok"/>
        </w:rPr>
        <w:t xml:space="preserve"> </w:t>
      </w:r>
      <w:r>
        <w:rPr>
          <w:rStyle w:val="VariableTok"/>
        </w:rPr>
        <w:t>success</w:t>
      </w:r>
      <w:r>
        <w:rPr>
          <w:rStyle w:val="NormalTok"/>
        </w:rPr>
        <w:t xml:space="preserve"> </w:t>
      </w:r>
      <w:r>
        <w:rPr>
          <w:rStyle w:val="OperatorTok"/>
        </w:rPr>
        <w:t>=</w:t>
      </w:r>
      <w:r>
        <w:rPr>
          <w:rStyle w:val="NormalTok"/>
        </w:rPr>
        <w:t xml:space="preserve"> Color</w:t>
      </w:r>
      <w:r>
        <w:rPr>
          <w:rStyle w:val="OperatorTok"/>
        </w:rPr>
        <w:t>(</w:t>
      </w:r>
      <w:r>
        <w:rPr>
          <w:rStyle w:val="NormalTok"/>
        </w:rPr>
        <w:t>red</w:t>
      </w:r>
      <w:r>
        <w:rPr>
          <w:rStyle w:val="OperatorTok"/>
        </w:rPr>
        <w:t>:</w:t>
      </w:r>
      <w:r>
        <w:rPr>
          <w:rStyle w:val="NormalTok"/>
        </w:rPr>
        <w:t xml:space="preserve"> </w:t>
      </w:r>
      <w:r>
        <w:rPr>
          <w:rStyle w:val="DecValTok"/>
        </w:rPr>
        <w:t>48</w:t>
      </w:r>
      <w:r>
        <w:rPr>
          <w:rStyle w:val="OperatorTok"/>
        </w:rPr>
        <w:t>/</w:t>
      </w:r>
      <w:r>
        <w:rPr>
          <w:rStyle w:val="DecValTok"/>
        </w:rPr>
        <w:t>255</w:t>
      </w:r>
      <w:r>
        <w:rPr>
          <w:rStyle w:val="OperatorTok"/>
        </w:rPr>
        <w:t>,</w:t>
      </w:r>
      <w:r>
        <w:rPr>
          <w:rStyle w:val="NormalTok"/>
        </w:rPr>
        <w:t xml:space="preserve"> green</w:t>
      </w:r>
      <w:r>
        <w:rPr>
          <w:rStyle w:val="OperatorTok"/>
        </w:rPr>
        <w:t>:</w:t>
      </w:r>
      <w:r>
        <w:rPr>
          <w:rStyle w:val="NormalTok"/>
        </w:rPr>
        <w:t xml:space="preserve"> </w:t>
      </w:r>
      <w:r>
        <w:rPr>
          <w:rStyle w:val="DecValTok"/>
        </w:rPr>
        <w:t>209</w:t>
      </w:r>
      <w:r>
        <w:rPr>
          <w:rStyle w:val="OperatorTok"/>
        </w:rPr>
        <w:t>/</w:t>
      </w:r>
      <w:r>
        <w:rPr>
          <w:rStyle w:val="DecValTok"/>
        </w:rPr>
        <w:t>255</w:t>
      </w:r>
      <w:r>
        <w:rPr>
          <w:rStyle w:val="OperatorTok"/>
        </w:rPr>
        <w:t>,</w:t>
      </w:r>
      <w:r>
        <w:rPr>
          <w:rStyle w:val="NormalTok"/>
        </w:rPr>
        <w:t xml:space="preserve"> blue</w:t>
      </w:r>
      <w:r>
        <w:rPr>
          <w:rStyle w:val="OperatorTok"/>
        </w:rPr>
        <w:t>:</w:t>
      </w:r>
      <w:r>
        <w:rPr>
          <w:rStyle w:val="NormalTok"/>
        </w:rPr>
        <w:t xml:space="preserve"> </w:t>
      </w:r>
      <w:r>
        <w:rPr>
          <w:rStyle w:val="DecValTok"/>
        </w:rPr>
        <w:t>88</w:t>
      </w:r>
      <w:r>
        <w:rPr>
          <w:rStyle w:val="OperatorTok"/>
        </w:rPr>
        <w:t>/</w:t>
      </w:r>
      <w:r>
        <w:rPr>
          <w:rStyle w:val="DecValTok"/>
        </w:rPr>
        <w:t>255</w:t>
      </w:r>
      <w:r>
        <w:rPr>
          <w:rStyle w:val="OperatorTok"/>
        </w:rPr>
        <w:t>)</w:t>
      </w:r>
      <w:r>
        <w:br/>
      </w:r>
      <w:r>
        <w:rPr>
          <w:rStyle w:val="NormalTok"/>
        </w:rPr>
        <w:t xml:space="preserve">    </w:t>
      </w:r>
      <w:r>
        <w:rPr>
          <w:rStyle w:val="KeywordTok"/>
        </w:rPr>
        <w:t>static</w:t>
      </w:r>
      <w:r>
        <w:rPr>
          <w:rStyle w:val="NormalTok"/>
        </w:rPr>
        <w:t xml:space="preserve"> </w:t>
      </w:r>
      <w:r>
        <w:rPr>
          <w:rStyle w:val="KeywordTok"/>
        </w:rPr>
        <w:t>let</w:t>
      </w:r>
      <w:r>
        <w:rPr>
          <w:rStyle w:val="NormalTok"/>
        </w:rPr>
        <w:t xml:space="preserve"> </w:t>
      </w:r>
      <w:r>
        <w:rPr>
          <w:rStyle w:val="VariableTok"/>
        </w:rPr>
        <w:t>warning</w:t>
      </w:r>
      <w:r>
        <w:rPr>
          <w:rStyle w:val="NormalTok"/>
        </w:rPr>
        <w:t xml:space="preserve"> </w:t>
      </w:r>
      <w:r>
        <w:rPr>
          <w:rStyle w:val="OperatorTok"/>
        </w:rPr>
        <w:t>=</w:t>
      </w:r>
      <w:r>
        <w:rPr>
          <w:rStyle w:val="NormalTok"/>
        </w:rPr>
        <w:t xml:space="preserve"> Color</w:t>
      </w:r>
      <w:r>
        <w:rPr>
          <w:rStyle w:val="OperatorTok"/>
        </w:rPr>
        <w:t>(</w:t>
      </w:r>
      <w:r>
        <w:rPr>
          <w:rStyle w:val="NormalTok"/>
        </w:rPr>
        <w:t>red</w:t>
      </w:r>
      <w:r>
        <w:rPr>
          <w:rStyle w:val="OperatorTok"/>
        </w:rPr>
        <w:t>:</w:t>
      </w:r>
      <w:r>
        <w:rPr>
          <w:rStyle w:val="NormalTok"/>
        </w:rPr>
        <w:t xml:space="preserve"> </w:t>
      </w:r>
      <w:r>
        <w:rPr>
          <w:rStyle w:val="DecValTok"/>
        </w:rPr>
        <w:t>255</w:t>
      </w:r>
      <w:r>
        <w:rPr>
          <w:rStyle w:val="OperatorTok"/>
        </w:rPr>
        <w:t>/</w:t>
      </w:r>
      <w:r>
        <w:rPr>
          <w:rStyle w:val="DecValTok"/>
        </w:rPr>
        <w:t>255</w:t>
      </w:r>
      <w:r>
        <w:rPr>
          <w:rStyle w:val="OperatorTok"/>
        </w:rPr>
        <w:t>,</w:t>
      </w:r>
      <w:r>
        <w:rPr>
          <w:rStyle w:val="NormalTok"/>
        </w:rPr>
        <w:t xml:space="preserve"> green</w:t>
      </w:r>
      <w:r>
        <w:rPr>
          <w:rStyle w:val="OperatorTok"/>
        </w:rPr>
        <w:t>:</w:t>
      </w:r>
      <w:r>
        <w:rPr>
          <w:rStyle w:val="NormalTok"/>
        </w:rPr>
        <w:t xml:space="preserve"> </w:t>
      </w:r>
      <w:r>
        <w:rPr>
          <w:rStyle w:val="DecValTok"/>
        </w:rPr>
        <w:t>214</w:t>
      </w:r>
      <w:r>
        <w:rPr>
          <w:rStyle w:val="OperatorTok"/>
        </w:rPr>
        <w:t>/</w:t>
      </w:r>
      <w:r>
        <w:rPr>
          <w:rStyle w:val="DecValTok"/>
        </w:rPr>
        <w:t>255</w:t>
      </w:r>
      <w:r>
        <w:rPr>
          <w:rStyle w:val="OperatorTok"/>
        </w:rPr>
        <w:t>,</w:t>
      </w:r>
      <w:r>
        <w:rPr>
          <w:rStyle w:val="NormalTok"/>
        </w:rPr>
        <w:t xml:space="preserve"> blue</w:t>
      </w:r>
      <w:r>
        <w:rPr>
          <w:rStyle w:val="OperatorTok"/>
        </w:rPr>
        <w:t>:</w:t>
      </w:r>
      <w:r>
        <w:rPr>
          <w:rStyle w:val="NormalTok"/>
        </w:rPr>
        <w:t xml:space="preserve"> </w:t>
      </w:r>
      <w:r>
        <w:rPr>
          <w:rStyle w:val="DecValTok"/>
        </w:rPr>
        <w:t>10</w:t>
      </w:r>
      <w:r>
        <w:rPr>
          <w:rStyle w:val="OperatorTok"/>
        </w:rPr>
        <w:t>/</w:t>
      </w:r>
      <w:r>
        <w:rPr>
          <w:rStyle w:val="DecValTok"/>
        </w:rPr>
        <w:t>255</w:t>
      </w:r>
      <w:r>
        <w:rPr>
          <w:rStyle w:val="OperatorTok"/>
        </w:rPr>
        <w:t>)</w:t>
      </w:r>
      <w:r>
        <w:br/>
      </w:r>
      <w:r>
        <w:rPr>
          <w:rStyle w:val="NormalTok"/>
        </w:rPr>
        <w:t xml:space="preserve">    </w:t>
      </w:r>
      <w:r>
        <w:rPr>
          <w:rStyle w:val="KeywordTok"/>
        </w:rPr>
        <w:t>static</w:t>
      </w:r>
      <w:r>
        <w:rPr>
          <w:rStyle w:val="NormalTok"/>
        </w:rPr>
        <w:t xml:space="preserve"> </w:t>
      </w:r>
      <w:r>
        <w:rPr>
          <w:rStyle w:val="KeywordTok"/>
        </w:rPr>
        <w:t>let</w:t>
      </w:r>
      <w:r>
        <w:rPr>
          <w:rStyle w:val="NormalTok"/>
        </w:rPr>
        <w:t xml:space="preserve"> </w:t>
      </w:r>
      <w:r>
        <w:rPr>
          <w:rStyle w:val="VariableTok"/>
        </w:rPr>
        <w:t>error</w:t>
      </w:r>
      <w:r>
        <w:rPr>
          <w:rStyle w:val="NormalTok"/>
        </w:rPr>
        <w:t xml:space="preserve"> </w:t>
      </w:r>
      <w:r>
        <w:rPr>
          <w:rStyle w:val="OperatorTok"/>
        </w:rPr>
        <w:t>=</w:t>
      </w:r>
      <w:r>
        <w:rPr>
          <w:rStyle w:val="NormalTok"/>
        </w:rPr>
        <w:t xml:space="preserve"> Color</w:t>
      </w:r>
      <w:r>
        <w:rPr>
          <w:rStyle w:val="OperatorTok"/>
        </w:rPr>
        <w:t>(</w:t>
      </w:r>
      <w:r>
        <w:rPr>
          <w:rStyle w:val="NormalTok"/>
        </w:rPr>
        <w:t>red</w:t>
      </w:r>
      <w:r>
        <w:rPr>
          <w:rStyle w:val="OperatorTok"/>
        </w:rPr>
        <w:t>:</w:t>
      </w:r>
      <w:r>
        <w:rPr>
          <w:rStyle w:val="NormalTok"/>
        </w:rPr>
        <w:t xml:space="preserve"> </w:t>
      </w:r>
      <w:r>
        <w:rPr>
          <w:rStyle w:val="DecValTok"/>
        </w:rPr>
        <w:t>255</w:t>
      </w:r>
      <w:r>
        <w:rPr>
          <w:rStyle w:val="OperatorTok"/>
        </w:rPr>
        <w:t>/</w:t>
      </w:r>
      <w:r>
        <w:rPr>
          <w:rStyle w:val="DecValTok"/>
        </w:rPr>
        <w:t>255</w:t>
      </w:r>
      <w:r>
        <w:rPr>
          <w:rStyle w:val="OperatorTok"/>
        </w:rPr>
        <w:t>,</w:t>
      </w:r>
      <w:r>
        <w:rPr>
          <w:rStyle w:val="NormalTok"/>
        </w:rPr>
        <w:t xml:space="preserve"> green</w:t>
      </w:r>
      <w:r>
        <w:rPr>
          <w:rStyle w:val="OperatorTok"/>
        </w:rPr>
        <w:t>:</w:t>
      </w:r>
      <w:r>
        <w:rPr>
          <w:rStyle w:val="NormalTok"/>
        </w:rPr>
        <w:t xml:space="preserve"> </w:t>
      </w:r>
      <w:r>
        <w:rPr>
          <w:rStyle w:val="DecValTok"/>
        </w:rPr>
        <w:t>69</w:t>
      </w:r>
      <w:r>
        <w:rPr>
          <w:rStyle w:val="OperatorTok"/>
        </w:rPr>
        <w:t>/</w:t>
      </w:r>
      <w:r>
        <w:rPr>
          <w:rStyle w:val="DecValTok"/>
        </w:rPr>
        <w:t>255</w:t>
      </w:r>
      <w:r>
        <w:rPr>
          <w:rStyle w:val="OperatorTok"/>
        </w:rPr>
        <w:t>,</w:t>
      </w:r>
      <w:r>
        <w:rPr>
          <w:rStyle w:val="NormalTok"/>
        </w:rPr>
        <w:t xml:space="preserve"> blue</w:t>
      </w:r>
      <w:r>
        <w:rPr>
          <w:rStyle w:val="OperatorTok"/>
        </w:rPr>
        <w:t>:</w:t>
      </w:r>
      <w:r>
        <w:rPr>
          <w:rStyle w:val="NormalTok"/>
        </w:rPr>
        <w:t xml:space="preserve"> </w:t>
      </w:r>
      <w:r>
        <w:rPr>
          <w:rStyle w:val="DecValTok"/>
        </w:rPr>
        <w:t>58</w:t>
      </w:r>
      <w:r>
        <w:rPr>
          <w:rStyle w:val="OperatorTok"/>
        </w:rPr>
        <w:t>/</w:t>
      </w:r>
      <w:r>
        <w:rPr>
          <w:rStyle w:val="DecValTok"/>
        </w:rPr>
        <w:t>255</w:t>
      </w:r>
      <w:r>
        <w:rPr>
          <w:rStyle w:val="OperatorTok"/>
        </w:rPr>
        <w:t>)</w:t>
      </w:r>
      <w:r>
        <w:br/>
      </w:r>
      <w:r>
        <w:rPr>
          <w:rStyle w:val="NormalTok"/>
        </w:rPr>
        <w:t xml:space="preserve">  </w:t>
      </w:r>
      <w:r>
        <w:rPr>
          <w:rStyle w:val="OperatorTok"/>
        </w:rPr>
        <w:t>}</w:t>
      </w:r>
      <w:r>
        <w:br/>
      </w:r>
      <w:r>
        <w:rPr>
          <w:rStyle w:val="NormalTok"/>
        </w:rPr>
        <w:t xml:space="preserve">  </w:t>
      </w:r>
      <w:r>
        <w:rPr>
          <w:rStyle w:val="KeywordTok"/>
        </w:rPr>
        <w:t>enum</w:t>
      </w:r>
      <w:r>
        <w:rPr>
          <w:rStyle w:val="NormalTok"/>
        </w:rPr>
        <w:t xml:space="preserve"> Spacing </w:t>
      </w:r>
      <w:r>
        <w:rPr>
          <w:rStyle w:val="OperatorTok"/>
        </w:rPr>
        <w:t>{</w:t>
      </w:r>
      <w:r>
        <w:br/>
      </w:r>
      <w:r>
        <w:rPr>
          <w:rStyle w:val="NormalTok"/>
        </w:rPr>
        <w:t xml:space="preserve">    </w:t>
      </w:r>
      <w:r>
        <w:rPr>
          <w:rStyle w:val="KeywordTok"/>
        </w:rPr>
        <w:t>static</w:t>
      </w:r>
      <w:r>
        <w:rPr>
          <w:rStyle w:val="NormalTok"/>
        </w:rPr>
        <w:t xml:space="preserve"> </w:t>
      </w:r>
      <w:r>
        <w:rPr>
          <w:rStyle w:val="KeywordTok"/>
        </w:rPr>
        <w:t>let</w:t>
      </w:r>
      <w:r>
        <w:rPr>
          <w:rStyle w:val="NormalTok"/>
        </w:rPr>
        <w:t xml:space="preserve"> </w:t>
      </w:r>
      <w:r>
        <w:rPr>
          <w:rStyle w:val="VariableTok"/>
        </w:rPr>
        <w:t>small</w:t>
      </w:r>
      <w:r>
        <w:rPr>
          <w:rStyle w:val="OperatorTok"/>
        </w:rPr>
        <w:t>:</w:t>
      </w:r>
      <w:r>
        <w:rPr>
          <w:rStyle w:val="NormalTok"/>
        </w:rPr>
        <w:t xml:space="preserve"> CGFloat </w:t>
      </w:r>
      <w:r>
        <w:rPr>
          <w:rStyle w:val="OperatorTok"/>
        </w:rPr>
        <w:t>=</w:t>
      </w:r>
      <w:r>
        <w:rPr>
          <w:rStyle w:val="NormalTok"/>
        </w:rPr>
        <w:t xml:space="preserve"> </w:t>
      </w:r>
      <w:r>
        <w:rPr>
          <w:rStyle w:val="DecValTok"/>
        </w:rPr>
        <w:t>4</w:t>
      </w:r>
      <w:r>
        <w:br/>
      </w:r>
      <w:r>
        <w:rPr>
          <w:rStyle w:val="NormalTok"/>
        </w:rPr>
        <w:t xml:space="preserve">    </w:t>
      </w:r>
      <w:r>
        <w:rPr>
          <w:rStyle w:val="KeywordTok"/>
        </w:rPr>
        <w:t>static</w:t>
      </w:r>
      <w:r>
        <w:rPr>
          <w:rStyle w:val="NormalTok"/>
        </w:rPr>
        <w:t xml:space="preserve"> </w:t>
      </w:r>
      <w:r>
        <w:rPr>
          <w:rStyle w:val="KeywordTok"/>
        </w:rPr>
        <w:t>let</w:t>
      </w:r>
      <w:r>
        <w:rPr>
          <w:rStyle w:val="NormalTok"/>
        </w:rPr>
        <w:t xml:space="preserve"> </w:t>
      </w:r>
      <w:r>
        <w:rPr>
          <w:rStyle w:val="VariableTok"/>
        </w:rPr>
        <w:t>medium</w:t>
      </w:r>
      <w:r>
        <w:rPr>
          <w:rStyle w:val="OperatorTok"/>
        </w:rPr>
        <w:t>:</w:t>
      </w:r>
      <w:r>
        <w:rPr>
          <w:rStyle w:val="NormalTok"/>
        </w:rPr>
        <w:t xml:space="preserve"> CGFloat </w:t>
      </w:r>
      <w:r>
        <w:rPr>
          <w:rStyle w:val="OperatorTok"/>
        </w:rPr>
        <w:t>=</w:t>
      </w:r>
      <w:r>
        <w:rPr>
          <w:rStyle w:val="NormalTok"/>
        </w:rPr>
        <w:t xml:space="preserve"> </w:t>
      </w:r>
      <w:r>
        <w:rPr>
          <w:rStyle w:val="DecValTok"/>
        </w:rPr>
        <w:t>8</w:t>
      </w:r>
      <w:r>
        <w:br/>
      </w:r>
      <w:r>
        <w:rPr>
          <w:rStyle w:val="NormalTok"/>
        </w:rPr>
        <w:t xml:space="preserve">    </w:t>
      </w:r>
      <w:r>
        <w:rPr>
          <w:rStyle w:val="KeywordTok"/>
        </w:rPr>
        <w:t>static</w:t>
      </w:r>
      <w:r>
        <w:rPr>
          <w:rStyle w:val="NormalTok"/>
        </w:rPr>
        <w:t xml:space="preserve"> </w:t>
      </w:r>
      <w:r>
        <w:rPr>
          <w:rStyle w:val="KeywordTok"/>
        </w:rPr>
        <w:t>let</w:t>
      </w:r>
      <w:r>
        <w:rPr>
          <w:rStyle w:val="NormalTok"/>
        </w:rPr>
        <w:t xml:space="preserve"> </w:t>
      </w:r>
      <w:r>
        <w:rPr>
          <w:rStyle w:val="VariableTok"/>
        </w:rPr>
        <w:t>large</w:t>
      </w:r>
      <w:r>
        <w:rPr>
          <w:rStyle w:val="OperatorTok"/>
        </w:rPr>
        <w:t>:</w:t>
      </w:r>
      <w:r>
        <w:rPr>
          <w:rStyle w:val="NormalTok"/>
        </w:rPr>
        <w:t xml:space="preserve"> CGFloat </w:t>
      </w:r>
      <w:r>
        <w:rPr>
          <w:rStyle w:val="OperatorTok"/>
        </w:rPr>
        <w:t>=</w:t>
      </w:r>
      <w:r>
        <w:rPr>
          <w:rStyle w:val="NormalTok"/>
        </w:rPr>
        <w:t xml:space="preserve"> </w:t>
      </w:r>
      <w:r>
        <w:rPr>
          <w:rStyle w:val="DecValTok"/>
        </w:rPr>
        <w:t>16</w:t>
      </w:r>
      <w:r>
        <w:br/>
      </w:r>
      <w:r>
        <w:rPr>
          <w:rStyle w:val="NormalTok"/>
        </w:rPr>
        <w:t xml:space="preserve">    </w:t>
      </w:r>
      <w:r>
        <w:rPr>
          <w:rStyle w:val="KeywordTok"/>
        </w:rPr>
        <w:t>static</w:t>
      </w:r>
      <w:r>
        <w:rPr>
          <w:rStyle w:val="NormalTok"/>
        </w:rPr>
        <w:t xml:space="preserve"> </w:t>
      </w:r>
      <w:r>
        <w:rPr>
          <w:rStyle w:val="KeywordTok"/>
        </w:rPr>
        <w:t>let</w:t>
      </w:r>
      <w:r>
        <w:rPr>
          <w:rStyle w:val="NormalTok"/>
        </w:rPr>
        <w:t xml:space="preserve"> </w:t>
      </w:r>
      <w:r>
        <w:rPr>
          <w:rStyle w:val="VariableTok"/>
        </w:rPr>
        <w:t>xLarge</w:t>
      </w:r>
      <w:r>
        <w:rPr>
          <w:rStyle w:val="OperatorTok"/>
        </w:rPr>
        <w:t>:</w:t>
      </w:r>
      <w:r>
        <w:rPr>
          <w:rStyle w:val="NormalTok"/>
        </w:rPr>
        <w:t xml:space="preserve"> CGFloat </w:t>
      </w:r>
      <w:r>
        <w:rPr>
          <w:rStyle w:val="OperatorTok"/>
        </w:rPr>
        <w:t>=</w:t>
      </w:r>
      <w:r>
        <w:rPr>
          <w:rStyle w:val="NormalTok"/>
        </w:rPr>
        <w:t xml:space="preserve"> </w:t>
      </w:r>
      <w:r>
        <w:rPr>
          <w:rStyle w:val="DecValTok"/>
        </w:rPr>
        <w:t>24</w:t>
      </w:r>
      <w:r>
        <w:br/>
      </w:r>
      <w:r>
        <w:rPr>
          <w:rStyle w:val="NormalTok"/>
        </w:rPr>
        <w:t xml:space="preserve">  </w:t>
      </w:r>
      <w:r>
        <w:rPr>
          <w:rStyle w:val="OperatorTok"/>
        </w:rPr>
        <w:t>}</w:t>
      </w:r>
      <w:r>
        <w:br/>
      </w:r>
      <w:r>
        <w:rPr>
          <w:rStyle w:val="NormalTok"/>
        </w:rPr>
        <w:t xml:space="preserve">  </w:t>
      </w:r>
      <w:r>
        <w:rPr>
          <w:rStyle w:val="KeywordTok"/>
        </w:rPr>
        <w:t>enum</w:t>
      </w:r>
      <w:r>
        <w:rPr>
          <w:rStyle w:val="NormalTok"/>
        </w:rPr>
        <w:t xml:space="preserve"> Radius </w:t>
      </w:r>
      <w:r>
        <w:rPr>
          <w:rStyle w:val="OperatorTok"/>
        </w:rPr>
        <w:t>{</w:t>
      </w:r>
      <w:r>
        <w:br/>
      </w:r>
      <w:r>
        <w:rPr>
          <w:rStyle w:val="NormalTok"/>
        </w:rPr>
        <w:t xml:space="preserve">    </w:t>
      </w:r>
      <w:r>
        <w:rPr>
          <w:rStyle w:val="KeywordTok"/>
        </w:rPr>
        <w:t>static</w:t>
      </w:r>
      <w:r>
        <w:rPr>
          <w:rStyle w:val="NormalTok"/>
        </w:rPr>
        <w:t xml:space="preserve"> </w:t>
      </w:r>
      <w:r>
        <w:rPr>
          <w:rStyle w:val="KeywordTok"/>
        </w:rPr>
        <w:t>let</w:t>
      </w:r>
      <w:r>
        <w:rPr>
          <w:rStyle w:val="NormalTok"/>
        </w:rPr>
        <w:t xml:space="preserve"> </w:t>
      </w:r>
      <w:r>
        <w:rPr>
          <w:rStyle w:val="VariableTok"/>
        </w:rPr>
        <w:t>small</w:t>
      </w:r>
      <w:r>
        <w:rPr>
          <w:rStyle w:val="OperatorTok"/>
        </w:rPr>
        <w:t>:</w:t>
      </w:r>
      <w:r>
        <w:rPr>
          <w:rStyle w:val="NormalTok"/>
        </w:rPr>
        <w:t xml:space="preserve"> CGFloat </w:t>
      </w:r>
      <w:r>
        <w:rPr>
          <w:rStyle w:val="OperatorTok"/>
        </w:rPr>
        <w:t>=</w:t>
      </w:r>
      <w:r>
        <w:rPr>
          <w:rStyle w:val="NormalTok"/>
        </w:rPr>
        <w:t xml:space="preserve"> </w:t>
      </w:r>
      <w:r>
        <w:rPr>
          <w:rStyle w:val="DecValTok"/>
        </w:rPr>
        <w:t>8</w:t>
      </w:r>
      <w:r>
        <w:br/>
      </w:r>
      <w:r>
        <w:rPr>
          <w:rStyle w:val="NormalTok"/>
        </w:rPr>
        <w:t xml:space="preserve">    </w:t>
      </w:r>
      <w:r>
        <w:rPr>
          <w:rStyle w:val="KeywordTok"/>
        </w:rPr>
        <w:t>static</w:t>
      </w:r>
      <w:r>
        <w:rPr>
          <w:rStyle w:val="NormalTok"/>
        </w:rPr>
        <w:t xml:space="preserve"> </w:t>
      </w:r>
      <w:r>
        <w:rPr>
          <w:rStyle w:val="KeywordTok"/>
        </w:rPr>
        <w:t>let</w:t>
      </w:r>
      <w:r>
        <w:rPr>
          <w:rStyle w:val="NormalTok"/>
        </w:rPr>
        <w:t xml:space="preserve"> </w:t>
      </w:r>
      <w:r>
        <w:rPr>
          <w:rStyle w:val="VariableTok"/>
        </w:rPr>
        <w:t>medium</w:t>
      </w:r>
      <w:r>
        <w:rPr>
          <w:rStyle w:val="OperatorTok"/>
        </w:rPr>
        <w:t>:</w:t>
      </w:r>
      <w:r>
        <w:rPr>
          <w:rStyle w:val="NormalTok"/>
        </w:rPr>
        <w:t xml:space="preserve"> CGFloat </w:t>
      </w:r>
      <w:r>
        <w:rPr>
          <w:rStyle w:val="OperatorTok"/>
        </w:rPr>
        <w:t>=</w:t>
      </w:r>
      <w:r>
        <w:rPr>
          <w:rStyle w:val="NormalTok"/>
        </w:rPr>
        <w:t xml:space="preserve"> </w:t>
      </w:r>
      <w:r>
        <w:rPr>
          <w:rStyle w:val="DecValTok"/>
        </w:rPr>
        <w:t>16</w:t>
      </w:r>
      <w:r>
        <w:br/>
      </w:r>
      <w:r>
        <w:rPr>
          <w:rStyle w:val="NormalTok"/>
        </w:rPr>
        <w:t xml:space="preserve">    </w:t>
      </w:r>
      <w:r>
        <w:rPr>
          <w:rStyle w:val="KeywordTok"/>
        </w:rPr>
        <w:t>static</w:t>
      </w:r>
      <w:r>
        <w:rPr>
          <w:rStyle w:val="NormalTok"/>
        </w:rPr>
        <w:t xml:space="preserve"> </w:t>
      </w:r>
      <w:r>
        <w:rPr>
          <w:rStyle w:val="KeywordTok"/>
        </w:rPr>
        <w:t>let</w:t>
      </w:r>
      <w:r>
        <w:rPr>
          <w:rStyle w:val="NormalTok"/>
        </w:rPr>
        <w:t xml:space="preserve"> </w:t>
      </w:r>
      <w:r>
        <w:rPr>
          <w:rStyle w:val="VariableTok"/>
        </w:rPr>
        <w:t>large</w:t>
      </w:r>
      <w:r>
        <w:rPr>
          <w:rStyle w:val="OperatorTok"/>
        </w:rPr>
        <w:t>:</w:t>
      </w:r>
      <w:r>
        <w:rPr>
          <w:rStyle w:val="NormalTok"/>
        </w:rPr>
        <w:t xml:space="preserve"> CGFloat </w:t>
      </w:r>
      <w:r>
        <w:rPr>
          <w:rStyle w:val="OperatorTok"/>
        </w:rPr>
        <w:t>=</w:t>
      </w:r>
      <w:r>
        <w:rPr>
          <w:rStyle w:val="NormalTok"/>
        </w:rPr>
        <w:t xml:space="preserve"> </w:t>
      </w:r>
      <w:r>
        <w:rPr>
          <w:rStyle w:val="DecValTok"/>
        </w:rPr>
        <w:t>28</w:t>
      </w:r>
      <w:r>
        <w:br/>
      </w:r>
      <w:r>
        <w:rPr>
          <w:rStyle w:val="NormalTok"/>
        </w:rPr>
        <w:t xml:space="preserve">  </w:t>
      </w:r>
      <w:r>
        <w:rPr>
          <w:rStyle w:val="OperatorTok"/>
        </w:rPr>
        <w:t>}</w:t>
      </w:r>
      <w:r>
        <w:br/>
      </w:r>
      <w:r>
        <w:rPr>
          <w:rStyle w:val="NormalTok"/>
        </w:rPr>
        <w:t xml:space="preserve">  </w:t>
      </w:r>
      <w:r>
        <w:rPr>
          <w:rStyle w:val="KeywordTok"/>
        </w:rPr>
        <w:t>enum</w:t>
      </w:r>
      <w:r>
        <w:rPr>
          <w:rStyle w:val="NormalTok"/>
        </w:rPr>
        <w:t xml:space="preserve"> FontToken </w:t>
      </w:r>
      <w:r>
        <w:rPr>
          <w:rStyle w:val="OperatorTok"/>
        </w:rPr>
        <w:t>{</w:t>
      </w:r>
      <w:r>
        <w:br/>
      </w:r>
      <w:r>
        <w:rPr>
          <w:rStyle w:val="NormalTok"/>
        </w:rPr>
        <w:t xml:space="preserve">    </w:t>
      </w:r>
      <w:r>
        <w:rPr>
          <w:rStyle w:val="KeywordTok"/>
        </w:rPr>
        <w:t>static</w:t>
      </w:r>
      <w:r>
        <w:rPr>
          <w:rStyle w:val="NormalTok"/>
        </w:rPr>
        <w:t xml:space="preserve"> </w:t>
      </w:r>
      <w:r>
        <w:rPr>
          <w:rStyle w:val="KeywordTok"/>
        </w:rPr>
        <w:t>let</w:t>
      </w:r>
      <w:r>
        <w:rPr>
          <w:rStyle w:val="NormalTok"/>
        </w:rPr>
        <w:t xml:space="preserve"> </w:t>
      </w:r>
      <w:r>
        <w:rPr>
          <w:rStyle w:val="VariableTok"/>
        </w:rPr>
        <w:t>largeTitle</w:t>
      </w:r>
      <w:r>
        <w:rPr>
          <w:rStyle w:val="NormalTok"/>
        </w:rPr>
        <w:t xml:space="preserve"> </w:t>
      </w:r>
      <w:r>
        <w:rPr>
          <w:rStyle w:val="OperatorTok"/>
        </w:rPr>
        <w:t>=</w:t>
      </w:r>
      <w:r>
        <w:rPr>
          <w:rStyle w:val="NormalTok"/>
        </w:rPr>
        <w:t xml:space="preserve"> Font</w:t>
      </w:r>
      <w:r>
        <w:rPr>
          <w:rStyle w:val="OperatorTok"/>
        </w:rPr>
        <w:t>.</w:t>
      </w:r>
      <w:r>
        <w:rPr>
          <w:rStyle w:val="NormalTok"/>
        </w:rPr>
        <w:t>system</w:t>
      </w:r>
      <w:r>
        <w:rPr>
          <w:rStyle w:val="OperatorTok"/>
        </w:rPr>
        <w:t>(</w:t>
      </w:r>
      <w:r>
        <w:rPr>
          <w:rStyle w:val="NormalTok"/>
        </w:rPr>
        <w:t>size</w:t>
      </w:r>
      <w:r>
        <w:rPr>
          <w:rStyle w:val="OperatorTok"/>
        </w:rPr>
        <w:t>:</w:t>
      </w:r>
      <w:r>
        <w:rPr>
          <w:rStyle w:val="NormalTok"/>
        </w:rPr>
        <w:t xml:space="preserve"> </w:t>
      </w:r>
      <w:r>
        <w:rPr>
          <w:rStyle w:val="DecValTok"/>
        </w:rPr>
        <w:t>34</w:t>
      </w:r>
      <w:r>
        <w:rPr>
          <w:rStyle w:val="OperatorTok"/>
        </w:rPr>
        <w:t>,</w:t>
      </w:r>
      <w:r>
        <w:rPr>
          <w:rStyle w:val="NormalTok"/>
        </w:rPr>
        <w:t xml:space="preserve"> weight</w:t>
      </w:r>
      <w:r>
        <w:rPr>
          <w:rStyle w:val="OperatorTok"/>
        </w:rPr>
        <w:t>:</w:t>
      </w:r>
      <w:r>
        <w:rPr>
          <w:rStyle w:val="NormalTok"/>
        </w:rPr>
        <w:t xml:space="preserve"> </w:t>
      </w:r>
      <w:r>
        <w:rPr>
          <w:rStyle w:val="OperatorTok"/>
        </w:rPr>
        <w:t>.</w:t>
      </w:r>
      <w:r>
        <w:rPr>
          <w:rStyle w:val="NormalTok"/>
        </w:rPr>
        <w:t>bold</w:t>
      </w:r>
      <w:r>
        <w:rPr>
          <w:rStyle w:val="OperatorTok"/>
        </w:rPr>
        <w:t>)</w:t>
      </w:r>
      <w:r>
        <w:br/>
      </w:r>
      <w:r>
        <w:rPr>
          <w:rStyle w:val="NormalTok"/>
        </w:rPr>
        <w:t xml:space="preserve">    </w:t>
      </w:r>
      <w:r>
        <w:rPr>
          <w:rStyle w:val="KeywordTok"/>
        </w:rPr>
        <w:t>static</w:t>
      </w:r>
      <w:r>
        <w:rPr>
          <w:rStyle w:val="NormalTok"/>
        </w:rPr>
        <w:t xml:space="preserve"> </w:t>
      </w:r>
      <w:r>
        <w:rPr>
          <w:rStyle w:val="KeywordTok"/>
        </w:rPr>
        <w:t>let</w:t>
      </w:r>
      <w:r>
        <w:rPr>
          <w:rStyle w:val="NormalTok"/>
        </w:rPr>
        <w:t xml:space="preserve"> </w:t>
      </w:r>
      <w:r>
        <w:rPr>
          <w:rStyle w:val="VariableTok"/>
        </w:rPr>
        <w:t>title</w:t>
      </w:r>
      <w:r>
        <w:rPr>
          <w:rStyle w:val="NormalTok"/>
        </w:rPr>
        <w:t xml:space="preserve"> </w:t>
      </w:r>
      <w:r>
        <w:rPr>
          <w:rStyle w:val="OperatorTok"/>
        </w:rPr>
        <w:t>=</w:t>
      </w:r>
      <w:r>
        <w:rPr>
          <w:rStyle w:val="NormalTok"/>
        </w:rPr>
        <w:t xml:space="preserve"> Font</w:t>
      </w:r>
      <w:r>
        <w:rPr>
          <w:rStyle w:val="OperatorTok"/>
        </w:rPr>
        <w:t>.</w:t>
      </w:r>
      <w:r>
        <w:rPr>
          <w:rStyle w:val="NormalTok"/>
        </w:rPr>
        <w:t>system</w:t>
      </w:r>
      <w:r>
        <w:rPr>
          <w:rStyle w:val="OperatorTok"/>
        </w:rPr>
        <w:t>(</w:t>
      </w:r>
      <w:r>
        <w:rPr>
          <w:rStyle w:val="NormalTok"/>
        </w:rPr>
        <w:t>size</w:t>
      </w:r>
      <w:r>
        <w:rPr>
          <w:rStyle w:val="OperatorTok"/>
        </w:rPr>
        <w:t>:</w:t>
      </w:r>
      <w:r>
        <w:rPr>
          <w:rStyle w:val="NormalTok"/>
        </w:rPr>
        <w:t xml:space="preserve"> </w:t>
      </w:r>
      <w:r>
        <w:rPr>
          <w:rStyle w:val="DecValTok"/>
        </w:rPr>
        <w:t>28</w:t>
      </w:r>
      <w:r>
        <w:rPr>
          <w:rStyle w:val="OperatorTok"/>
        </w:rPr>
        <w:t>,</w:t>
      </w:r>
      <w:r>
        <w:rPr>
          <w:rStyle w:val="NormalTok"/>
        </w:rPr>
        <w:t xml:space="preserve"> weight</w:t>
      </w:r>
      <w:r>
        <w:rPr>
          <w:rStyle w:val="OperatorTok"/>
        </w:rPr>
        <w:t>:</w:t>
      </w:r>
      <w:r>
        <w:rPr>
          <w:rStyle w:val="NormalTok"/>
        </w:rPr>
        <w:t xml:space="preserve"> </w:t>
      </w:r>
      <w:r>
        <w:rPr>
          <w:rStyle w:val="OperatorTok"/>
        </w:rPr>
        <w:t>.</w:t>
      </w:r>
      <w:r>
        <w:rPr>
          <w:rStyle w:val="NormalTok"/>
        </w:rPr>
        <w:t>bold</w:t>
      </w:r>
      <w:r>
        <w:rPr>
          <w:rStyle w:val="OperatorTok"/>
        </w:rPr>
        <w:t>)</w:t>
      </w:r>
      <w:r>
        <w:br/>
      </w:r>
      <w:r>
        <w:rPr>
          <w:rStyle w:val="NormalTok"/>
        </w:rPr>
        <w:t xml:space="preserve">    </w:t>
      </w:r>
      <w:r>
        <w:rPr>
          <w:rStyle w:val="KeywordTok"/>
        </w:rPr>
        <w:t>static</w:t>
      </w:r>
      <w:r>
        <w:rPr>
          <w:rStyle w:val="NormalTok"/>
        </w:rPr>
        <w:t xml:space="preserve"> </w:t>
      </w:r>
      <w:r>
        <w:rPr>
          <w:rStyle w:val="KeywordTok"/>
        </w:rPr>
        <w:t>let</w:t>
      </w:r>
      <w:r>
        <w:rPr>
          <w:rStyle w:val="NormalTok"/>
        </w:rPr>
        <w:t xml:space="preserve"> </w:t>
      </w:r>
      <w:r>
        <w:rPr>
          <w:rStyle w:val="VariableTok"/>
        </w:rPr>
        <w:t>headline</w:t>
      </w:r>
      <w:r>
        <w:rPr>
          <w:rStyle w:val="NormalTok"/>
        </w:rPr>
        <w:t xml:space="preserve"> </w:t>
      </w:r>
      <w:r>
        <w:rPr>
          <w:rStyle w:val="OperatorTok"/>
        </w:rPr>
        <w:t>=</w:t>
      </w:r>
      <w:r>
        <w:rPr>
          <w:rStyle w:val="NormalTok"/>
        </w:rPr>
        <w:t xml:space="preserve"> Font</w:t>
      </w:r>
      <w:r>
        <w:rPr>
          <w:rStyle w:val="OperatorTok"/>
        </w:rPr>
        <w:t>.</w:t>
      </w:r>
      <w:r>
        <w:rPr>
          <w:rStyle w:val="NormalTok"/>
        </w:rPr>
        <w:t>system</w:t>
      </w:r>
      <w:r>
        <w:rPr>
          <w:rStyle w:val="OperatorTok"/>
        </w:rPr>
        <w:t>(</w:t>
      </w:r>
      <w:r>
        <w:rPr>
          <w:rStyle w:val="NormalTok"/>
        </w:rPr>
        <w:t>size</w:t>
      </w:r>
      <w:r>
        <w:rPr>
          <w:rStyle w:val="OperatorTok"/>
        </w:rPr>
        <w:t>:</w:t>
      </w:r>
      <w:r>
        <w:rPr>
          <w:rStyle w:val="NormalTok"/>
        </w:rPr>
        <w:t xml:space="preserve"> </w:t>
      </w:r>
      <w:r>
        <w:rPr>
          <w:rStyle w:val="DecValTok"/>
        </w:rPr>
        <w:t>22</w:t>
      </w:r>
      <w:r>
        <w:rPr>
          <w:rStyle w:val="OperatorTok"/>
        </w:rPr>
        <w:t>,</w:t>
      </w:r>
      <w:r>
        <w:rPr>
          <w:rStyle w:val="NormalTok"/>
        </w:rPr>
        <w:t xml:space="preserve"> weight</w:t>
      </w:r>
      <w:r>
        <w:rPr>
          <w:rStyle w:val="OperatorTok"/>
        </w:rPr>
        <w:t>:</w:t>
      </w:r>
      <w:r>
        <w:rPr>
          <w:rStyle w:val="NormalTok"/>
        </w:rPr>
        <w:t xml:space="preserve"> </w:t>
      </w:r>
      <w:r>
        <w:rPr>
          <w:rStyle w:val="OperatorTok"/>
        </w:rPr>
        <w:t>.</w:t>
      </w:r>
      <w:r>
        <w:rPr>
          <w:rStyle w:val="NormalTok"/>
        </w:rPr>
        <w:t>semibold</w:t>
      </w:r>
      <w:r>
        <w:rPr>
          <w:rStyle w:val="OperatorTok"/>
        </w:rPr>
        <w:t>)</w:t>
      </w:r>
      <w:r>
        <w:br/>
      </w:r>
      <w:r>
        <w:rPr>
          <w:rStyle w:val="NormalTok"/>
        </w:rPr>
        <w:t xml:space="preserve">    </w:t>
      </w:r>
      <w:r>
        <w:rPr>
          <w:rStyle w:val="KeywordTok"/>
        </w:rPr>
        <w:t>static</w:t>
      </w:r>
      <w:r>
        <w:rPr>
          <w:rStyle w:val="NormalTok"/>
        </w:rPr>
        <w:t xml:space="preserve"> </w:t>
      </w:r>
      <w:r>
        <w:rPr>
          <w:rStyle w:val="KeywordTok"/>
        </w:rPr>
        <w:t>let</w:t>
      </w:r>
      <w:r>
        <w:rPr>
          <w:rStyle w:val="NormalTok"/>
        </w:rPr>
        <w:t xml:space="preserve"> </w:t>
      </w:r>
      <w:r>
        <w:rPr>
          <w:rStyle w:val="VariableTok"/>
        </w:rPr>
        <w:t>body</w:t>
      </w:r>
      <w:r>
        <w:rPr>
          <w:rStyle w:val="NormalTok"/>
        </w:rPr>
        <w:t xml:space="preserve"> </w:t>
      </w:r>
      <w:r>
        <w:rPr>
          <w:rStyle w:val="OperatorTok"/>
        </w:rPr>
        <w:t>=</w:t>
      </w:r>
      <w:r>
        <w:rPr>
          <w:rStyle w:val="NormalTok"/>
        </w:rPr>
        <w:t xml:space="preserve"> Font</w:t>
      </w:r>
      <w:r>
        <w:rPr>
          <w:rStyle w:val="OperatorTok"/>
        </w:rPr>
        <w:t>.</w:t>
      </w:r>
      <w:r>
        <w:rPr>
          <w:rStyle w:val="NormalTok"/>
        </w:rPr>
        <w:t>system</w:t>
      </w:r>
      <w:r>
        <w:rPr>
          <w:rStyle w:val="OperatorTok"/>
        </w:rPr>
        <w:t>(</w:t>
      </w:r>
      <w:r>
        <w:rPr>
          <w:rStyle w:val="NormalTok"/>
        </w:rPr>
        <w:t>size</w:t>
      </w:r>
      <w:r>
        <w:rPr>
          <w:rStyle w:val="OperatorTok"/>
        </w:rPr>
        <w:t>:</w:t>
      </w:r>
      <w:r>
        <w:rPr>
          <w:rStyle w:val="NormalTok"/>
        </w:rPr>
        <w:t xml:space="preserve"> </w:t>
      </w:r>
      <w:r>
        <w:rPr>
          <w:rStyle w:val="DecValTok"/>
        </w:rPr>
        <w:t>17</w:t>
      </w:r>
      <w:r>
        <w:rPr>
          <w:rStyle w:val="OperatorTok"/>
        </w:rPr>
        <w:t>)</w:t>
      </w:r>
      <w:r>
        <w:br/>
      </w:r>
      <w:r>
        <w:rPr>
          <w:rStyle w:val="NormalTok"/>
        </w:rPr>
        <w:t xml:space="preserve">    </w:t>
      </w:r>
      <w:r>
        <w:rPr>
          <w:rStyle w:val="KeywordTok"/>
        </w:rPr>
        <w:t>static</w:t>
      </w:r>
      <w:r>
        <w:rPr>
          <w:rStyle w:val="NormalTok"/>
        </w:rPr>
        <w:t xml:space="preserve"> </w:t>
      </w:r>
      <w:r>
        <w:rPr>
          <w:rStyle w:val="KeywordTok"/>
        </w:rPr>
        <w:t>let</w:t>
      </w:r>
      <w:r>
        <w:rPr>
          <w:rStyle w:val="NormalTok"/>
        </w:rPr>
        <w:t xml:space="preserve"> </w:t>
      </w:r>
      <w:r>
        <w:rPr>
          <w:rStyle w:val="VariableTok"/>
        </w:rPr>
        <w:t>subhead</w:t>
      </w:r>
      <w:r>
        <w:rPr>
          <w:rStyle w:val="NormalTok"/>
        </w:rPr>
        <w:t xml:space="preserve"> </w:t>
      </w:r>
      <w:r>
        <w:rPr>
          <w:rStyle w:val="OperatorTok"/>
        </w:rPr>
        <w:t>=</w:t>
      </w:r>
      <w:r>
        <w:rPr>
          <w:rStyle w:val="NormalTok"/>
        </w:rPr>
        <w:t xml:space="preserve"> Font</w:t>
      </w:r>
      <w:r>
        <w:rPr>
          <w:rStyle w:val="OperatorTok"/>
        </w:rPr>
        <w:t>.</w:t>
      </w:r>
      <w:r>
        <w:rPr>
          <w:rStyle w:val="NormalTok"/>
        </w:rPr>
        <w:t>system</w:t>
      </w:r>
      <w:r>
        <w:rPr>
          <w:rStyle w:val="OperatorTok"/>
        </w:rPr>
        <w:t>(</w:t>
      </w:r>
      <w:r>
        <w:rPr>
          <w:rStyle w:val="NormalTok"/>
        </w:rPr>
        <w:t>size</w:t>
      </w:r>
      <w:r>
        <w:rPr>
          <w:rStyle w:val="OperatorTok"/>
        </w:rPr>
        <w:t>:</w:t>
      </w:r>
      <w:r>
        <w:rPr>
          <w:rStyle w:val="NormalTok"/>
        </w:rPr>
        <w:t xml:space="preserve"> </w:t>
      </w:r>
      <w:r>
        <w:rPr>
          <w:rStyle w:val="DecValTok"/>
        </w:rPr>
        <w:t>15</w:t>
      </w:r>
      <w:r>
        <w:rPr>
          <w:rStyle w:val="OperatorTok"/>
        </w:rPr>
        <w:t>)</w:t>
      </w:r>
      <w:r>
        <w:br/>
      </w:r>
      <w:r>
        <w:rPr>
          <w:rStyle w:val="NormalTok"/>
        </w:rPr>
        <w:t xml:space="preserve">    </w:t>
      </w:r>
      <w:r>
        <w:rPr>
          <w:rStyle w:val="KeywordTok"/>
        </w:rPr>
        <w:t>static</w:t>
      </w:r>
      <w:r>
        <w:rPr>
          <w:rStyle w:val="NormalTok"/>
        </w:rPr>
        <w:t xml:space="preserve"> </w:t>
      </w:r>
      <w:r>
        <w:rPr>
          <w:rStyle w:val="KeywordTok"/>
        </w:rPr>
        <w:t>let</w:t>
      </w:r>
      <w:r>
        <w:rPr>
          <w:rStyle w:val="NormalTok"/>
        </w:rPr>
        <w:t xml:space="preserve"> </w:t>
      </w:r>
      <w:r>
        <w:rPr>
          <w:rStyle w:val="VariableTok"/>
        </w:rPr>
        <w:t>caption</w:t>
      </w:r>
      <w:r>
        <w:rPr>
          <w:rStyle w:val="NormalTok"/>
        </w:rPr>
        <w:t xml:space="preserve"> </w:t>
      </w:r>
      <w:r>
        <w:rPr>
          <w:rStyle w:val="OperatorTok"/>
        </w:rPr>
        <w:t>=</w:t>
      </w:r>
      <w:r>
        <w:rPr>
          <w:rStyle w:val="NormalTok"/>
        </w:rPr>
        <w:t xml:space="preserve"> Font</w:t>
      </w:r>
      <w:r>
        <w:rPr>
          <w:rStyle w:val="OperatorTok"/>
        </w:rPr>
        <w:t>.</w:t>
      </w:r>
      <w:r>
        <w:rPr>
          <w:rStyle w:val="NormalTok"/>
        </w:rPr>
        <w:t>system</w:t>
      </w:r>
      <w:r>
        <w:rPr>
          <w:rStyle w:val="OperatorTok"/>
        </w:rPr>
        <w:t>(</w:t>
      </w:r>
      <w:r>
        <w:rPr>
          <w:rStyle w:val="NormalTok"/>
        </w:rPr>
        <w:t>size</w:t>
      </w:r>
      <w:r>
        <w:rPr>
          <w:rStyle w:val="OperatorTok"/>
        </w:rPr>
        <w:t>:</w:t>
      </w:r>
      <w:r>
        <w:rPr>
          <w:rStyle w:val="NormalTok"/>
        </w:rPr>
        <w:t xml:space="preserve"> </w:t>
      </w:r>
      <w:r>
        <w:rPr>
          <w:rStyle w:val="DecValTok"/>
        </w:rPr>
        <w:t>13</w:t>
      </w:r>
      <w:r>
        <w:rPr>
          <w:rStyle w:val="OperatorTok"/>
        </w:rPr>
        <w:t>)</w:t>
      </w:r>
      <w:r>
        <w:br/>
      </w:r>
      <w:r>
        <w:rPr>
          <w:rStyle w:val="NormalTok"/>
        </w:rPr>
        <w:t xml:space="preserve">    </w:t>
      </w:r>
      <w:r>
        <w:rPr>
          <w:rStyle w:val="KeywordTok"/>
        </w:rPr>
        <w:t>static</w:t>
      </w:r>
      <w:r>
        <w:rPr>
          <w:rStyle w:val="NormalTok"/>
        </w:rPr>
        <w:t xml:space="preserve"> </w:t>
      </w:r>
      <w:r>
        <w:rPr>
          <w:rStyle w:val="KeywordTok"/>
        </w:rPr>
        <w:t>let</w:t>
      </w:r>
      <w:r>
        <w:rPr>
          <w:rStyle w:val="NormalTok"/>
        </w:rPr>
        <w:t xml:space="preserve"> </w:t>
      </w:r>
      <w:r>
        <w:rPr>
          <w:rStyle w:val="VariableTok"/>
        </w:rPr>
        <w:t>footnote</w:t>
      </w:r>
      <w:r>
        <w:rPr>
          <w:rStyle w:val="NormalTok"/>
        </w:rPr>
        <w:t xml:space="preserve"> </w:t>
      </w:r>
      <w:r>
        <w:rPr>
          <w:rStyle w:val="OperatorTok"/>
        </w:rPr>
        <w:t>=</w:t>
      </w:r>
      <w:r>
        <w:rPr>
          <w:rStyle w:val="NormalTok"/>
        </w:rPr>
        <w:t xml:space="preserve"> Font</w:t>
      </w:r>
      <w:r>
        <w:rPr>
          <w:rStyle w:val="OperatorTok"/>
        </w:rPr>
        <w:t>.</w:t>
      </w:r>
      <w:r>
        <w:rPr>
          <w:rStyle w:val="NormalTok"/>
        </w:rPr>
        <w:t>system</w:t>
      </w:r>
      <w:r>
        <w:rPr>
          <w:rStyle w:val="OperatorTok"/>
        </w:rPr>
        <w:t>(</w:t>
      </w:r>
      <w:r>
        <w:rPr>
          <w:rStyle w:val="NormalTok"/>
        </w:rPr>
        <w:t>size</w:t>
      </w:r>
      <w:r>
        <w:rPr>
          <w:rStyle w:val="OperatorTok"/>
        </w:rPr>
        <w:t>:</w:t>
      </w:r>
      <w:r>
        <w:rPr>
          <w:rStyle w:val="NormalTok"/>
        </w:rPr>
        <w:t xml:space="preserve"> </w:t>
      </w:r>
      <w:r>
        <w:rPr>
          <w:rStyle w:val="DecValTok"/>
        </w:rPr>
        <w:t>10</w:t>
      </w:r>
      <w:r>
        <w:rPr>
          <w:rStyle w:val="OperatorTok"/>
        </w:rPr>
        <w:t>)</w:t>
      </w:r>
      <w:r>
        <w:br/>
      </w:r>
      <w:r>
        <w:rPr>
          <w:rStyle w:val="NormalTok"/>
        </w:rPr>
        <w:t xml:space="preserve">    </w:t>
      </w:r>
      <w:r>
        <w:rPr>
          <w:rStyle w:val="KeywordTok"/>
        </w:rPr>
        <w:t>static</w:t>
      </w:r>
      <w:r>
        <w:rPr>
          <w:rStyle w:val="NormalTok"/>
        </w:rPr>
        <w:t xml:space="preserve"> </w:t>
      </w:r>
      <w:r>
        <w:rPr>
          <w:rStyle w:val="KeywordTok"/>
        </w:rPr>
        <w:t>let</w:t>
      </w:r>
      <w:r>
        <w:rPr>
          <w:rStyle w:val="NormalTok"/>
        </w:rPr>
        <w:t xml:space="preserve"> </w:t>
      </w:r>
      <w:r>
        <w:rPr>
          <w:rStyle w:val="VariableTok"/>
        </w:rPr>
        <w:t>buttonLabel</w:t>
      </w:r>
      <w:r>
        <w:rPr>
          <w:rStyle w:val="NormalTok"/>
        </w:rPr>
        <w:t xml:space="preserve"> </w:t>
      </w:r>
      <w:r>
        <w:rPr>
          <w:rStyle w:val="OperatorTok"/>
        </w:rPr>
        <w:t>=</w:t>
      </w:r>
      <w:r>
        <w:rPr>
          <w:rStyle w:val="NormalTok"/>
        </w:rPr>
        <w:t xml:space="preserve"> Font</w:t>
      </w:r>
      <w:r>
        <w:rPr>
          <w:rStyle w:val="OperatorTok"/>
        </w:rPr>
        <w:t>.</w:t>
      </w:r>
      <w:r>
        <w:rPr>
          <w:rStyle w:val="NormalTok"/>
        </w:rPr>
        <w:t>system</w:t>
      </w:r>
      <w:r>
        <w:rPr>
          <w:rStyle w:val="OperatorTok"/>
        </w:rPr>
        <w:t>(</w:t>
      </w:r>
      <w:r>
        <w:rPr>
          <w:rStyle w:val="NormalTok"/>
        </w:rPr>
        <w:t>size</w:t>
      </w:r>
      <w:r>
        <w:rPr>
          <w:rStyle w:val="OperatorTok"/>
        </w:rPr>
        <w:t>:</w:t>
      </w:r>
      <w:r>
        <w:rPr>
          <w:rStyle w:val="NormalTok"/>
        </w:rPr>
        <w:t xml:space="preserve"> </w:t>
      </w:r>
      <w:r>
        <w:rPr>
          <w:rStyle w:val="DecValTok"/>
        </w:rPr>
        <w:t>17</w:t>
      </w:r>
      <w:r>
        <w:rPr>
          <w:rStyle w:val="OperatorTok"/>
        </w:rPr>
        <w:t>,</w:t>
      </w:r>
      <w:r>
        <w:rPr>
          <w:rStyle w:val="NormalTok"/>
        </w:rPr>
        <w:t xml:space="preserve"> weight</w:t>
      </w:r>
      <w:r>
        <w:rPr>
          <w:rStyle w:val="OperatorTok"/>
        </w:rPr>
        <w:t>:</w:t>
      </w:r>
      <w:r>
        <w:rPr>
          <w:rStyle w:val="NormalTok"/>
        </w:rPr>
        <w:t xml:space="preserve"> </w:t>
      </w:r>
      <w:r>
        <w:rPr>
          <w:rStyle w:val="OperatorTok"/>
        </w:rPr>
        <w:t>.</w:t>
      </w:r>
      <w:r>
        <w:rPr>
          <w:rStyle w:val="NormalTok"/>
        </w:rPr>
        <w:t>semibold</w:t>
      </w:r>
      <w:r>
        <w:rPr>
          <w:rStyle w:val="OperatorTok"/>
        </w:rPr>
        <w:t>)</w:t>
      </w:r>
      <w:r>
        <w:br/>
      </w:r>
      <w:r>
        <w:rPr>
          <w:rStyle w:val="NormalTok"/>
        </w:rPr>
        <w:lastRenderedPageBreak/>
        <w:t xml:space="preserve">    </w:t>
      </w:r>
      <w:r>
        <w:rPr>
          <w:rStyle w:val="KeywordTok"/>
        </w:rPr>
        <w:t>static</w:t>
      </w:r>
      <w:r>
        <w:rPr>
          <w:rStyle w:val="NormalTok"/>
        </w:rPr>
        <w:t xml:space="preserve"> </w:t>
      </w:r>
      <w:r>
        <w:rPr>
          <w:rStyle w:val="KeywordTok"/>
        </w:rPr>
        <w:t>let</w:t>
      </w:r>
      <w:r>
        <w:rPr>
          <w:rStyle w:val="NormalTok"/>
        </w:rPr>
        <w:t xml:space="preserve"> </w:t>
      </w:r>
      <w:r>
        <w:rPr>
          <w:rStyle w:val="VariableTok"/>
        </w:rPr>
        <w:t>tabLabel</w:t>
      </w:r>
      <w:r>
        <w:rPr>
          <w:rStyle w:val="NormalTok"/>
        </w:rPr>
        <w:t xml:space="preserve"> </w:t>
      </w:r>
      <w:r>
        <w:rPr>
          <w:rStyle w:val="OperatorTok"/>
        </w:rPr>
        <w:t>=</w:t>
      </w:r>
      <w:r>
        <w:rPr>
          <w:rStyle w:val="NormalTok"/>
        </w:rPr>
        <w:t xml:space="preserve"> Font</w:t>
      </w:r>
      <w:r>
        <w:rPr>
          <w:rStyle w:val="OperatorTok"/>
        </w:rPr>
        <w:t>.</w:t>
      </w:r>
      <w:r>
        <w:rPr>
          <w:rStyle w:val="NormalTok"/>
        </w:rPr>
        <w:t>system</w:t>
      </w:r>
      <w:r>
        <w:rPr>
          <w:rStyle w:val="OperatorTok"/>
        </w:rPr>
        <w:t>(</w:t>
      </w:r>
      <w:r>
        <w:rPr>
          <w:rStyle w:val="NormalTok"/>
        </w:rPr>
        <w:t>size</w:t>
      </w:r>
      <w:r>
        <w:rPr>
          <w:rStyle w:val="OperatorTok"/>
        </w:rPr>
        <w:t>:</w:t>
      </w:r>
      <w:r>
        <w:rPr>
          <w:rStyle w:val="NormalTok"/>
        </w:rPr>
        <w:t xml:space="preserve"> </w:t>
      </w:r>
      <w:r>
        <w:rPr>
          <w:rStyle w:val="DecValTok"/>
        </w:rPr>
        <w:t>11</w:t>
      </w:r>
      <w:r>
        <w:rPr>
          <w:rStyle w:val="OperatorTok"/>
        </w:rPr>
        <w:t>,</w:t>
      </w:r>
      <w:r>
        <w:rPr>
          <w:rStyle w:val="NormalTok"/>
        </w:rPr>
        <w:t xml:space="preserve"> weight</w:t>
      </w:r>
      <w:r>
        <w:rPr>
          <w:rStyle w:val="OperatorTok"/>
        </w:rPr>
        <w:t>:</w:t>
      </w:r>
      <w:r>
        <w:rPr>
          <w:rStyle w:val="NormalTok"/>
        </w:rPr>
        <w:t xml:space="preserve"> </w:t>
      </w:r>
      <w:r>
        <w:rPr>
          <w:rStyle w:val="OperatorTok"/>
        </w:rPr>
        <w:t>.</w:t>
      </w:r>
      <w:r>
        <w:rPr>
          <w:rStyle w:val="NormalTok"/>
        </w:rPr>
        <w:t>medium</w:t>
      </w:r>
      <w:r>
        <w:rPr>
          <w:rStyle w:val="OperatorTok"/>
        </w:rPr>
        <w:t>)</w:t>
      </w:r>
      <w:r>
        <w:br/>
      </w:r>
      <w:r>
        <w:rPr>
          <w:rStyle w:val="NormalTok"/>
        </w:rPr>
        <w:t xml:space="preserve">  </w:t>
      </w:r>
      <w:r>
        <w:rPr>
          <w:rStyle w:val="OperatorTok"/>
        </w:rPr>
        <w:t>}</w:t>
      </w:r>
      <w:r>
        <w:br/>
      </w:r>
      <w:r>
        <w:rPr>
          <w:rStyle w:val="OperatorTok"/>
        </w:rPr>
        <w:t>}</w:t>
      </w:r>
    </w:p>
    <w:p w:rsidR="0035756D" w:rsidRDefault="00000000">
      <w:pPr>
        <w:pStyle w:val="Heading3"/>
      </w:pPr>
      <w:bookmarkStart w:id="88" w:name="ios-implementation-notes"/>
      <w:bookmarkStart w:id="89" w:name="_Toc208465076"/>
      <w:bookmarkEnd w:id="86"/>
      <w:r>
        <w:rPr>
          <w:rStyle w:val="SectionNumber"/>
        </w:rPr>
        <w:t>1.9.4</w:t>
      </w:r>
      <w:r>
        <w:tab/>
        <w:t>iOS Implementation Notes</w:t>
      </w:r>
      <w:bookmarkEnd w:id="89"/>
    </w:p>
    <w:p w:rsidR="0035756D" w:rsidRDefault="00000000">
      <w:pPr>
        <w:pStyle w:val="Compact"/>
        <w:numPr>
          <w:ilvl w:val="0"/>
          <w:numId w:val="32"/>
        </w:numPr>
      </w:pPr>
      <w:r>
        <w:rPr>
          <w:b/>
          <w:bCs/>
        </w:rPr>
        <w:t>Liquid Glass Effects.</w:t>
      </w:r>
      <w:r>
        <w:t xml:space="preserve"> Use </w:t>
      </w:r>
      <w:r>
        <w:rPr>
          <w:rStyle w:val="VerbatimChar"/>
        </w:rPr>
        <w:t>UIVisualEffectView</w:t>
      </w:r>
      <w:r>
        <w:t xml:space="preserve"> with Apple’s new </w:t>
      </w:r>
      <w:r>
        <w:rPr>
          <w:rStyle w:val="VerbatimChar"/>
        </w:rPr>
        <w:t>UIBlurEffect.Style.systemThinMaterialDark</w:t>
      </w:r>
      <w:r>
        <w:t xml:space="preserve"> for </w:t>
      </w:r>
      <w:r>
        <w:rPr>
          <w:b/>
          <w:bCs/>
        </w:rPr>
        <w:t>Glass Regular</w:t>
      </w:r>
      <w:r>
        <w:t xml:space="preserve"> and </w:t>
      </w:r>
      <w:r>
        <w:rPr>
          <w:rStyle w:val="VerbatimChar"/>
        </w:rPr>
        <w:t>.systemUltraThinMaterialDark</w:t>
      </w:r>
      <w:r>
        <w:t xml:space="preserve"> for </w:t>
      </w:r>
      <w:r>
        <w:rPr>
          <w:b/>
          <w:bCs/>
        </w:rPr>
        <w:t>Glass Clear</w:t>
      </w:r>
      <w:r>
        <w:t xml:space="preserve">. For tinted glass, overlay a </w:t>
      </w:r>
      <w:r>
        <w:rPr>
          <w:rStyle w:val="VerbatimChar"/>
        </w:rPr>
        <w:t>UIView</w:t>
      </w:r>
      <w:r>
        <w:t xml:space="preserve"> with accent color and set </w:t>
      </w:r>
      <w:r>
        <w:rPr>
          <w:rStyle w:val="VerbatimChar"/>
        </w:rPr>
        <w:t>alpha</w:t>
      </w:r>
      <w:r>
        <w:t xml:space="preserve"> to 0.25.</w:t>
      </w:r>
      <w:r>
        <w:br/>
      </w:r>
    </w:p>
    <w:p w:rsidR="0035756D" w:rsidRDefault="00000000">
      <w:pPr>
        <w:pStyle w:val="Compact"/>
        <w:numPr>
          <w:ilvl w:val="0"/>
          <w:numId w:val="32"/>
        </w:numPr>
      </w:pPr>
      <w:r>
        <w:rPr>
          <w:b/>
          <w:bCs/>
        </w:rPr>
        <w:t>SwiftUI.</w:t>
      </w:r>
      <w:r>
        <w:t xml:space="preserve"> Use </w:t>
      </w:r>
      <w:r>
        <w:rPr>
          <w:rStyle w:val="VerbatimChar"/>
        </w:rPr>
        <w:t>.glassBackgroundEffect()</w:t>
      </w:r>
      <w:r>
        <w:t xml:space="preserve"> (iOS 17+) with </w:t>
      </w:r>
      <w:r>
        <w:rPr>
          <w:rStyle w:val="VerbatimChar"/>
        </w:rPr>
        <w:t>.regular</w:t>
      </w:r>
      <w:r>
        <w:t xml:space="preserve"> or </w:t>
      </w:r>
      <w:r>
        <w:rPr>
          <w:rStyle w:val="VerbatimChar"/>
        </w:rPr>
        <w:t>.clear</w:t>
      </w:r>
      <w:r>
        <w:t xml:space="preserve"> variants. For tinted surfaces, overlay a </w:t>
      </w:r>
      <w:r>
        <w:rPr>
          <w:rStyle w:val="VerbatimChar"/>
        </w:rPr>
        <w:t>Color</w:t>
      </w:r>
      <w:r>
        <w:t xml:space="preserve"> with reduced opacity.</w:t>
      </w:r>
      <w:r>
        <w:br/>
      </w:r>
    </w:p>
    <w:p w:rsidR="0035756D" w:rsidRDefault="00000000">
      <w:pPr>
        <w:pStyle w:val="Compact"/>
        <w:numPr>
          <w:ilvl w:val="0"/>
          <w:numId w:val="32"/>
        </w:numPr>
      </w:pPr>
      <w:r>
        <w:rPr>
          <w:b/>
          <w:bCs/>
        </w:rPr>
        <w:t>Trait Collections.</w:t>
      </w:r>
      <w:r>
        <w:t xml:space="preserve"> Detect </w:t>
      </w:r>
      <w:r>
        <w:rPr>
          <w:rStyle w:val="VerbatimChar"/>
        </w:rPr>
        <w:t>traitCollection.accessibilityReduceTransparency</w:t>
      </w:r>
      <w:r>
        <w:t xml:space="preserve"> to switch to opaque surfaces; detect </w:t>
      </w:r>
      <w:r>
        <w:rPr>
          <w:rStyle w:val="VerbatimChar"/>
        </w:rPr>
        <w:t>accessibilityReduceMotion</w:t>
      </w:r>
      <w:r>
        <w:t xml:space="preserve"> to disable animations.</w:t>
      </w:r>
      <w:r>
        <w:br/>
      </w:r>
    </w:p>
    <w:p w:rsidR="0035756D" w:rsidRDefault="00000000">
      <w:pPr>
        <w:pStyle w:val="Compact"/>
        <w:numPr>
          <w:ilvl w:val="0"/>
          <w:numId w:val="32"/>
        </w:numPr>
      </w:pPr>
      <w:r>
        <w:rPr>
          <w:b/>
          <w:bCs/>
        </w:rPr>
        <w:t>Dynamic Type.</w:t>
      </w:r>
      <w:r>
        <w:t xml:space="preserve"> Use </w:t>
      </w:r>
      <w:r>
        <w:rPr>
          <w:rStyle w:val="VerbatimChar"/>
        </w:rPr>
        <w:t>.dynamicTypeSize</w:t>
      </w:r>
      <w:r>
        <w:t xml:space="preserve"> modifiers or auto layout constraints that adapt to text size changes. Test at all sizes from </w:t>
      </w:r>
      <w:r>
        <w:rPr>
          <w:rStyle w:val="VerbatimChar"/>
        </w:rPr>
        <w:t>extraSmall</w:t>
      </w:r>
      <w:r>
        <w:t xml:space="preserve"> to </w:t>
      </w:r>
      <w:r>
        <w:rPr>
          <w:rStyle w:val="VerbatimChar"/>
        </w:rPr>
        <w:t>accessibilityExtraExtraExtraLarge</w:t>
      </w:r>
      <w:r>
        <w:t>.</w:t>
      </w:r>
      <w:r>
        <w:br/>
      </w:r>
    </w:p>
    <w:p w:rsidR="0035756D" w:rsidRDefault="00000000">
      <w:pPr>
        <w:pStyle w:val="Compact"/>
        <w:numPr>
          <w:ilvl w:val="0"/>
          <w:numId w:val="32"/>
        </w:numPr>
      </w:pPr>
      <w:r>
        <w:rPr>
          <w:b/>
          <w:bCs/>
        </w:rPr>
        <w:t>Right‑to‑Left.</w:t>
      </w:r>
      <w:r>
        <w:t xml:space="preserve"> Ensure icons that imply direction (arrows, chevrons) flip in RTL locales by enabling </w:t>
      </w:r>
      <w:r>
        <w:rPr>
          <w:rStyle w:val="VerbatimChar"/>
        </w:rPr>
        <w:t>flipsForRightToLeftLayoutDirection</w:t>
      </w:r>
      <w:r>
        <w:t xml:space="preserve"> on UIKit images or using environment modifiers in SwiftUI previews.</w:t>
      </w:r>
    </w:p>
    <w:p w:rsidR="0035756D" w:rsidRDefault="00000000">
      <w:pPr>
        <w:pStyle w:val="Heading3"/>
      </w:pPr>
      <w:bookmarkStart w:id="90" w:name="qa-checklist"/>
      <w:bookmarkStart w:id="91" w:name="_Toc208465077"/>
      <w:bookmarkEnd w:id="88"/>
      <w:r>
        <w:rPr>
          <w:rStyle w:val="SectionNumber"/>
        </w:rPr>
        <w:t>1.9.5</w:t>
      </w:r>
      <w:r>
        <w:tab/>
        <w:t>QA Checklist</w:t>
      </w:r>
      <w:bookmarkEnd w:id="91"/>
    </w:p>
    <w:p w:rsidR="0035756D" w:rsidRDefault="00000000">
      <w:pPr>
        <w:pStyle w:val="FirstParagraph"/>
      </w:pPr>
      <w:r>
        <w:t>This checklist should be completed before handoff:</w:t>
      </w:r>
    </w:p>
    <w:p w:rsidR="0035756D" w:rsidRDefault="00000000">
      <w:pPr>
        <w:pStyle w:val="Compact"/>
        <w:numPr>
          <w:ilvl w:val="0"/>
          <w:numId w:val="33"/>
        </w:numPr>
      </w:pPr>
      <w:r>
        <w:t xml:space="preserve">☐ </w:t>
      </w:r>
      <w:r>
        <w:rPr>
          <w:b/>
          <w:bCs/>
        </w:rPr>
        <w:t>No Feature Changes:</w:t>
      </w:r>
      <w:r>
        <w:t xml:space="preserve"> All existing features and flows work identically; the redesign only affects visuals.</w:t>
      </w:r>
      <w:r>
        <w:br/>
      </w:r>
    </w:p>
    <w:p w:rsidR="0035756D" w:rsidRDefault="00000000">
      <w:pPr>
        <w:pStyle w:val="Compact"/>
        <w:numPr>
          <w:ilvl w:val="0"/>
          <w:numId w:val="33"/>
        </w:numPr>
      </w:pPr>
      <w:r>
        <w:t xml:space="preserve">☐ </w:t>
      </w:r>
      <w:r>
        <w:rPr>
          <w:b/>
          <w:bCs/>
        </w:rPr>
        <w:t>Coverage:</w:t>
      </w:r>
      <w:r>
        <w:t xml:space="preserve"> Every screen and state has been designed, including empty, error and loading states.</w:t>
      </w:r>
      <w:r>
        <w:br/>
      </w:r>
    </w:p>
    <w:p w:rsidR="0035756D" w:rsidRDefault="00000000">
      <w:pPr>
        <w:pStyle w:val="Compact"/>
        <w:numPr>
          <w:ilvl w:val="0"/>
          <w:numId w:val="33"/>
        </w:numPr>
      </w:pPr>
      <w:r>
        <w:t xml:space="preserve">☐ </w:t>
      </w:r>
      <w:r>
        <w:rPr>
          <w:b/>
          <w:bCs/>
        </w:rPr>
        <w:t>Liquid Glass Treatment:</w:t>
      </w:r>
      <w:r>
        <w:t xml:space="preserve"> Each component’s glass usage matches the specification (opacity, blur, tint).</w:t>
      </w:r>
      <w:r>
        <w:br/>
      </w:r>
    </w:p>
    <w:p w:rsidR="0035756D" w:rsidRDefault="00000000">
      <w:pPr>
        <w:pStyle w:val="Compact"/>
        <w:numPr>
          <w:ilvl w:val="0"/>
          <w:numId w:val="33"/>
        </w:numPr>
      </w:pPr>
      <w:r>
        <w:t xml:space="preserve">☐ </w:t>
      </w:r>
      <w:r>
        <w:rPr>
          <w:b/>
          <w:bCs/>
        </w:rPr>
        <w:t>Design Tokens Complete:</w:t>
      </w:r>
      <w:r>
        <w:t xml:space="preserve"> All colors, typography, spacing and elevation tokens are defined and referenced.</w:t>
      </w:r>
      <w:r>
        <w:br/>
      </w:r>
    </w:p>
    <w:p w:rsidR="0035756D" w:rsidRDefault="00000000">
      <w:pPr>
        <w:pStyle w:val="Compact"/>
        <w:numPr>
          <w:ilvl w:val="0"/>
          <w:numId w:val="33"/>
        </w:numPr>
      </w:pPr>
      <w:r>
        <w:t xml:space="preserve">☐ </w:t>
      </w:r>
      <w:r>
        <w:rPr>
          <w:b/>
          <w:bCs/>
        </w:rPr>
        <w:t>Contrast &amp; Accessibility:</w:t>
      </w:r>
      <w:r>
        <w:t xml:space="preserve"> Contrast ratios meet or exceed WCAG 2.2 AA; dynamic type, VoiceOver, Reduce Motion and Reduce Transparency are supported【172090846195248†L46-L63】【412623657906945†L146-L155】.</w:t>
      </w:r>
      <w:r>
        <w:br/>
      </w:r>
    </w:p>
    <w:p w:rsidR="0035756D" w:rsidRDefault="00000000">
      <w:pPr>
        <w:pStyle w:val="Compact"/>
        <w:numPr>
          <w:ilvl w:val="0"/>
          <w:numId w:val="33"/>
        </w:numPr>
      </w:pPr>
      <w:r>
        <w:lastRenderedPageBreak/>
        <w:t xml:space="preserve">☐ </w:t>
      </w:r>
      <w:r>
        <w:rPr>
          <w:b/>
          <w:bCs/>
        </w:rPr>
        <w:t>Motion Alternatives:</w:t>
      </w:r>
      <w:r>
        <w:t xml:space="preserve"> Animations degrade gracefully when accessibility settings are on.</w:t>
      </w:r>
      <w:r>
        <w:br/>
      </w:r>
    </w:p>
    <w:p w:rsidR="0035756D" w:rsidRDefault="00000000">
      <w:pPr>
        <w:pStyle w:val="Compact"/>
        <w:numPr>
          <w:ilvl w:val="0"/>
          <w:numId w:val="33"/>
        </w:numPr>
      </w:pPr>
      <w:r>
        <w:t xml:space="preserve">☐ </w:t>
      </w:r>
      <w:r>
        <w:rPr>
          <w:b/>
          <w:bCs/>
        </w:rPr>
        <w:t>Implementation Hints:</w:t>
      </w:r>
      <w:r>
        <w:t xml:space="preserve"> Token names and code snippets are provided for developers; iOS guidelines for materials are followed.</w:t>
      </w:r>
    </w:p>
    <w:p w:rsidR="0035756D" w:rsidRDefault="004239B4">
      <w:r>
        <w:rPr>
          <w:noProof/>
        </w:rPr>
        <w:pict>
          <v:rect id="_x0000_i1026" alt="" style="width:468pt;height:.05pt;mso-width-percent:0;mso-height-percent:0;mso-width-percent:0;mso-height-percent:0" o:hralign="center" o:hrstd="t" o:hr="t"/>
        </w:pict>
      </w:r>
    </w:p>
    <w:p w:rsidR="0035756D" w:rsidRDefault="00000000">
      <w:pPr>
        <w:pStyle w:val="Heading2"/>
      </w:pPr>
      <w:bookmarkStart w:id="92" w:name="appendix"/>
      <w:bookmarkStart w:id="93" w:name="_Toc208465078"/>
      <w:bookmarkEnd w:id="80"/>
      <w:bookmarkEnd w:id="90"/>
      <w:r>
        <w:rPr>
          <w:rStyle w:val="SectionNumber"/>
        </w:rPr>
        <w:t>1.10</w:t>
      </w:r>
      <w:r>
        <w:tab/>
        <w:t>Appendix</w:t>
      </w:r>
      <w:bookmarkEnd w:id="93"/>
    </w:p>
    <w:p w:rsidR="0035756D" w:rsidRDefault="00000000">
      <w:pPr>
        <w:pStyle w:val="Heading3"/>
      </w:pPr>
      <w:bookmarkStart w:id="94" w:name="competitive-notes-from-opal"/>
      <w:bookmarkStart w:id="95" w:name="_Toc208465079"/>
      <w:r>
        <w:rPr>
          <w:rStyle w:val="SectionNumber"/>
        </w:rPr>
        <w:t>1.10.1</w:t>
      </w:r>
      <w:r>
        <w:tab/>
        <w:t>Competitive Notes from Opal</w:t>
      </w:r>
      <w:bookmarkEnd w:id="95"/>
    </w:p>
    <w:p w:rsidR="0035756D" w:rsidRDefault="00000000">
      <w:pPr>
        <w:pStyle w:val="FirstParagraph"/>
      </w:pPr>
      <w:r>
        <w:t>The Opal website and App Store listings influenced the aesthetic direction of this redesign. The following observations informed our decisions:</w:t>
      </w:r>
    </w:p>
    <w:p w:rsidR="0035756D" w:rsidRDefault="00000000">
      <w:pPr>
        <w:pStyle w:val="Compact"/>
        <w:numPr>
          <w:ilvl w:val="0"/>
          <w:numId w:val="34"/>
        </w:numPr>
      </w:pPr>
      <w:r>
        <w:t>Opal uses an all‑black background with bright accent colors (turquoise/violet) and large, friendly typography, conveying a calm yet premium feel. Its home page emphasizes a community of millions and highlights time saved【726295808447636†L14-L37】.</w:t>
      </w:r>
      <w:r>
        <w:br/>
      </w:r>
    </w:p>
    <w:p w:rsidR="0035756D" w:rsidRDefault="00000000">
      <w:pPr>
        <w:pStyle w:val="Compact"/>
        <w:numPr>
          <w:ilvl w:val="0"/>
          <w:numId w:val="34"/>
        </w:numPr>
      </w:pPr>
      <w:r>
        <w:t>Features described on the Opal site include block sessions, deep focus, mindful block screens and rewards (gems). These features informed our assumption of FocusMate’s journeys【945701917338848†L25-L45】.</w:t>
      </w:r>
      <w:r>
        <w:br/>
      </w:r>
    </w:p>
    <w:p w:rsidR="0035756D" w:rsidRDefault="00000000">
      <w:pPr>
        <w:pStyle w:val="Compact"/>
        <w:numPr>
          <w:ilvl w:val="0"/>
          <w:numId w:val="34"/>
        </w:numPr>
      </w:pPr>
      <w:r>
        <w:t>The app store description highlights benefits like “save 1 h 23 m per day,” “less distracted,” “more productive” and “improved mental health”【631084248517240†L61-L99】. This tone of positivity and personal growth inspired the friendly microcopy and reward cards.</w:t>
      </w:r>
      <w:r>
        <w:br/>
      </w:r>
    </w:p>
    <w:p w:rsidR="0035756D" w:rsidRDefault="00000000">
      <w:pPr>
        <w:pStyle w:val="Compact"/>
        <w:numPr>
          <w:ilvl w:val="0"/>
          <w:numId w:val="34"/>
        </w:numPr>
      </w:pPr>
      <w:r>
        <w:t>The description enumerates features such as app limits, blocklist/allowlist management, focus report, focus score, leaderboards and rewards【631084248517240†L120-L150】. We assumed similar modules exist in FocusMate and mapped them in the screen specifications.</w:t>
      </w:r>
      <w:r>
        <w:br/>
      </w:r>
    </w:p>
    <w:p w:rsidR="0035756D" w:rsidRDefault="00000000">
      <w:pPr>
        <w:pStyle w:val="Compact"/>
        <w:numPr>
          <w:ilvl w:val="0"/>
          <w:numId w:val="34"/>
        </w:numPr>
      </w:pPr>
      <w:r>
        <w:t>Customer quotes praising the app’s effect on productivity and mental health influenced the calm focus principle.</w:t>
      </w:r>
    </w:p>
    <w:p w:rsidR="0035756D" w:rsidRDefault="00000000">
      <w:pPr>
        <w:pStyle w:val="Heading3"/>
      </w:pPr>
      <w:bookmarkStart w:id="96" w:name="liquid-glass-references"/>
      <w:bookmarkStart w:id="97" w:name="_Toc208465080"/>
      <w:bookmarkEnd w:id="94"/>
      <w:r>
        <w:rPr>
          <w:rStyle w:val="SectionNumber"/>
        </w:rPr>
        <w:t>1.10.2</w:t>
      </w:r>
      <w:r>
        <w:tab/>
        <w:t>Liquid Glass References</w:t>
      </w:r>
      <w:bookmarkEnd w:id="97"/>
    </w:p>
    <w:p w:rsidR="0035756D" w:rsidRDefault="00000000">
      <w:pPr>
        <w:pStyle w:val="FirstParagraph"/>
      </w:pPr>
      <w:r>
        <w:t xml:space="preserve">Because Apple’s official documentation required JavaScript, we drew guidance from publicly accessible articles. LogRocket’s best‑practice guide explains that Liquid Glass is inspired by the optical properties of glass and fluidity, adding a flexible, responsive layer across Apple’s ecosystem【412623657906945†L55-L67】. It recommends thinking in layers, controlling scroll edge effects and providing accessibility fallbacks【412623657906945†L112-L154】. It cautions against mixing Liquid Glass </w:t>
      </w:r>
      <w:r>
        <w:lastRenderedPageBreak/>
        <w:t>variants, recommends using one layer per view and limiting custom backgrounds【412623657906945†L358-L386】.</w:t>
      </w:r>
    </w:p>
    <w:p w:rsidR="0035756D" w:rsidRDefault="00000000">
      <w:pPr>
        <w:pStyle w:val="BodyText"/>
      </w:pPr>
      <w:r>
        <w:t>Access Advisors’ article emphasizes that Liquid Glass may reduce contrast and cause accessibility issues if not used carefully【172090846195248†L46-L63】. It highlights the need for a minimum contrast ratio of 4.5:1 for normal text and 3:1 for large text【172090846195248†L56-L61】, and advocates for making transparency settings easy to find【172090846195248†L64-L72】. The same article warns that dynamic effects and shifting visuals may confuse users with cognitive disabilities【172090846195248†L75-L83】.</w:t>
      </w:r>
    </w:p>
    <w:p w:rsidR="0035756D" w:rsidRDefault="00000000">
      <w:pPr>
        <w:pStyle w:val="Heading3"/>
      </w:pPr>
      <w:bookmarkStart w:id="98" w:name="glossary"/>
      <w:bookmarkStart w:id="99" w:name="_Toc208465081"/>
      <w:bookmarkEnd w:id="96"/>
      <w:r>
        <w:rPr>
          <w:rStyle w:val="SectionNumber"/>
        </w:rPr>
        <w:t>1.10.3</w:t>
      </w:r>
      <w:r>
        <w:tab/>
        <w:t>Glossary</w:t>
      </w:r>
      <w:bookmarkEnd w:id="99"/>
    </w:p>
    <w:p w:rsidR="0035756D" w:rsidRDefault="00000000">
      <w:pPr>
        <w:pStyle w:val="Compact"/>
        <w:numPr>
          <w:ilvl w:val="0"/>
          <w:numId w:val="35"/>
        </w:numPr>
      </w:pPr>
      <w:r>
        <w:rPr>
          <w:b/>
          <w:bCs/>
        </w:rPr>
        <w:t>Liquid Glass:</w:t>
      </w:r>
      <w:r>
        <w:t xml:space="preserve"> Apple’s adaptive material that combines blur, vibrancy, lensing and specular highlights to create depth while allowing content to show through. Variants include </w:t>
      </w:r>
      <w:r>
        <w:rPr>
          <w:i/>
          <w:iCs/>
        </w:rPr>
        <w:t>Regular</w:t>
      </w:r>
      <w:r>
        <w:t xml:space="preserve">, </w:t>
      </w:r>
      <w:r>
        <w:rPr>
          <w:i/>
          <w:iCs/>
        </w:rPr>
        <w:t>Clear</w:t>
      </w:r>
      <w:r>
        <w:t xml:space="preserve"> and </w:t>
      </w:r>
      <w:r>
        <w:rPr>
          <w:i/>
          <w:iCs/>
        </w:rPr>
        <w:t>Tinted</w:t>
      </w:r>
      <w:r>
        <w:t>.</w:t>
      </w:r>
    </w:p>
    <w:p w:rsidR="0035756D" w:rsidRDefault="00000000">
      <w:pPr>
        <w:pStyle w:val="Compact"/>
        <w:numPr>
          <w:ilvl w:val="0"/>
          <w:numId w:val="35"/>
        </w:numPr>
      </w:pPr>
      <w:r>
        <w:rPr>
          <w:b/>
          <w:bCs/>
        </w:rPr>
        <w:t>WCAG 2.2 AA:</w:t>
      </w:r>
      <w:r>
        <w:t xml:space="preserve"> Web Content Accessibility Guidelines requiring contrast ratios of at least 4.5:1 for normal text and 3:1 for large text and UI components.</w:t>
      </w:r>
    </w:p>
    <w:p w:rsidR="0035756D" w:rsidRDefault="00000000">
      <w:pPr>
        <w:pStyle w:val="Compact"/>
        <w:numPr>
          <w:ilvl w:val="0"/>
          <w:numId w:val="35"/>
        </w:numPr>
      </w:pPr>
      <w:r>
        <w:rPr>
          <w:b/>
          <w:bCs/>
        </w:rPr>
        <w:t>Dynamic Type:</w:t>
      </w:r>
      <w:r>
        <w:t xml:space="preserve"> iOS feature allowing users to choose preferred font size across apps; designers must support scaling.</w:t>
      </w:r>
    </w:p>
    <w:p w:rsidR="0035756D" w:rsidRDefault="00000000">
      <w:pPr>
        <w:pStyle w:val="Compact"/>
        <w:numPr>
          <w:ilvl w:val="0"/>
          <w:numId w:val="35"/>
        </w:numPr>
      </w:pPr>
      <w:r>
        <w:rPr>
          <w:b/>
          <w:bCs/>
        </w:rPr>
        <w:t>Reduce Motion/Transparency:</w:t>
      </w:r>
      <w:r>
        <w:t xml:space="preserve"> Accessibility settings that minimize or remove animation and translucency effects.</w:t>
      </w:r>
    </w:p>
    <w:p w:rsidR="0035756D" w:rsidRDefault="00000000">
      <w:pPr>
        <w:pStyle w:val="Compact"/>
        <w:numPr>
          <w:ilvl w:val="0"/>
          <w:numId w:val="35"/>
        </w:numPr>
      </w:pPr>
      <w:r>
        <w:rPr>
          <w:b/>
          <w:bCs/>
        </w:rPr>
        <w:t>Focus Session:</w:t>
      </w:r>
      <w:r>
        <w:t xml:space="preserve"> A timed period during which the app blocks distracting apps and tracks productive time.</w:t>
      </w:r>
    </w:p>
    <w:p w:rsidR="0035756D" w:rsidRDefault="004239B4">
      <w:r>
        <w:rPr>
          <w:noProof/>
        </w:rPr>
        <w:pict>
          <v:rect id="_x0000_i1025" alt="" style="width:468pt;height:.05pt;mso-width-percent:0;mso-height-percent:0;mso-width-percent:0;mso-height-percent:0" o:hralign="center" o:hrstd="t" o:hr="t"/>
        </w:pict>
      </w:r>
    </w:p>
    <w:p w:rsidR="0035756D" w:rsidRDefault="00000000">
      <w:pPr>
        <w:pStyle w:val="Heading2"/>
      </w:pPr>
      <w:bookmarkStart w:id="100" w:name="acceptance-checklist"/>
      <w:bookmarkStart w:id="101" w:name="_Toc208465082"/>
      <w:bookmarkEnd w:id="92"/>
      <w:bookmarkEnd w:id="98"/>
      <w:r>
        <w:rPr>
          <w:rStyle w:val="SectionNumber"/>
        </w:rPr>
        <w:t>1.11</w:t>
      </w:r>
      <w:r>
        <w:tab/>
        <w:t>Acceptance Checklist</w:t>
      </w:r>
      <w:bookmarkEnd w:id="101"/>
    </w:p>
    <w:p w:rsidR="0035756D" w:rsidRDefault="00000000">
      <w:pPr>
        <w:pStyle w:val="FirstParagraph"/>
      </w:pPr>
      <w:r>
        <w:t>The following criteria must be verified before the redesign is considered complete:</w:t>
      </w:r>
    </w:p>
    <w:p w:rsidR="0035756D" w:rsidRDefault="00000000">
      <w:pPr>
        <w:pStyle w:val="Compact"/>
        <w:numPr>
          <w:ilvl w:val="0"/>
          <w:numId w:val="36"/>
        </w:numPr>
      </w:pPr>
      <w:r>
        <w:rPr>
          <w:b/>
          <w:bCs/>
        </w:rPr>
        <w:t>No feature changes introduced:</w:t>
      </w:r>
      <w:r>
        <w:t xml:space="preserve"> All existing functionality remains unaffected.</w:t>
      </w:r>
      <w:r>
        <w:br/>
      </w:r>
    </w:p>
    <w:p w:rsidR="0035756D" w:rsidRDefault="00000000">
      <w:pPr>
        <w:pStyle w:val="Compact"/>
        <w:numPr>
          <w:ilvl w:val="0"/>
          <w:numId w:val="36"/>
        </w:numPr>
      </w:pPr>
      <w:r>
        <w:rPr>
          <w:b/>
          <w:bCs/>
        </w:rPr>
        <w:t>All screens &amp; states covered:</w:t>
      </w:r>
      <w:r>
        <w:t xml:space="preserve"> Onboarding, dashboard, focus session, blocklist, reports, leaderboard, profile/settings, and any error, empty or loading states are designed.</w:t>
      </w:r>
      <w:r>
        <w:br/>
      </w:r>
    </w:p>
    <w:p w:rsidR="0035756D" w:rsidRDefault="00000000">
      <w:pPr>
        <w:pStyle w:val="Compact"/>
        <w:numPr>
          <w:ilvl w:val="0"/>
          <w:numId w:val="36"/>
        </w:numPr>
      </w:pPr>
      <w:r>
        <w:rPr>
          <w:b/>
          <w:bCs/>
        </w:rPr>
        <w:t>Component mapping:</w:t>
      </w:r>
      <w:r>
        <w:t xml:space="preserve"> Every component (bars, buttons, lists, cards, chips, toggles, etc.) has a defined Liquid Glass treatment with numeric values for opacity, blur and saturation.</w:t>
      </w:r>
      <w:r>
        <w:br/>
      </w:r>
    </w:p>
    <w:p w:rsidR="0035756D" w:rsidRDefault="00000000">
      <w:pPr>
        <w:pStyle w:val="Compact"/>
        <w:numPr>
          <w:ilvl w:val="0"/>
          <w:numId w:val="36"/>
        </w:numPr>
      </w:pPr>
      <w:r>
        <w:rPr>
          <w:b/>
          <w:bCs/>
        </w:rPr>
        <w:t>Design tokens complete:</w:t>
      </w:r>
      <w:r>
        <w:t xml:space="preserve"> Colors, typography, spacing, elevation/materials and motion values are fully defined.</w:t>
      </w:r>
      <w:r>
        <w:br/>
      </w:r>
    </w:p>
    <w:p w:rsidR="0035756D" w:rsidRDefault="00000000">
      <w:pPr>
        <w:pStyle w:val="Compact"/>
        <w:numPr>
          <w:ilvl w:val="0"/>
          <w:numId w:val="36"/>
        </w:numPr>
      </w:pPr>
      <w:r>
        <w:rPr>
          <w:b/>
          <w:bCs/>
        </w:rPr>
        <w:t>Accessibility verified:</w:t>
      </w:r>
      <w:r>
        <w:t xml:space="preserve"> Contrast meets WCAG 2.2 AA; dynamic type, VoiceOver, haptics, Reduce Motion and Reduce Transparency alternatives are documented.</w:t>
      </w:r>
      <w:r>
        <w:br/>
      </w:r>
    </w:p>
    <w:p w:rsidR="0035756D" w:rsidRDefault="00000000">
      <w:pPr>
        <w:pStyle w:val="Compact"/>
        <w:numPr>
          <w:ilvl w:val="0"/>
          <w:numId w:val="36"/>
        </w:numPr>
      </w:pPr>
      <w:r>
        <w:rPr>
          <w:b/>
          <w:bCs/>
        </w:rPr>
        <w:lastRenderedPageBreak/>
        <w:t>Motion alternatives documented:</w:t>
      </w:r>
      <w:r>
        <w:t xml:space="preserve"> All animations have fallback behaviours.</w:t>
      </w:r>
      <w:r>
        <w:br/>
      </w:r>
    </w:p>
    <w:p w:rsidR="0035756D" w:rsidRDefault="00000000">
      <w:pPr>
        <w:pStyle w:val="Compact"/>
        <w:numPr>
          <w:ilvl w:val="0"/>
          <w:numId w:val="36"/>
        </w:numPr>
      </w:pPr>
      <w:r>
        <w:rPr>
          <w:b/>
          <w:bCs/>
        </w:rPr>
        <w:t>Implementation handoff includes code hints:</w:t>
      </w:r>
      <w:r>
        <w:t xml:space="preserve"> Token naming, example JSON and Swift constants are provided; guidance for using UITraitCollection, material effects, SwiftUI and QA checklists is included.</w:t>
      </w:r>
      <w:r>
        <w:br/>
      </w:r>
    </w:p>
    <w:p w:rsidR="0035756D" w:rsidRDefault="00000000">
      <w:pPr>
        <w:pStyle w:val="Compact"/>
        <w:numPr>
          <w:ilvl w:val="0"/>
          <w:numId w:val="36"/>
        </w:numPr>
      </w:pPr>
      <w:r>
        <w:rPr>
          <w:b/>
          <w:bCs/>
        </w:rPr>
        <w:t>Designer sign‑off:</w:t>
      </w:r>
      <w:r>
        <w:t xml:space="preserve"> The design team reviews and signs this checklist upon completion.</w:t>
      </w:r>
      <w:bookmarkEnd w:id="0"/>
      <w:bookmarkEnd w:id="100"/>
    </w:p>
    <w:sectPr w:rsidR="003575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239B4" w:rsidRDefault="004239B4">
      <w:pPr>
        <w:spacing w:after="0"/>
      </w:pPr>
      <w:r>
        <w:separator/>
      </w:r>
    </w:p>
  </w:endnote>
  <w:endnote w:type="continuationSeparator" w:id="0">
    <w:p w:rsidR="004239B4" w:rsidRDefault="004239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239B4" w:rsidRDefault="004239B4">
      <w:r>
        <w:separator/>
      </w:r>
    </w:p>
  </w:footnote>
  <w:footnote w:type="continuationSeparator" w:id="0">
    <w:p w:rsidR="004239B4" w:rsidRDefault="004239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ED665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64AA72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908B4E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39538802">
    <w:abstractNumId w:val="0"/>
  </w:num>
  <w:num w:numId="2" w16cid:durableId="18896091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209623">
    <w:abstractNumId w:val="1"/>
  </w:num>
  <w:num w:numId="4" w16cid:durableId="364019362">
    <w:abstractNumId w:val="1"/>
  </w:num>
  <w:num w:numId="5" w16cid:durableId="122623538">
    <w:abstractNumId w:val="1"/>
  </w:num>
  <w:num w:numId="6" w16cid:durableId="1090010308">
    <w:abstractNumId w:val="1"/>
  </w:num>
  <w:num w:numId="7" w16cid:durableId="1284848308">
    <w:abstractNumId w:val="1"/>
  </w:num>
  <w:num w:numId="8" w16cid:durableId="1209338622">
    <w:abstractNumId w:val="1"/>
  </w:num>
  <w:num w:numId="9" w16cid:durableId="697780986">
    <w:abstractNumId w:val="1"/>
  </w:num>
  <w:num w:numId="10" w16cid:durableId="232132244">
    <w:abstractNumId w:val="1"/>
  </w:num>
  <w:num w:numId="11" w16cid:durableId="1159687712">
    <w:abstractNumId w:val="1"/>
  </w:num>
  <w:num w:numId="12" w16cid:durableId="1250113274">
    <w:abstractNumId w:val="1"/>
  </w:num>
  <w:num w:numId="13" w16cid:durableId="87970735">
    <w:abstractNumId w:val="1"/>
  </w:num>
  <w:num w:numId="14" w16cid:durableId="735980180">
    <w:abstractNumId w:val="1"/>
  </w:num>
  <w:num w:numId="15" w16cid:durableId="1449399577">
    <w:abstractNumId w:val="1"/>
  </w:num>
  <w:num w:numId="16" w16cid:durableId="479083269">
    <w:abstractNumId w:val="1"/>
  </w:num>
  <w:num w:numId="17" w16cid:durableId="67001147">
    <w:abstractNumId w:val="1"/>
  </w:num>
  <w:num w:numId="18" w16cid:durableId="1761214843">
    <w:abstractNumId w:val="1"/>
  </w:num>
  <w:num w:numId="19" w16cid:durableId="423770677">
    <w:abstractNumId w:val="1"/>
  </w:num>
  <w:num w:numId="20" w16cid:durableId="8050527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96787822">
    <w:abstractNumId w:val="1"/>
  </w:num>
  <w:num w:numId="22" w16cid:durableId="15870333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67519656">
    <w:abstractNumId w:val="1"/>
  </w:num>
  <w:num w:numId="24" w16cid:durableId="13419327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76842413">
    <w:abstractNumId w:val="1"/>
  </w:num>
  <w:num w:numId="26" w16cid:durableId="1256477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197484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818167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49035170">
    <w:abstractNumId w:val="1"/>
  </w:num>
  <w:num w:numId="30" w16cid:durableId="1656563119">
    <w:abstractNumId w:val="1"/>
  </w:num>
  <w:num w:numId="31" w16cid:durableId="2553300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83076438">
    <w:abstractNumId w:val="1"/>
  </w:num>
  <w:num w:numId="33" w16cid:durableId="779106694">
    <w:abstractNumId w:val="1"/>
  </w:num>
  <w:num w:numId="34" w16cid:durableId="1253390332">
    <w:abstractNumId w:val="1"/>
  </w:num>
  <w:num w:numId="35" w16cid:durableId="1146508996">
    <w:abstractNumId w:val="1"/>
  </w:num>
  <w:num w:numId="36" w16cid:durableId="8671378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56D"/>
    <w:rsid w:val="0033737F"/>
    <w:rsid w:val="0035756D"/>
    <w:rsid w:val="004239B4"/>
    <w:rsid w:val="0079079A"/>
    <w:rsid w:val="00966A6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8392D7-A718-E54E-994D-1F70D4528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79079A"/>
    <w:pPr>
      <w:spacing w:after="100"/>
    </w:pPr>
  </w:style>
  <w:style w:type="paragraph" w:styleId="TOC2">
    <w:name w:val="toc 2"/>
    <w:basedOn w:val="Normal"/>
    <w:next w:val="Normal"/>
    <w:autoRedefine/>
    <w:uiPriority w:val="39"/>
    <w:rsid w:val="0079079A"/>
    <w:pPr>
      <w:spacing w:after="100"/>
      <w:ind w:left="240"/>
    </w:pPr>
  </w:style>
  <w:style w:type="paragraph" w:styleId="TOC3">
    <w:name w:val="toc 3"/>
    <w:basedOn w:val="Normal"/>
    <w:next w:val="Normal"/>
    <w:autoRedefine/>
    <w:uiPriority w:val="39"/>
    <w:rsid w:val="0079079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8132</Words>
  <Characters>46358</Characters>
  <Application>Microsoft Office Word</Application>
  <DocSecurity>0</DocSecurity>
  <Lines>386</Lines>
  <Paragraphs>108</Paragraphs>
  <ScaleCrop>false</ScaleCrop>
  <Company/>
  <LinksUpToDate>false</LinksUpToDate>
  <CharactersWithSpaces>54382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Priyanka Patel</dc:creator>
  <cp:keywords/>
  <cp:lastModifiedBy>Priyanka Patel</cp:lastModifiedBy>
  <cp:revision>2</cp:revision>
  <dcterms:created xsi:type="dcterms:W3CDTF">2025-09-11T10:38:00Z</dcterms:created>
  <dcterms:modified xsi:type="dcterms:W3CDTF">2025-09-11T10:38:00Z</dcterms:modified>
</cp:coreProperties>
</file>