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B3B8" w14:textId="27E0F368" w:rsidR="008D524E" w:rsidRDefault="004432B6" w:rsidP="004B346E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HOLIDAY HOMEWORK</w:t>
      </w:r>
    </w:p>
    <w:p w14:paraId="7AE0AE7B" w14:textId="1892B081" w:rsidR="004432B6" w:rsidRDefault="004432B6" w:rsidP="004B346E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4E89F63E" w14:textId="6C5D2CC6" w:rsidR="004432B6" w:rsidRDefault="00A43F88" w:rsidP="004B346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4432B6">
        <w:rPr>
          <w:b/>
          <w:bCs/>
          <w:sz w:val="24"/>
          <w:szCs w:val="24"/>
        </w:rPr>
        <w:t>ultiple-choice questions:</w:t>
      </w:r>
    </w:p>
    <w:p w14:paraId="6CF8522A" w14:textId="0E4A60C4" w:rsidR="00A156EC" w:rsidRPr="00265562" w:rsidRDefault="004432B6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t>Which of the following has one end point?</w:t>
      </w:r>
      <w:r>
        <w:br/>
        <w:t xml:space="preserve">(a) A line </w:t>
      </w:r>
      <w:r>
        <w:tab/>
      </w:r>
      <w:r w:rsidR="00A156EC">
        <w:tab/>
      </w:r>
      <w:r>
        <w:t xml:space="preserve">(b) A ray </w:t>
      </w:r>
      <w:r>
        <w:tab/>
      </w:r>
      <w:r>
        <w:tab/>
        <w:t xml:space="preserve">(c) A line segment </w:t>
      </w:r>
      <w:r>
        <w:tab/>
        <w:t>(d) None of these</w:t>
      </w:r>
    </w:p>
    <w:p w14:paraId="71D45D10" w14:textId="319FFA0F" w:rsidR="00A156EC" w:rsidRPr="00265562" w:rsidRDefault="004432B6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t>Which of the following has definite length?</w:t>
      </w:r>
      <w:r>
        <w:br/>
        <w:t xml:space="preserve">(a) A line </w:t>
      </w:r>
      <w:r>
        <w:tab/>
      </w:r>
      <w:r w:rsidR="00A156EC">
        <w:tab/>
      </w:r>
      <w:r>
        <w:t>(b) A line segment</w:t>
      </w:r>
      <w:r>
        <w:tab/>
        <w:t xml:space="preserve"> (c) A ray </w:t>
      </w:r>
      <w:r>
        <w:tab/>
      </w:r>
      <w:r>
        <w:tab/>
        <w:t>(d) None of these</w:t>
      </w:r>
    </w:p>
    <w:p w14:paraId="433AF841" w14:textId="77777777" w:rsidR="00A156EC" w:rsidRPr="00A156EC" w:rsidRDefault="00A156EC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>How many lines can be drawn passing through two given points?</w:t>
      </w:r>
    </w:p>
    <w:p w14:paraId="2697CD06" w14:textId="40D0C66A" w:rsidR="00A156EC" w:rsidRPr="00265562" w:rsidRDefault="00A156EC" w:rsidP="004B346E">
      <w:pPr>
        <w:pStyle w:val="ListParagraph"/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 xml:space="preserve">(a) One only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(b) Two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(c) Three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>(d) Unlimited number</w:t>
      </w:r>
    </w:p>
    <w:p w14:paraId="28A11834" w14:textId="73BB622E" w:rsidR="00A156EC" w:rsidRPr="00A156EC" w:rsidRDefault="00A156EC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>Where does the vertex of an angle lie?</w:t>
      </w:r>
    </w:p>
    <w:p w14:paraId="3AC4D6B1" w14:textId="6CE4FD3D" w:rsidR="00A156EC" w:rsidRPr="00265562" w:rsidRDefault="00A156EC" w:rsidP="004B346E">
      <w:pPr>
        <w:pStyle w:val="ListParagraph"/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 xml:space="preserve">(a) In its interior </w:t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>(b) In its exterior</w:t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 (c) On the angle </w:t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>(d) None of these</w:t>
      </w:r>
    </w:p>
    <w:p w14:paraId="2C6D07E3" w14:textId="7C8F901F" w:rsidR="00A156EC" w:rsidRPr="00A156EC" w:rsidRDefault="00A156EC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>The figure formed by two rays with the same initial point is called</w:t>
      </w:r>
    </w:p>
    <w:p w14:paraId="07ECF19E" w14:textId="7DFA8068" w:rsidR="00A156EC" w:rsidRPr="00265562" w:rsidRDefault="00A156EC" w:rsidP="004B346E">
      <w:pPr>
        <w:pStyle w:val="ListParagraph"/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 xml:space="preserve">(a) A ray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>(b) A line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 (c) An angle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 (d) None of these</w:t>
      </w:r>
    </w:p>
    <w:p w14:paraId="27FDE615" w14:textId="5B641C73" w:rsidR="00A156EC" w:rsidRPr="00A156EC" w:rsidRDefault="00A156EC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>An angle measuring 91° is</w:t>
      </w:r>
    </w:p>
    <w:p w14:paraId="4257AD1F" w14:textId="466CE9F3" w:rsidR="00A156EC" w:rsidRPr="00265562" w:rsidRDefault="00A156EC" w:rsidP="004B346E">
      <w:pPr>
        <w:pStyle w:val="ListParagraph"/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 xml:space="preserve">(a) An acute angle </w:t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(b) An obtuse angle </w:t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(c) A reflex angle </w:t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>(d) None of these</w:t>
      </w:r>
    </w:p>
    <w:p w14:paraId="38994BE3" w14:textId="02AEC0FC" w:rsidR="00A156EC" w:rsidRPr="00A156EC" w:rsidRDefault="00A156EC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>The measure of a straight angle is</w:t>
      </w:r>
    </w:p>
    <w:p w14:paraId="38A6619C" w14:textId="0EDBF49C" w:rsidR="00E27854" w:rsidRDefault="00A156EC" w:rsidP="004B346E">
      <w:pPr>
        <w:pStyle w:val="ListParagraph"/>
        <w:spacing w:line="360" w:lineRule="auto"/>
        <w:rPr>
          <w:sz w:val="24"/>
          <w:szCs w:val="24"/>
        </w:rPr>
      </w:pPr>
      <w:r w:rsidRPr="00A156EC">
        <w:rPr>
          <w:sz w:val="24"/>
          <w:szCs w:val="24"/>
        </w:rPr>
        <w:t>(a) 90°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 (b) 150°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 xml:space="preserve"> (c) 180°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6EC">
        <w:rPr>
          <w:sz w:val="24"/>
          <w:szCs w:val="24"/>
        </w:rPr>
        <w:t>(d) 360°</w:t>
      </w:r>
    </w:p>
    <w:p w14:paraId="42786977" w14:textId="77777777" w:rsidR="00265562" w:rsidRPr="00265562" w:rsidRDefault="00265562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65562">
        <w:rPr>
          <w:sz w:val="24"/>
          <w:szCs w:val="24"/>
        </w:rPr>
        <w:t>2 right angles = ?</w:t>
      </w:r>
    </w:p>
    <w:p w14:paraId="6F8C503A" w14:textId="3C62FCB5" w:rsidR="00265562" w:rsidRPr="00265562" w:rsidRDefault="00265562" w:rsidP="004B346E">
      <w:pPr>
        <w:spacing w:line="360" w:lineRule="auto"/>
        <w:ind w:left="360" w:firstLine="360"/>
        <w:rPr>
          <w:sz w:val="24"/>
          <w:szCs w:val="24"/>
        </w:rPr>
      </w:pPr>
      <w:r w:rsidRPr="00265562">
        <w:rPr>
          <w:sz w:val="24"/>
          <w:szCs w:val="24"/>
        </w:rPr>
        <w:t>(a) 90°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 xml:space="preserve"> (b) 180°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 xml:space="preserve"> (c) 270°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(d) 360°</w:t>
      </w:r>
    </w:p>
    <w:p w14:paraId="74EEB3C8" w14:textId="08E9AC48" w:rsidR="00265562" w:rsidRPr="00265562" w:rsidRDefault="00265562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65562">
        <w:rPr>
          <w:sz w:val="24"/>
          <w:szCs w:val="24"/>
        </w:rPr>
        <w:t>If there are 36 spokes in a bicycle wheel, the angle between a pair of adjacent spokes is</w:t>
      </w:r>
    </w:p>
    <w:p w14:paraId="2743CD21" w14:textId="527B3240" w:rsidR="00E27854" w:rsidRDefault="00265562" w:rsidP="004B346E">
      <w:pPr>
        <w:pStyle w:val="ListParagraph"/>
        <w:spacing w:line="360" w:lineRule="auto"/>
        <w:rPr>
          <w:sz w:val="24"/>
          <w:szCs w:val="24"/>
        </w:rPr>
      </w:pPr>
      <w:r w:rsidRPr="00265562">
        <w:rPr>
          <w:sz w:val="24"/>
          <w:szCs w:val="24"/>
        </w:rPr>
        <w:t>(a) 15°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 xml:space="preserve"> (b) 12°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(c) 10°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 xml:space="preserve"> (d) 18°</w:t>
      </w:r>
    </w:p>
    <w:p w14:paraId="5B43ACB2" w14:textId="56C6D8B1" w:rsidR="00265562" w:rsidRPr="00265562" w:rsidRDefault="00265562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65562">
        <w:rPr>
          <w:sz w:val="24"/>
          <w:szCs w:val="24"/>
        </w:rPr>
        <w:t>The smallest of the fractions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eastAsiaTheme="minorEastAsia"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eastAsiaTheme="minorEastAsia"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>
        <w:rPr>
          <w:rFonts w:eastAsiaTheme="minorEastAsia"/>
          <w:sz w:val="24"/>
          <w:szCs w:val="24"/>
        </w:rP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11</m:t>
            </m:r>
          </m:den>
        </m:f>
      </m:oMath>
      <w:r>
        <w:rPr>
          <w:rFonts w:eastAsiaTheme="minorEastAsia"/>
          <w:sz w:val="24"/>
          <w:szCs w:val="24"/>
        </w:rPr>
        <w:t xml:space="preserve">  is</w:t>
      </w:r>
    </w:p>
    <w:p w14:paraId="5B4EA10A" w14:textId="4B93006B" w:rsidR="00265562" w:rsidRDefault="00265562" w:rsidP="004B346E">
      <w:pPr>
        <w:pStyle w:val="ListParagraph"/>
        <w:spacing w:line="360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>(a)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 w:rsidRPr="00265562">
        <w:rPr>
          <w:sz w:val="24"/>
          <w:szCs w:val="24"/>
        </w:rPr>
        <w:t>(b)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 w:rsidRPr="0026556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(c)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(d)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11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</w:p>
    <w:p w14:paraId="5C6160FF" w14:textId="49A3B259" w:rsidR="00265562" w:rsidRPr="00265562" w:rsidRDefault="00265562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65562">
        <w:rPr>
          <w:sz w:val="24"/>
          <w:szCs w:val="24"/>
        </w:rPr>
        <w:t>The smallest of the fractions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eastAsiaTheme="minorEastAsia"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>
        <w:rPr>
          <w:rFonts w:eastAsiaTheme="minorEastAsia"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</m:oMath>
      <w:r>
        <w:rPr>
          <w:rFonts w:eastAsiaTheme="minorEastAsia"/>
          <w:sz w:val="24"/>
          <w:szCs w:val="24"/>
        </w:rP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eastAsiaTheme="minorEastAsia"/>
          <w:sz w:val="24"/>
          <w:szCs w:val="24"/>
        </w:rPr>
        <w:t xml:space="preserve">  is</w:t>
      </w:r>
    </w:p>
    <w:p w14:paraId="2297D1B5" w14:textId="77777777" w:rsidR="004B346E" w:rsidRDefault="00265562" w:rsidP="004B346E">
      <w:pPr>
        <w:pStyle w:val="ListParagraph"/>
        <w:spacing w:line="360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>(a)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 w:rsidRPr="00265562">
        <w:rPr>
          <w:sz w:val="24"/>
          <w:szCs w:val="24"/>
        </w:rPr>
        <w:t>(b)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 w:rsidRPr="0026556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(c)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(d)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</w:p>
    <w:p w14:paraId="1ED2FE1D" w14:textId="5E7DFE76" w:rsidR="00265562" w:rsidRDefault="00265562" w:rsidP="004B346E">
      <w:pPr>
        <w:pStyle w:val="ListParagraph"/>
        <w:spacing w:line="360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Cambria Math" w:eastAsiaTheme="minorEastAsia" w:hAnsi="Cambria Math"/>
          <w:i/>
          <w:sz w:val="24"/>
          <w:szCs w:val="24"/>
        </w:rPr>
        <w:tab/>
      </w:r>
    </w:p>
    <w:p w14:paraId="6183EDF3" w14:textId="101F8A98" w:rsidR="00265562" w:rsidRP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lastRenderedPageBreak/>
        <w:t>Which of the following is a proper fraction?</w:t>
      </w:r>
    </w:p>
    <w:p w14:paraId="44CF77AD" w14:textId="13A29C12" w:rsidR="003B1330" w:rsidRDefault="003B1330" w:rsidP="004B346E">
      <w:pPr>
        <w:pStyle w:val="ListParagraph"/>
        <w:spacing w:line="360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>(a)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 w:rsidRPr="00265562">
        <w:rPr>
          <w:sz w:val="24"/>
          <w:szCs w:val="24"/>
        </w:rPr>
        <w:t>(b)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 w:rsidRPr="0026556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(c)</w:t>
      </w:r>
      <w:r>
        <w:rPr>
          <w:sz w:val="24"/>
          <w:szCs w:val="24"/>
        </w:rPr>
        <w:t>1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(d)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</w:p>
    <w:p w14:paraId="604A2AE4" w14:textId="20A8810B" w:rsidR="003B1330" w:rsidRP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rFonts w:ascii="Cambria Math" w:eastAsiaTheme="minorEastAsia" w:hAnsi="Cambria Math"/>
          <w:iCs/>
          <w:sz w:val="24"/>
          <w:szCs w:val="24"/>
        </w:rPr>
      </w:pPr>
      <w:r>
        <w:t>Which of the following statements is correct?</w:t>
      </w:r>
    </w:p>
    <w:p w14:paraId="1C5D90F3" w14:textId="40F76D29" w:rsidR="003B1330" w:rsidRDefault="003B1330" w:rsidP="004B346E">
      <w:pPr>
        <w:pStyle w:val="ListParagraph"/>
        <w:spacing w:line="360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>(a)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Cambria Math" w:eastAsiaTheme="minorEastAsia" w:hAnsi="Cambria Math"/>
          <w:iCs/>
          <w:sz w:val="24"/>
          <w:szCs w:val="24"/>
        </w:rPr>
        <w:t xml:space="preserve"> &gt; </w:t>
      </w:r>
      <w:r>
        <w:rPr>
          <w:rFonts w:ascii="Cambria Math" w:eastAsiaTheme="minorEastAsia" w:hAnsi="Cambria Math"/>
          <w:iCs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ascii="Cambria Math" w:eastAsiaTheme="minorEastAsia" w:hAnsi="Cambria Math"/>
          <w:iCs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 w:rsidRPr="00265562">
        <w:rPr>
          <w:sz w:val="24"/>
          <w:szCs w:val="24"/>
        </w:rPr>
        <w:t>(b)</w:t>
      </w:r>
      <w:r w:rsidRPr="003B1330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Cambria Math" w:eastAsiaTheme="minorEastAsia" w:hAnsi="Cambria Math"/>
          <w:iCs/>
          <w:sz w:val="24"/>
          <w:szCs w:val="24"/>
        </w:rPr>
        <w:t xml:space="preserve"> &lt; </w:t>
      </w:r>
      <w:r>
        <w:rPr>
          <w:rFonts w:ascii="Cambria Math" w:eastAsiaTheme="minorEastAsia" w:hAnsi="Cambria Math"/>
          <w:iCs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 w:rsidRPr="0026556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(c)</w:t>
      </w:r>
      <w:r w:rsidRPr="003B1330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Cambria Math" w:eastAsiaTheme="minorEastAsia" w:hAnsi="Cambria Math"/>
          <w:iCs/>
          <w:sz w:val="24"/>
          <w:szCs w:val="24"/>
        </w:rPr>
        <w:t xml:space="preserve"> = </w:t>
      </w:r>
      <w:r>
        <w:rPr>
          <w:rFonts w:ascii="Cambria Math" w:eastAsiaTheme="minorEastAsia" w:hAnsi="Cambria Math"/>
          <w:iCs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 w:rsidRPr="00265562">
        <w:rPr>
          <w:sz w:val="24"/>
          <w:szCs w:val="24"/>
        </w:rPr>
        <w:t>(d)</w:t>
      </w:r>
      <w:r>
        <w:rPr>
          <w:sz w:val="24"/>
          <w:szCs w:val="24"/>
        </w:rPr>
        <w:t>Cannot be compared</w:t>
      </w:r>
      <w:r>
        <w:rPr>
          <w:rFonts w:ascii="Cambria Math" w:eastAsiaTheme="minorEastAsia" w:hAnsi="Cambria Math"/>
          <w:i/>
          <w:sz w:val="24"/>
          <w:szCs w:val="24"/>
        </w:rPr>
        <w:tab/>
      </w:r>
    </w:p>
    <w:p w14:paraId="6F2381DA" w14:textId="04677B10" w:rsid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 xml:space="preserve">If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Cambria Math" w:eastAsiaTheme="minorEastAsia" w:hAnsi="Cambria Math"/>
          <w:iCs/>
          <w:sz w:val="24"/>
          <w:szCs w:val="24"/>
        </w:rPr>
        <w:t xml:space="preserve">  =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20</m:t>
            </m:r>
          </m:den>
        </m:f>
      </m:oMath>
      <w:r>
        <w:rPr>
          <w:rFonts w:ascii="Cambria Math" w:eastAsiaTheme="minorEastAsia" w:hAnsi="Cambria Math"/>
          <w:iCs/>
          <w:sz w:val="24"/>
          <w:szCs w:val="24"/>
        </w:rPr>
        <w:t xml:space="preserve"> , </w:t>
      </w:r>
      <w:r>
        <w:rPr>
          <w:rFonts w:eastAsiaTheme="minorEastAsia" w:cstheme="minorHAnsi"/>
          <w:iCs/>
          <w:sz w:val="24"/>
          <w:szCs w:val="24"/>
        </w:rPr>
        <w:t>then value of x is:</w:t>
      </w:r>
    </w:p>
    <w:p w14:paraId="10E8BE8D" w14:textId="6B1DB9E2" w:rsidR="003B1330" w:rsidRDefault="003B1330" w:rsidP="004B346E">
      <w:pPr>
        <w:pStyle w:val="ListParagraph"/>
        <w:spacing w:line="360" w:lineRule="auto"/>
      </w:pPr>
      <w:r>
        <w:t xml:space="preserve">(a) 12 </w:t>
      </w:r>
      <w:r>
        <w:tab/>
      </w:r>
      <w:r>
        <w:tab/>
      </w:r>
      <w:r>
        <w:tab/>
        <w:t xml:space="preserve">(b) 15 </w:t>
      </w:r>
      <w:r>
        <w:tab/>
      </w:r>
      <w:r>
        <w:tab/>
      </w:r>
      <w:r>
        <w:tab/>
        <w:t xml:space="preserve">(c) 18 </w:t>
      </w:r>
      <w:r>
        <w:tab/>
      </w:r>
      <w:r>
        <w:tab/>
      </w:r>
      <w:r>
        <w:tab/>
        <w:t>(d) 24</w:t>
      </w:r>
    </w:p>
    <w:p w14:paraId="6E710F08" w14:textId="06234177" w:rsidR="003B1330" w:rsidRPr="003B1330" w:rsidRDefault="00A43F88" w:rsidP="004B346E">
      <w:pPr>
        <w:pStyle w:val="ListParagraph"/>
        <w:numPr>
          <w:ilvl w:val="0"/>
          <w:numId w:val="1"/>
        </w:numPr>
        <w:spacing w:line="360" w:lineRule="auto"/>
        <w:rPr>
          <w:rFonts w:eastAsiaTheme="minorEastAsia" w:cstheme="minorHAnsi"/>
          <w:iCs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 w:rsidR="003B1330">
        <w:rPr>
          <w:rFonts w:ascii="Cambria Math" w:eastAsiaTheme="minorEastAsia" w:hAnsi="Cambria Math"/>
          <w:iCs/>
          <w:sz w:val="24"/>
          <w:szCs w:val="24"/>
        </w:rPr>
        <w:t xml:space="preserve">  +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 w:rsidR="003B1330">
        <w:rPr>
          <w:rFonts w:ascii="Cambria Math" w:eastAsiaTheme="minorEastAsia" w:hAnsi="Cambria Math"/>
          <w:sz w:val="24"/>
          <w:szCs w:val="24"/>
        </w:rPr>
        <w:t xml:space="preserve"> = ?</w:t>
      </w:r>
    </w:p>
    <w:p w14:paraId="4AC18696" w14:textId="4EE1A749" w:rsidR="003B1330" w:rsidRDefault="003B1330" w:rsidP="004B346E">
      <w:pPr>
        <w:pStyle w:val="ListParagraph"/>
        <w:spacing w:line="360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>(a)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 w:rsidRPr="00265562">
        <w:rPr>
          <w:sz w:val="24"/>
          <w:szCs w:val="24"/>
        </w:rPr>
        <w:t>(b)</w:t>
      </w:r>
      <w:r>
        <w:rPr>
          <w:rFonts w:cstheme="minorHAnsi"/>
          <w:iCs/>
          <w:sz w:val="24"/>
          <w:szCs w:val="24"/>
        </w:rPr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(c)</w:t>
      </w:r>
      <w:r>
        <w:rPr>
          <w:sz w:val="24"/>
          <w:szCs w:val="24"/>
        </w:rPr>
        <w:t>1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(d)</w:t>
      </w:r>
      <w:r>
        <w:rPr>
          <w:sz w:val="24"/>
          <w:szCs w:val="24"/>
        </w:rPr>
        <w:t>1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24</m:t>
            </m:r>
          </m:den>
        </m:f>
      </m:oMath>
    </w:p>
    <w:p w14:paraId="731D7ABD" w14:textId="70D11F7F" w:rsid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>3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den>
        </m:f>
      </m:oMath>
      <w:r>
        <w:rPr>
          <w:rFonts w:eastAsiaTheme="minorEastAsia" w:cstheme="minorHAnsi"/>
          <w:iCs/>
          <w:sz w:val="24"/>
          <w:szCs w:val="24"/>
        </w:rPr>
        <w:t xml:space="preserve"> - 2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den>
        </m:f>
      </m:oMath>
      <w:r>
        <w:rPr>
          <w:rFonts w:eastAsiaTheme="minorEastAsia" w:cstheme="minorHAnsi"/>
          <w:iCs/>
          <w:sz w:val="24"/>
          <w:szCs w:val="24"/>
        </w:rPr>
        <w:t xml:space="preserve"> = ?</w:t>
      </w:r>
    </w:p>
    <w:p w14:paraId="1EA6041F" w14:textId="10A59EE6" w:rsidR="003B1330" w:rsidRDefault="003B1330" w:rsidP="004B346E">
      <w:pPr>
        <w:pStyle w:val="ListParagraph"/>
        <w:spacing w:line="360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(a)1</w:t>
      </w:r>
      <w:r w:rsidRPr="00265562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>
        <w:rPr>
          <w:rFonts w:ascii="Cambria Math" w:eastAsiaTheme="minorEastAsia" w:hAnsi="Cambria Math"/>
          <w:iCs/>
          <w:sz w:val="24"/>
          <w:szCs w:val="24"/>
        </w:rPr>
        <w:tab/>
      </w:r>
      <w:r w:rsidRPr="00265562">
        <w:rPr>
          <w:sz w:val="24"/>
          <w:szCs w:val="24"/>
        </w:rPr>
        <w:t>(b)</w:t>
      </w:r>
      <w:r>
        <w:rPr>
          <w:rFonts w:cstheme="minorHAnsi"/>
          <w:iCs/>
          <w:sz w:val="24"/>
          <w:szCs w:val="24"/>
        </w:rPr>
        <w:t>1</w:t>
      </w:r>
      <m:oMath>
        <m:f>
          <m:fPr>
            <m:ctrlPr>
              <w:rPr>
                <w:rFonts w:ascii="Cambria Math" w:hAnsi="Cambria Math" w:cstheme="minorHAns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(c)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Cambria Math" w:eastAsiaTheme="minorEastAsia" w:hAnsi="Cambria Math"/>
          <w:i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562">
        <w:rPr>
          <w:sz w:val="24"/>
          <w:szCs w:val="24"/>
        </w:rPr>
        <w:t>(d</w:t>
      </w:r>
      <w:r>
        <w:rPr>
          <w:sz w:val="24"/>
          <w:szCs w:val="24"/>
        </w:rPr>
        <w:t>)None of these</w:t>
      </w:r>
    </w:p>
    <w:p w14:paraId="6EE25270" w14:textId="77777777" w:rsidR="003B1330" w:rsidRP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rFonts w:eastAsiaTheme="minorEastAsia" w:cstheme="minorHAnsi"/>
          <w:iCs/>
          <w:sz w:val="24"/>
          <w:szCs w:val="24"/>
        </w:rPr>
      </w:pPr>
      <w:r w:rsidRPr="003B1330">
        <w:rPr>
          <w:rFonts w:eastAsiaTheme="minorEastAsia" w:cstheme="minorHAnsi"/>
          <w:iCs/>
          <w:sz w:val="24"/>
          <w:szCs w:val="24"/>
        </w:rPr>
        <w:t>A triangle with only one line of symmetry is</w:t>
      </w:r>
    </w:p>
    <w:p w14:paraId="3143F0BD" w14:textId="0051B9F6" w:rsidR="003B1330" w:rsidRPr="003B1330" w:rsidRDefault="003B1330" w:rsidP="004B346E">
      <w:pPr>
        <w:pStyle w:val="ListParagraph"/>
        <w:spacing w:line="360" w:lineRule="auto"/>
        <w:rPr>
          <w:rFonts w:eastAsiaTheme="minorEastAsia" w:cstheme="minorHAnsi"/>
          <w:iCs/>
          <w:sz w:val="24"/>
          <w:szCs w:val="24"/>
        </w:rPr>
      </w:pPr>
      <w:r w:rsidRPr="003B1330">
        <w:rPr>
          <w:rFonts w:eastAsiaTheme="minorEastAsia" w:cstheme="minorHAnsi"/>
          <w:iCs/>
          <w:sz w:val="24"/>
          <w:szCs w:val="24"/>
        </w:rPr>
        <w:t xml:space="preserve">(a) Equilateral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(b) Isosceles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(c) Scalene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>(d) Obtuse</w:t>
      </w:r>
    </w:p>
    <w:p w14:paraId="16773D7B" w14:textId="26FBA792" w:rsidR="003B1330" w:rsidRP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rFonts w:eastAsiaTheme="minorEastAsia" w:cstheme="minorHAnsi"/>
          <w:iCs/>
          <w:sz w:val="24"/>
          <w:szCs w:val="24"/>
        </w:rPr>
      </w:pPr>
      <w:r w:rsidRPr="003B1330">
        <w:rPr>
          <w:rFonts w:eastAsiaTheme="minorEastAsia" w:cstheme="minorHAnsi"/>
          <w:iCs/>
          <w:sz w:val="24"/>
          <w:szCs w:val="24"/>
        </w:rPr>
        <w:t>A square has ______ lines of symmetry.</w:t>
      </w:r>
    </w:p>
    <w:p w14:paraId="46776EA4" w14:textId="2ECC61A5" w:rsidR="003B1330" w:rsidRPr="003B1330" w:rsidRDefault="003B1330" w:rsidP="004B346E">
      <w:pPr>
        <w:pStyle w:val="ListParagraph"/>
        <w:spacing w:line="360" w:lineRule="auto"/>
        <w:rPr>
          <w:rFonts w:eastAsiaTheme="minorEastAsia" w:cstheme="minorHAnsi"/>
          <w:iCs/>
          <w:sz w:val="24"/>
          <w:szCs w:val="24"/>
        </w:rPr>
      </w:pPr>
      <w:r w:rsidRPr="003B1330">
        <w:rPr>
          <w:rFonts w:eastAsiaTheme="minorEastAsia" w:cstheme="minorHAnsi"/>
          <w:iCs/>
          <w:sz w:val="24"/>
          <w:szCs w:val="24"/>
        </w:rPr>
        <w:t xml:space="preserve">(a) 2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(b) 4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(c) 3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>(d) 5</w:t>
      </w:r>
    </w:p>
    <w:p w14:paraId="6EDC563A" w14:textId="2A713AE5" w:rsidR="003B1330" w:rsidRP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rFonts w:eastAsiaTheme="minorEastAsia" w:cstheme="minorHAnsi"/>
          <w:iCs/>
          <w:sz w:val="24"/>
          <w:szCs w:val="24"/>
        </w:rPr>
      </w:pPr>
      <w:r w:rsidRPr="003B1330">
        <w:rPr>
          <w:rFonts w:eastAsiaTheme="minorEastAsia" w:cstheme="minorHAnsi"/>
          <w:iCs/>
          <w:sz w:val="24"/>
          <w:szCs w:val="24"/>
        </w:rPr>
        <w:t>In the following English letters, a vertically symmetrical letter is</w:t>
      </w:r>
    </w:p>
    <w:p w14:paraId="09B0CE48" w14:textId="72DD2CCE" w:rsidR="003B1330" w:rsidRPr="003B1330" w:rsidRDefault="003B1330" w:rsidP="004B346E">
      <w:pPr>
        <w:pStyle w:val="ListParagraph"/>
        <w:spacing w:line="360" w:lineRule="auto"/>
        <w:rPr>
          <w:rFonts w:eastAsiaTheme="minorEastAsia" w:cstheme="minorHAnsi"/>
          <w:iCs/>
          <w:sz w:val="24"/>
          <w:szCs w:val="24"/>
        </w:rPr>
      </w:pPr>
      <w:r w:rsidRPr="003B1330">
        <w:rPr>
          <w:rFonts w:eastAsiaTheme="minorEastAsia" w:cstheme="minorHAnsi"/>
          <w:iCs/>
          <w:sz w:val="24"/>
          <w:szCs w:val="24"/>
        </w:rPr>
        <w:t xml:space="preserve">(a) W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(b) S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(c) B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>(d) G</w:t>
      </w:r>
    </w:p>
    <w:p w14:paraId="5EE660BE" w14:textId="5A335728" w:rsidR="003B1330" w:rsidRPr="003B1330" w:rsidRDefault="003B1330" w:rsidP="004B346E">
      <w:pPr>
        <w:pStyle w:val="ListParagraph"/>
        <w:numPr>
          <w:ilvl w:val="0"/>
          <w:numId w:val="1"/>
        </w:numPr>
        <w:spacing w:line="360" w:lineRule="auto"/>
        <w:rPr>
          <w:rFonts w:eastAsiaTheme="minorEastAsia" w:cstheme="minorHAnsi"/>
          <w:iCs/>
          <w:sz w:val="24"/>
          <w:szCs w:val="24"/>
        </w:rPr>
      </w:pPr>
      <w:r w:rsidRPr="003B1330">
        <w:rPr>
          <w:rFonts w:eastAsiaTheme="minorEastAsia" w:cstheme="minorHAnsi"/>
          <w:iCs/>
          <w:sz w:val="24"/>
          <w:szCs w:val="24"/>
        </w:rPr>
        <w:t>Number of rotational symmetry that a circle can have is</w:t>
      </w:r>
    </w:p>
    <w:p w14:paraId="3CCDA363" w14:textId="238BF200" w:rsidR="003B1330" w:rsidRPr="003B1330" w:rsidRDefault="003B1330" w:rsidP="004B346E">
      <w:pPr>
        <w:pStyle w:val="ListParagraph"/>
        <w:spacing w:line="360" w:lineRule="auto"/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>(</w:t>
      </w:r>
      <w:r w:rsidRPr="003B1330">
        <w:rPr>
          <w:rFonts w:eastAsiaTheme="minorEastAsia" w:cstheme="minorHAnsi"/>
          <w:iCs/>
          <w:sz w:val="24"/>
          <w:szCs w:val="24"/>
        </w:rPr>
        <w:t xml:space="preserve">a) Infinite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(b) 2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 xml:space="preserve">(c) 4 </w:t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>
        <w:rPr>
          <w:rFonts w:eastAsiaTheme="minorEastAsia" w:cstheme="minorHAnsi"/>
          <w:iCs/>
          <w:sz w:val="24"/>
          <w:szCs w:val="24"/>
        </w:rPr>
        <w:tab/>
      </w:r>
      <w:r w:rsidRPr="003B1330">
        <w:rPr>
          <w:rFonts w:eastAsiaTheme="minorEastAsia" w:cstheme="minorHAnsi"/>
          <w:iCs/>
          <w:sz w:val="24"/>
          <w:szCs w:val="24"/>
        </w:rPr>
        <w:t>(d) None of these</w:t>
      </w:r>
    </w:p>
    <w:p w14:paraId="21B243D9" w14:textId="77777777" w:rsidR="003B1330" w:rsidRDefault="003B1330" w:rsidP="004B346E">
      <w:pPr>
        <w:pStyle w:val="ListParagraph"/>
        <w:spacing w:line="360" w:lineRule="auto"/>
        <w:rPr>
          <w:rFonts w:eastAsiaTheme="minorEastAsia" w:cstheme="minorHAnsi"/>
          <w:iCs/>
          <w:sz w:val="24"/>
          <w:szCs w:val="24"/>
        </w:rPr>
      </w:pPr>
    </w:p>
    <w:p w14:paraId="1CA054CA" w14:textId="77777777" w:rsidR="003B1330" w:rsidRPr="003B1330" w:rsidRDefault="003B1330" w:rsidP="004B346E">
      <w:pPr>
        <w:pStyle w:val="ListParagraph"/>
        <w:spacing w:line="360" w:lineRule="auto"/>
        <w:rPr>
          <w:rFonts w:eastAsiaTheme="minorEastAsia" w:cstheme="minorHAnsi"/>
          <w:iCs/>
          <w:sz w:val="24"/>
          <w:szCs w:val="24"/>
        </w:rPr>
      </w:pPr>
    </w:p>
    <w:p w14:paraId="1193220A" w14:textId="77777777" w:rsidR="003B1330" w:rsidRPr="003B1330" w:rsidRDefault="003B1330" w:rsidP="004B346E">
      <w:pPr>
        <w:pStyle w:val="ListParagraph"/>
        <w:spacing w:line="360" w:lineRule="auto"/>
        <w:rPr>
          <w:rFonts w:eastAsiaTheme="minorEastAsia" w:cstheme="minorHAnsi"/>
          <w:iCs/>
          <w:sz w:val="24"/>
          <w:szCs w:val="24"/>
        </w:rPr>
      </w:pPr>
    </w:p>
    <w:p w14:paraId="7B6B44B4" w14:textId="77777777" w:rsidR="003B1330" w:rsidRPr="003B1330" w:rsidRDefault="003B1330" w:rsidP="004B346E">
      <w:pPr>
        <w:pStyle w:val="ListParagraph"/>
        <w:spacing w:line="360" w:lineRule="auto"/>
        <w:rPr>
          <w:rFonts w:ascii="Cambria Math" w:eastAsiaTheme="minorEastAsia" w:hAnsi="Cambria Math"/>
          <w:iCs/>
          <w:sz w:val="24"/>
          <w:szCs w:val="24"/>
        </w:rPr>
      </w:pPr>
    </w:p>
    <w:p w14:paraId="2514B3B3" w14:textId="77777777" w:rsidR="003B1330" w:rsidRDefault="003B1330" w:rsidP="004B346E">
      <w:pPr>
        <w:pStyle w:val="ListParagraph"/>
        <w:spacing w:line="360" w:lineRule="auto"/>
        <w:rPr>
          <w:sz w:val="24"/>
          <w:szCs w:val="24"/>
        </w:rPr>
      </w:pPr>
    </w:p>
    <w:p w14:paraId="2573D539" w14:textId="7284DE90" w:rsidR="00265562" w:rsidRPr="00265562" w:rsidRDefault="00265562" w:rsidP="004B346E">
      <w:pPr>
        <w:pStyle w:val="ListParagraph"/>
        <w:spacing w:line="360" w:lineRule="auto"/>
        <w:rPr>
          <w:iCs/>
          <w:sz w:val="24"/>
          <w:szCs w:val="24"/>
        </w:rPr>
      </w:pPr>
    </w:p>
    <w:p w14:paraId="3CF2275C" w14:textId="77777777" w:rsidR="004432B6" w:rsidRPr="004432B6" w:rsidRDefault="004432B6" w:rsidP="004B346E">
      <w:pPr>
        <w:spacing w:line="360" w:lineRule="auto"/>
        <w:rPr>
          <w:sz w:val="24"/>
          <w:szCs w:val="24"/>
        </w:rPr>
      </w:pPr>
    </w:p>
    <w:sectPr w:rsidR="004432B6" w:rsidRPr="00443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24CC"/>
    <w:multiLevelType w:val="hybridMultilevel"/>
    <w:tmpl w:val="40742A58"/>
    <w:lvl w:ilvl="0" w:tplc="27F8CC4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17"/>
    <w:rsid w:val="00265562"/>
    <w:rsid w:val="003B1330"/>
    <w:rsid w:val="004432B6"/>
    <w:rsid w:val="004B346E"/>
    <w:rsid w:val="008D524E"/>
    <w:rsid w:val="00A156EC"/>
    <w:rsid w:val="00A43F88"/>
    <w:rsid w:val="00A76E17"/>
    <w:rsid w:val="00E2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2920"/>
  <w15:chartTrackingRefBased/>
  <w15:docId w15:val="{42DF5475-72E3-4E30-A2BF-F2936F37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2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55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3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Papnai</dc:creator>
  <cp:keywords/>
  <dc:description/>
  <cp:lastModifiedBy>Kushagra Papnai</cp:lastModifiedBy>
  <cp:revision>4</cp:revision>
  <dcterms:created xsi:type="dcterms:W3CDTF">2026-01-01T14:38:00Z</dcterms:created>
  <dcterms:modified xsi:type="dcterms:W3CDTF">2026-01-01T16:01:00Z</dcterms:modified>
</cp:coreProperties>
</file>