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3594"/>
      </w:tblGrid>
      <w:tr w:rsidR="001245D5" w14:paraId="120084C2" w14:textId="77777777">
        <w:trPr>
          <w:trHeight w:val="730"/>
        </w:trPr>
        <w:tc>
          <w:tcPr>
            <w:tcW w:w="8522" w:type="dxa"/>
            <w:gridSpan w:val="2"/>
            <w:tcBorders>
              <w:top w:val="nil"/>
              <w:left w:val="nil"/>
              <w:bottom w:val="nil"/>
              <w:right w:val="nil"/>
            </w:tcBorders>
          </w:tcPr>
          <w:p w14:paraId="70DEE699" w14:textId="77777777" w:rsidR="001245D5" w:rsidRDefault="001245D5">
            <w:pPr>
              <w:pStyle w:val="Naslov1"/>
              <w:spacing w:after="0"/>
            </w:pPr>
            <w:r>
              <w:t>Fakultet elektrotehnike i računarstva</w:t>
            </w:r>
            <w:r w:rsidR="00F7007F">
              <w:t xml:space="preserve"> </w:t>
            </w:r>
          </w:p>
          <w:p w14:paraId="3241665B" w14:textId="77777777" w:rsidR="001245D5" w:rsidRDefault="001245D5">
            <w:pPr>
              <w:pStyle w:val="Naslov1"/>
              <w:spacing w:after="120"/>
            </w:pPr>
            <w:r>
              <w:rPr>
                <w:smallCaps w:val="0"/>
              </w:rPr>
              <w:t>Zavod za elektroniku, mikroelektroniku, računalne i inteligentne sustave</w:t>
            </w:r>
            <w:r w:rsidR="00F7007F">
              <w:rPr>
                <w:smallCaps w:val="0"/>
              </w:rPr>
              <w:t xml:space="preserve"> </w:t>
            </w:r>
          </w:p>
        </w:tc>
      </w:tr>
      <w:tr w:rsidR="001245D5" w14:paraId="3CD32894" w14:textId="77777777">
        <w:trPr>
          <w:trHeight w:val="350"/>
        </w:trPr>
        <w:tc>
          <w:tcPr>
            <w:tcW w:w="4928" w:type="dxa"/>
            <w:tcBorders>
              <w:top w:val="nil"/>
              <w:left w:val="nil"/>
              <w:bottom w:val="nil"/>
              <w:right w:val="nil"/>
            </w:tcBorders>
          </w:tcPr>
          <w:p w14:paraId="38F1B5D5" w14:textId="77777777" w:rsidR="001245D5" w:rsidRDefault="001245D5">
            <w:pPr>
              <w:spacing w:after="120"/>
              <w:ind w:left="1134" w:hanging="1134"/>
            </w:pPr>
            <w:r>
              <w:rPr>
                <w:b/>
              </w:rPr>
              <w:t>Predmet:</w:t>
            </w:r>
            <w:r>
              <w:rPr>
                <w:b/>
              </w:rPr>
              <w:tab/>
            </w:r>
            <w:r w:rsidR="005C673B" w:rsidRPr="005C673B">
              <w:t xml:space="preserve">222543 </w:t>
            </w:r>
            <w:r w:rsidR="005C673B">
              <w:t>Oblikovanje i</w:t>
            </w:r>
            <w:r w:rsidR="0088103F">
              <w:t>nterakcij</w:t>
            </w:r>
            <w:r w:rsidR="005C673B">
              <w:t>e</w:t>
            </w:r>
            <w:r w:rsidR="0088103F">
              <w:t xml:space="preserve"> </w:t>
            </w:r>
          </w:p>
          <w:p w14:paraId="2BD97E6D" w14:textId="0ABEE706" w:rsidR="001245D5" w:rsidRDefault="0088103F">
            <w:pPr>
              <w:spacing w:after="60"/>
              <w:ind w:left="1134" w:hanging="1134"/>
            </w:pPr>
            <w:r>
              <w:rPr>
                <w:b/>
              </w:rPr>
              <w:t>A</w:t>
            </w:r>
            <w:r w:rsidR="001245D5">
              <w:rPr>
                <w:b/>
              </w:rPr>
              <w:t>k. god.</w:t>
            </w:r>
            <w:r w:rsidR="001E6B35">
              <w:tab/>
              <w:t>20</w:t>
            </w:r>
            <w:r w:rsidR="00600142">
              <w:t>2</w:t>
            </w:r>
            <w:r w:rsidR="00FB51BC">
              <w:t>3</w:t>
            </w:r>
            <w:r w:rsidR="001E6B35">
              <w:t>/202</w:t>
            </w:r>
            <w:r w:rsidR="00FB51BC">
              <w:t>4</w:t>
            </w:r>
            <w:r w:rsidR="00A80A8F">
              <w:t xml:space="preserve"> </w:t>
            </w:r>
          </w:p>
          <w:p w14:paraId="51D3F177" w14:textId="77777777" w:rsidR="001245D5" w:rsidRDefault="001245D5">
            <w:pPr>
              <w:spacing w:after="120"/>
              <w:ind w:left="1134" w:hanging="1134"/>
            </w:pPr>
            <w:r>
              <w:rPr>
                <w:b/>
              </w:rPr>
              <w:t>Nastavnik:</w:t>
            </w:r>
            <w:r>
              <w:tab/>
              <w:t>prof. dr. sc. Vlado Glavinić</w:t>
            </w:r>
          </w:p>
        </w:tc>
        <w:tc>
          <w:tcPr>
            <w:tcW w:w="3594" w:type="dxa"/>
            <w:tcBorders>
              <w:top w:val="nil"/>
              <w:left w:val="nil"/>
              <w:bottom w:val="nil"/>
              <w:right w:val="nil"/>
            </w:tcBorders>
          </w:tcPr>
          <w:p w14:paraId="4AE34237" w14:textId="0E91341C" w:rsidR="001245D5" w:rsidRDefault="001245D5">
            <w:pPr>
              <w:spacing w:before="60" w:after="60"/>
              <w:ind w:left="1310" w:hanging="1310"/>
            </w:pPr>
            <w:r>
              <w:rPr>
                <w:b/>
              </w:rPr>
              <w:t>Student:</w:t>
            </w:r>
            <w:r>
              <w:tab/>
            </w:r>
            <w:r w:rsidR="002606B6">
              <w:t>Kristo Palić</w:t>
            </w:r>
          </w:p>
          <w:p w14:paraId="0B70059C" w14:textId="514E0811" w:rsidR="001245D5" w:rsidRDefault="001245D5">
            <w:pPr>
              <w:spacing w:before="60" w:after="60"/>
              <w:ind w:left="1310" w:hanging="1310"/>
            </w:pPr>
            <w:r>
              <w:rPr>
                <w:b/>
              </w:rPr>
              <w:t>Matični broj:</w:t>
            </w:r>
            <w:r>
              <w:tab/>
            </w:r>
            <w:r w:rsidR="002606B6">
              <w:t>0246074767</w:t>
            </w:r>
            <w:r w:rsidR="0088103F">
              <w:t xml:space="preserve"> </w:t>
            </w:r>
          </w:p>
          <w:p w14:paraId="6393EC0A" w14:textId="274553AB" w:rsidR="001245D5" w:rsidRDefault="001E6B35">
            <w:pPr>
              <w:spacing w:before="60" w:after="60"/>
            </w:pPr>
            <w:r>
              <w:t xml:space="preserve">Zagreb, </w:t>
            </w:r>
            <w:r w:rsidR="002606B6">
              <w:t>9</w:t>
            </w:r>
            <w:r>
              <w:t>.</w:t>
            </w:r>
            <w:r w:rsidR="002606B6">
              <w:t>5</w:t>
            </w:r>
            <w:r>
              <w:t>.202</w:t>
            </w:r>
            <w:r w:rsidR="00FB51BC">
              <w:t>4</w:t>
            </w:r>
            <w:r w:rsidR="005403E9">
              <w:t xml:space="preserve"> </w:t>
            </w:r>
          </w:p>
        </w:tc>
      </w:tr>
      <w:tr w:rsidR="001245D5" w14:paraId="14230C94" w14:textId="77777777">
        <w:trPr>
          <w:cantSplit/>
          <w:trHeight w:val="346"/>
        </w:trPr>
        <w:tc>
          <w:tcPr>
            <w:tcW w:w="8522" w:type="dxa"/>
            <w:gridSpan w:val="2"/>
            <w:tcBorders>
              <w:top w:val="nil"/>
              <w:left w:val="nil"/>
              <w:bottom w:val="nil"/>
              <w:right w:val="nil"/>
            </w:tcBorders>
          </w:tcPr>
          <w:p w14:paraId="0BC893A7" w14:textId="77777777" w:rsidR="001245D5" w:rsidRDefault="001245D5">
            <w:pPr>
              <w:pStyle w:val="Naslov1"/>
              <w:rPr>
                <w:sz w:val="32"/>
              </w:rPr>
            </w:pPr>
          </w:p>
          <w:p w14:paraId="28D53800" w14:textId="1CAC0800" w:rsidR="001245D5" w:rsidRDefault="002606B6">
            <w:pPr>
              <w:pStyle w:val="Naslov1"/>
              <w:rPr>
                <w:sz w:val="32"/>
              </w:rPr>
            </w:pPr>
            <w:r>
              <w:rPr>
                <w:sz w:val="32"/>
              </w:rPr>
              <w:t>6</w:t>
            </w:r>
            <w:r w:rsidR="00880811">
              <w:rPr>
                <w:sz w:val="32"/>
              </w:rPr>
              <w:t xml:space="preserve">. ESEJ </w:t>
            </w:r>
          </w:p>
          <w:p w14:paraId="16D212AC" w14:textId="4D22C275" w:rsidR="001245D5" w:rsidRDefault="002606B6">
            <w:pPr>
              <w:pStyle w:val="Naslov3"/>
              <w:rPr>
                <w:sz w:val="28"/>
              </w:rPr>
            </w:pPr>
            <w:r w:rsidRPr="002606B6">
              <w:rPr>
                <w:sz w:val="28"/>
              </w:rPr>
              <w:t>Raspoznavanje emocija</w:t>
            </w:r>
          </w:p>
        </w:tc>
      </w:tr>
    </w:tbl>
    <w:p w14:paraId="1FA6572B" w14:textId="77777777" w:rsidR="001245D5" w:rsidRDefault="001245D5">
      <w:pPr>
        <w:spacing w:after="120"/>
        <w:jc w:val="both"/>
        <w:rPr>
          <w:sz w:val="24"/>
        </w:rPr>
      </w:pPr>
    </w:p>
    <w:p w14:paraId="069D37E6" w14:textId="69AA3D27" w:rsidR="002606B6" w:rsidRDefault="002606B6" w:rsidP="00667ADB">
      <w:pPr>
        <w:pStyle w:val="Normal12"/>
      </w:pPr>
      <w:r>
        <w:t xml:space="preserve">Aplikacije preporučene od strane prof. Glavinića mi, nažalost, iz nekog razloga nisu dostupne na google trgovini. Za potrebe ovog eseja koristio sam demo </w:t>
      </w:r>
      <w:hyperlink r:id="rId7" w:history="1">
        <w:r w:rsidRPr="002606B6">
          <w:rPr>
            <w:rStyle w:val="Hiperveza"/>
          </w:rPr>
          <w:t>aplikaciju</w:t>
        </w:r>
      </w:hyperlink>
      <w:r>
        <w:t xml:space="preserve"> koja ima sve potrebne funkcionalnosti. Aplikaciju je razvila tvrtka Visage Technologies i sadrži niz funkcionalsti vezanih za analizu </w:t>
      </w:r>
      <w:r w:rsidR="00CC52AF">
        <w:t>ljudskih emocija i ljudskih karakteristika (dob, spol)</w:t>
      </w:r>
      <w:r>
        <w:t>.</w:t>
      </w:r>
      <w:r w:rsidR="00CC52AF">
        <w:t xml:space="preserve"> Također postoji funkcionalnost za praćenje</w:t>
      </w:r>
      <w:r w:rsidR="00F25483">
        <w:t xml:space="preserve"> ljudskog lica u pokretu, na live kameri. </w:t>
      </w:r>
    </w:p>
    <w:p w14:paraId="357A25B5" w14:textId="5D14EB8C" w:rsidR="002606B6" w:rsidRDefault="002606B6" w:rsidP="00667ADB">
      <w:pPr>
        <w:pStyle w:val="Normal12"/>
      </w:pPr>
      <w:r w:rsidRPr="002606B6">
        <w:t xml:space="preserve"> </w:t>
      </w:r>
      <w:r w:rsidRPr="008742DA">
        <w:pict w14:anchorId="54193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lika 1" o:spid="_x0000_i1025" type="#_x0000_t75" style="width:117.8pt;height:194.75pt;visibility:visible;mso-wrap-style:square">
            <v:imagedata r:id="rId8" o:title=""/>
          </v:shape>
        </w:pict>
      </w:r>
    </w:p>
    <w:tbl>
      <w:tblPr>
        <w:tblW w:w="10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4534"/>
        <w:gridCol w:w="4534"/>
      </w:tblGrid>
      <w:tr w:rsidR="00CC52AF" w14:paraId="76CB69A1" w14:textId="77777777">
        <w:trPr>
          <w:trHeight w:val="443"/>
          <w:jc w:val="center"/>
        </w:trPr>
        <w:tc>
          <w:tcPr>
            <w:tcW w:w="1874" w:type="dxa"/>
            <w:shd w:val="clear" w:color="auto" w:fill="auto"/>
          </w:tcPr>
          <w:p w14:paraId="29BEF4F3" w14:textId="2DA8622C" w:rsidR="00CC52AF" w:rsidRDefault="00CC52AF">
            <w:pPr>
              <w:pStyle w:val="Normal12"/>
              <w:jc w:val="center"/>
            </w:pPr>
            <w:r>
              <w:t>EMOCIJA</w:t>
            </w:r>
          </w:p>
        </w:tc>
        <w:tc>
          <w:tcPr>
            <w:tcW w:w="4534" w:type="dxa"/>
            <w:shd w:val="clear" w:color="auto" w:fill="auto"/>
          </w:tcPr>
          <w:p w14:paraId="671E66E3" w14:textId="1C647BE3" w:rsidR="00CC52AF" w:rsidRDefault="00CC52AF">
            <w:pPr>
              <w:pStyle w:val="Normal12"/>
              <w:jc w:val="center"/>
            </w:pPr>
            <w:r>
              <w:t>BEZ BRADE</w:t>
            </w:r>
          </w:p>
        </w:tc>
        <w:tc>
          <w:tcPr>
            <w:tcW w:w="4534" w:type="dxa"/>
            <w:shd w:val="clear" w:color="auto" w:fill="auto"/>
          </w:tcPr>
          <w:p w14:paraId="145E0AA7" w14:textId="4AF2A22E" w:rsidR="00CC52AF" w:rsidRDefault="00CC52AF">
            <w:pPr>
              <w:pStyle w:val="Normal12"/>
              <w:jc w:val="center"/>
            </w:pPr>
            <w:r>
              <w:t>S BRADOM</w:t>
            </w:r>
          </w:p>
        </w:tc>
      </w:tr>
      <w:tr w:rsidR="00CC52AF" w14:paraId="085014A4" w14:textId="77777777">
        <w:trPr>
          <w:trHeight w:val="1226"/>
          <w:jc w:val="center"/>
        </w:trPr>
        <w:tc>
          <w:tcPr>
            <w:tcW w:w="1874" w:type="dxa"/>
            <w:shd w:val="clear" w:color="auto" w:fill="auto"/>
          </w:tcPr>
          <w:p w14:paraId="71DEFAF2" w14:textId="77777777" w:rsidR="00CC52AF" w:rsidRDefault="00CC52AF">
            <w:pPr>
              <w:pStyle w:val="Normal12"/>
              <w:jc w:val="center"/>
            </w:pPr>
          </w:p>
          <w:p w14:paraId="552CCE2E" w14:textId="77777777" w:rsidR="00CC52AF" w:rsidRDefault="00CC52AF">
            <w:pPr>
              <w:pStyle w:val="Normal12"/>
              <w:jc w:val="center"/>
            </w:pPr>
          </w:p>
          <w:p w14:paraId="01AA2812" w14:textId="6264BA3B" w:rsidR="00CC52AF" w:rsidRPr="008742DA" w:rsidRDefault="00CC52AF">
            <w:pPr>
              <w:pStyle w:val="Normal12"/>
              <w:jc w:val="center"/>
            </w:pPr>
            <w:r>
              <w:t>Neutralno</w:t>
            </w:r>
          </w:p>
        </w:tc>
        <w:tc>
          <w:tcPr>
            <w:tcW w:w="4534" w:type="dxa"/>
            <w:shd w:val="clear" w:color="auto" w:fill="auto"/>
          </w:tcPr>
          <w:p w14:paraId="74A031D5" w14:textId="0BA39B1D" w:rsidR="00CC52AF" w:rsidRDefault="00CC52AF">
            <w:pPr>
              <w:pStyle w:val="Normal12"/>
              <w:jc w:val="center"/>
            </w:pPr>
            <w:r w:rsidRPr="008742DA">
              <w:pict w14:anchorId="0CE55956">
                <v:shape id="_x0000_i1336" type="#_x0000_t75" style="width:90.75pt;height:117.8pt;visibility:visible;mso-wrap-style:square">
                  <v:imagedata r:id="rId9" o:title=""/>
                </v:shape>
              </w:pict>
            </w:r>
          </w:p>
        </w:tc>
        <w:tc>
          <w:tcPr>
            <w:tcW w:w="4534" w:type="dxa"/>
            <w:shd w:val="clear" w:color="auto" w:fill="auto"/>
          </w:tcPr>
          <w:p w14:paraId="40A4AB65" w14:textId="0C2939E6" w:rsidR="00CC52AF" w:rsidRDefault="00CC52AF">
            <w:pPr>
              <w:pStyle w:val="Normal12"/>
              <w:jc w:val="center"/>
            </w:pPr>
            <w:r w:rsidRPr="008742DA">
              <w:pict w14:anchorId="1E826A00">
                <v:shape id="_x0000_i1337" type="#_x0000_t75" style="width:94.9pt;height:118.2pt;visibility:visible;mso-wrap-style:square">
                  <v:imagedata r:id="rId10" o:title=""/>
                </v:shape>
              </w:pict>
            </w:r>
          </w:p>
        </w:tc>
      </w:tr>
      <w:tr w:rsidR="00CC52AF" w14:paraId="76EB329A" w14:textId="77777777">
        <w:trPr>
          <w:trHeight w:val="1199"/>
          <w:jc w:val="center"/>
        </w:trPr>
        <w:tc>
          <w:tcPr>
            <w:tcW w:w="1874" w:type="dxa"/>
            <w:shd w:val="clear" w:color="auto" w:fill="auto"/>
          </w:tcPr>
          <w:p w14:paraId="17F509E3" w14:textId="77777777" w:rsidR="00CC52AF" w:rsidRDefault="00CC52AF">
            <w:pPr>
              <w:pStyle w:val="Normal12"/>
              <w:jc w:val="center"/>
            </w:pPr>
          </w:p>
          <w:p w14:paraId="59FD4878" w14:textId="77777777" w:rsidR="00CC52AF" w:rsidRDefault="00CC52AF">
            <w:pPr>
              <w:pStyle w:val="Normal12"/>
              <w:jc w:val="center"/>
            </w:pPr>
          </w:p>
          <w:p w14:paraId="6952E1B5" w14:textId="77777777" w:rsidR="00CC52AF" w:rsidRDefault="00CC52AF">
            <w:pPr>
              <w:pStyle w:val="Normal12"/>
              <w:jc w:val="center"/>
            </w:pPr>
          </w:p>
          <w:p w14:paraId="3AED44DE" w14:textId="2EF95D35" w:rsidR="00CC52AF" w:rsidRDefault="00CC52AF">
            <w:pPr>
              <w:pStyle w:val="Normal12"/>
              <w:jc w:val="center"/>
            </w:pPr>
            <w:r>
              <w:t>Ljutnja</w:t>
            </w:r>
          </w:p>
        </w:tc>
        <w:tc>
          <w:tcPr>
            <w:tcW w:w="4534" w:type="dxa"/>
            <w:shd w:val="clear" w:color="auto" w:fill="auto"/>
          </w:tcPr>
          <w:p w14:paraId="03348DFB" w14:textId="3202B67D" w:rsidR="00CC52AF" w:rsidRDefault="00CC52AF">
            <w:pPr>
              <w:pStyle w:val="Normal12"/>
              <w:jc w:val="center"/>
            </w:pPr>
            <w:r w:rsidRPr="008742DA">
              <w:pict w14:anchorId="359A68EF">
                <v:shape id="_x0000_i1338" type="#_x0000_t75" style="width:103.2pt;height:126.5pt;visibility:visible;mso-wrap-style:square">
                  <v:imagedata r:id="rId11" o:title=""/>
                </v:shape>
              </w:pict>
            </w:r>
          </w:p>
        </w:tc>
        <w:tc>
          <w:tcPr>
            <w:tcW w:w="4534" w:type="dxa"/>
            <w:shd w:val="clear" w:color="auto" w:fill="auto"/>
          </w:tcPr>
          <w:p w14:paraId="123784B8" w14:textId="0976B482" w:rsidR="00CC52AF" w:rsidRDefault="00CC52AF">
            <w:pPr>
              <w:pStyle w:val="Normal12"/>
              <w:jc w:val="center"/>
            </w:pPr>
            <w:r w:rsidRPr="008742DA">
              <w:pict w14:anchorId="7AEE01EE">
                <v:shape id="_x0000_i1339" type="#_x0000_t75" style="width:100.3pt;height:126.95pt;visibility:visible;mso-wrap-style:square">
                  <v:imagedata r:id="rId12" o:title=""/>
                </v:shape>
              </w:pict>
            </w:r>
          </w:p>
        </w:tc>
      </w:tr>
      <w:tr w:rsidR="00CC52AF" w14:paraId="42ADE67E" w14:textId="77777777">
        <w:trPr>
          <w:trHeight w:val="1226"/>
          <w:jc w:val="center"/>
        </w:trPr>
        <w:tc>
          <w:tcPr>
            <w:tcW w:w="1874" w:type="dxa"/>
            <w:shd w:val="clear" w:color="auto" w:fill="auto"/>
          </w:tcPr>
          <w:p w14:paraId="2C8EF6A9" w14:textId="77777777" w:rsidR="00CC52AF" w:rsidRDefault="00CC52AF">
            <w:pPr>
              <w:pStyle w:val="Normal12"/>
              <w:jc w:val="center"/>
            </w:pPr>
          </w:p>
          <w:p w14:paraId="2103DB61" w14:textId="77777777" w:rsidR="00CC52AF" w:rsidRDefault="00CC52AF">
            <w:pPr>
              <w:pStyle w:val="Normal12"/>
              <w:jc w:val="center"/>
            </w:pPr>
          </w:p>
          <w:p w14:paraId="29D30FD5" w14:textId="77777777" w:rsidR="00CC52AF" w:rsidRDefault="00CC52AF">
            <w:pPr>
              <w:pStyle w:val="Normal12"/>
              <w:jc w:val="center"/>
            </w:pPr>
          </w:p>
          <w:p w14:paraId="7537E2B7" w14:textId="2C03D36F" w:rsidR="00CC52AF" w:rsidRDefault="00CC52AF">
            <w:pPr>
              <w:pStyle w:val="Normal12"/>
              <w:jc w:val="center"/>
            </w:pPr>
            <w:r>
              <w:t>Gađenje</w:t>
            </w:r>
          </w:p>
        </w:tc>
        <w:tc>
          <w:tcPr>
            <w:tcW w:w="4534" w:type="dxa"/>
            <w:shd w:val="clear" w:color="auto" w:fill="auto"/>
          </w:tcPr>
          <w:p w14:paraId="380131C9" w14:textId="330EABA9" w:rsidR="00CC52AF" w:rsidRDefault="00CC52AF">
            <w:pPr>
              <w:pStyle w:val="Normal12"/>
              <w:jc w:val="center"/>
            </w:pPr>
            <w:r w:rsidRPr="008742DA">
              <w:pict w14:anchorId="1813D01D">
                <v:shape id="_x0000_i1340" type="#_x0000_t75" style="width:96.55pt;height:118.6pt;visibility:visible;mso-wrap-style:square">
                  <v:imagedata r:id="rId13" o:title=""/>
                </v:shape>
              </w:pict>
            </w:r>
          </w:p>
        </w:tc>
        <w:tc>
          <w:tcPr>
            <w:tcW w:w="4534" w:type="dxa"/>
            <w:shd w:val="clear" w:color="auto" w:fill="auto"/>
          </w:tcPr>
          <w:p w14:paraId="20DFBEF8" w14:textId="2E7950EE" w:rsidR="00CC52AF" w:rsidRDefault="00CC52AF">
            <w:pPr>
              <w:pStyle w:val="Normal12"/>
              <w:jc w:val="center"/>
            </w:pPr>
            <w:r w:rsidRPr="008742DA">
              <w:pict w14:anchorId="17A5C9DC">
                <v:shape id="_x0000_i1341" type="#_x0000_t75" style="width:92pt;height:116.55pt;visibility:visible;mso-wrap-style:square">
                  <v:imagedata r:id="rId14" o:title=""/>
                </v:shape>
              </w:pict>
            </w:r>
          </w:p>
        </w:tc>
      </w:tr>
      <w:tr w:rsidR="00CC52AF" w14:paraId="6752F55C" w14:textId="77777777">
        <w:trPr>
          <w:trHeight w:val="1226"/>
          <w:jc w:val="center"/>
        </w:trPr>
        <w:tc>
          <w:tcPr>
            <w:tcW w:w="1874" w:type="dxa"/>
            <w:shd w:val="clear" w:color="auto" w:fill="auto"/>
          </w:tcPr>
          <w:p w14:paraId="67F73550" w14:textId="77777777" w:rsidR="00CC52AF" w:rsidRDefault="00CC52AF">
            <w:pPr>
              <w:pStyle w:val="Normal12"/>
              <w:jc w:val="center"/>
            </w:pPr>
          </w:p>
          <w:p w14:paraId="276341FC" w14:textId="77777777" w:rsidR="00CC52AF" w:rsidRDefault="00CC52AF">
            <w:pPr>
              <w:pStyle w:val="Normal12"/>
              <w:jc w:val="center"/>
            </w:pPr>
          </w:p>
          <w:p w14:paraId="36FE5CE2" w14:textId="25E71CB8" w:rsidR="00CC52AF" w:rsidRDefault="00CC52AF">
            <w:pPr>
              <w:pStyle w:val="Normal12"/>
              <w:jc w:val="center"/>
            </w:pPr>
            <w:r>
              <w:t>Strah</w:t>
            </w:r>
          </w:p>
        </w:tc>
        <w:tc>
          <w:tcPr>
            <w:tcW w:w="4534" w:type="dxa"/>
            <w:shd w:val="clear" w:color="auto" w:fill="auto"/>
          </w:tcPr>
          <w:p w14:paraId="247044AB" w14:textId="2AB73B07" w:rsidR="00CC52AF" w:rsidRDefault="00CC52AF">
            <w:pPr>
              <w:pStyle w:val="Normal12"/>
              <w:jc w:val="center"/>
            </w:pPr>
            <w:r w:rsidRPr="008742DA">
              <w:pict w14:anchorId="0B03939D">
                <v:shape id="_x0000_i1344" type="#_x0000_t75" style="width:99.9pt;height:119.45pt;visibility:visible;mso-wrap-style:square">
                  <v:imagedata r:id="rId15" o:title=""/>
                </v:shape>
              </w:pict>
            </w:r>
          </w:p>
        </w:tc>
        <w:tc>
          <w:tcPr>
            <w:tcW w:w="4534" w:type="dxa"/>
            <w:shd w:val="clear" w:color="auto" w:fill="auto"/>
          </w:tcPr>
          <w:p w14:paraId="0207263F" w14:textId="4E893DED" w:rsidR="00CC52AF" w:rsidRDefault="00CC52AF">
            <w:pPr>
              <w:pStyle w:val="Normal12"/>
              <w:jc w:val="center"/>
            </w:pPr>
            <w:r w:rsidRPr="008742DA">
              <w:pict w14:anchorId="73410570">
                <v:shape id="_x0000_i1347" type="#_x0000_t75" style="width:97.4pt;height:121.95pt;visibility:visible;mso-wrap-style:square">
                  <v:imagedata r:id="rId16" o:title=""/>
                </v:shape>
              </w:pict>
            </w:r>
          </w:p>
        </w:tc>
      </w:tr>
      <w:tr w:rsidR="00CC52AF" w14:paraId="4E2A9FD3" w14:textId="77777777">
        <w:trPr>
          <w:trHeight w:val="1226"/>
          <w:jc w:val="center"/>
        </w:trPr>
        <w:tc>
          <w:tcPr>
            <w:tcW w:w="1874" w:type="dxa"/>
            <w:shd w:val="clear" w:color="auto" w:fill="auto"/>
          </w:tcPr>
          <w:p w14:paraId="214CA3AD" w14:textId="77777777" w:rsidR="00CC52AF" w:rsidRDefault="00CC52AF">
            <w:pPr>
              <w:pStyle w:val="Normal12"/>
              <w:jc w:val="center"/>
            </w:pPr>
          </w:p>
          <w:p w14:paraId="34B8792A" w14:textId="3D3E9DCD" w:rsidR="00CC52AF" w:rsidRDefault="00CC52AF">
            <w:pPr>
              <w:pStyle w:val="Normal12"/>
              <w:jc w:val="center"/>
            </w:pPr>
            <w:r>
              <w:t>Sreća</w:t>
            </w:r>
          </w:p>
        </w:tc>
        <w:tc>
          <w:tcPr>
            <w:tcW w:w="4534" w:type="dxa"/>
            <w:shd w:val="clear" w:color="auto" w:fill="auto"/>
          </w:tcPr>
          <w:p w14:paraId="749BA649" w14:textId="7883CC8C" w:rsidR="00CC52AF" w:rsidRDefault="00CC52AF">
            <w:pPr>
              <w:pStyle w:val="Normal12"/>
              <w:jc w:val="center"/>
            </w:pPr>
            <w:r w:rsidRPr="008742DA">
              <w:pict w14:anchorId="6C2C13BB">
                <v:shape id="_x0000_i1351" type="#_x0000_t75" style="width:96.95pt;height:123.2pt;visibility:visible;mso-wrap-style:square">
                  <v:imagedata r:id="rId17" o:title=""/>
                </v:shape>
              </w:pict>
            </w:r>
          </w:p>
        </w:tc>
        <w:tc>
          <w:tcPr>
            <w:tcW w:w="4534" w:type="dxa"/>
            <w:shd w:val="clear" w:color="auto" w:fill="auto"/>
          </w:tcPr>
          <w:p w14:paraId="12472387" w14:textId="1F5999AC" w:rsidR="00CC52AF" w:rsidRDefault="00CC52AF">
            <w:pPr>
              <w:pStyle w:val="Normal12"/>
              <w:jc w:val="center"/>
            </w:pPr>
            <w:r w:rsidRPr="008742DA">
              <w:pict w14:anchorId="383B4D04">
                <v:shape id="_x0000_i1353" type="#_x0000_t75" style="width:95.7pt;height:119.05pt;visibility:visible;mso-wrap-style:square">
                  <v:imagedata r:id="rId18" o:title=""/>
                </v:shape>
              </w:pict>
            </w:r>
          </w:p>
        </w:tc>
      </w:tr>
      <w:tr w:rsidR="00CC52AF" w14:paraId="5C498FC9" w14:textId="77777777">
        <w:trPr>
          <w:trHeight w:val="1226"/>
          <w:jc w:val="center"/>
        </w:trPr>
        <w:tc>
          <w:tcPr>
            <w:tcW w:w="1874" w:type="dxa"/>
            <w:shd w:val="clear" w:color="auto" w:fill="auto"/>
          </w:tcPr>
          <w:p w14:paraId="1B892159" w14:textId="77777777" w:rsidR="00CC52AF" w:rsidRDefault="00CC52AF">
            <w:pPr>
              <w:pStyle w:val="Normal12"/>
              <w:jc w:val="center"/>
            </w:pPr>
          </w:p>
          <w:p w14:paraId="304B30F5" w14:textId="77777777" w:rsidR="00F25483" w:rsidRDefault="00F25483">
            <w:pPr>
              <w:pStyle w:val="Normal12"/>
              <w:jc w:val="center"/>
            </w:pPr>
          </w:p>
          <w:p w14:paraId="122D10FE" w14:textId="77777777" w:rsidR="00F25483" w:rsidRDefault="00F25483">
            <w:pPr>
              <w:pStyle w:val="Normal12"/>
              <w:jc w:val="center"/>
            </w:pPr>
          </w:p>
          <w:p w14:paraId="071E1623" w14:textId="4FA1EDCF" w:rsidR="00CC52AF" w:rsidRDefault="00CC52AF">
            <w:pPr>
              <w:pStyle w:val="Normal12"/>
              <w:jc w:val="center"/>
            </w:pPr>
            <w:r>
              <w:t>Tuga</w:t>
            </w:r>
          </w:p>
        </w:tc>
        <w:tc>
          <w:tcPr>
            <w:tcW w:w="4534" w:type="dxa"/>
            <w:shd w:val="clear" w:color="auto" w:fill="auto"/>
          </w:tcPr>
          <w:p w14:paraId="54423AD1" w14:textId="3D97B0BB" w:rsidR="00CC52AF" w:rsidRDefault="00F25483">
            <w:pPr>
              <w:pStyle w:val="Normal12"/>
              <w:jc w:val="center"/>
            </w:pPr>
            <w:r w:rsidRPr="008742DA">
              <w:pict w14:anchorId="632D8FE1">
                <v:shape id="_x0000_i1357" type="#_x0000_t75" style="width:99.05pt;height:123.6pt;visibility:visible;mso-wrap-style:square">
                  <v:imagedata r:id="rId19" o:title=""/>
                </v:shape>
              </w:pict>
            </w:r>
          </w:p>
        </w:tc>
        <w:tc>
          <w:tcPr>
            <w:tcW w:w="4534" w:type="dxa"/>
            <w:shd w:val="clear" w:color="auto" w:fill="auto"/>
          </w:tcPr>
          <w:p w14:paraId="0BD7439D" w14:textId="01506C52" w:rsidR="00CC52AF" w:rsidRDefault="00F25483">
            <w:pPr>
              <w:pStyle w:val="Normal12"/>
              <w:jc w:val="center"/>
            </w:pPr>
            <w:r w:rsidRPr="008742DA">
              <w:pict w14:anchorId="12E2881C">
                <v:shape id="_x0000_i1358" type="#_x0000_t75" style="width:100.7pt;height:126.5pt;visibility:visible;mso-wrap-style:square">
                  <v:imagedata r:id="rId20" o:title=""/>
                </v:shape>
              </w:pict>
            </w:r>
          </w:p>
        </w:tc>
      </w:tr>
      <w:tr w:rsidR="00F25483" w14:paraId="7B55E94F" w14:textId="77777777">
        <w:trPr>
          <w:trHeight w:val="1226"/>
          <w:jc w:val="center"/>
        </w:trPr>
        <w:tc>
          <w:tcPr>
            <w:tcW w:w="1874" w:type="dxa"/>
            <w:shd w:val="clear" w:color="auto" w:fill="auto"/>
          </w:tcPr>
          <w:p w14:paraId="3F498975" w14:textId="77777777" w:rsidR="00F25483" w:rsidRDefault="00F25483">
            <w:pPr>
              <w:pStyle w:val="Normal12"/>
              <w:jc w:val="center"/>
            </w:pPr>
          </w:p>
          <w:p w14:paraId="6E0BB91B" w14:textId="335C6A92" w:rsidR="00F25483" w:rsidRDefault="00F25483">
            <w:pPr>
              <w:pStyle w:val="Normal12"/>
              <w:jc w:val="center"/>
            </w:pPr>
            <w:r>
              <w:t>Iznenađenje</w:t>
            </w:r>
          </w:p>
        </w:tc>
        <w:tc>
          <w:tcPr>
            <w:tcW w:w="4534" w:type="dxa"/>
            <w:shd w:val="clear" w:color="auto" w:fill="auto"/>
          </w:tcPr>
          <w:p w14:paraId="52C93745" w14:textId="3695F451" w:rsidR="00F25483" w:rsidRPr="008742DA" w:rsidRDefault="00F25483">
            <w:pPr>
              <w:pStyle w:val="Normal12"/>
              <w:jc w:val="center"/>
            </w:pPr>
            <w:r w:rsidRPr="008742DA">
              <w:pict w14:anchorId="58E3ECF3">
                <v:shape id="_x0000_i1362" type="#_x0000_t75" style="width:99.45pt;height:130.7pt;visibility:visible;mso-wrap-style:square">
                  <v:imagedata r:id="rId21" o:title=""/>
                </v:shape>
              </w:pict>
            </w:r>
          </w:p>
        </w:tc>
        <w:tc>
          <w:tcPr>
            <w:tcW w:w="4534" w:type="dxa"/>
            <w:shd w:val="clear" w:color="auto" w:fill="auto"/>
          </w:tcPr>
          <w:p w14:paraId="0C5A32A7" w14:textId="51F072D3" w:rsidR="00F25483" w:rsidRPr="008742DA" w:rsidRDefault="00F25483">
            <w:pPr>
              <w:pStyle w:val="Normal12"/>
              <w:jc w:val="center"/>
            </w:pPr>
            <w:r w:rsidRPr="008742DA">
              <w:pict w14:anchorId="0CDB9573">
                <v:shape id="_x0000_i1364" type="#_x0000_t75" style="width:100.3pt;height:127.75pt;visibility:visible;mso-wrap-style:square">
                  <v:imagedata r:id="rId22" o:title=""/>
                </v:shape>
              </w:pict>
            </w:r>
          </w:p>
        </w:tc>
      </w:tr>
    </w:tbl>
    <w:p w14:paraId="00AF6069" w14:textId="77777777" w:rsidR="002606B6" w:rsidRDefault="002606B6" w:rsidP="00667ADB">
      <w:pPr>
        <w:pStyle w:val="Normal12"/>
      </w:pPr>
    </w:p>
    <w:p w14:paraId="60E13BE3" w14:textId="77777777" w:rsidR="00F25483" w:rsidRDefault="00F25483" w:rsidP="00667ADB">
      <w:pPr>
        <w:pStyle w:val="Normal12"/>
      </w:pPr>
    </w:p>
    <w:p w14:paraId="1640300E" w14:textId="26E74541" w:rsidR="002606B6" w:rsidRDefault="00F25483" w:rsidP="00667ADB">
      <w:pPr>
        <w:pStyle w:val="Normal12"/>
      </w:pPr>
      <w:r>
        <w:t xml:space="preserve">Aplikacija jako dobro detektira emocije. Izuzev straha kojeg ću pripisati svojoj lošoj glumi (bez brade), aplikacije je bolje detektirala emocije osobe bez brade nego s bradom što je očekivan rezultat s obzirom na značajnu važnost položaja usnica tijekom izvođenja emocije. Kod osoba s bradom vjerojatno nisu dovoljno primjetljive pa je aplikacija bila točna, ali ne u istoj mjeri. Opet, bitno je napomenuti da su fotografirane dvije različite osobe pa postoji i razlika u glumačkim sposobnostima aktera. </w:t>
      </w:r>
    </w:p>
    <w:p w14:paraId="05BC7457" w14:textId="65AA3DFD" w:rsidR="00F25483" w:rsidRDefault="00F25483" w:rsidP="00667ADB">
      <w:pPr>
        <w:pStyle w:val="Normal12"/>
      </w:pPr>
      <w:r>
        <w:t xml:space="preserve">Ovakve aplikacije </w:t>
      </w:r>
      <w:r>
        <w:t>općenito</w:t>
      </w:r>
      <w:r>
        <w:t xml:space="preserve"> su korisne za potrebe video nadzora, ali posebno </w:t>
      </w:r>
      <w:r w:rsidR="00486F41">
        <w:t xml:space="preserve">korisne na mjestima gdje postoji značajan promet ljudi i potreba za identifikacijom istih. Kao primjer bih naveo zračne luke u Kini gdje sam vidio takve sustave za check-in. Osim što je software točniji od čovjeka kad govorimo o identifikaciji, također je i značajno brži. </w:t>
      </w:r>
    </w:p>
    <w:p w14:paraId="70A40371" w14:textId="57EDF671" w:rsidR="00B31D85" w:rsidRDefault="00486F41" w:rsidP="00667ADB">
      <w:pPr>
        <w:pStyle w:val="Normal12"/>
      </w:pPr>
      <w:r>
        <w:t>Kada govorimo o analiziranju ljudskih emocija, najkorisniju primjenu imaju, naravno, oglašivači. S ovakvim softverom dostupna je instantna povratna informacija o sadržaju koji se prikazuje i kao takav, omogućava kvalitetne povratne informacije koje ljudskom analizom ne bi bile moguće ili bi bile jako skupe. Osim oglašavanja. Aplikaciju bi mogli koristiti za analizu emocija testnih gledatelja nekog filma, serije ili slično. Možemo j</w:t>
      </w:r>
      <w:r w:rsidR="00B31D85">
        <w:t>e</w:t>
      </w:r>
      <w:r>
        <w:t xml:space="preserve"> koristiti i za analizu emocija javnih osoba prilikom njihovih javnih nastupa. </w:t>
      </w:r>
      <w:r w:rsidR="00B31D85">
        <w:t xml:space="preserve">Bilo koji scenarij u kojem ljudske emocije imaju bitnu ulogu. Ne znam koliko prihvatljivo, ali možda bi je mogli koristiti i psihijatri pri razgovoru s pacijentom. Postoji vrlo široka primjena ovakvih aplikacija. </w:t>
      </w:r>
    </w:p>
    <w:p w14:paraId="52279048" w14:textId="788C6359" w:rsidR="00B31D85" w:rsidRDefault="00B31D85" w:rsidP="00667ADB">
      <w:pPr>
        <w:pStyle w:val="Normal12"/>
      </w:pPr>
      <w:r>
        <w:t xml:space="preserve">Aplikacija je ništa drugo nego alat te je na vlasniku tog alata odgovornost da se isti koristi u dobre svrhe. Ako se podatci prikupljaju,sudionici trebaju biti vrlo svijesni toga, a ne samo da postoji neka fusnota koja vlasnike liši odgovornosti. Potrebno je dovoljno dobro zaštiti prikupljene podatke, kako ne bi došli u ruke zlonamjernih individua ili grupa. Aplikacija nije pružila dovoljno informacija što se slikama događa. Bitna stvar kod ovakvih aplikacija je jedan trend koji vidimo već godinama, a to je da se podatci prodaju zainteresiranim kompanijama, za koje sam prilično siguran da </w:t>
      </w:r>
      <w:r w:rsidR="001C461E">
        <w:t xml:space="preserve">mnogi ne znaju i nikad ne bi pristali na takvo što da ih se išta pita. </w:t>
      </w:r>
    </w:p>
    <w:p w14:paraId="025A6E74" w14:textId="5DA247B4" w:rsidR="001C461E" w:rsidRDefault="001C461E" w:rsidP="00667ADB">
      <w:pPr>
        <w:pStyle w:val="Normal12"/>
      </w:pPr>
      <w:r>
        <w:t xml:space="preserve">Aplikacija ne bi jednako dobro radila na lošem osvjetljenju ili na licu koji nije uperen točno prema kameri. </w:t>
      </w:r>
    </w:p>
    <w:sectPr w:rsidR="001C461E">
      <w:footerReference w:type="default" r:id="rId23"/>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DCB50" w14:textId="77777777" w:rsidR="005A3FAC" w:rsidRDefault="005A3FAC">
      <w:r>
        <w:separator/>
      </w:r>
    </w:p>
  </w:endnote>
  <w:endnote w:type="continuationSeparator" w:id="0">
    <w:p w14:paraId="0C51ACB2" w14:textId="77777777" w:rsidR="005A3FAC" w:rsidRDefault="005A3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6DF98" w14:textId="77777777" w:rsidR="001E6B35" w:rsidRDefault="001E6B35">
    <w:pPr>
      <w:pStyle w:val="Podnoje"/>
      <w:tabs>
        <w:tab w:val="clear" w:pos="4153"/>
      </w:tabs>
      <w:jc w:val="center"/>
    </w:pPr>
    <w:r>
      <w:rPr>
        <w:rStyle w:val="Brojstranice"/>
      </w:rPr>
      <w:fldChar w:fldCharType="begin"/>
    </w:r>
    <w:r>
      <w:rPr>
        <w:rStyle w:val="Brojstranice"/>
      </w:rPr>
      <w:instrText xml:space="preserve"> PAGE </w:instrText>
    </w:r>
    <w:r>
      <w:rPr>
        <w:rStyle w:val="Brojstranice"/>
      </w:rPr>
      <w:fldChar w:fldCharType="separate"/>
    </w:r>
    <w:r>
      <w:rPr>
        <w:rStyle w:val="Brojstranice"/>
      </w:rPr>
      <w:t>1</w:t>
    </w:r>
    <w:r>
      <w:rPr>
        <w:rStyle w:val="Brojstranice"/>
      </w:rPr>
      <w:fldChar w:fldCharType="end"/>
    </w:r>
    <w:r>
      <w:rPr>
        <w:rStyle w:val="Brojstranice"/>
      </w:rPr>
      <w:t>/</w:t>
    </w:r>
    <w:r>
      <w:rPr>
        <w:rStyle w:val="Brojstranice"/>
      </w:rPr>
      <w:fldChar w:fldCharType="begin"/>
    </w:r>
    <w:r>
      <w:rPr>
        <w:rStyle w:val="Brojstranice"/>
      </w:rPr>
      <w:instrText xml:space="preserve"> NUMPAGES </w:instrText>
    </w:r>
    <w:r>
      <w:rPr>
        <w:rStyle w:val="Brojstranice"/>
      </w:rPr>
      <w:fldChar w:fldCharType="separate"/>
    </w:r>
    <w:r>
      <w:rPr>
        <w:rStyle w:val="Brojstranice"/>
      </w:rPr>
      <w:t>1</w:t>
    </w:r>
    <w:r>
      <w:rPr>
        <w:rStyle w:val="Brojstranic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D20A3" w14:textId="77777777" w:rsidR="005A3FAC" w:rsidRDefault="005A3FAC">
      <w:r>
        <w:separator/>
      </w:r>
    </w:p>
  </w:footnote>
  <w:footnote w:type="continuationSeparator" w:id="0">
    <w:p w14:paraId="432D8501" w14:textId="77777777" w:rsidR="005A3FAC" w:rsidRDefault="005A3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9E5D7B"/>
    <w:multiLevelType w:val="multilevel"/>
    <w:tmpl w:val="4972EFDE"/>
    <w:lvl w:ilvl="0">
      <w:start w:val="1"/>
      <w:numFmt w:val="decimal"/>
      <w:pStyle w:val="NormalIndent2"/>
      <w:lvlText w:val="%1."/>
      <w:lvlJc w:val="left"/>
      <w:pPr>
        <w:tabs>
          <w:tab w:val="num" w:pos="360"/>
        </w:tabs>
        <w:ind w:left="284" w:hanging="284"/>
      </w:pPr>
      <w:rPr>
        <w:rFonts w:ascii="Times New Roman" w:hAnsi="Times New Roman" w:hint="default"/>
        <w:b w:val="0"/>
        <w:i w:val="0"/>
        <w:sz w:val="24"/>
      </w:r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58FD320D"/>
    <w:multiLevelType w:val="multilevel"/>
    <w:tmpl w:val="7B0CF1A2"/>
    <w:lvl w:ilvl="0">
      <w:start w:val="1"/>
      <w:numFmt w:val="decimal"/>
      <w:pStyle w:val="NormalIndent3"/>
      <w:lvlText w:val="%1."/>
      <w:lvlJc w:val="left"/>
      <w:pPr>
        <w:tabs>
          <w:tab w:val="num" w:pos="360"/>
        </w:tabs>
        <w:ind w:left="284" w:hanging="284"/>
      </w:pPr>
      <w:rPr>
        <w:rFonts w:ascii="Times New Roman" w:hAnsi="Times New Roman" w:hint="default"/>
        <w:b w:val="0"/>
        <w:i w:val="0"/>
        <w:sz w:val="24"/>
      </w:r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184396973">
    <w:abstractNumId w:val="0"/>
  </w:num>
  <w:num w:numId="2" w16cid:durableId="694889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6481"/>
    <w:rsid w:val="000846D2"/>
    <w:rsid w:val="001000E5"/>
    <w:rsid w:val="00120A17"/>
    <w:rsid w:val="001245D5"/>
    <w:rsid w:val="001A430E"/>
    <w:rsid w:val="001C461E"/>
    <w:rsid w:val="001E6B35"/>
    <w:rsid w:val="001F6481"/>
    <w:rsid w:val="00205803"/>
    <w:rsid w:val="002606B6"/>
    <w:rsid w:val="0034279B"/>
    <w:rsid w:val="00413878"/>
    <w:rsid w:val="00420CBC"/>
    <w:rsid w:val="004356AE"/>
    <w:rsid w:val="00447326"/>
    <w:rsid w:val="00451B75"/>
    <w:rsid w:val="00486F41"/>
    <w:rsid w:val="005403E9"/>
    <w:rsid w:val="005A3FAC"/>
    <w:rsid w:val="005B67B8"/>
    <w:rsid w:val="005C673B"/>
    <w:rsid w:val="005D3E0C"/>
    <w:rsid w:val="00600142"/>
    <w:rsid w:val="00667ADB"/>
    <w:rsid w:val="00675A12"/>
    <w:rsid w:val="006D51D6"/>
    <w:rsid w:val="00754B6B"/>
    <w:rsid w:val="0078376E"/>
    <w:rsid w:val="007E1891"/>
    <w:rsid w:val="007E2CC4"/>
    <w:rsid w:val="00842A31"/>
    <w:rsid w:val="00861CC9"/>
    <w:rsid w:val="00880811"/>
    <w:rsid w:val="0088103F"/>
    <w:rsid w:val="008C172B"/>
    <w:rsid w:val="00994DD6"/>
    <w:rsid w:val="009E6D52"/>
    <w:rsid w:val="00A03780"/>
    <w:rsid w:val="00A80A8F"/>
    <w:rsid w:val="00AD605E"/>
    <w:rsid w:val="00B31D85"/>
    <w:rsid w:val="00B62FE2"/>
    <w:rsid w:val="00B76E85"/>
    <w:rsid w:val="00BA2C81"/>
    <w:rsid w:val="00CC52AF"/>
    <w:rsid w:val="00CE202E"/>
    <w:rsid w:val="00D32AAC"/>
    <w:rsid w:val="00DD5EF6"/>
    <w:rsid w:val="00E27806"/>
    <w:rsid w:val="00E95BDF"/>
    <w:rsid w:val="00ED3C7B"/>
    <w:rsid w:val="00F25483"/>
    <w:rsid w:val="00F7007F"/>
    <w:rsid w:val="00FB5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F2E62"/>
  <w15:chartTrackingRefBased/>
  <w15:docId w15:val="{96E2B097-4ECA-450C-ACA6-D63C5C5C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rPr>
  </w:style>
  <w:style w:type="paragraph" w:styleId="Naslov1">
    <w:name w:val="heading 1"/>
    <w:basedOn w:val="Normal"/>
    <w:next w:val="Normal"/>
    <w:qFormat/>
    <w:pPr>
      <w:keepNext/>
      <w:spacing w:before="60" w:after="60"/>
      <w:jc w:val="center"/>
      <w:outlineLvl w:val="0"/>
    </w:pPr>
    <w:rPr>
      <w:b/>
      <w:smallCaps/>
      <w:sz w:val="24"/>
    </w:rPr>
  </w:style>
  <w:style w:type="paragraph" w:styleId="Naslov2">
    <w:name w:val="heading 2"/>
    <w:basedOn w:val="Normal"/>
    <w:next w:val="Normal"/>
    <w:qFormat/>
    <w:pPr>
      <w:keepNext/>
      <w:spacing w:before="240" w:after="60"/>
      <w:outlineLvl w:val="1"/>
    </w:pPr>
    <w:rPr>
      <w:rFonts w:ascii="Arial" w:hAnsi="Arial"/>
      <w:b/>
      <w:i/>
      <w:sz w:val="24"/>
    </w:rPr>
  </w:style>
  <w:style w:type="paragraph" w:styleId="Naslov3">
    <w:name w:val="heading 3"/>
    <w:basedOn w:val="Normal"/>
    <w:next w:val="Normal"/>
    <w:qFormat/>
    <w:pPr>
      <w:keepNext/>
      <w:spacing w:before="60" w:after="60"/>
      <w:jc w:val="center"/>
      <w:outlineLvl w:val="2"/>
    </w:pPr>
    <w:rPr>
      <w:b/>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Indent2">
    <w:name w:val="Normal Indent 2"/>
    <w:basedOn w:val="Obinouvueno"/>
    <w:pPr>
      <w:numPr>
        <w:numId w:val="1"/>
      </w:numPr>
      <w:tabs>
        <w:tab w:val="left" w:pos="567"/>
      </w:tabs>
      <w:spacing w:after="120"/>
      <w:jc w:val="both"/>
    </w:pPr>
    <w:rPr>
      <w:sz w:val="24"/>
    </w:rPr>
  </w:style>
  <w:style w:type="paragraph" w:styleId="Obinouvueno">
    <w:name w:val="Normal Indent"/>
    <w:basedOn w:val="Normal"/>
    <w:pPr>
      <w:ind w:left="720"/>
    </w:pPr>
  </w:style>
  <w:style w:type="paragraph" w:customStyle="1" w:styleId="Normal12">
    <w:name w:val="Normal12"/>
    <w:basedOn w:val="Normal"/>
    <w:pPr>
      <w:spacing w:after="120"/>
      <w:jc w:val="both"/>
    </w:pPr>
    <w:rPr>
      <w:sz w:val="24"/>
    </w:rPr>
  </w:style>
  <w:style w:type="paragraph" w:customStyle="1" w:styleId="NormalIndent3">
    <w:name w:val="Normal Indent 3"/>
    <w:basedOn w:val="NormalIndent2"/>
    <w:pPr>
      <w:numPr>
        <w:numId w:val="2"/>
      </w:numPr>
    </w:pPr>
    <w:rPr>
      <w:noProof w:val="0"/>
    </w:rPr>
  </w:style>
  <w:style w:type="paragraph" w:styleId="Zaglavlje">
    <w:name w:val="header"/>
    <w:basedOn w:val="Normal"/>
    <w:pPr>
      <w:tabs>
        <w:tab w:val="center" w:pos="4153"/>
        <w:tab w:val="right" w:pos="8306"/>
      </w:tabs>
    </w:pPr>
  </w:style>
  <w:style w:type="paragraph" w:styleId="Podnoje">
    <w:name w:val="footer"/>
    <w:basedOn w:val="Normal"/>
    <w:pPr>
      <w:tabs>
        <w:tab w:val="center" w:pos="4153"/>
        <w:tab w:val="right" w:pos="8306"/>
      </w:tabs>
    </w:pPr>
  </w:style>
  <w:style w:type="character" w:styleId="Brojstranice">
    <w:name w:val="page number"/>
    <w:basedOn w:val="Zadanifontodlomka"/>
  </w:style>
  <w:style w:type="character" w:styleId="Hiperveza">
    <w:name w:val="Hyperlink"/>
    <w:rsid w:val="002606B6"/>
    <w:rPr>
      <w:color w:val="0563C1"/>
      <w:u w:val="single"/>
    </w:rPr>
  </w:style>
  <w:style w:type="character" w:styleId="Nerijeenospominjanje">
    <w:name w:val="Unresolved Mention"/>
    <w:uiPriority w:val="99"/>
    <w:semiHidden/>
    <w:unhideWhenUsed/>
    <w:rsid w:val="002606B6"/>
    <w:rPr>
      <w:color w:val="605E5C"/>
      <w:shd w:val="clear" w:color="auto" w:fill="E1DFDD"/>
    </w:rPr>
  </w:style>
  <w:style w:type="table" w:styleId="Reetkatablice">
    <w:name w:val="Table Grid"/>
    <w:basedOn w:val="Obinatablica"/>
    <w:rsid w:val="00260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visagetechnologies.com/HTML5/latest/Samples/ShowcaseDemo/ShowcaseDemo.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500</Words>
  <Characters>2855</Characters>
  <Application>Microsoft Office Word</Application>
  <DocSecurity>0</DocSecurity>
  <Lines>23</Lines>
  <Paragraphs>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FAKULTET ELEKTROTEHNIKE I RAČUNARSTVA</vt:lpstr>
      <vt:lpstr>FAKULTET ELEKTROTEHNIKE I RAČUNARSTVA</vt:lpstr>
    </vt:vector>
  </TitlesOfParts>
  <Company>FER - ZEMRIS</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FAKULTET ELEKTROTEHNIKE I RAČUNARSTVA</dc:title>
  <dc:subject/>
  <dc:creator>VG</dc:creator>
  <cp:keywords/>
  <cp:lastModifiedBy>Kico Kico</cp:lastModifiedBy>
  <cp:revision>6</cp:revision>
  <cp:lastPrinted>2024-05-09T01:31:00Z</cp:lastPrinted>
  <dcterms:created xsi:type="dcterms:W3CDTF">2023-03-15T12:59:00Z</dcterms:created>
  <dcterms:modified xsi:type="dcterms:W3CDTF">2024-05-09T01:33:00Z</dcterms:modified>
</cp:coreProperties>
</file>