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2F7A9" w14:textId="77777777" w:rsidR="00501EAA" w:rsidRPr="009138C1" w:rsidRDefault="009138C1" w:rsidP="00750888">
      <w:pPr>
        <w:pStyle w:val="Naslovdokumenta"/>
        <w:rPr>
          <w:b w:val="0"/>
          <w:bCs/>
          <w:sz w:val="28"/>
          <w:szCs w:val="28"/>
        </w:rPr>
      </w:pPr>
      <w:r w:rsidRPr="009138C1">
        <w:rPr>
          <w:b w:val="0"/>
          <w:bCs/>
          <w:sz w:val="28"/>
          <w:szCs w:val="28"/>
        </w:rPr>
        <w:t>SVEUČILIŠTE U ZAGREBU</w:t>
      </w:r>
    </w:p>
    <w:p w14:paraId="63E3D427" w14:textId="77777777" w:rsidR="00750888" w:rsidRPr="009138C1" w:rsidRDefault="00501EAA" w:rsidP="00750888">
      <w:pPr>
        <w:pStyle w:val="Naslovdokumenta"/>
        <w:rPr>
          <w:sz w:val="28"/>
          <w:szCs w:val="28"/>
        </w:rPr>
      </w:pPr>
      <w:r w:rsidRPr="009138C1">
        <w:rPr>
          <w:sz w:val="28"/>
          <w:szCs w:val="28"/>
        </w:rPr>
        <w:t>FAKULTET ELEKTROTEHNIKE I RAČUNARSTVA</w:t>
      </w:r>
    </w:p>
    <w:p w14:paraId="364EBA21" w14:textId="77777777" w:rsidR="00750888" w:rsidRDefault="00750888" w:rsidP="00750888"/>
    <w:p w14:paraId="0547554A" w14:textId="77777777" w:rsidR="00750888" w:rsidRDefault="00750888" w:rsidP="00750888"/>
    <w:p w14:paraId="1C9FAE6F" w14:textId="77777777" w:rsidR="00750888" w:rsidRDefault="00750888" w:rsidP="00750888"/>
    <w:p w14:paraId="34F394CB" w14:textId="77777777" w:rsidR="00750888" w:rsidRDefault="00750888" w:rsidP="00750888"/>
    <w:p w14:paraId="7F9FF99F" w14:textId="77777777" w:rsidR="00750888" w:rsidRDefault="00750888" w:rsidP="00750888"/>
    <w:p w14:paraId="37384CB6" w14:textId="77777777" w:rsidR="00750888" w:rsidRDefault="00750888" w:rsidP="00750888"/>
    <w:p w14:paraId="05E3B704" w14:textId="77777777" w:rsidR="00750888" w:rsidRDefault="00750888" w:rsidP="00750888"/>
    <w:p w14:paraId="0BF0C037" w14:textId="77777777" w:rsidR="00750888" w:rsidRDefault="00750888" w:rsidP="00750888"/>
    <w:p w14:paraId="2E0AB474" w14:textId="77777777" w:rsidR="00750888" w:rsidRDefault="00750888" w:rsidP="00750888"/>
    <w:p w14:paraId="6BB9A200" w14:textId="77777777" w:rsidR="001F2E0C" w:rsidRPr="009138C1" w:rsidRDefault="001F2E0C" w:rsidP="001F2E0C">
      <w:pPr>
        <w:pStyle w:val="Naslovdokumenta"/>
        <w:rPr>
          <w:sz w:val="28"/>
          <w:szCs w:val="28"/>
        </w:rPr>
      </w:pPr>
      <w:r>
        <w:rPr>
          <w:sz w:val="28"/>
          <w:szCs w:val="28"/>
        </w:rPr>
        <w:t>S</w:t>
      </w:r>
      <w:r w:rsidRPr="009138C1">
        <w:rPr>
          <w:sz w:val="28"/>
          <w:szCs w:val="28"/>
        </w:rPr>
        <w:t>EMINAR</w:t>
      </w:r>
    </w:p>
    <w:p w14:paraId="4B88CE5D" w14:textId="77777777" w:rsidR="00750888" w:rsidRDefault="00750888" w:rsidP="00750888"/>
    <w:p w14:paraId="5A61A312" w14:textId="270097CE" w:rsidR="00501EAA" w:rsidRPr="00501EAA" w:rsidRDefault="00B20B62" w:rsidP="00750888">
      <w:pPr>
        <w:pStyle w:val="Naslovdokumenta"/>
      </w:pPr>
      <w:r>
        <w:t>Vizu</w:t>
      </w:r>
      <w:r w:rsidR="009B1565">
        <w:t>a</w:t>
      </w:r>
      <w:r>
        <w:t>lni transformeri</w:t>
      </w:r>
    </w:p>
    <w:p w14:paraId="6EB9C8D8" w14:textId="3A87948B" w:rsidR="00501EAA" w:rsidRDefault="00B20B62" w:rsidP="009138C1">
      <w:pPr>
        <w:pStyle w:val="Autordokumenta"/>
      </w:pPr>
      <w:r>
        <w:t>Kristo Palić</w:t>
      </w:r>
    </w:p>
    <w:p w14:paraId="685B0878" w14:textId="33E22D3F" w:rsidR="001F2E0C" w:rsidRPr="009138C1" w:rsidRDefault="001F2E0C" w:rsidP="001F2E0C">
      <w:pPr>
        <w:pStyle w:val="Autordokumenta"/>
      </w:pPr>
      <w:r w:rsidRPr="00272CCD">
        <w:rPr>
          <w:i w:val="0"/>
          <w:iCs/>
        </w:rPr>
        <w:t>Voditelj:</w:t>
      </w:r>
      <w:r w:rsidRPr="009138C1">
        <w:t xml:space="preserve"> </w:t>
      </w:r>
      <w:r w:rsidR="00B20B62">
        <w:t>Tomislav Petković</w:t>
      </w:r>
    </w:p>
    <w:p w14:paraId="0760C322" w14:textId="77777777" w:rsidR="00750888" w:rsidRDefault="00750888" w:rsidP="00750888"/>
    <w:p w14:paraId="262A932B" w14:textId="77777777" w:rsidR="00750888" w:rsidRDefault="00750888" w:rsidP="00750888"/>
    <w:p w14:paraId="4A5CABB7" w14:textId="77777777" w:rsidR="001F2E0C" w:rsidRDefault="001F2E0C" w:rsidP="00750888"/>
    <w:p w14:paraId="6034762D" w14:textId="77777777" w:rsidR="001F2E0C" w:rsidRDefault="001F2E0C" w:rsidP="00750888"/>
    <w:p w14:paraId="57A68F5D" w14:textId="77777777" w:rsidR="00750888" w:rsidRDefault="00750888" w:rsidP="00750888"/>
    <w:p w14:paraId="2BD6B5A8" w14:textId="77777777" w:rsidR="001F2E0C" w:rsidRDefault="001F2E0C" w:rsidP="00750888"/>
    <w:p w14:paraId="6703C3D2" w14:textId="77777777" w:rsidR="00750888" w:rsidRDefault="00750888" w:rsidP="00750888"/>
    <w:p w14:paraId="167C4EAC" w14:textId="77777777" w:rsidR="00750888" w:rsidRDefault="00750888" w:rsidP="00750888"/>
    <w:p w14:paraId="39E2C7DE" w14:textId="77777777" w:rsidR="00750888" w:rsidRDefault="00750888" w:rsidP="00750888"/>
    <w:p w14:paraId="4C1A7001" w14:textId="77777777" w:rsidR="00750888" w:rsidRDefault="00750888" w:rsidP="00750888"/>
    <w:p w14:paraId="2D47C6D5" w14:textId="77777777" w:rsidR="00750888" w:rsidRDefault="00750888" w:rsidP="00750888"/>
    <w:p w14:paraId="35A3A582" w14:textId="77777777" w:rsidR="00750888" w:rsidRDefault="00750888" w:rsidP="00750888"/>
    <w:p w14:paraId="621134AE" w14:textId="77777777" w:rsidR="00750888" w:rsidRDefault="00750888" w:rsidP="00750888"/>
    <w:p w14:paraId="491EE9DA" w14:textId="0C32AC33" w:rsidR="00750888" w:rsidRDefault="00750888" w:rsidP="009138C1">
      <w:pPr>
        <w:pStyle w:val="Mjestoidatum"/>
      </w:pPr>
      <w:r>
        <w:t xml:space="preserve">Zagreb, </w:t>
      </w:r>
      <w:r w:rsidR="00B20B62">
        <w:t>svibanj</w:t>
      </w:r>
      <w:r w:rsidR="009138C1">
        <w:t xml:space="preserve">, </w:t>
      </w:r>
      <w:r w:rsidR="00B20B62">
        <w:t>2024</w:t>
      </w:r>
    </w:p>
    <w:p w14:paraId="41FE2696" w14:textId="77777777" w:rsidR="008B4C8C" w:rsidRDefault="00750888" w:rsidP="008B4C8C">
      <w:r>
        <w:lastRenderedPageBreak/>
        <w:br w:type="page"/>
      </w:r>
    </w:p>
    <w:p w14:paraId="4E1B32E4" w14:textId="77777777" w:rsidR="008B4C8C" w:rsidRDefault="008B4C8C" w:rsidP="008B4C8C"/>
    <w:p w14:paraId="047C2BF9" w14:textId="77777777" w:rsidR="008B4C8C" w:rsidRDefault="008B4C8C" w:rsidP="008B4C8C"/>
    <w:p w14:paraId="2AAFAC73" w14:textId="77777777" w:rsidR="00750888" w:rsidRPr="008B4C8C" w:rsidRDefault="00750888" w:rsidP="008B4C8C">
      <w:pPr>
        <w:rPr>
          <w:b/>
          <w:bCs/>
          <w:sz w:val="28"/>
          <w:szCs w:val="28"/>
        </w:rPr>
      </w:pPr>
      <w:r w:rsidRPr="008B4C8C">
        <w:rPr>
          <w:b/>
          <w:bCs/>
          <w:sz w:val="28"/>
          <w:szCs w:val="28"/>
        </w:rPr>
        <w:t>Sadržaj</w:t>
      </w:r>
    </w:p>
    <w:p w14:paraId="30778C13" w14:textId="77777777" w:rsidR="00750888" w:rsidRDefault="00750888" w:rsidP="00750888"/>
    <w:p w14:paraId="785CBDC0" w14:textId="1AF0B222" w:rsidR="00196386" w:rsidRDefault="00750888">
      <w:pPr>
        <w:pStyle w:val="Sadraj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66555588" w:history="1">
        <w:r w:rsidR="00196386" w:rsidRPr="0019377B">
          <w:rPr>
            <w:rStyle w:val="Hiperveza"/>
          </w:rPr>
          <w:t>1.</w:t>
        </w:r>
        <w:r w:rsidR="00196386">
          <w:rPr>
            <w:rFonts w:asciiTheme="minorHAnsi" w:eastAsiaTheme="minorEastAsia" w:hAnsiTheme="minorHAnsi" w:cstheme="minorBidi"/>
            <w:kern w:val="2"/>
            <w:szCs w:val="24"/>
            <w14:ligatures w14:val="standardContextual"/>
          </w:rPr>
          <w:tab/>
        </w:r>
        <w:r w:rsidR="00196386" w:rsidRPr="0019377B">
          <w:rPr>
            <w:rStyle w:val="Hiperveza"/>
          </w:rPr>
          <w:t>Uvod</w:t>
        </w:r>
        <w:r w:rsidR="00196386">
          <w:rPr>
            <w:webHidden/>
          </w:rPr>
          <w:tab/>
        </w:r>
        <w:r w:rsidR="00196386">
          <w:rPr>
            <w:webHidden/>
          </w:rPr>
          <w:fldChar w:fldCharType="begin"/>
        </w:r>
        <w:r w:rsidR="00196386">
          <w:rPr>
            <w:webHidden/>
          </w:rPr>
          <w:instrText xml:space="preserve"> PAGEREF _Toc166555588 \h </w:instrText>
        </w:r>
        <w:r w:rsidR="00196386">
          <w:rPr>
            <w:webHidden/>
          </w:rPr>
        </w:r>
        <w:r w:rsidR="00196386">
          <w:rPr>
            <w:webHidden/>
          </w:rPr>
          <w:fldChar w:fldCharType="separate"/>
        </w:r>
        <w:r w:rsidR="00692C21">
          <w:rPr>
            <w:webHidden/>
          </w:rPr>
          <w:t>1</w:t>
        </w:r>
        <w:r w:rsidR="00196386">
          <w:rPr>
            <w:webHidden/>
          </w:rPr>
          <w:fldChar w:fldCharType="end"/>
        </w:r>
      </w:hyperlink>
    </w:p>
    <w:p w14:paraId="18E85807" w14:textId="67FFAD1C" w:rsidR="00196386" w:rsidRDefault="00196386">
      <w:pPr>
        <w:pStyle w:val="Sadraj1"/>
        <w:rPr>
          <w:rFonts w:asciiTheme="minorHAnsi" w:eastAsiaTheme="minorEastAsia" w:hAnsiTheme="minorHAnsi" w:cstheme="minorBidi"/>
          <w:kern w:val="2"/>
          <w:szCs w:val="24"/>
          <w14:ligatures w14:val="standardContextual"/>
        </w:rPr>
      </w:pPr>
      <w:hyperlink w:anchor="_Toc166555589" w:history="1">
        <w:r w:rsidRPr="0019377B">
          <w:rPr>
            <w:rStyle w:val="Hiperveza"/>
            <w:lang w:val="pl-PL"/>
          </w:rPr>
          <w:t>2.</w:t>
        </w:r>
        <w:r>
          <w:rPr>
            <w:rFonts w:asciiTheme="minorHAnsi" w:eastAsiaTheme="minorEastAsia" w:hAnsiTheme="minorHAnsi" w:cstheme="minorBidi"/>
            <w:kern w:val="2"/>
            <w:szCs w:val="24"/>
            <w14:ligatures w14:val="standardContextual"/>
          </w:rPr>
          <w:tab/>
        </w:r>
        <w:r w:rsidRPr="0019377B">
          <w:rPr>
            <w:rStyle w:val="Hiperveza"/>
            <w:lang w:val="pl-PL"/>
          </w:rPr>
          <w:t>Transformeri</w:t>
        </w:r>
        <w:r>
          <w:rPr>
            <w:webHidden/>
          </w:rPr>
          <w:tab/>
        </w:r>
        <w:r>
          <w:rPr>
            <w:webHidden/>
          </w:rPr>
          <w:fldChar w:fldCharType="begin"/>
        </w:r>
        <w:r>
          <w:rPr>
            <w:webHidden/>
          </w:rPr>
          <w:instrText xml:space="preserve"> PAGEREF _Toc166555589 \h </w:instrText>
        </w:r>
        <w:r>
          <w:rPr>
            <w:webHidden/>
          </w:rPr>
        </w:r>
        <w:r>
          <w:rPr>
            <w:webHidden/>
          </w:rPr>
          <w:fldChar w:fldCharType="separate"/>
        </w:r>
        <w:r w:rsidR="00692C21">
          <w:rPr>
            <w:webHidden/>
          </w:rPr>
          <w:t>2</w:t>
        </w:r>
        <w:r>
          <w:rPr>
            <w:webHidden/>
          </w:rPr>
          <w:fldChar w:fldCharType="end"/>
        </w:r>
      </w:hyperlink>
    </w:p>
    <w:p w14:paraId="2485BFF7" w14:textId="766A2B27" w:rsidR="00196386" w:rsidRDefault="00196386">
      <w:pPr>
        <w:pStyle w:val="Sadraj2"/>
        <w:rPr>
          <w:rFonts w:asciiTheme="minorHAnsi" w:eastAsiaTheme="minorEastAsia" w:hAnsiTheme="minorHAnsi" w:cstheme="minorBidi"/>
          <w:kern w:val="2"/>
          <w14:ligatures w14:val="standardContextual"/>
        </w:rPr>
      </w:pPr>
      <w:hyperlink w:anchor="_Toc166555590" w:history="1">
        <w:r w:rsidRPr="0019377B">
          <w:rPr>
            <w:rStyle w:val="Hiperveza"/>
            <w:lang w:val="pl-PL"/>
          </w:rPr>
          <w:t>2.1</w:t>
        </w:r>
        <w:r>
          <w:rPr>
            <w:rFonts w:asciiTheme="minorHAnsi" w:eastAsiaTheme="minorEastAsia" w:hAnsiTheme="minorHAnsi" w:cstheme="minorBidi"/>
            <w:kern w:val="2"/>
            <w14:ligatures w14:val="standardContextual"/>
          </w:rPr>
          <w:tab/>
        </w:r>
        <w:r w:rsidRPr="0019377B">
          <w:rPr>
            <w:rStyle w:val="Hiperveza"/>
            <w:lang w:val="pl-PL"/>
          </w:rPr>
          <w:t>Sekvencijalnost RNN-ova</w:t>
        </w:r>
        <w:r>
          <w:rPr>
            <w:webHidden/>
          </w:rPr>
          <w:tab/>
        </w:r>
        <w:r>
          <w:rPr>
            <w:webHidden/>
          </w:rPr>
          <w:fldChar w:fldCharType="begin"/>
        </w:r>
        <w:r>
          <w:rPr>
            <w:webHidden/>
          </w:rPr>
          <w:instrText xml:space="preserve"> PAGEREF _Toc166555590 \h </w:instrText>
        </w:r>
        <w:r>
          <w:rPr>
            <w:webHidden/>
          </w:rPr>
        </w:r>
        <w:r>
          <w:rPr>
            <w:webHidden/>
          </w:rPr>
          <w:fldChar w:fldCharType="separate"/>
        </w:r>
        <w:r w:rsidR="00692C21">
          <w:rPr>
            <w:webHidden/>
          </w:rPr>
          <w:t>2</w:t>
        </w:r>
        <w:r>
          <w:rPr>
            <w:webHidden/>
          </w:rPr>
          <w:fldChar w:fldCharType="end"/>
        </w:r>
      </w:hyperlink>
    </w:p>
    <w:p w14:paraId="3A221BC8" w14:textId="2E26BD5D" w:rsidR="00196386" w:rsidRDefault="00196386">
      <w:pPr>
        <w:pStyle w:val="Sadraj2"/>
        <w:rPr>
          <w:rFonts w:asciiTheme="minorHAnsi" w:eastAsiaTheme="minorEastAsia" w:hAnsiTheme="minorHAnsi" w:cstheme="minorBidi"/>
          <w:kern w:val="2"/>
          <w14:ligatures w14:val="standardContextual"/>
        </w:rPr>
      </w:pPr>
      <w:hyperlink w:anchor="_Toc166555591" w:history="1">
        <w:r w:rsidRPr="0019377B">
          <w:rPr>
            <w:rStyle w:val="Hiperveza"/>
            <w:lang w:val="pl-PL"/>
          </w:rPr>
          <w:t>2.2</w:t>
        </w:r>
        <w:r>
          <w:rPr>
            <w:rFonts w:asciiTheme="minorHAnsi" w:eastAsiaTheme="minorEastAsia" w:hAnsiTheme="minorHAnsi" w:cstheme="minorBidi"/>
            <w:kern w:val="2"/>
            <w14:ligatures w14:val="standardContextual"/>
          </w:rPr>
          <w:tab/>
        </w:r>
        <w:r w:rsidRPr="0019377B">
          <w:rPr>
            <w:rStyle w:val="Hiperveza"/>
            <w:lang w:val="pl-PL"/>
          </w:rPr>
          <w:t>Prvi transformer – pažnja bez upotrebe RNN-ova</w:t>
        </w:r>
        <w:r>
          <w:rPr>
            <w:webHidden/>
          </w:rPr>
          <w:tab/>
        </w:r>
        <w:r>
          <w:rPr>
            <w:webHidden/>
          </w:rPr>
          <w:fldChar w:fldCharType="begin"/>
        </w:r>
        <w:r>
          <w:rPr>
            <w:webHidden/>
          </w:rPr>
          <w:instrText xml:space="preserve"> PAGEREF _Toc166555591 \h </w:instrText>
        </w:r>
        <w:r>
          <w:rPr>
            <w:webHidden/>
          </w:rPr>
        </w:r>
        <w:r>
          <w:rPr>
            <w:webHidden/>
          </w:rPr>
          <w:fldChar w:fldCharType="separate"/>
        </w:r>
        <w:r w:rsidR="00692C21">
          <w:rPr>
            <w:webHidden/>
          </w:rPr>
          <w:t>3</w:t>
        </w:r>
        <w:r>
          <w:rPr>
            <w:webHidden/>
          </w:rPr>
          <w:fldChar w:fldCharType="end"/>
        </w:r>
      </w:hyperlink>
    </w:p>
    <w:p w14:paraId="49909236" w14:textId="42900500" w:rsidR="00196386" w:rsidRDefault="00196386">
      <w:pPr>
        <w:pStyle w:val="Sadraj2"/>
        <w:rPr>
          <w:rFonts w:asciiTheme="minorHAnsi" w:eastAsiaTheme="minorEastAsia" w:hAnsiTheme="minorHAnsi" w:cstheme="minorBidi"/>
          <w:kern w:val="2"/>
          <w14:ligatures w14:val="standardContextual"/>
        </w:rPr>
      </w:pPr>
      <w:hyperlink w:anchor="_Toc166555592" w:history="1">
        <w:r w:rsidRPr="0019377B">
          <w:rPr>
            <w:rStyle w:val="Hiperveza"/>
          </w:rPr>
          <w:t>2.3</w:t>
        </w:r>
        <w:r>
          <w:rPr>
            <w:rFonts w:asciiTheme="minorHAnsi" w:eastAsiaTheme="minorEastAsia" w:hAnsiTheme="minorHAnsi" w:cstheme="minorBidi"/>
            <w:kern w:val="2"/>
            <w14:ligatures w14:val="standardContextual"/>
          </w:rPr>
          <w:tab/>
        </w:r>
        <w:r w:rsidRPr="0019377B">
          <w:rPr>
            <w:rStyle w:val="Hiperveza"/>
          </w:rPr>
          <w:t>Pažnja</w:t>
        </w:r>
        <w:r>
          <w:rPr>
            <w:webHidden/>
          </w:rPr>
          <w:tab/>
        </w:r>
        <w:r>
          <w:rPr>
            <w:webHidden/>
          </w:rPr>
          <w:fldChar w:fldCharType="begin"/>
        </w:r>
        <w:r>
          <w:rPr>
            <w:webHidden/>
          </w:rPr>
          <w:instrText xml:space="preserve"> PAGEREF _Toc166555592 \h </w:instrText>
        </w:r>
        <w:r>
          <w:rPr>
            <w:webHidden/>
          </w:rPr>
        </w:r>
        <w:r>
          <w:rPr>
            <w:webHidden/>
          </w:rPr>
          <w:fldChar w:fldCharType="separate"/>
        </w:r>
        <w:r w:rsidR="00692C21">
          <w:rPr>
            <w:webHidden/>
          </w:rPr>
          <w:t>4</w:t>
        </w:r>
        <w:r>
          <w:rPr>
            <w:webHidden/>
          </w:rPr>
          <w:fldChar w:fldCharType="end"/>
        </w:r>
      </w:hyperlink>
    </w:p>
    <w:p w14:paraId="4A45F131" w14:textId="29F51EB8" w:rsidR="00196386" w:rsidRDefault="00196386">
      <w:pPr>
        <w:pStyle w:val="Sadraj1"/>
        <w:rPr>
          <w:rFonts w:asciiTheme="minorHAnsi" w:eastAsiaTheme="minorEastAsia" w:hAnsiTheme="minorHAnsi" w:cstheme="minorBidi"/>
          <w:kern w:val="2"/>
          <w:szCs w:val="24"/>
          <w14:ligatures w14:val="standardContextual"/>
        </w:rPr>
      </w:pPr>
      <w:hyperlink w:anchor="_Toc166555593" w:history="1">
        <w:r w:rsidRPr="0019377B">
          <w:rPr>
            <w:rStyle w:val="Hiperveza"/>
          </w:rPr>
          <w:t>3.</w:t>
        </w:r>
        <w:r>
          <w:rPr>
            <w:rFonts w:asciiTheme="minorHAnsi" w:eastAsiaTheme="minorEastAsia" w:hAnsiTheme="minorHAnsi" w:cstheme="minorBidi"/>
            <w:kern w:val="2"/>
            <w:szCs w:val="24"/>
            <w14:ligatures w14:val="standardContextual"/>
          </w:rPr>
          <w:tab/>
        </w:r>
        <w:r w:rsidRPr="0019377B">
          <w:rPr>
            <w:rStyle w:val="Hiperveza"/>
          </w:rPr>
          <w:t>Vizualni transformeri</w:t>
        </w:r>
        <w:r>
          <w:rPr>
            <w:webHidden/>
          </w:rPr>
          <w:tab/>
        </w:r>
        <w:r>
          <w:rPr>
            <w:webHidden/>
          </w:rPr>
          <w:fldChar w:fldCharType="begin"/>
        </w:r>
        <w:r>
          <w:rPr>
            <w:webHidden/>
          </w:rPr>
          <w:instrText xml:space="preserve"> PAGEREF _Toc166555593 \h </w:instrText>
        </w:r>
        <w:r>
          <w:rPr>
            <w:webHidden/>
          </w:rPr>
        </w:r>
        <w:r>
          <w:rPr>
            <w:webHidden/>
          </w:rPr>
          <w:fldChar w:fldCharType="separate"/>
        </w:r>
        <w:r w:rsidR="00692C21">
          <w:rPr>
            <w:webHidden/>
          </w:rPr>
          <w:t>7</w:t>
        </w:r>
        <w:r>
          <w:rPr>
            <w:webHidden/>
          </w:rPr>
          <w:fldChar w:fldCharType="end"/>
        </w:r>
      </w:hyperlink>
    </w:p>
    <w:p w14:paraId="7842BAE4" w14:textId="3E852E47" w:rsidR="00196386" w:rsidRDefault="00196386">
      <w:pPr>
        <w:pStyle w:val="Sadraj2"/>
        <w:rPr>
          <w:rFonts w:asciiTheme="minorHAnsi" w:eastAsiaTheme="minorEastAsia" w:hAnsiTheme="minorHAnsi" w:cstheme="minorBidi"/>
          <w:kern w:val="2"/>
          <w14:ligatures w14:val="standardContextual"/>
        </w:rPr>
      </w:pPr>
      <w:hyperlink w:anchor="_Toc166555594" w:history="1">
        <w:r w:rsidRPr="0019377B">
          <w:rPr>
            <w:rStyle w:val="Hiperveza"/>
          </w:rPr>
          <w:t>3.1</w:t>
        </w:r>
        <w:r>
          <w:rPr>
            <w:rFonts w:asciiTheme="minorHAnsi" w:eastAsiaTheme="minorEastAsia" w:hAnsiTheme="minorHAnsi" w:cstheme="minorBidi"/>
            <w:kern w:val="2"/>
            <w14:ligatures w14:val="standardContextual"/>
          </w:rPr>
          <w:tab/>
        </w:r>
        <w:r w:rsidRPr="0019377B">
          <w:rPr>
            <w:rStyle w:val="Hiperveza"/>
          </w:rPr>
          <w:t>Problem skaliranja vizualnih transformera</w:t>
        </w:r>
        <w:r>
          <w:rPr>
            <w:webHidden/>
          </w:rPr>
          <w:tab/>
        </w:r>
        <w:r>
          <w:rPr>
            <w:webHidden/>
          </w:rPr>
          <w:fldChar w:fldCharType="begin"/>
        </w:r>
        <w:r>
          <w:rPr>
            <w:webHidden/>
          </w:rPr>
          <w:instrText xml:space="preserve"> PAGEREF _Toc166555594 \h </w:instrText>
        </w:r>
        <w:r>
          <w:rPr>
            <w:webHidden/>
          </w:rPr>
        </w:r>
        <w:r>
          <w:rPr>
            <w:webHidden/>
          </w:rPr>
          <w:fldChar w:fldCharType="separate"/>
        </w:r>
        <w:r w:rsidR="00692C21">
          <w:rPr>
            <w:webHidden/>
          </w:rPr>
          <w:t>7</w:t>
        </w:r>
        <w:r>
          <w:rPr>
            <w:webHidden/>
          </w:rPr>
          <w:fldChar w:fldCharType="end"/>
        </w:r>
      </w:hyperlink>
    </w:p>
    <w:p w14:paraId="3308B1B8" w14:textId="2CD6679A" w:rsidR="00196386" w:rsidRDefault="00196386">
      <w:pPr>
        <w:pStyle w:val="Sadraj2"/>
        <w:rPr>
          <w:rFonts w:asciiTheme="minorHAnsi" w:eastAsiaTheme="minorEastAsia" w:hAnsiTheme="minorHAnsi" w:cstheme="minorBidi"/>
          <w:kern w:val="2"/>
          <w14:ligatures w14:val="standardContextual"/>
        </w:rPr>
      </w:pPr>
      <w:hyperlink w:anchor="_Toc166555595" w:history="1">
        <w:r w:rsidRPr="0019377B">
          <w:rPr>
            <w:rStyle w:val="Hiperveza"/>
          </w:rPr>
          <w:t>3.2</w:t>
        </w:r>
        <w:r>
          <w:rPr>
            <w:rFonts w:asciiTheme="minorHAnsi" w:eastAsiaTheme="minorEastAsia" w:hAnsiTheme="minorHAnsi" w:cstheme="minorBidi"/>
            <w:kern w:val="2"/>
            <w14:ligatures w14:val="standardContextual"/>
          </w:rPr>
          <w:tab/>
        </w:r>
        <w:r w:rsidRPr="0019377B">
          <w:rPr>
            <w:rStyle w:val="Hiperveza"/>
          </w:rPr>
          <w:t>An image is worth 16x16 words</w:t>
        </w:r>
        <w:r>
          <w:rPr>
            <w:webHidden/>
          </w:rPr>
          <w:tab/>
        </w:r>
        <w:r>
          <w:rPr>
            <w:webHidden/>
          </w:rPr>
          <w:fldChar w:fldCharType="begin"/>
        </w:r>
        <w:r>
          <w:rPr>
            <w:webHidden/>
          </w:rPr>
          <w:instrText xml:space="preserve"> PAGEREF _Toc166555595 \h </w:instrText>
        </w:r>
        <w:r>
          <w:rPr>
            <w:webHidden/>
          </w:rPr>
        </w:r>
        <w:r>
          <w:rPr>
            <w:webHidden/>
          </w:rPr>
          <w:fldChar w:fldCharType="separate"/>
        </w:r>
        <w:r w:rsidR="00692C21">
          <w:rPr>
            <w:webHidden/>
          </w:rPr>
          <w:t>7</w:t>
        </w:r>
        <w:r>
          <w:rPr>
            <w:webHidden/>
          </w:rPr>
          <w:fldChar w:fldCharType="end"/>
        </w:r>
      </w:hyperlink>
    </w:p>
    <w:p w14:paraId="6F96A11B" w14:textId="1EB1C347" w:rsidR="00196386" w:rsidRDefault="00196386">
      <w:pPr>
        <w:pStyle w:val="Sadraj3"/>
        <w:rPr>
          <w:rFonts w:asciiTheme="minorHAnsi" w:eastAsiaTheme="minorEastAsia" w:hAnsiTheme="minorHAnsi" w:cstheme="minorBidi"/>
          <w:kern w:val="2"/>
          <w:sz w:val="24"/>
          <w:szCs w:val="24"/>
          <w14:ligatures w14:val="standardContextual"/>
        </w:rPr>
      </w:pPr>
      <w:hyperlink w:anchor="_Toc166555596" w:history="1">
        <w:r w:rsidRPr="0019377B">
          <w:rPr>
            <w:rStyle w:val="Hiperveza"/>
          </w:rPr>
          <w:t>3.2.1</w:t>
        </w:r>
        <w:r>
          <w:rPr>
            <w:rFonts w:asciiTheme="minorHAnsi" w:eastAsiaTheme="minorEastAsia" w:hAnsiTheme="minorHAnsi" w:cstheme="minorBidi"/>
            <w:kern w:val="2"/>
            <w:sz w:val="24"/>
            <w:szCs w:val="24"/>
            <w14:ligatures w14:val="standardContextual"/>
          </w:rPr>
          <w:tab/>
        </w:r>
        <w:r w:rsidRPr="0019377B">
          <w:rPr>
            <w:rStyle w:val="Hiperveza"/>
          </w:rPr>
          <w:t>Arhitektura vizualnog transformera</w:t>
        </w:r>
        <w:r>
          <w:rPr>
            <w:webHidden/>
          </w:rPr>
          <w:tab/>
        </w:r>
        <w:r>
          <w:rPr>
            <w:webHidden/>
          </w:rPr>
          <w:fldChar w:fldCharType="begin"/>
        </w:r>
        <w:r>
          <w:rPr>
            <w:webHidden/>
          </w:rPr>
          <w:instrText xml:space="preserve"> PAGEREF _Toc166555596 \h </w:instrText>
        </w:r>
        <w:r>
          <w:rPr>
            <w:webHidden/>
          </w:rPr>
        </w:r>
        <w:r>
          <w:rPr>
            <w:webHidden/>
          </w:rPr>
          <w:fldChar w:fldCharType="separate"/>
        </w:r>
        <w:r w:rsidR="00692C21">
          <w:rPr>
            <w:webHidden/>
          </w:rPr>
          <w:t>8</w:t>
        </w:r>
        <w:r>
          <w:rPr>
            <w:webHidden/>
          </w:rPr>
          <w:fldChar w:fldCharType="end"/>
        </w:r>
      </w:hyperlink>
    </w:p>
    <w:p w14:paraId="00AF6AAB" w14:textId="40C213AC" w:rsidR="00196386" w:rsidRDefault="00196386">
      <w:pPr>
        <w:pStyle w:val="Sadraj3"/>
        <w:rPr>
          <w:rFonts w:asciiTheme="minorHAnsi" w:eastAsiaTheme="minorEastAsia" w:hAnsiTheme="minorHAnsi" w:cstheme="minorBidi"/>
          <w:kern w:val="2"/>
          <w:sz w:val="24"/>
          <w:szCs w:val="24"/>
          <w14:ligatures w14:val="standardContextual"/>
        </w:rPr>
      </w:pPr>
      <w:hyperlink w:anchor="_Toc166555597" w:history="1">
        <w:r w:rsidRPr="0019377B">
          <w:rPr>
            <w:rStyle w:val="Hiperveza"/>
          </w:rPr>
          <w:t>3.2.2</w:t>
        </w:r>
        <w:r>
          <w:rPr>
            <w:rFonts w:asciiTheme="minorHAnsi" w:eastAsiaTheme="minorEastAsia" w:hAnsiTheme="minorHAnsi" w:cstheme="minorBidi"/>
            <w:kern w:val="2"/>
            <w:sz w:val="24"/>
            <w:szCs w:val="24"/>
            <w14:ligatures w14:val="standardContextual"/>
          </w:rPr>
          <w:tab/>
        </w:r>
        <w:r w:rsidRPr="0019377B">
          <w:rPr>
            <w:rStyle w:val="Hiperveza"/>
          </w:rPr>
          <w:t>Eksperimentalni rezultati</w:t>
        </w:r>
        <w:r>
          <w:rPr>
            <w:webHidden/>
          </w:rPr>
          <w:tab/>
        </w:r>
        <w:r>
          <w:rPr>
            <w:webHidden/>
          </w:rPr>
          <w:fldChar w:fldCharType="begin"/>
        </w:r>
        <w:r>
          <w:rPr>
            <w:webHidden/>
          </w:rPr>
          <w:instrText xml:space="preserve"> PAGEREF _Toc166555597 \h </w:instrText>
        </w:r>
        <w:r>
          <w:rPr>
            <w:webHidden/>
          </w:rPr>
        </w:r>
        <w:r>
          <w:rPr>
            <w:webHidden/>
          </w:rPr>
          <w:fldChar w:fldCharType="separate"/>
        </w:r>
        <w:r w:rsidR="00692C21">
          <w:rPr>
            <w:webHidden/>
          </w:rPr>
          <w:t>9</w:t>
        </w:r>
        <w:r>
          <w:rPr>
            <w:webHidden/>
          </w:rPr>
          <w:fldChar w:fldCharType="end"/>
        </w:r>
      </w:hyperlink>
    </w:p>
    <w:p w14:paraId="649BDE49" w14:textId="02885E79" w:rsidR="00196386" w:rsidRDefault="00196386">
      <w:pPr>
        <w:pStyle w:val="Sadraj3"/>
        <w:rPr>
          <w:rFonts w:asciiTheme="minorHAnsi" w:eastAsiaTheme="minorEastAsia" w:hAnsiTheme="minorHAnsi" w:cstheme="minorBidi"/>
          <w:kern w:val="2"/>
          <w:sz w:val="24"/>
          <w:szCs w:val="24"/>
          <w14:ligatures w14:val="standardContextual"/>
        </w:rPr>
      </w:pPr>
      <w:hyperlink w:anchor="_Toc166555598" w:history="1">
        <w:r w:rsidRPr="0019377B">
          <w:rPr>
            <w:rStyle w:val="Hiperveza"/>
          </w:rPr>
          <w:t>3.2.3</w:t>
        </w:r>
        <w:r>
          <w:rPr>
            <w:rFonts w:asciiTheme="minorHAnsi" w:eastAsiaTheme="minorEastAsia" w:hAnsiTheme="minorHAnsi" w:cstheme="minorBidi"/>
            <w:kern w:val="2"/>
            <w:sz w:val="24"/>
            <w:szCs w:val="24"/>
            <w14:ligatures w14:val="standardContextual"/>
          </w:rPr>
          <w:tab/>
        </w:r>
        <w:r w:rsidRPr="0019377B">
          <w:rPr>
            <w:rStyle w:val="Hiperveza"/>
          </w:rPr>
          <w:t>Analiza modela</w:t>
        </w:r>
        <w:r>
          <w:rPr>
            <w:webHidden/>
          </w:rPr>
          <w:tab/>
        </w:r>
        <w:r>
          <w:rPr>
            <w:webHidden/>
          </w:rPr>
          <w:fldChar w:fldCharType="begin"/>
        </w:r>
        <w:r>
          <w:rPr>
            <w:webHidden/>
          </w:rPr>
          <w:instrText xml:space="preserve"> PAGEREF _Toc166555598 \h </w:instrText>
        </w:r>
        <w:r>
          <w:rPr>
            <w:webHidden/>
          </w:rPr>
        </w:r>
        <w:r>
          <w:rPr>
            <w:webHidden/>
          </w:rPr>
          <w:fldChar w:fldCharType="separate"/>
        </w:r>
        <w:r w:rsidR="00692C21">
          <w:rPr>
            <w:webHidden/>
          </w:rPr>
          <w:t>10</w:t>
        </w:r>
        <w:r>
          <w:rPr>
            <w:webHidden/>
          </w:rPr>
          <w:fldChar w:fldCharType="end"/>
        </w:r>
      </w:hyperlink>
    </w:p>
    <w:p w14:paraId="4AAB9141" w14:textId="55C85E9A" w:rsidR="00196386" w:rsidRDefault="00196386">
      <w:pPr>
        <w:pStyle w:val="Sadraj2"/>
        <w:rPr>
          <w:rFonts w:asciiTheme="minorHAnsi" w:eastAsiaTheme="minorEastAsia" w:hAnsiTheme="minorHAnsi" w:cstheme="minorBidi"/>
          <w:kern w:val="2"/>
          <w14:ligatures w14:val="standardContextual"/>
        </w:rPr>
      </w:pPr>
      <w:hyperlink w:anchor="_Toc166555599" w:history="1">
        <w:r w:rsidRPr="0019377B">
          <w:rPr>
            <w:rStyle w:val="Hiperveza"/>
          </w:rPr>
          <w:t>3.3</w:t>
        </w:r>
        <w:r>
          <w:rPr>
            <w:rFonts w:asciiTheme="minorHAnsi" w:eastAsiaTheme="minorEastAsia" w:hAnsiTheme="minorHAnsi" w:cstheme="minorBidi"/>
            <w:kern w:val="2"/>
            <w14:ligatures w14:val="standardContextual"/>
          </w:rPr>
          <w:tab/>
        </w:r>
        <w:r w:rsidRPr="0019377B">
          <w:rPr>
            <w:rStyle w:val="Hiperveza"/>
          </w:rPr>
          <w:t>Primjene vizualnih transformera</w:t>
        </w:r>
        <w:r>
          <w:rPr>
            <w:webHidden/>
          </w:rPr>
          <w:tab/>
        </w:r>
        <w:r>
          <w:rPr>
            <w:webHidden/>
          </w:rPr>
          <w:fldChar w:fldCharType="begin"/>
        </w:r>
        <w:r>
          <w:rPr>
            <w:webHidden/>
          </w:rPr>
          <w:instrText xml:space="preserve"> PAGEREF _Toc166555599 \h </w:instrText>
        </w:r>
        <w:r>
          <w:rPr>
            <w:webHidden/>
          </w:rPr>
        </w:r>
        <w:r>
          <w:rPr>
            <w:webHidden/>
          </w:rPr>
          <w:fldChar w:fldCharType="separate"/>
        </w:r>
        <w:r w:rsidR="00692C21">
          <w:rPr>
            <w:webHidden/>
          </w:rPr>
          <w:t>11</w:t>
        </w:r>
        <w:r>
          <w:rPr>
            <w:webHidden/>
          </w:rPr>
          <w:fldChar w:fldCharType="end"/>
        </w:r>
      </w:hyperlink>
    </w:p>
    <w:p w14:paraId="32F03DC9" w14:textId="35BEFBF6" w:rsidR="00196386" w:rsidRDefault="00196386">
      <w:pPr>
        <w:pStyle w:val="Sadraj3"/>
        <w:rPr>
          <w:rFonts w:asciiTheme="minorHAnsi" w:eastAsiaTheme="minorEastAsia" w:hAnsiTheme="minorHAnsi" w:cstheme="minorBidi"/>
          <w:kern w:val="2"/>
          <w:sz w:val="24"/>
          <w:szCs w:val="24"/>
          <w14:ligatures w14:val="standardContextual"/>
        </w:rPr>
      </w:pPr>
      <w:hyperlink w:anchor="_Toc166555600" w:history="1">
        <w:r w:rsidRPr="0019377B">
          <w:rPr>
            <w:rStyle w:val="Hiperveza"/>
          </w:rPr>
          <w:t>3.3.1</w:t>
        </w:r>
        <w:r>
          <w:rPr>
            <w:rFonts w:asciiTheme="minorHAnsi" w:eastAsiaTheme="minorEastAsia" w:hAnsiTheme="minorHAnsi" w:cstheme="minorBidi"/>
            <w:kern w:val="2"/>
            <w:sz w:val="24"/>
            <w:szCs w:val="24"/>
            <w14:ligatures w14:val="standardContextual"/>
          </w:rPr>
          <w:tab/>
        </w:r>
        <w:r w:rsidRPr="0019377B">
          <w:rPr>
            <w:rStyle w:val="Hiperveza"/>
          </w:rPr>
          <w:t>Prepoznavanje objekata</w:t>
        </w:r>
        <w:r>
          <w:rPr>
            <w:webHidden/>
          </w:rPr>
          <w:tab/>
        </w:r>
        <w:r>
          <w:rPr>
            <w:webHidden/>
          </w:rPr>
          <w:fldChar w:fldCharType="begin"/>
        </w:r>
        <w:r>
          <w:rPr>
            <w:webHidden/>
          </w:rPr>
          <w:instrText xml:space="preserve"> PAGEREF _Toc166555600 \h </w:instrText>
        </w:r>
        <w:r>
          <w:rPr>
            <w:webHidden/>
          </w:rPr>
        </w:r>
        <w:r>
          <w:rPr>
            <w:webHidden/>
          </w:rPr>
          <w:fldChar w:fldCharType="separate"/>
        </w:r>
        <w:r w:rsidR="00692C21">
          <w:rPr>
            <w:webHidden/>
          </w:rPr>
          <w:t>11</w:t>
        </w:r>
        <w:r>
          <w:rPr>
            <w:webHidden/>
          </w:rPr>
          <w:fldChar w:fldCharType="end"/>
        </w:r>
      </w:hyperlink>
    </w:p>
    <w:p w14:paraId="457F1353" w14:textId="51E166D6" w:rsidR="00196386" w:rsidRDefault="00196386">
      <w:pPr>
        <w:pStyle w:val="Sadraj3"/>
        <w:rPr>
          <w:rFonts w:asciiTheme="minorHAnsi" w:eastAsiaTheme="minorEastAsia" w:hAnsiTheme="minorHAnsi" w:cstheme="minorBidi"/>
          <w:kern w:val="2"/>
          <w:sz w:val="24"/>
          <w:szCs w:val="24"/>
          <w14:ligatures w14:val="standardContextual"/>
        </w:rPr>
      </w:pPr>
      <w:hyperlink w:anchor="_Toc166555601" w:history="1">
        <w:r w:rsidRPr="0019377B">
          <w:rPr>
            <w:rStyle w:val="Hiperveza"/>
          </w:rPr>
          <w:t>3.3.2</w:t>
        </w:r>
        <w:r>
          <w:rPr>
            <w:rFonts w:asciiTheme="minorHAnsi" w:eastAsiaTheme="minorEastAsia" w:hAnsiTheme="minorHAnsi" w:cstheme="minorBidi"/>
            <w:kern w:val="2"/>
            <w:sz w:val="24"/>
            <w:szCs w:val="24"/>
            <w14:ligatures w14:val="standardContextual"/>
          </w:rPr>
          <w:tab/>
        </w:r>
        <w:r w:rsidRPr="0019377B">
          <w:rPr>
            <w:rStyle w:val="Hiperveza"/>
          </w:rPr>
          <w:t>Praćenje objekata</w:t>
        </w:r>
        <w:r>
          <w:rPr>
            <w:webHidden/>
          </w:rPr>
          <w:tab/>
        </w:r>
        <w:r>
          <w:rPr>
            <w:webHidden/>
          </w:rPr>
          <w:fldChar w:fldCharType="begin"/>
        </w:r>
        <w:r>
          <w:rPr>
            <w:webHidden/>
          </w:rPr>
          <w:instrText xml:space="preserve"> PAGEREF _Toc166555601 \h </w:instrText>
        </w:r>
        <w:r>
          <w:rPr>
            <w:webHidden/>
          </w:rPr>
        </w:r>
        <w:r>
          <w:rPr>
            <w:webHidden/>
          </w:rPr>
          <w:fldChar w:fldCharType="separate"/>
        </w:r>
        <w:r w:rsidR="00692C21">
          <w:rPr>
            <w:webHidden/>
          </w:rPr>
          <w:t>11</w:t>
        </w:r>
        <w:r>
          <w:rPr>
            <w:webHidden/>
          </w:rPr>
          <w:fldChar w:fldCharType="end"/>
        </w:r>
      </w:hyperlink>
    </w:p>
    <w:p w14:paraId="37151FAF" w14:textId="7415FE59" w:rsidR="00196386" w:rsidRDefault="00196386">
      <w:pPr>
        <w:pStyle w:val="Sadraj3"/>
        <w:rPr>
          <w:rFonts w:asciiTheme="minorHAnsi" w:eastAsiaTheme="minorEastAsia" w:hAnsiTheme="minorHAnsi" w:cstheme="minorBidi"/>
          <w:kern w:val="2"/>
          <w:sz w:val="24"/>
          <w:szCs w:val="24"/>
          <w14:ligatures w14:val="standardContextual"/>
        </w:rPr>
      </w:pPr>
      <w:hyperlink w:anchor="_Toc166555602" w:history="1">
        <w:r w:rsidRPr="0019377B">
          <w:rPr>
            <w:rStyle w:val="Hiperveza"/>
          </w:rPr>
          <w:t>3.3.3</w:t>
        </w:r>
        <w:r>
          <w:rPr>
            <w:rFonts w:asciiTheme="minorHAnsi" w:eastAsiaTheme="minorEastAsia" w:hAnsiTheme="minorHAnsi" w:cstheme="minorBidi"/>
            <w:kern w:val="2"/>
            <w:sz w:val="24"/>
            <w:szCs w:val="24"/>
            <w14:ligatures w14:val="standardContextual"/>
          </w:rPr>
          <w:tab/>
        </w:r>
        <w:r w:rsidRPr="0019377B">
          <w:rPr>
            <w:rStyle w:val="Hiperveza"/>
          </w:rPr>
          <w:t>Klasifikacija akcija</w:t>
        </w:r>
        <w:r>
          <w:rPr>
            <w:webHidden/>
          </w:rPr>
          <w:tab/>
        </w:r>
        <w:r>
          <w:rPr>
            <w:webHidden/>
          </w:rPr>
          <w:fldChar w:fldCharType="begin"/>
        </w:r>
        <w:r>
          <w:rPr>
            <w:webHidden/>
          </w:rPr>
          <w:instrText xml:space="preserve"> PAGEREF _Toc166555602 \h </w:instrText>
        </w:r>
        <w:r>
          <w:rPr>
            <w:webHidden/>
          </w:rPr>
        </w:r>
        <w:r>
          <w:rPr>
            <w:webHidden/>
          </w:rPr>
          <w:fldChar w:fldCharType="separate"/>
        </w:r>
        <w:r w:rsidR="00692C21">
          <w:rPr>
            <w:webHidden/>
          </w:rPr>
          <w:t>11</w:t>
        </w:r>
        <w:r>
          <w:rPr>
            <w:webHidden/>
          </w:rPr>
          <w:fldChar w:fldCharType="end"/>
        </w:r>
      </w:hyperlink>
    </w:p>
    <w:p w14:paraId="406D4FD2" w14:textId="3C8C7032" w:rsidR="00196386" w:rsidRDefault="00196386">
      <w:pPr>
        <w:pStyle w:val="Sadraj3"/>
        <w:rPr>
          <w:rFonts w:asciiTheme="minorHAnsi" w:eastAsiaTheme="minorEastAsia" w:hAnsiTheme="minorHAnsi" w:cstheme="minorBidi"/>
          <w:kern w:val="2"/>
          <w:sz w:val="24"/>
          <w:szCs w:val="24"/>
          <w14:ligatures w14:val="standardContextual"/>
        </w:rPr>
      </w:pPr>
      <w:hyperlink w:anchor="_Toc166555603" w:history="1">
        <w:r w:rsidRPr="0019377B">
          <w:rPr>
            <w:rStyle w:val="Hiperveza"/>
          </w:rPr>
          <w:t>3.3.4</w:t>
        </w:r>
        <w:r>
          <w:rPr>
            <w:rFonts w:asciiTheme="minorHAnsi" w:eastAsiaTheme="minorEastAsia" w:hAnsiTheme="minorHAnsi" w:cstheme="minorBidi"/>
            <w:kern w:val="2"/>
            <w:sz w:val="24"/>
            <w:szCs w:val="24"/>
            <w14:ligatures w14:val="standardContextual"/>
          </w:rPr>
          <w:tab/>
        </w:r>
        <w:r w:rsidRPr="0019377B">
          <w:rPr>
            <w:rStyle w:val="Hiperveza"/>
          </w:rPr>
          <w:t>Restauracija slika</w:t>
        </w:r>
        <w:r>
          <w:rPr>
            <w:webHidden/>
          </w:rPr>
          <w:tab/>
        </w:r>
        <w:r>
          <w:rPr>
            <w:webHidden/>
          </w:rPr>
          <w:fldChar w:fldCharType="begin"/>
        </w:r>
        <w:r>
          <w:rPr>
            <w:webHidden/>
          </w:rPr>
          <w:instrText xml:space="preserve"> PAGEREF _Toc166555603 \h </w:instrText>
        </w:r>
        <w:r>
          <w:rPr>
            <w:webHidden/>
          </w:rPr>
        </w:r>
        <w:r>
          <w:rPr>
            <w:webHidden/>
          </w:rPr>
          <w:fldChar w:fldCharType="separate"/>
        </w:r>
        <w:r w:rsidR="00692C21">
          <w:rPr>
            <w:webHidden/>
          </w:rPr>
          <w:t>12</w:t>
        </w:r>
        <w:r>
          <w:rPr>
            <w:webHidden/>
          </w:rPr>
          <w:fldChar w:fldCharType="end"/>
        </w:r>
      </w:hyperlink>
    </w:p>
    <w:p w14:paraId="3C9BFD90" w14:textId="3D445941" w:rsidR="00196386" w:rsidRDefault="00196386">
      <w:pPr>
        <w:pStyle w:val="Sadraj1"/>
        <w:rPr>
          <w:rFonts w:asciiTheme="minorHAnsi" w:eastAsiaTheme="minorEastAsia" w:hAnsiTheme="minorHAnsi" w:cstheme="minorBidi"/>
          <w:kern w:val="2"/>
          <w:szCs w:val="24"/>
          <w14:ligatures w14:val="standardContextual"/>
        </w:rPr>
      </w:pPr>
      <w:hyperlink w:anchor="_Toc166555604" w:history="1">
        <w:r w:rsidRPr="0019377B">
          <w:rPr>
            <w:rStyle w:val="Hiperveza"/>
          </w:rPr>
          <w:t>4.</w:t>
        </w:r>
        <w:r>
          <w:rPr>
            <w:rFonts w:asciiTheme="minorHAnsi" w:eastAsiaTheme="minorEastAsia" w:hAnsiTheme="minorHAnsi" w:cstheme="minorBidi"/>
            <w:kern w:val="2"/>
            <w:szCs w:val="24"/>
            <w14:ligatures w14:val="standardContextual"/>
          </w:rPr>
          <w:tab/>
        </w:r>
        <w:r w:rsidRPr="0019377B">
          <w:rPr>
            <w:rStyle w:val="Hiperveza"/>
          </w:rPr>
          <w:t>Zaključak</w:t>
        </w:r>
        <w:r>
          <w:rPr>
            <w:webHidden/>
          </w:rPr>
          <w:tab/>
        </w:r>
        <w:r>
          <w:rPr>
            <w:webHidden/>
          </w:rPr>
          <w:fldChar w:fldCharType="begin"/>
        </w:r>
        <w:r>
          <w:rPr>
            <w:webHidden/>
          </w:rPr>
          <w:instrText xml:space="preserve"> PAGEREF _Toc166555604 \h </w:instrText>
        </w:r>
        <w:r>
          <w:rPr>
            <w:webHidden/>
          </w:rPr>
        </w:r>
        <w:r>
          <w:rPr>
            <w:webHidden/>
          </w:rPr>
          <w:fldChar w:fldCharType="separate"/>
        </w:r>
        <w:r w:rsidR="00692C21">
          <w:rPr>
            <w:webHidden/>
          </w:rPr>
          <w:t>13</w:t>
        </w:r>
        <w:r>
          <w:rPr>
            <w:webHidden/>
          </w:rPr>
          <w:fldChar w:fldCharType="end"/>
        </w:r>
      </w:hyperlink>
    </w:p>
    <w:p w14:paraId="475B41B9" w14:textId="43BFF3F3" w:rsidR="00196386" w:rsidRDefault="00196386">
      <w:pPr>
        <w:pStyle w:val="Sadraj1"/>
        <w:rPr>
          <w:rFonts w:asciiTheme="minorHAnsi" w:eastAsiaTheme="minorEastAsia" w:hAnsiTheme="minorHAnsi" w:cstheme="minorBidi"/>
          <w:kern w:val="2"/>
          <w:szCs w:val="24"/>
          <w14:ligatures w14:val="standardContextual"/>
        </w:rPr>
      </w:pPr>
      <w:hyperlink w:anchor="_Toc166555605" w:history="1">
        <w:r w:rsidRPr="0019377B">
          <w:rPr>
            <w:rStyle w:val="Hiperveza"/>
          </w:rPr>
          <w:t>5.</w:t>
        </w:r>
        <w:r>
          <w:rPr>
            <w:rFonts w:asciiTheme="minorHAnsi" w:eastAsiaTheme="minorEastAsia" w:hAnsiTheme="minorHAnsi" w:cstheme="minorBidi"/>
            <w:kern w:val="2"/>
            <w:szCs w:val="24"/>
            <w14:ligatures w14:val="standardContextual"/>
          </w:rPr>
          <w:tab/>
        </w:r>
        <w:r w:rsidRPr="0019377B">
          <w:rPr>
            <w:rStyle w:val="Hiperveza"/>
          </w:rPr>
          <w:t>Sažetak</w:t>
        </w:r>
        <w:r>
          <w:rPr>
            <w:webHidden/>
          </w:rPr>
          <w:tab/>
        </w:r>
        <w:r>
          <w:rPr>
            <w:webHidden/>
          </w:rPr>
          <w:fldChar w:fldCharType="begin"/>
        </w:r>
        <w:r>
          <w:rPr>
            <w:webHidden/>
          </w:rPr>
          <w:instrText xml:space="preserve"> PAGEREF _Toc166555605 \h </w:instrText>
        </w:r>
        <w:r>
          <w:rPr>
            <w:webHidden/>
          </w:rPr>
        </w:r>
        <w:r>
          <w:rPr>
            <w:webHidden/>
          </w:rPr>
          <w:fldChar w:fldCharType="separate"/>
        </w:r>
        <w:r w:rsidR="00692C21">
          <w:rPr>
            <w:webHidden/>
          </w:rPr>
          <w:t>14</w:t>
        </w:r>
        <w:r>
          <w:rPr>
            <w:webHidden/>
          </w:rPr>
          <w:fldChar w:fldCharType="end"/>
        </w:r>
      </w:hyperlink>
    </w:p>
    <w:p w14:paraId="12F529D5" w14:textId="039E8A62" w:rsidR="00196386" w:rsidRDefault="00196386">
      <w:pPr>
        <w:pStyle w:val="Sadraj1"/>
        <w:rPr>
          <w:rFonts w:asciiTheme="minorHAnsi" w:eastAsiaTheme="minorEastAsia" w:hAnsiTheme="minorHAnsi" w:cstheme="minorBidi"/>
          <w:kern w:val="2"/>
          <w:szCs w:val="24"/>
          <w14:ligatures w14:val="standardContextual"/>
        </w:rPr>
      </w:pPr>
      <w:hyperlink w:anchor="_Toc166555606" w:history="1">
        <w:r w:rsidRPr="0019377B">
          <w:rPr>
            <w:rStyle w:val="Hiperveza"/>
          </w:rPr>
          <w:t>6.</w:t>
        </w:r>
        <w:r>
          <w:rPr>
            <w:rFonts w:asciiTheme="minorHAnsi" w:eastAsiaTheme="minorEastAsia" w:hAnsiTheme="minorHAnsi" w:cstheme="minorBidi"/>
            <w:kern w:val="2"/>
            <w:szCs w:val="24"/>
            <w14:ligatures w14:val="standardContextual"/>
          </w:rPr>
          <w:tab/>
        </w:r>
        <w:r w:rsidRPr="0019377B">
          <w:rPr>
            <w:rStyle w:val="Hiperveza"/>
          </w:rPr>
          <w:t>Literatura</w:t>
        </w:r>
        <w:r>
          <w:rPr>
            <w:webHidden/>
          </w:rPr>
          <w:tab/>
        </w:r>
        <w:r>
          <w:rPr>
            <w:webHidden/>
          </w:rPr>
          <w:fldChar w:fldCharType="begin"/>
        </w:r>
        <w:r>
          <w:rPr>
            <w:webHidden/>
          </w:rPr>
          <w:instrText xml:space="preserve"> PAGEREF _Toc166555606 \h </w:instrText>
        </w:r>
        <w:r>
          <w:rPr>
            <w:webHidden/>
          </w:rPr>
        </w:r>
        <w:r>
          <w:rPr>
            <w:webHidden/>
          </w:rPr>
          <w:fldChar w:fldCharType="separate"/>
        </w:r>
        <w:r w:rsidR="00692C21">
          <w:rPr>
            <w:webHidden/>
          </w:rPr>
          <w:t>15</w:t>
        </w:r>
        <w:r>
          <w:rPr>
            <w:webHidden/>
          </w:rPr>
          <w:fldChar w:fldCharType="end"/>
        </w:r>
      </w:hyperlink>
    </w:p>
    <w:p w14:paraId="0C336574" w14:textId="625278C3" w:rsidR="00750888" w:rsidRDefault="00750888" w:rsidP="00750888">
      <w:r>
        <w:fldChar w:fldCharType="end"/>
      </w:r>
    </w:p>
    <w:p w14:paraId="2AC7BC6E" w14:textId="77777777" w:rsidR="00BE230D" w:rsidRDefault="00BE230D" w:rsidP="00750888"/>
    <w:p w14:paraId="4B947EA9" w14:textId="77777777" w:rsidR="00BE230D" w:rsidRDefault="00BE230D" w:rsidP="00750888">
      <w:pPr>
        <w:sectPr w:rsidR="00BE230D" w:rsidSect="00F73319">
          <w:headerReference w:type="even" r:id="rId8"/>
          <w:footerReference w:type="even" r:id="rId9"/>
          <w:pgSz w:w="11906" w:h="16838" w:code="9"/>
          <w:pgMar w:top="1701" w:right="1134" w:bottom="1701" w:left="1701" w:header="680" w:footer="680" w:gutter="0"/>
          <w:pgNumType w:start="1"/>
          <w:cols w:space="708"/>
          <w:docGrid w:linePitch="360"/>
        </w:sectPr>
      </w:pPr>
    </w:p>
    <w:p w14:paraId="1ACBE3CD" w14:textId="77777777" w:rsidR="00BE230D" w:rsidRPr="00750888" w:rsidRDefault="00BE230D" w:rsidP="00750888"/>
    <w:p w14:paraId="1AEEF11D" w14:textId="77777777" w:rsidR="00750888" w:rsidRDefault="00750888" w:rsidP="00A56AEA">
      <w:pPr>
        <w:pStyle w:val="Naslov1"/>
      </w:pPr>
      <w:bookmarkStart w:id="0" w:name="_Toc73793693"/>
      <w:bookmarkStart w:id="1" w:name="_Toc73794263"/>
      <w:bookmarkStart w:id="2" w:name="_Toc113812202"/>
      <w:bookmarkStart w:id="3" w:name="_Toc166555588"/>
      <w:r>
        <w:lastRenderedPageBreak/>
        <w:t>Uvod</w:t>
      </w:r>
      <w:bookmarkEnd w:id="0"/>
      <w:bookmarkEnd w:id="1"/>
      <w:bookmarkEnd w:id="2"/>
      <w:bookmarkEnd w:id="3"/>
    </w:p>
    <w:p w14:paraId="5BA49D81" w14:textId="17C356FF" w:rsidR="0099402B" w:rsidRDefault="00164DAB" w:rsidP="00974CDC">
      <w:r>
        <w:t xml:space="preserve">Rekurentne neuronske mreže </w:t>
      </w:r>
      <w:r w:rsidR="00A924DD">
        <w:t xml:space="preserve">glavni su </w:t>
      </w:r>
      <w:r>
        <w:t>razlog značajnog razvoja velikih jezičnih modela prošlog desetljeća</w:t>
      </w:r>
      <w:r w:rsidR="00B20B62">
        <w:t xml:space="preserve">. </w:t>
      </w:r>
      <w:r>
        <w:t xml:space="preserve">Međutim, RNN-ovi imaju manu, sekvencijalni su. </w:t>
      </w:r>
      <w:r w:rsidR="00B20B62">
        <w:t xml:space="preserve">2017. godine skupina Google-ovih inženjera objavljuje znanstveni rad </w:t>
      </w:r>
      <w:r w:rsidR="003D1EFD">
        <w:t>„</w:t>
      </w:r>
      <w:proofErr w:type="spellStart"/>
      <w:r w:rsidR="00B20B62">
        <w:t>Attention</w:t>
      </w:r>
      <w:proofErr w:type="spellEnd"/>
      <w:r w:rsidR="00B20B62">
        <w:t xml:space="preserve"> </w:t>
      </w:r>
      <w:proofErr w:type="spellStart"/>
      <w:r w:rsidR="00B20B62">
        <w:t>is</w:t>
      </w:r>
      <w:proofErr w:type="spellEnd"/>
      <w:r w:rsidR="00B20B62">
        <w:t xml:space="preserve"> </w:t>
      </w:r>
      <w:proofErr w:type="spellStart"/>
      <w:r w:rsidR="00B20B62">
        <w:t>all</w:t>
      </w:r>
      <w:proofErr w:type="spellEnd"/>
      <w:r w:rsidR="00B20B62">
        <w:t xml:space="preserve"> </w:t>
      </w:r>
      <w:proofErr w:type="spellStart"/>
      <w:r w:rsidR="00B20B62">
        <w:t>you</w:t>
      </w:r>
      <w:proofErr w:type="spellEnd"/>
      <w:r w:rsidR="00B20B62">
        <w:t xml:space="preserve"> </w:t>
      </w:r>
      <w:proofErr w:type="spellStart"/>
      <w:r w:rsidR="00B20B62">
        <w:t>need</w:t>
      </w:r>
      <w:proofErr w:type="spellEnd"/>
      <w:r w:rsidR="003D1EFD">
        <w:t>“</w:t>
      </w:r>
      <w:r w:rsidR="00B20B62">
        <w:t xml:space="preserve"> koji je do sada citiran preko 120 000 puta. U tom </w:t>
      </w:r>
      <w:r w:rsidR="00E2627D">
        <w:t>radu</w:t>
      </w:r>
      <w:r w:rsidR="00B20B62">
        <w:t xml:space="preserve"> predlaže se nova vrsta arhitekture neuronske mreže koja se zasniva na pažnji</w:t>
      </w:r>
      <w:r w:rsidR="00A924DD">
        <w:t xml:space="preserve"> bez ikakve upotrebe RNN-ova</w:t>
      </w:r>
      <w:r w:rsidR="00B20B62">
        <w:t xml:space="preserve">. Taj rad je stvarno revolucionaran jer omogućuje par magnituda </w:t>
      </w:r>
      <w:r w:rsidR="006709E3">
        <w:t>efikasnije</w:t>
      </w:r>
      <w:r w:rsidR="00B20B62">
        <w:t xml:space="preserve"> treniranje velikih jezičnih modela. </w:t>
      </w:r>
      <w:r w:rsidR="003F47DD">
        <w:t>A</w:t>
      </w:r>
      <w:r w:rsidR="00B20B62">
        <w:t xml:space="preserve">rhitektura </w:t>
      </w:r>
      <w:r w:rsidR="003F47DD">
        <w:t xml:space="preserve">transformera </w:t>
      </w:r>
      <w:r w:rsidR="00CD1F20">
        <w:t xml:space="preserve">omogućila je </w:t>
      </w:r>
      <w:r w:rsidR="00B20B62">
        <w:t>mnogim pojedincima i znanstvenim institucijama koje nemaju resursa Google-a ili Amazona treniranj</w:t>
      </w:r>
      <w:r w:rsidR="00CD1F20">
        <w:t>e</w:t>
      </w:r>
      <w:r w:rsidR="00B20B62">
        <w:t xml:space="preserve"> vlastitih velikih jezičnih modela. </w:t>
      </w:r>
      <w:r w:rsidR="00D9559B">
        <w:t>Odjednom</w:t>
      </w:r>
      <w:r w:rsidR="00B20B62">
        <w:t xml:space="preserve"> dolazi do </w:t>
      </w:r>
      <w:r w:rsidR="00D9559B">
        <w:t>mnoštva</w:t>
      </w:r>
      <w:r w:rsidR="00B20B62">
        <w:t xml:space="preserve"> alternativnih znanstvenih članaka koji pokušavaju još više unaprijediti tehnologiju transformera i razvijaju se različite inačice modela od kojih svaka ima svoj</w:t>
      </w:r>
      <w:r w:rsidR="00A924DD">
        <w:t>e</w:t>
      </w:r>
      <w:r w:rsidR="00B20B62">
        <w:t xml:space="preserve"> prednost</w:t>
      </w:r>
      <w:r w:rsidR="00A924DD">
        <w:t>i</w:t>
      </w:r>
      <w:r w:rsidR="00B20B62">
        <w:t xml:space="preserve"> i mane.</w:t>
      </w:r>
      <w:r w:rsidR="00974CDC">
        <w:t xml:space="preserve"> Sve to kulminira 2023. godine kada na tržište dolazi planetarno poznati generativni </w:t>
      </w:r>
      <w:proofErr w:type="spellStart"/>
      <w:r w:rsidR="00974CDC">
        <w:t>predtrenirani</w:t>
      </w:r>
      <w:proofErr w:type="spellEnd"/>
      <w:r w:rsidR="00974CDC">
        <w:t xml:space="preserve"> </w:t>
      </w:r>
      <w:proofErr w:type="spellStart"/>
      <w:r w:rsidR="00974CDC">
        <w:t>transformer</w:t>
      </w:r>
      <w:proofErr w:type="spellEnd"/>
      <w:r w:rsidR="00974CDC">
        <w:t xml:space="preserve"> teksta ili chat-GPT tj. njegova treća verzija. </w:t>
      </w:r>
      <w:r w:rsidR="003D1EFD">
        <w:t xml:space="preserve">Znanstvenici diljem svijeta pokušavaju </w:t>
      </w:r>
      <w:r w:rsidR="00D41156">
        <w:t>prenamijeniti</w:t>
      </w:r>
      <w:r w:rsidR="003D1EFD">
        <w:t xml:space="preserve"> tehnologiju transformera na dvodimenzionalne ulaze kako bi mogli trenirat</w:t>
      </w:r>
      <w:r w:rsidR="00A924DD">
        <w:t>i</w:t>
      </w:r>
      <w:r w:rsidR="003D1EFD">
        <w:t xml:space="preserve"> velike modele za klasifikaciju slika. </w:t>
      </w:r>
      <w:r w:rsidR="00E2627D">
        <w:t>Objavljeni su članci koji</w:t>
      </w:r>
      <w:r w:rsidR="00974CDC">
        <w:t xml:space="preserve"> imaju vidljive rezultate, ali ništa od toga nije revolucionarno kao što je rad iz 2017. godine bio. Sve do 2021. godine, kada skupina znanstvenika objavljuje članak „An </w:t>
      </w:r>
      <w:proofErr w:type="spellStart"/>
      <w:r w:rsidR="00974CDC">
        <w:t>image</w:t>
      </w:r>
      <w:proofErr w:type="spellEnd"/>
      <w:r w:rsidR="00974CDC">
        <w:t xml:space="preserve"> </w:t>
      </w:r>
      <w:proofErr w:type="spellStart"/>
      <w:r w:rsidR="00974CDC">
        <w:t>is</w:t>
      </w:r>
      <w:proofErr w:type="spellEnd"/>
      <w:r w:rsidR="00974CDC">
        <w:t xml:space="preserve"> </w:t>
      </w:r>
      <w:proofErr w:type="spellStart"/>
      <w:r w:rsidR="00974CDC">
        <w:t>worth</w:t>
      </w:r>
      <w:proofErr w:type="spellEnd"/>
      <w:r w:rsidR="00974CDC">
        <w:t xml:space="preserve"> 16x16 </w:t>
      </w:r>
      <w:proofErr w:type="spellStart"/>
      <w:r w:rsidR="00974CDC">
        <w:t>words</w:t>
      </w:r>
      <w:proofErr w:type="spellEnd"/>
      <w:r w:rsidR="00974CDC">
        <w:t xml:space="preserve">: </w:t>
      </w:r>
      <w:proofErr w:type="spellStart"/>
      <w:r w:rsidR="00974CDC">
        <w:t>Transformers</w:t>
      </w:r>
      <w:proofErr w:type="spellEnd"/>
      <w:r w:rsidR="00974CDC">
        <w:t xml:space="preserve"> for </w:t>
      </w:r>
      <w:proofErr w:type="spellStart"/>
      <w:r w:rsidR="00974CDC">
        <w:t>image</w:t>
      </w:r>
      <w:proofErr w:type="spellEnd"/>
      <w:r w:rsidR="00974CDC">
        <w:t xml:space="preserve"> </w:t>
      </w:r>
      <w:proofErr w:type="spellStart"/>
      <w:r w:rsidR="00974CDC">
        <w:t>recognition</w:t>
      </w:r>
      <w:proofErr w:type="spellEnd"/>
      <w:r w:rsidR="00974CDC">
        <w:t xml:space="preserve"> at </w:t>
      </w:r>
      <w:proofErr w:type="spellStart"/>
      <w:r w:rsidR="00974CDC">
        <w:t>scale</w:t>
      </w:r>
      <w:proofErr w:type="spellEnd"/>
      <w:r w:rsidR="00974CDC">
        <w:t>“. U tom radu skupina znanstvenika pokazuje način na koji s</w:t>
      </w:r>
      <w:r w:rsidR="00746484">
        <w:t xml:space="preserve">e mogu istrenirati vizualni transformeri uz što manje mijenjanje upravo onog istog revolucionarnog članka iz 2017. godine. </w:t>
      </w:r>
      <w:r w:rsidR="003D1EFD">
        <w:t>N</w:t>
      </w:r>
      <w:r w:rsidR="00746484">
        <w:t>jihov rad pokazuje kvalitetne rezultate sa minimalnim podešavanjem parametara što pokazuje da je tehnologija transformera primjenjiva</w:t>
      </w:r>
      <w:r>
        <w:t xml:space="preserve"> na dvodimenzionalne ulaze</w:t>
      </w:r>
      <w:r w:rsidR="00746484">
        <w:t xml:space="preserve"> i da ima smisla nastaviti istraživati vizualne transformere. U svom seminarskom radu detaljnije ću objasniti probleme koje vežemo uz povratne neuronske mreže, arhitekturu transformera, </w:t>
      </w:r>
      <w:r w:rsidR="00966B7D">
        <w:t xml:space="preserve">pokušati </w:t>
      </w:r>
      <w:r w:rsidR="00746484">
        <w:t>objasniti pojam pažnje i njegovu matematičku pozadinu, probleme koji postoje kada tehnologiju transformera pokušamo preslikati na vizualni input i objasniti dosadašnji tijek istraživanja i primjen</w:t>
      </w:r>
      <w:r w:rsidR="006709E3">
        <w:t>e</w:t>
      </w:r>
      <w:r w:rsidR="00746484">
        <w:t xml:space="preserve"> tehnologije vizualnih transformera.</w:t>
      </w:r>
    </w:p>
    <w:p w14:paraId="553B5200" w14:textId="77777777" w:rsidR="0033620B" w:rsidRDefault="0033620B" w:rsidP="0099402B"/>
    <w:p w14:paraId="5FC5B8AB" w14:textId="77777777" w:rsidR="0033620B" w:rsidRDefault="0033620B" w:rsidP="0099402B"/>
    <w:p w14:paraId="3F4A5CD3" w14:textId="77777777" w:rsidR="0099402B" w:rsidRDefault="0099402B" w:rsidP="0099402B"/>
    <w:p w14:paraId="22D7E94A" w14:textId="77777777" w:rsidR="0099402B" w:rsidRPr="0099402B" w:rsidRDefault="0099402B" w:rsidP="0099402B"/>
    <w:p w14:paraId="501D7F2B" w14:textId="27D5E0D7" w:rsidR="00750888" w:rsidRDefault="00777E70" w:rsidP="00A56AEA">
      <w:pPr>
        <w:pStyle w:val="Naslov1"/>
        <w:rPr>
          <w:lang w:val="pl-PL"/>
        </w:rPr>
      </w:pPr>
      <w:bookmarkStart w:id="4" w:name="_Transformeri"/>
      <w:bookmarkStart w:id="5" w:name="_Toc166555589"/>
      <w:bookmarkEnd w:id="4"/>
      <w:r w:rsidRPr="003310C8">
        <w:rPr>
          <w:lang w:val="pl-PL"/>
        </w:rPr>
        <w:lastRenderedPageBreak/>
        <w:t>Transformeri</w:t>
      </w:r>
      <w:bookmarkEnd w:id="5"/>
    </w:p>
    <w:p w14:paraId="16A472CF" w14:textId="3FA84AF4" w:rsidR="00ED13B2" w:rsidRPr="003310C8" w:rsidRDefault="003310C8" w:rsidP="00ED13B2">
      <w:pPr>
        <w:rPr>
          <w:lang w:val="pl-PL"/>
        </w:rPr>
      </w:pPr>
      <w:r>
        <w:rPr>
          <w:lang w:val="pl-PL"/>
        </w:rPr>
        <w:t>Kako bi shvatili što su vizualni transformeri, moramo shvatiti što su uopće transformeri</w:t>
      </w:r>
      <w:r w:rsidR="003F47DD">
        <w:rPr>
          <w:lang w:val="pl-PL"/>
        </w:rPr>
        <w:t>,</w:t>
      </w:r>
      <w:r>
        <w:rPr>
          <w:lang w:val="pl-PL"/>
        </w:rPr>
        <w:t xml:space="preserve"> kako funkcioniraju</w:t>
      </w:r>
      <w:r w:rsidR="003F47DD">
        <w:rPr>
          <w:lang w:val="pl-PL"/>
        </w:rPr>
        <w:t xml:space="preserve"> </w:t>
      </w:r>
      <w:r w:rsidR="00A924DD">
        <w:rPr>
          <w:lang w:val="pl-PL"/>
        </w:rPr>
        <w:t>i zašto su nastali</w:t>
      </w:r>
      <w:r>
        <w:rPr>
          <w:lang w:val="pl-PL"/>
        </w:rPr>
        <w:t>. Njihova prvotna namjena bila je isključivo na području obrade prirodnog teksta (</w:t>
      </w:r>
      <w:r>
        <w:rPr>
          <w:i/>
          <w:iCs/>
          <w:lang w:val="pl-PL"/>
        </w:rPr>
        <w:t>engl. Natural Language Processing - NLP</w:t>
      </w:r>
      <w:r>
        <w:rPr>
          <w:lang w:val="pl-PL"/>
        </w:rPr>
        <w:t xml:space="preserve">). </w:t>
      </w:r>
    </w:p>
    <w:p w14:paraId="3DD52F0A" w14:textId="4938CD35" w:rsidR="00ED13B2" w:rsidRDefault="003310C8" w:rsidP="003310C8">
      <w:pPr>
        <w:pStyle w:val="Naslov2"/>
        <w:rPr>
          <w:lang w:val="pl-PL"/>
        </w:rPr>
      </w:pPr>
      <w:bookmarkStart w:id="6" w:name="_Toc166555590"/>
      <w:r>
        <w:rPr>
          <w:lang w:val="pl-PL"/>
        </w:rPr>
        <w:t>Sekvencijalnost RNN-ova</w:t>
      </w:r>
      <w:bookmarkEnd w:id="6"/>
    </w:p>
    <w:p w14:paraId="76EE0BF3" w14:textId="54492486" w:rsidR="009B1565" w:rsidRPr="009B1565" w:rsidRDefault="003310C8" w:rsidP="00ED13B2">
      <w:pPr>
        <w:rPr>
          <w:lang w:val="pl-PL"/>
        </w:rPr>
      </w:pPr>
      <w:r>
        <w:rPr>
          <w:lang w:val="pl-PL"/>
        </w:rPr>
        <w:t xml:space="preserve">Povratne neuronske mreže </w:t>
      </w:r>
      <w:r>
        <w:rPr>
          <w:i/>
          <w:iCs/>
          <w:lang w:val="pl-PL"/>
        </w:rPr>
        <w:t>(engl. Recurrent Neural Networks – RNN)</w:t>
      </w:r>
      <w:r>
        <w:rPr>
          <w:lang w:val="pl-PL"/>
        </w:rPr>
        <w:t xml:space="preserve"> </w:t>
      </w:r>
      <w:r w:rsidR="009B1565">
        <w:rPr>
          <w:lang w:val="pl-PL"/>
        </w:rPr>
        <w:t>su</w:t>
      </w:r>
      <w:r>
        <w:rPr>
          <w:lang w:val="pl-PL"/>
        </w:rPr>
        <w:t xml:space="preserve"> neuronsk</w:t>
      </w:r>
      <w:r w:rsidR="009B1565">
        <w:rPr>
          <w:lang w:val="pl-PL"/>
        </w:rPr>
        <w:t>e</w:t>
      </w:r>
      <w:r>
        <w:rPr>
          <w:lang w:val="pl-PL"/>
        </w:rPr>
        <w:t xml:space="preserve"> mrež</w:t>
      </w:r>
      <w:r w:rsidR="009B1565">
        <w:rPr>
          <w:lang w:val="pl-PL"/>
        </w:rPr>
        <w:t>e</w:t>
      </w:r>
      <w:r>
        <w:rPr>
          <w:lang w:val="pl-PL"/>
        </w:rPr>
        <w:t xml:space="preserve"> koje koriste sekvencijalne podatke ili sl</w:t>
      </w:r>
      <w:r w:rsidR="00A924DD">
        <w:rPr>
          <w:lang w:val="pl-PL"/>
        </w:rPr>
        <w:t>i</w:t>
      </w:r>
      <w:r>
        <w:rPr>
          <w:lang w:val="pl-PL"/>
        </w:rPr>
        <w:t>jedne vremenske podatke (</w:t>
      </w:r>
      <w:r>
        <w:rPr>
          <w:i/>
          <w:iCs/>
          <w:lang w:val="pl-PL"/>
        </w:rPr>
        <w:t>engl. time series).</w:t>
      </w:r>
      <w:r w:rsidR="00B4401A">
        <w:rPr>
          <w:i/>
          <w:iCs/>
          <w:lang w:val="pl-PL"/>
        </w:rPr>
        <w:t xml:space="preserve"> </w:t>
      </w:r>
      <w:r w:rsidR="00B4401A">
        <w:rPr>
          <w:lang w:val="pl-PL"/>
        </w:rPr>
        <w:t>Glavne osobine modela RNN-ova je da ulazi mogu biti proizvoljne duljine, broj parametara ne ovisi o duljini slijeda i model je osjetljiv na redoslijed ulaznih podataka. Upravo zbog toga RNN arhitektura dubokih modela prikladna je za zadatke prevođenja teksta, obrade prirodnog jezika, prepoznavanje govora i slično. Model se razlikuje od ostalih modela dubokog učenja po svom skrivenom stanju koje se ažurira nakon svakog novog ulaza. Tako ćemo na primjer, za rečenicu od sedam riječi imati sedam različitih</w:t>
      </w:r>
      <w:r w:rsidR="00D02761">
        <w:rPr>
          <w:lang w:val="pl-PL"/>
        </w:rPr>
        <w:t xml:space="preserve"> skrivenih</w:t>
      </w:r>
      <w:r w:rsidR="00B4401A">
        <w:rPr>
          <w:lang w:val="pl-PL"/>
        </w:rPr>
        <w:t xml:space="preserve"> stanja. Generiranje novog stanja ovisi o stanju koraka prije njega, što ima smisla kad govorimo o obradi jezika</w:t>
      </w:r>
      <w:r w:rsidR="003F47DD">
        <w:rPr>
          <w:lang w:val="pl-PL"/>
        </w:rPr>
        <w:t>. T</w:t>
      </w:r>
      <w:r w:rsidR="00105072">
        <w:rPr>
          <w:lang w:val="pl-PL"/>
        </w:rPr>
        <w:t>renutno stanje ovisi o svim riječima</w:t>
      </w:r>
      <w:r w:rsidR="003F47DD">
        <w:rPr>
          <w:lang w:val="pl-PL"/>
        </w:rPr>
        <w:t xml:space="preserve"> u rečenici</w:t>
      </w:r>
      <w:r w:rsidR="00105072">
        <w:rPr>
          <w:lang w:val="pl-PL"/>
        </w:rPr>
        <w:t xml:space="preserve"> koje su prethodile trenutnoj</w:t>
      </w:r>
      <w:r w:rsidR="00B4401A">
        <w:rPr>
          <w:lang w:val="pl-PL"/>
        </w:rPr>
        <w:t xml:space="preserve">. </w:t>
      </w:r>
      <w:r w:rsidR="0096233C">
        <w:rPr>
          <w:lang w:val="pl-PL"/>
        </w:rPr>
        <w:t xml:space="preserve">Matematički gledano, </w:t>
      </w:r>
      <w:r w:rsidR="003F47DD">
        <w:rPr>
          <w:lang w:val="pl-PL"/>
        </w:rPr>
        <w:t>generiranje novog stanja</w:t>
      </w:r>
      <w:r w:rsidR="0096233C">
        <w:rPr>
          <w:lang w:val="pl-PL"/>
        </w:rPr>
        <w:t xml:space="preserve"> izgleda ovako: </w:t>
      </w:r>
    </w:p>
    <w:p w14:paraId="5C63FF33" w14:textId="0F818593" w:rsidR="0096233C" w:rsidRPr="009B1565" w:rsidRDefault="00000000" w:rsidP="00ED13B2">
      <w:pPr>
        <w:rPr>
          <w:lang w:val="pl-PL"/>
        </w:rPr>
      </w:pPr>
      <m:oMathPara>
        <m:oMath>
          <m:sSup>
            <m:sSupPr>
              <m:ctrlPr>
                <w:rPr>
                  <w:rFonts w:ascii="Cambria Math" w:hAnsi="Cambria Math"/>
                  <w:i/>
                  <w:lang w:val="pl-PL"/>
                </w:rPr>
              </m:ctrlPr>
            </m:sSupPr>
            <m:e>
              <m:r>
                <w:rPr>
                  <w:rFonts w:ascii="Cambria Math" w:hAnsi="Cambria Math"/>
                  <w:lang w:val="pl-PL"/>
                </w:rPr>
                <m:t>h</m:t>
              </m:r>
            </m:e>
            <m:sup>
              <m:d>
                <m:dPr>
                  <m:ctrlPr>
                    <w:rPr>
                      <w:rFonts w:ascii="Cambria Math" w:hAnsi="Cambria Math"/>
                      <w:i/>
                      <w:lang w:val="pl-PL"/>
                    </w:rPr>
                  </m:ctrlPr>
                </m:dPr>
                <m:e>
                  <m:r>
                    <w:rPr>
                      <w:rFonts w:ascii="Cambria Math" w:hAnsi="Cambria Math"/>
                      <w:lang w:val="pl-PL"/>
                    </w:rPr>
                    <m:t>t</m:t>
                  </m:r>
                </m:e>
              </m:d>
            </m:sup>
          </m:sSup>
          <m:r>
            <w:rPr>
              <w:rFonts w:ascii="Cambria Math" w:hAnsi="Cambria Math"/>
              <w:lang w:val="pl-PL"/>
            </w:rPr>
            <m:t>=g</m:t>
          </m:r>
          <m:d>
            <m:dPr>
              <m:ctrlPr>
                <w:rPr>
                  <w:rFonts w:ascii="Cambria Math" w:hAnsi="Cambria Math"/>
                  <w:i/>
                  <w:lang w:val="pl-PL"/>
                </w:rPr>
              </m:ctrlPr>
            </m:dPr>
            <m:e>
              <m:sSub>
                <m:sSubPr>
                  <m:ctrlPr>
                    <w:rPr>
                      <w:rFonts w:ascii="Cambria Math" w:hAnsi="Cambria Math"/>
                      <w:i/>
                      <w:lang w:val="pl-PL"/>
                    </w:rPr>
                  </m:ctrlPr>
                </m:sSubPr>
                <m:e>
                  <m:r>
                    <w:rPr>
                      <w:rFonts w:ascii="Cambria Math" w:hAnsi="Cambria Math"/>
                      <w:lang w:val="pl-PL"/>
                    </w:rPr>
                    <m:t>W</m:t>
                  </m:r>
                </m:e>
                <m:sub>
                  <m:r>
                    <w:rPr>
                      <w:rFonts w:ascii="Cambria Math" w:hAnsi="Cambria Math"/>
                      <w:lang w:val="pl-PL"/>
                    </w:rPr>
                    <m:t>hh</m:t>
                  </m:r>
                </m:sub>
              </m:sSub>
              <m:sSup>
                <m:sSupPr>
                  <m:ctrlPr>
                    <w:rPr>
                      <w:rFonts w:ascii="Cambria Math" w:hAnsi="Cambria Math"/>
                      <w:i/>
                      <w:lang w:val="pl-PL"/>
                    </w:rPr>
                  </m:ctrlPr>
                </m:sSupPr>
                <m:e>
                  <m:r>
                    <w:rPr>
                      <w:rFonts w:ascii="Cambria Math" w:hAnsi="Cambria Math"/>
                      <w:lang w:val="pl-PL"/>
                    </w:rPr>
                    <m:t>h</m:t>
                  </m:r>
                </m:e>
                <m:sup>
                  <m:d>
                    <m:dPr>
                      <m:ctrlPr>
                        <w:rPr>
                          <w:rFonts w:ascii="Cambria Math" w:hAnsi="Cambria Math"/>
                          <w:i/>
                          <w:lang w:val="pl-PL"/>
                        </w:rPr>
                      </m:ctrlPr>
                    </m:dPr>
                    <m:e>
                      <m:r>
                        <w:rPr>
                          <w:rFonts w:ascii="Cambria Math" w:hAnsi="Cambria Math"/>
                          <w:lang w:val="pl-PL"/>
                        </w:rPr>
                        <m:t>t-1</m:t>
                      </m:r>
                    </m:e>
                  </m:d>
                </m:sup>
              </m:sSup>
              <m:r>
                <w:rPr>
                  <w:rFonts w:ascii="Cambria Math" w:hAnsi="Cambria Math"/>
                  <w:lang w:val="pl-PL"/>
                </w:rPr>
                <m:t>+</m:t>
              </m:r>
              <m:sSub>
                <m:sSubPr>
                  <m:ctrlPr>
                    <w:rPr>
                      <w:rFonts w:ascii="Cambria Math" w:hAnsi="Cambria Math"/>
                      <w:i/>
                      <w:lang w:val="pl-PL"/>
                    </w:rPr>
                  </m:ctrlPr>
                </m:sSubPr>
                <m:e>
                  <m:r>
                    <w:rPr>
                      <w:rFonts w:ascii="Cambria Math" w:hAnsi="Cambria Math"/>
                      <w:lang w:val="pl-PL"/>
                    </w:rPr>
                    <m:t>W</m:t>
                  </m:r>
                </m:e>
                <m:sub>
                  <m:r>
                    <w:rPr>
                      <w:rFonts w:ascii="Cambria Math" w:hAnsi="Cambria Math"/>
                      <w:lang w:val="pl-PL"/>
                    </w:rPr>
                    <m:t>xh</m:t>
                  </m:r>
                </m:sub>
              </m:sSub>
              <m:sSup>
                <m:sSupPr>
                  <m:ctrlPr>
                    <w:rPr>
                      <w:rFonts w:ascii="Cambria Math" w:hAnsi="Cambria Math"/>
                      <w:i/>
                      <w:lang w:val="pl-PL"/>
                    </w:rPr>
                  </m:ctrlPr>
                </m:sSupPr>
                <m:e>
                  <m:r>
                    <w:rPr>
                      <w:rFonts w:ascii="Cambria Math" w:hAnsi="Cambria Math"/>
                      <w:lang w:val="pl-PL"/>
                    </w:rPr>
                    <m:t>x</m:t>
                  </m:r>
                </m:e>
                <m:sup>
                  <m:d>
                    <m:dPr>
                      <m:ctrlPr>
                        <w:rPr>
                          <w:rFonts w:ascii="Cambria Math" w:hAnsi="Cambria Math"/>
                          <w:i/>
                          <w:lang w:val="pl-PL"/>
                        </w:rPr>
                      </m:ctrlPr>
                    </m:dPr>
                    <m:e>
                      <m:r>
                        <w:rPr>
                          <w:rFonts w:ascii="Cambria Math" w:hAnsi="Cambria Math"/>
                          <w:lang w:val="pl-PL"/>
                        </w:rPr>
                        <m:t>t</m:t>
                      </m:r>
                    </m:e>
                  </m:d>
                </m:sup>
              </m:sSup>
              <m:r>
                <w:rPr>
                  <w:rFonts w:ascii="Cambria Math" w:hAnsi="Cambria Math"/>
                  <w:lang w:val="pl-PL"/>
                </w:rPr>
                <m:t>+</m:t>
              </m:r>
              <m:sSub>
                <m:sSubPr>
                  <m:ctrlPr>
                    <w:rPr>
                      <w:rFonts w:ascii="Cambria Math" w:hAnsi="Cambria Math"/>
                      <w:i/>
                      <w:lang w:val="pl-PL"/>
                    </w:rPr>
                  </m:ctrlPr>
                </m:sSubPr>
                <m:e>
                  <m:r>
                    <w:rPr>
                      <w:rFonts w:ascii="Cambria Math" w:hAnsi="Cambria Math"/>
                      <w:lang w:val="pl-PL"/>
                    </w:rPr>
                    <m:t>b</m:t>
                  </m:r>
                </m:e>
                <m:sub>
                  <m:r>
                    <w:rPr>
                      <w:rFonts w:ascii="Cambria Math" w:hAnsi="Cambria Math"/>
                      <w:lang w:val="pl-PL"/>
                    </w:rPr>
                    <m:t>h</m:t>
                  </m:r>
                </m:sub>
              </m:sSub>
            </m:e>
          </m:d>
        </m:oMath>
      </m:oMathPara>
    </w:p>
    <w:p w14:paraId="25A66780" w14:textId="376AA8EC" w:rsidR="009B1565" w:rsidRDefault="009B1565" w:rsidP="00ED13B2">
      <w:pPr>
        <w:rPr>
          <w:lang w:val="pl-PL"/>
        </w:rPr>
      </w:pPr>
      <w:r>
        <w:rPr>
          <w:lang w:val="pl-PL"/>
        </w:rPr>
        <w:t xml:space="preserve"> </w:t>
      </w:r>
      <m:oMath>
        <m:sSub>
          <m:sSubPr>
            <m:ctrlPr>
              <w:rPr>
                <w:rFonts w:ascii="Cambria Math" w:hAnsi="Cambria Math"/>
                <w:i/>
                <w:lang w:val="pl-PL"/>
              </w:rPr>
            </m:ctrlPr>
          </m:sSubPr>
          <m:e>
            <m:r>
              <w:rPr>
                <w:rFonts w:ascii="Cambria Math" w:hAnsi="Cambria Math"/>
                <w:lang w:val="pl-PL"/>
              </w:rPr>
              <m:t>W</m:t>
            </m:r>
          </m:e>
          <m:sub>
            <m:r>
              <w:rPr>
                <w:rFonts w:ascii="Cambria Math" w:hAnsi="Cambria Math"/>
                <w:lang w:val="pl-PL"/>
              </w:rPr>
              <m:t>hh</m:t>
            </m:r>
          </m:sub>
        </m:sSub>
        <m:r>
          <w:rPr>
            <w:rFonts w:ascii="Cambria Math" w:hAnsi="Cambria Math"/>
            <w:lang w:val="pl-PL"/>
          </w:rPr>
          <m:t xml:space="preserve">, </m:t>
        </m:r>
        <m:sSub>
          <m:sSubPr>
            <m:ctrlPr>
              <w:rPr>
                <w:rFonts w:ascii="Cambria Math" w:hAnsi="Cambria Math"/>
                <w:i/>
                <w:lang w:val="pl-PL"/>
              </w:rPr>
            </m:ctrlPr>
          </m:sSubPr>
          <m:e>
            <m:r>
              <w:rPr>
                <w:rFonts w:ascii="Cambria Math" w:hAnsi="Cambria Math"/>
                <w:lang w:val="pl-PL"/>
              </w:rPr>
              <m:t>W</m:t>
            </m:r>
          </m:e>
          <m:sub>
            <m:r>
              <w:rPr>
                <w:rFonts w:ascii="Cambria Math" w:hAnsi="Cambria Math"/>
                <w:lang w:val="pl-PL"/>
              </w:rPr>
              <m:t>xh</m:t>
            </m:r>
          </m:sub>
        </m:sSub>
        <m:r>
          <w:rPr>
            <w:rFonts w:ascii="Cambria Math" w:hAnsi="Cambria Math"/>
            <w:lang w:val="pl-PL"/>
          </w:rPr>
          <m:t xml:space="preserve">, </m:t>
        </m:r>
        <m:sSub>
          <m:sSubPr>
            <m:ctrlPr>
              <w:rPr>
                <w:rFonts w:ascii="Cambria Math" w:hAnsi="Cambria Math"/>
                <w:i/>
                <w:lang w:val="pl-PL"/>
              </w:rPr>
            </m:ctrlPr>
          </m:sSubPr>
          <m:e>
            <m:r>
              <w:rPr>
                <w:rFonts w:ascii="Cambria Math" w:hAnsi="Cambria Math"/>
                <w:lang w:val="pl-PL"/>
              </w:rPr>
              <m:t>b</m:t>
            </m:r>
          </m:e>
          <m:sub>
            <m:r>
              <w:rPr>
                <w:rFonts w:ascii="Cambria Math" w:hAnsi="Cambria Math"/>
                <w:lang w:val="pl-PL"/>
              </w:rPr>
              <m:t>h</m:t>
            </m:r>
          </m:sub>
        </m:sSub>
        <m:r>
          <w:rPr>
            <w:rFonts w:ascii="Cambria Math" w:hAnsi="Cambria Math"/>
            <w:lang w:val="pl-PL"/>
          </w:rPr>
          <m:t xml:space="preserve">→ </m:t>
        </m:r>
      </m:oMath>
      <w:r>
        <w:rPr>
          <w:lang w:val="pl-PL"/>
        </w:rPr>
        <w:t>parametri povratne afine transformacije</w:t>
      </w:r>
    </w:p>
    <w:p w14:paraId="3D65B2C3" w14:textId="3F563226" w:rsidR="009B1565" w:rsidRDefault="009B1565" w:rsidP="00ED13B2">
      <w:pPr>
        <w:rPr>
          <w:lang w:val="pl-PL"/>
        </w:rPr>
      </w:pPr>
      <w:r>
        <w:rPr>
          <w:lang w:val="pl-PL"/>
        </w:rPr>
        <w:t xml:space="preserve"> </w:t>
      </w:r>
      <m:oMath>
        <m:r>
          <w:rPr>
            <w:rFonts w:ascii="Cambria Math" w:hAnsi="Cambria Math"/>
            <w:lang w:val="pl-PL"/>
          </w:rPr>
          <m:t>g→</m:t>
        </m:r>
      </m:oMath>
      <w:r>
        <w:rPr>
          <w:lang w:val="pl-PL"/>
        </w:rPr>
        <w:t xml:space="preserve"> nelinearnost (sigmoida, tanh...)</w:t>
      </w:r>
    </w:p>
    <w:p w14:paraId="3421256D" w14:textId="2FF99C9F" w:rsidR="009B1565" w:rsidRDefault="009B1565" w:rsidP="00ED13B2">
      <w:pPr>
        <w:rPr>
          <w:lang w:val="pl-PL"/>
        </w:rPr>
      </w:pPr>
      <w:r>
        <w:rPr>
          <w:lang w:val="pl-PL"/>
        </w:rPr>
        <w:t xml:space="preserve"> </w:t>
      </w:r>
      <m:oMath>
        <m:sSup>
          <m:sSupPr>
            <m:ctrlPr>
              <w:rPr>
                <w:rFonts w:ascii="Cambria Math" w:hAnsi="Cambria Math"/>
                <w:i/>
                <w:lang w:val="pl-PL"/>
              </w:rPr>
            </m:ctrlPr>
          </m:sSupPr>
          <m:e>
            <m:r>
              <w:rPr>
                <w:rFonts w:ascii="Cambria Math" w:hAnsi="Cambria Math"/>
                <w:lang w:val="pl-PL"/>
              </w:rPr>
              <m:t>h</m:t>
            </m:r>
          </m:e>
          <m:sup>
            <m:d>
              <m:dPr>
                <m:ctrlPr>
                  <w:rPr>
                    <w:rFonts w:ascii="Cambria Math" w:hAnsi="Cambria Math"/>
                    <w:i/>
                    <w:lang w:val="pl-PL"/>
                  </w:rPr>
                </m:ctrlPr>
              </m:dPr>
              <m:e>
                <m:r>
                  <w:rPr>
                    <w:rFonts w:ascii="Cambria Math" w:hAnsi="Cambria Math"/>
                    <w:lang w:val="pl-PL"/>
                  </w:rPr>
                  <m:t>t-1</m:t>
                </m:r>
              </m:e>
            </m:d>
          </m:sup>
        </m:sSup>
        <m:r>
          <w:rPr>
            <w:rFonts w:ascii="Cambria Math" w:hAnsi="Cambria Math"/>
            <w:lang w:val="pl-PL"/>
          </w:rPr>
          <m:t xml:space="preserve">→ </m:t>
        </m:r>
      </m:oMath>
      <w:r>
        <w:rPr>
          <w:lang w:val="pl-PL"/>
        </w:rPr>
        <w:t>skriveno stanje prijašnjeg koraka</w:t>
      </w:r>
    </w:p>
    <w:p w14:paraId="400CFD76" w14:textId="30EA1AB8" w:rsidR="009B1565" w:rsidRDefault="009B1565" w:rsidP="00ED13B2">
      <w:pPr>
        <w:rPr>
          <w:lang w:val="pl-PL"/>
        </w:rPr>
      </w:pPr>
      <w:r>
        <w:rPr>
          <w:lang w:val="pl-PL"/>
        </w:rPr>
        <w:t xml:space="preserve"> </w:t>
      </w:r>
      <m:oMath>
        <m:sSup>
          <m:sSupPr>
            <m:ctrlPr>
              <w:rPr>
                <w:rFonts w:ascii="Cambria Math" w:hAnsi="Cambria Math"/>
                <w:i/>
                <w:lang w:val="pl-PL"/>
              </w:rPr>
            </m:ctrlPr>
          </m:sSupPr>
          <m:e>
            <m:r>
              <w:rPr>
                <w:rFonts w:ascii="Cambria Math" w:hAnsi="Cambria Math"/>
                <w:lang w:val="pl-PL"/>
              </w:rPr>
              <m:t>h</m:t>
            </m:r>
          </m:e>
          <m:sup>
            <m:d>
              <m:dPr>
                <m:ctrlPr>
                  <w:rPr>
                    <w:rFonts w:ascii="Cambria Math" w:hAnsi="Cambria Math"/>
                    <w:i/>
                    <w:lang w:val="pl-PL"/>
                  </w:rPr>
                </m:ctrlPr>
              </m:dPr>
              <m:e>
                <m:r>
                  <w:rPr>
                    <w:rFonts w:ascii="Cambria Math" w:hAnsi="Cambria Math"/>
                    <w:lang w:val="pl-PL"/>
                  </w:rPr>
                  <m:t>t</m:t>
                </m:r>
              </m:e>
            </m:d>
          </m:sup>
        </m:sSup>
        <m:r>
          <w:rPr>
            <w:rFonts w:ascii="Cambria Math" w:hAnsi="Cambria Math"/>
            <w:lang w:val="pl-PL"/>
          </w:rPr>
          <m:t xml:space="preserve">→ </m:t>
        </m:r>
      </m:oMath>
      <w:r>
        <w:rPr>
          <w:lang w:val="pl-PL"/>
        </w:rPr>
        <w:t>skriveno stanje trenutnog koraka</w:t>
      </w:r>
    </w:p>
    <w:p w14:paraId="7AA19179" w14:textId="14DC5361" w:rsidR="009B1565" w:rsidRDefault="009B1565" w:rsidP="00ED13B2">
      <w:pPr>
        <w:rPr>
          <w:lang w:val="pl-PL"/>
        </w:rPr>
      </w:pPr>
    </w:p>
    <w:p w14:paraId="773629C5" w14:textId="575BA91F" w:rsidR="009B1565" w:rsidRPr="00105072" w:rsidRDefault="00105072" w:rsidP="00ED13B2">
      <w:pPr>
        <w:rPr>
          <w:lang w:val="pl-PL"/>
        </w:rPr>
      </w:pPr>
      <w:r>
        <w:rPr>
          <w:lang w:val="pl-PL"/>
        </w:rPr>
        <w:t xml:space="preserve">Bez nepotrebnog </w:t>
      </w:r>
      <w:r w:rsidR="00A924DD">
        <w:rPr>
          <w:lang w:val="pl-PL"/>
        </w:rPr>
        <w:t>ulaska</w:t>
      </w:r>
      <w:r>
        <w:rPr>
          <w:lang w:val="pl-PL"/>
        </w:rPr>
        <w:t xml:space="preserve"> u detalje, jer RNN-ovi su tema za sebe, želio bih predstaviti problem koji se javlja pri treniranju RNN-ova. Backpropagation algoritam koji koristimo pri treniranju RNN-ova sastoji se</w:t>
      </w:r>
      <w:r w:rsidR="00A924DD">
        <w:rPr>
          <w:lang w:val="pl-PL"/>
        </w:rPr>
        <w:t xml:space="preserve"> od</w:t>
      </w:r>
      <w:r>
        <w:rPr>
          <w:lang w:val="pl-PL"/>
        </w:rPr>
        <w:t xml:space="preserve"> izračuna diferencijala</w:t>
      </w:r>
      <w:r w:rsidR="0017070E">
        <w:rPr>
          <w:lang w:val="pl-PL"/>
        </w:rPr>
        <w:t xml:space="preserve"> gubitka po </w:t>
      </w:r>
      <w:r>
        <w:rPr>
          <w:lang w:val="pl-PL"/>
        </w:rPr>
        <w:t>svi</w:t>
      </w:r>
      <w:r w:rsidR="0017070E">
        <w:rPr>
          <w:lang w:val="pl-PL"/>
        </w:rPr>
        <w:t>m</w:t>
      </w:r>
      <w:r>
        <w:rPr>
          <w:lang w:val="pl-PL"/>
        </w:rPr>
        <w:t xml:space="preserve"> paramet</w:t>
      </w:r>
      <w:r w:rsidR="0017070E">
        <w:rPr>
          <w:lang w:val="pl-PL"/>
        </w:rPr>
        <w:t>rima</w:t>
      </w:r>
      <w:r>
        <w:rPr>
          <w:lang w:val="pl-PL"/>
        </w:rPr>
        <w:t xml:space="preserve"> koji su utjecali na izlaz modela. Osim parametara povratne afine transformacije, na izlaz modela utječu i sva prethodna stanja (na trenutno utječe prethodno, na prethodno utječe pretprethodno itd. do prvo</w:t>
      </w:r>
      <w:r w:rsidR="00D66979">
        <w:rPr>
          <w:lang w:val="pl-PL"/>
        </w:rPr>
        <w:t>g</w:t>
      </w:r>
      <w:r>
        <w:rPr>
          <w:lang w:val="pl-PL"/>
        </w:rPr>
        <w:t xml:space="preserve"> skrivenog stanja). Pogledajmo rečenicu: </w:t>
      </w:r>
      <w:r w:rsidR="00164DAB">
        <w:rPr>
          <w:lang w:val="pl-PL"/>
        </w:rPr>
        <w:t>„</w:t>
      </w:r>
      <w:r>
        <w:rPr>
          <w:lang w:val="pl-PL"/>
        </w:rPr>
        <w:t>Lijepa je na Dunavu kuća</w:t>
      </w:r>
      <w:r w:rsidR="00164DAB">
        <w:rPr>
          <w:lang w:val="pl-PL"/>
        </w:rPr>
        <w:t>”</w:t>
      </w:r>
      <w:r>
        <w:rPr>
          <w:lang w:val="pl-PL"/>
        </w:rPr>
        <w:t xml:space="preserve">. </w:t>
      </w:r>
      <w:r w:rsidR="00164DAB">
        <w:rPr>
          <w:lang w:val="pl-PL"/>
        </w:rPr>
        <w:t>„</w:t>
      </w:r>
      <w:r>
        <w:rPr>
          <w:lang w:val="pl-PL"/>
        </w:rPr>
        <w:t>Lijepa</w:t>
      </w:r>
      <w:r w:rsidR="00164DAB">
        <w:rPr>
          <w:lang w:val="pl-PL"/>
        </w:rPr>
        <w:t>”</w:t>
      </w:r>
      <w:r>
        <w:rPr>
          <w:lang w:val="pl-PL"/>
        </w:rPr>
        <w:t xml:space="preserve"> je riječ koja opisuje </w:t>
      </w:r>
      <w:r w:rsidR="00164DAB">
        <w:rPr>
          <w:lang w:val="pl-PL"/>
        </w:rPr>
        <w:t>riječ „kuća”</w:t>
      </w:r>
      <w:r>
        <w:rPr>
          <w:lang w:val="pl-PL"/>
        </w:rPr>
        <w:t>, ali nisu jedna pored druge. Ovakvih rečenica ima bezbroj i ne možemo jednostavno zaustaviti računanje gradijenata unatrag po volji, već moramo uvijek računati gradijent</w:t>
      </w:r>
      <w:r w:rsidR="00D66979">
        <w:rPr>
          <w:lang w:val="pl-PL"/>
        </w:rPr>
        <w:t>e skrivenih stanja</w:t>
      </w:r>
      <w:r>
        <w:rPr>
          <w:lang w:val="pl-PL"/>
        </w:rPr>
        <w:t xml:space="preserve"> </w:t>
      </w:r>
      <w:r w:rsidR="00D66979">
        <w:rPr>
          <w:lang w:val="pl-PL"/>
        </w:rPr>
        <w:t xml:space="preserve">sve do gradijenta </w:t>
      </w:r>
      <w:r>
        <w:rPr>
          <w:lang w:val="pl-PL"/>
        </w:rPr>
        <w:t>prvog skrivenog stanja. Takav proces je sekvencijalan i ne možemo ga paralelizirati. Upravo to je razlog traženja nove arhitekture koja će jednako dobro generalizirati nad podatcima, a istovremeno biti efikasnija za učenje.</w:t>
      </w:r>
    </w:p>
    <w:p w14:paraId="6C726089" w14:textId="77777777" w:rsidR="0096233C" w:rsidRDefault="0096233C" w:rsidP="00ED13B2">
      <w:pPr>
        <w:rPr>
          <w:lang w:val="pl-PL"/>
        </w:rPr>
      </w:pPr>
    </w:p>
    <w:p w14:paraId="103BBFAB" w14:textId="4AF6F243" w:rsidR="00ED13B2" w:rsidRDefault="00D9559B" w:rsidP="00D66979">
      <w:pPr>
        <w:pStyle w:val="Naslov2"/>
        <w:rPr>
          <w:lang w:val="pl-PL"/>
        </w:rPr>
      </w:pPr>
      <w:bookmarkStart w:id="7" w:name="_Toc166555591"/>
      <w:r>
        <w:rPr>
          <w:lang w:val="pl-PL"/>
        </w:rPr>
        <w:lastRenderedPageBreak/>
        <w:t>Prvi transformer</w:t>
      </w:r>
      <w:r w:rsidR="00C12EC3">
        <w:rPr>
          <w:lang w:val="pl-PL"/>
        </w:rPr>
        <w:t xml:space="preserve"> – pažnja bez upotrebe RNN-ova</w:t>
      </w:r>
      <w:bookmarkEnd w:id="7"/>
    </w:p>
    <w:p w14:paraId="17B34121" w14:textId="701B02A9" w:rsidR="007A5CDD" w:rsidRDefault="00ED0BE9" w:rsidP="00ED13B2">
      <w:pPr>
        <w:rPr>
          <w:lang w:val="pl-PL"/>
        </w:rPr>
      </w:pPr>
      <w:r>
        <w:rPr>
          <w:lang w:val="pl-PL"/>
        </w:rPr>
        <w:t>Potaknuti</w:t>
      </w:r>
      <w:r w:rsidR="00D66979">
        <w:rPr>
          <w:lang w:val="pl-PL"/>
        </w:rPr>
        <w:t xml:space="preserve"> prethodno opisanim problemom, grupa </w:t>
      </w:r>
      <w:r w:rsidR="00725330">
        <w:rPr>
          <w:lang w:val="pl-PL"/>
        </w:rPr>
        <w:t xml:space="preserve">Google-ovih </w:t>
      </w:r>
      <w:r w:rsidR="00D66979">
        <w:rPr>
          <w:lang w:val="pl-PL"/>
        </w:rPr>
        <w:t>znanstvenika je</w:t>
      </w:r>
      <w:r w:rsidR="006A6978">
        <w:rPr>
          <w:lang w:val="pl-PL"/>
        </w:rPr>
        <w:t xml:space="preserve"> 2017. godine</w:t>
      </w:r>
      <w:r w:rsidR="00D66979">
        <w:rPr>
          <w:lang w:val="pl-PL"/>
        </w:rPr>
        <w:t xml:space="preserve"> objavila revolucionarni rad pod nazivom Attention is all you need. U njemu su predložili novi model arhitekture neuronske mreže koju su nazvali – Transformeri. Transformeri zaobilaze povratnu vezu koja postoji u RNN-ovima i sprječava paralelizaciju. </w:t>
      </w:r>
      <w:r w:rsidR="006A6978">
        <w:rPr>
          <w:lang w:val="pl-PL"/>
        </w:rPr>
        <w:t xml:space="preserve">Konstantan broj operacija potrebnih za izračunavanje semantičke povezanosti dviju riječi, bez obzira na njihovu poziciju u rečenici ili paragrafu, čini ovu arhitekturu stvarno revolucionarnom. Prije svega bih htio pojasniti arhitekturu njihovog modela, kako bismo dobili općeniti dojam o modelu kroz koji podatci prolaze, a u zasebnom odjeljku posebnu pažnju posvetiti upravo pažnji; glavnom konceptu </w:t>
      </w:r>
      <w:r w:rsidR="007A5CDD">
        <w:rPr>
          <w:lang w:val="pl-PL"/>
        </w:rPr>
        <w:t xml:space="preserve">ovog rada, koji nam je bitan za naše vizualne transformere. </w:t>
      </w:r>
    </w:p>
    <w:p w14:paraId="026C0BA2" w14:textId="57EF01D4" w:rsidR="007A5CDD" w:rsidRDefault="007A5CDD" w:rsidP="00ED13B2">
      <w:pPr>
        <w:rPr>
          <w:lang w:val="pl-PL"/>
        </w:rPr>
      </w:pPr>
      <w:r w:rsidRPr="007A5CDD">
        <w:rPr>
          <w:noProof/>
          <w:lang w:val="pl-PL"/>
        </w:rPr>
        <w:drawing>
          <wp:anchor distT="0" distB="0" distL="114300" distR="114300" simplePos="0" relativeHeight="251658240" behindDoc="1" locked="0" layoutInCell="1" allowOverlap="1" wp14:anchorId="4B8AF37A" wp14:editId="0725F3FE">
            <wp:simplePos x="0" y="0"/>
            <wp:positionH relativeFrom="page">
              <wp:align>center</wp:align>
            </wp:positionH>
            <wp:positionV relativeFrom="paragraph">
              <wp:posOffset>32271</wp:posOffset>
            </wp:positionV>
            <wp:extent cx="4259580" cy="5102225"/>
            <wp:effectExtent l="0" t="0" r="7620" b="3175"/>
            <wp:wrapTight wrapText="bothSides">
              <wp:wrapPolygon edited="0">
                <wp:start x="0" y="0"/>
                <wp:lineTo x="0" y="21533"/>
                <wp:lineTo x="21542" y="21533"/>
                <wp:lineTo x="21542" y="0"/>
                <wp:lineTo x="0" y="0"/>
              </wp:wrapPolygon>
            </wp:wrapTight>
            <wp:docPr id="1009821167" name="Slika 1" descr="Arhitektura Transforme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21167" name="Slika 1" descr="Arhitektura Transformera&#10;"/>
                    <pic:cNvPicPr/>
                  </pic:nvPicPr>
                  <pic:blipFill>
                    <a:blip r:embed="rId10">
                      <a:extLst>
                        <a:ext uri="{28A0092B-C50C-407E-A947-70E740481C1C}">
                          <a14:useLocalDpi xmlns:a14="http://schemas.microsoft.com/office/drawing/2010/main" val="0"/>
                        </a:ext>
                      </a:extLst>
                    </a:blip>
                    <a:stretch>
                      <a:fillRect/>
                    </a:stretch>
                  </pic:blipFill>
                  <pic:spPr>
                    <a:xfrm>
                      <a:off x="0" y="0"/>
                      <a:ext cx="4259580" cy="5102225"/>
                    </a:xfrm>
                    <a:prstGeom prst="rect">
                      <a:avLst/>
                    </a:prstGeom>
                  </pic:spPr>
                </pic:pic>
              </a:graphicData>
            </a:graphic>
          </wp:anchor>
        </w:drawing>
      </w:r>
    </w:p>
    <w:p w14:paraId="5175F844" w14:textId="11B58EEB" w:rsidR="007A5CDD" w:rsidRDefault="007A5CDD" w:rsidP="00ED13B2">
      <w:pPr>
        <w:rPr>
          <w:lang w:val="pl-PL"/>
        </w:rPr>
      </w:pPr>
    </w:p>
    <w:p w14:paraId="76B6E773" w14:textId="1E461701" w:rsidR="007A5CDD" w:rsidRDefault="007A5CDD" w:rsidP="00ED13B2">
      <w:pPr>
        <w:rPr>
          <w:lang w:val="pl-PL"/>
        </w:rPr>
      </w:pPr>
    </w:p>
    <w:p w14:paraId="06C8F785" w14:textId="31A7BD14" w:rsidR="007A5CDD" w:rsidRDefault="007A5CDD" w:rsidP="00ED13B2">
      <w:pPr>
        <w:rPr>
          <w:lang w:val="pl-PL"/>
        </w:rPr>
      </w:pPr>
    </w:p>
    <w:p w14:paraId="4B35B0B7" w14:textId="77777777" w:rsidR="007A5CDD" w:rsidRDefault="007A5CDD" w:rsidP="00ED13B2">
      <w:pPr>
        <w:rPr>
          <w:lang w:val="pl-PL"/>
        </w:rPr>
      </w:pPr>
    </w:p>
    <w:p w14:paraId="75EA7A4A" w14:textId="4FA9F46C" w:rsidR="007A5CDD" w:rsidRDefault="007A5CDD" w:rsidP="00ED13B2">
      <w:pPr>
        <w:rPr>
          <w:lang w:val="pl-PL"/>
        </w:rPr>
      </w:pPr>
    </w:p>
    <w:p w14:paraId="3DF8DC38" w14:textId="626C1535" w:rsidR="007A5CDD" w:rsidRDefault="007A5CDD" w:rsidP="00ED13B2">
      <w:pPr>
        <w:rPr>
          <w:lang w:val="pl-PL"/>
        </w:rPr>
      </w:pPr>
    </w:p>
    <w:p w14:paraId="1F154728" w14:textId="59BED98D" w:rsidR="007A5CDD" w:rsidRDefault="007A5CDD" w:rsidP="00ED13B2">
      <w:pPr>
        <w:rPr>
          <w:lang w:val="pl-PL"/>
        </w:rPr>
      </w:pPr>
    </w:p>
    <w:p w14:paraId="4D386956" w14:textId="64D9B126" w:rsidR="007A5CDD" w:rsidRDefault="007A5CDD" w:rsidP="00ED13B2">
      <w:pPr>
        <w:rPr>
          <w:lang w:val="pl-PL"/>
        </w:rPr>
      </w:pPr>
    </w:p>
    <w:p w14:paraId="061408D3" w14:textId="39FA71DD" w:rsidR="00ED13B2" w:rsidRDefault="00ED13B2" w:rsidP="00ED13B2">
      <w:pPr>
        <w:rPr>
          <w:lang w:val="pl-PL"/>
        </w:rPr>
      </w:pPr>
    </w:p>
    <w:p w14:paraId="721B8C4D" w14:textId="77777777" w:rsidR="007A5CDD" w:rsidRDefault="007A5CDD" w:rsidP="00ED13B2">
      <w:pPr>
        <w:rPr>
          <w:lang w:val="pl-PL"/>
        </w:rPr>
      </w:pPr>
    </w:p>
    <w:p w14:paraId="72A83B67" w14:textId="77777777" w:rsidR="007A5CDD" w:rsidRDefault="007A5CDD" w:rsidP="00ED13B2">
      <w:pPr>
        <w:rPr>
          <w:lang w:val="pl-PL"/>
        </w:rPr>
      </w:pPr>
    </w:p>
    <w:p w14:paraId="21DDB7F1" w14:textId="77777777" w:rsidR="007A5CDD" w:rsidRDefault="007A5CDD" w:rsidP="00ED13B2">
      <w:pPr>
        <w:rPr>
          <w:lang w:val="pl-PL"/>
        </w:rPr>
      </w:pPr>
    </w:p>
    <w:p w14:paraId="5564C139" w14:textId="77777777" w:rsidR="007A5CDD" w:rsidRDefault="007A5CDD" w:rsidP="00ED13B2">
      <w:pPr>
        <w:rPr>
          <w:lang w:val="pl-PL"/>
        </w:rPr>
      </w:pPr>
    </w:p>
    <w:p w14:paraId="1FD8E51D" w14:textId="77777777" w:rsidR="007A5CDD" w:rsidRDefault="007A5CDD" w:rsidP="00ED13B2">
      <w:pPr>
        <w:rPr>
          <w:lang w:val="pl-PL"/>
        </w:rPr>
      </w:pPr>
    </w:p>
    <w:p w14:paraId="4E619D33" w14:textId="77777777" w:rsidR="007A5CDD" w:rsidRDefault="007A5CDD" w:rsidP="00ED13B2">
      <w:pPr>
        <w:rPr>
          <w:lang w:val="pl-PL"/>
        </w:rPr>
      </w:pPr>
    </w:p>
    <w:p w14:paraId="272247F4" w14:textId="77777777" w:rsidR="007A5CDD" w:rsidRDefault="007A5CDD" w:rsidP="00ED13B2">
      <w:pPr>
        <w:rPr>
          <w:lang w:val="pl-PL"/>
        </w:rPr>
      </w:pPr>
    </w:p>
    <w:p w14:paraId="77B05379" w14:textId="77777777" w:rsidR="007A5CDD" w:rsidRDefault="007A5CDD" w:rsidP="00ED13B2">
      <w:pPr>
        <w:rPr>
          <w:lang w:val="pl-PL"/>
        </w:rPr>
      </w:pPr>
    </w:p>
    <w:p w14:paraId="659FF48B" w14:textId="77777777" w:rsidR="007A5CDD" w:rsidRDefault="007A5CDD" w:rsidP="00ED13B2">
      <w:pPr>
        <w:rPr>
          <w:lang w:val="pl-PL"/>
        </w:rPr>
      </w:pPr>
    </w:p>
    <w:p w14:paraId="287B6237" w14:textId="77777777" w:rsidR="007A5CDD" w:rsidRDefault="007A5CDD" w:rsidP="00ED13B2">
      <w:pPr>
        <w:rPr>
          <w:lang w:val="pl-PL"/>
        </w:rPr>
      </w:pPr>
    </w:p>
    <w:p w14:paraId="1205B3DA" w14:textId="77777777" w:rsidR="007A5CDD" w:rsidRDefault="007A5CDD" w:rsidP="00ED13B2">
      <w:pPr>
        <w:rPr>
          <w:lang w:val="pl-PL"/>
        </w:rPr>
      </w:pPr>
    </w:p>
    <w:p w14:paraId="240ABDDA" w14:textId="77777777" w:rsidR="007A5CDD" w:rsidRDefault="007A5CDD" w:rsidP="00ED13B2">
      <w:pPr>
        <w:rPr>
          <w:lang w:val="pl-PL"/>
        </w:rPr>
      </w:pPr>
    </w:p>
    <w:p w14:paraId="25E9B244" w14:textId="3357E807" w:rsidR="00725330" w:rsidRDefault="007A5CDD" w:rsidP="00ED13B2">
      <w:r>
        <w:rPr>
          <w:lang w:val="pl-PL"/>
        </w:rPr>
        <w:t>Na slici je prikazana arhitektura transformera. Sastoji se od Embedding slojeva koji pretvaraju ulazni token (riječ/slog) u višedimenzionalni vektor. Svaka riječ u rječniku može se na taj način, mapirati u višedimenzionalni vektor. Chat-GPT-ev embedding vektor sastoji se od preko 12000 dimenzija, od kojih svaka nosi nek</w:t>
      </w:r>
      <w:r w:rsidR="003F47DD">
        <w:rPr>
          <w:lang w:val="pl-PL"/>
        </w:rPr>
        <w:t>akvo</w:t>
      </w:r>
      <w:r>
        <w:rPr>
          <w:lang w:val="pl-PL"/>
        </w:rPr>
        <w:t xml:space="preserve"> semantičko </w:t>
      </w:r>
      <w:r>
        <w:rPr>
          <w:lang w:val="pl-PL"/>
        </w:rPr>
        <w:lastRenderedPageBreak/>
        <w:t>značenje.</w:t>
      </w:r>
      <w:r w:rsidR="00DC5D4B">
        <w:rPr>
          <w:lang w:val="pl-PL"/>
        </w:rPr>
        <w:t xml:space="preserve"> Ulaz Input Embedding sloja je cijela ulazna sekvenca (tokeni), a ulazi Output Embeddinga su prethodno generirani izlazni tokeni.</w:t>
      </w:r>
    </w:p>
    <w:p w14:paraId="55E5B5A5" w14:textId="3DCBE547" w:rsidR="00725330" w:rsidRDefault="00725330" w:rsidP="00ED13B2">
      <w:r>
        <w:t xml:space="preserve">Model koristi </w:t>
      </w:r>
      <w:proofErr w:type="spellStart"/>
      <w:r>
        <w:t>koder</w:t>
      </w:r>
      <w:proofErr w:type="spellEnd"/>
      <w:r>
        <w:t xml:space="preserve">-dekoder strukturu. Takva arhitektura sastoji se od dvije povezane neuronske mreže: </w:t>
      </w:r>
      <w:proofErr w:type="spellStart"/>
      <w:r>
        <w:t>koder</w:t>
      </w:r>
      <w:proofErr w:type="spellEnd"/>
      <w:r>
        <w:t xml:space="preserve"> procesira ulazne podatke i transformira ih u neku drugu vrstu reprezentacije, dok dekoder s takvim ulazima</w:t>
      </w:r>
      <w:r w:rsidR="00DC5D4B">
        <w:t xml:space="preserve"> i sa prethodno generiranim izlazima</w:t>
      </w:r>
      <w:r>
        <w:t xml:space="preserve"> generira </w:t>
      </w:r>
      <w:r w:rsidR="00DC5D4B">
        <w:t xml:space="preserve">novi </w:t>
      </w:r>
      <w:r>
        <w:t xml:space="preserve">izlazni </w:t>
      </w:r>
      <w:r w:rsidR="00DC5D4B">
        <w:t>token</w:t>
      </w:r>
      <w:r>
        <w:t>.</w:t>
      </w:r>
    </w:p>
    <w:p w14:paraId="0016D0CD" w14:textId="2CF6515B" w:rsidR="00D02761" w:rsidRDefault="00DC5D4B" w:rsidP="00ED13B2">
      <w:proofErr w:type="spellStart"/>
      <w:r>
        <w:t>Koder</w:t>
      </w:r>
      <w:proofErr w:type="spellEnd"/>
      <w:r>
        <w:t xml:space="preserve"> se sastoji od 6 identičnih slojeva (na slici lijevo je prikazan samo jeda</w:t>
      </w:r>
      <w:r w:rsidR="00D9559B">
        <w:t>n</w:t>
      </w:r>
      <w:r>
        <w:t xml:space="preserve">). Svaki sloj ima dva </w:t>
      </w:r>
      <w:proofErr w:type="spellStart"/>
      <w:r>
        <w:t>podsloja</w:t>
      </w:r>
      <w:proofErr w:type="spellEnd"/>
      <w:r>
        <w:t>, prvi je sloj pažnje s više glava (</w:t>
      </w:r>
      <w:r>
        <w:rPr>
          <w:i/>
          <w:iCs/>
        </w:rPr>
        <w:t>engl. Multi-</w:t>
      </w:r>
      <w:proofErr w:type="spellStart"/>
      <w:r>
        <w:rPr>
          <w:i/>
          <w:iCs/>
        </w:rPr>
        <w:t>head</w:t>
      </w:r>
      <w:proofErr w:type="spellEnd"/>
      <w:r>
        <w:rPr>
          <w:i/>
          <w:iCs/>
        </w:rPr>
        <w:t xml:space="preserve"> </w:t>
      </w:r>
      <w:proofErr w:type="spellStart"/>
      <w:r>
        <w:rPr>
          <w:i/>
          <w:iCs/>
        </w:rPr>
        <w:t>attention</w:t>
      </w:r>
      <w:proofErr w:type="spellEnd"/>
      <w:r>
        <w:rPr>
          <w:i/>
          <w:iCs/>
        </w:rPr>
        <w:t>)</w:t>
      </w:r>
      <w:r>
        <w:t xml:space="preserve">, a drugi je potpuno povezana </w:t>
      </w:r>
      <w:proofErr w:type="spellStart"/>
      <w:r>
        <w:t>unaprijedna</w:t>
      </w:r>
      <w:proofErr w:type="spellEnd"/>
      <w:r>
        <w:t xml:space="preserve"> mreža. </w:t>
      </w:r>
      <w:r w:rsidR="00D02761">
        <w:t xml:space="preserve">Nakon svakog </w:t>
      </w:r>
      <w:proofErr w:type="spellStart"/>
      <w:r w:rsidR="00D02761">
        <w:t>podsloja</w:t>
      </w:r>
      <w:proofErr w:type="spellEnd"/>
      <w:r w:rsidR="00D02761">
        <w:t xml:space="preserve"> dolazi sloj normalizacije. Dekoder se također sastoji 6 identičnih slojeva. Osim dva </w:t>
      </w:r>
      <w:proofErr w:type="spellStart"/>
      <w:r w:rsidR="00D02761">
        <w:t>podsloja</w:t>
      </w:r>
      <w:proofErr w:type="spellEnd"/>
      <w:r w:rsidR="00D02761">
        <w:t xml:space="preserve"> koji su identični </w:t>
      </w:r>
      <w:proofErr w:type="spellStart"/>
      <w:r w:rsidR="00D02761">
        <w:t>koderu</w:t>
      </w:r>
      <w:proofErr w:type="spellEnd"/>
      <w:r w:rsidR="00D02761">
        <w:t xml:space="preserve">, dekoder sadrži treći </w:t>
      </w:r>
      <w:proofErr w:type="spellStart"/>
      <w:r w:rsidR="00D02761">
        <w:t>podsloj</w:t>
      </w:r>
      <w:proofErr w:type="spellEnd"/>
      <w:r w:rsidR="00D02761">
        <w:t>,</w:t>
      </w:r>
      <w:r w:rsidR="00ED0BE9">
        <w:t xml:space="preserve"> sloj pažnje s više glava čiji je ulaz kombinacija izlaza </w:t>
      </w:r>
      <w:proofErr w:type="spellStart"/>
      <w:r w:rsidR="00ED0BE9">
        <w:t>kodera</w:t>
      </w:r>
      <w:proofErr w:type="spellEnd"/>
      <w:r w:rsidR="00ED0BE9">
        <w:t xml:space="preserve"> i prethodno generiranih izlaznih tokena. </w:t>
      </w:r>
    </w:p>
    <w:p w14:paraId="41A64322" w14:textId="5C4E1BA4" w:rsidR="005B13C9" w:rsidRDefault="005B13C9" w:rsidP="005B13C9">
      <w:pPr>
        <w:pStyle w:val="Naslov2"/>
      </w:pPr>
      <w:bookmarkStart w:id="8" w:name="_Toc166555592"/>
      <w:r>
        <w:t>Pažnja</w:t>
      </w:r>
      <w:bookmarkEnd w:id="8"/>
    </w:p>
    <w:p w14:paraId="50F44636" w14:textId="55769876" w:rsidR="005B13C9" w:rsidRDefault="005B13C9" w:rsidP="005B13C9">
      <w:r>
        <w:t>Ključan dio nove arhitekture transformera zasniva se na pažnji bez upotrebe RNN-ova, stoga smatram da trebamo detaljno objasniti o čemu se tu radi.</w:t>
      </w:r>
    </w:p>
    <w:p w14:paraId="0D99935E" w14:textId="0EA31E25" w:rsidR="005B13C9" w:rsidRDefault="005B13C9" w:rsidP="005B13C9">
      <w:r>
        <w:t xml:space="preserve">Pažnja je funkcija čija je svrha odrediti odnose dvaju ili više tokena unutar modela. </w:t>
      </w:r>
      <w:r w:rsidR="00D41156">
        <w:t>Jednostavno rečeno</w:t>
      </w:r>
      <w:r>
        <w:t xml:space="preserve">, želimo kombinirati riječi </w:t>
      </w:r>
      <w:r w:rsidR="00CF041C">
        <w:t xml:space="preserve">koje se odnose jedna na drugu. Na taj način možemo doći do semantički kompliciranijeg značenja. Na primjer: „Jabuka nije bila samo ukusna već i prelijepa.“ Prijevodi ove rečenice na drugi jezik </w:t>
      </w:r>
      <w:r w:rsidR="000F6B25">
        <w:t>zahtijevaju</w:t>
      </w:r>
      <w:r w:rsidR="00CF041C">
        <w:t xml:space="preserve"> razumijevanje kako se značenja riječi „ukusna“ i „prelijepa“ odnose na „jabuka“, a ne na nešto drugo u rečenici. U početku</w:t>
      </w:r>
      <w:r w:rsidR="000F6B25">
        <w:t xml:space="preserve"> se</w:t>
      </w:r>
      <w:r w:rsidR="00CF041C">
        <w:t xml:space="preserve"> svaka riječ u rečenici transformira u vektor u </w:t>
      </w:r>
      <w:proofErr w:type="spellStart"/>
      <w:r w:rsidR="00CF041C">
        <w:t>embedding</w:t>
      </w:r>
      <w:proofErr w:type="spellEnd"/>
      <w:r w:rsidR="00CF041C">
        <w:t xml:space="preserve"> prostoru, koji sadrži informacije o njenom značenju i upotrebi. Kada se aktivira mehanizam pažnje, model analizira sve riječi i pridaje važnost svakoj riječi ovisno o tome kako se ona odnosi na druge riječi. Na primjer, u gornjoj rečenici, pažnja bi se mogla više usmjeriti na povezanost između „jabuka“ i „ukusna“ te „jabuka" i „prelijepa". Tijekom ovog procesa, vektori za „ukusna“ i „prelijepa“ pomaknut će se bliže vektoru za "jabuka" u </w:t>
      </w:r>
      <w:proofErr w:type="spellStart"/>
      <w:r w:rsidR="00CF041C">
        <w:t>embedding</w:t>
      </w:r>
      <w:proofErr w:type="spellEnd"/>
      <w:r w:rsidR="00CF041C">
        <w:t xml:space="preserve"> prostoru, što znači da model prepoznaje i pojačava njihovu međusobnu povezanost. Na kraju ćemo umjesto vektora „jabuka“ dobiti vektor „prekrasna ukusna jabuka“. </w:t>
      </w:r>
      <w:r w:rsidR="0017070E">
        <w:t xml:space="preserve">Dakle, s vremenom i s više informacija koje pažnja obradi, </w:t>
      </w:r>
      <w:proofErr w:type="spellStart"/>
      <w:r w:rsidR="0017070E">
        <w:t>embedding</w:t>
      </w:r>
      <w:proofErr w:type="spellEnd"/>
      <w:r w:rsidR="0017070E">
        <w:t xml:space="preserve"> vektori za te riječi postaju sve usklađeniji s kontekstom u kojem se koriste. </w:t>
      </w:r>
      <w:r w:rsidR="003F47DD">
        <w:t>Mehanizam pažnje</w:t>
      </w:r>
      <w:r w:rsidR="0017070E">
        <w:t xml:space="preserve"> omogućuje modelu stvara</w:t>
      </w:r>
      <w:r w:rsidR="003F47DD">
        <w:t>nje</w:t>
      </w:r>
      <w:r w:rsidR="0017070E">
        <w:t xml:space="preserve"> preciznij</w:t>
      </w:r>
      <w:r w:rsidR="003F47DD">
        <w:t>ih</w:t>
      </w:r>
      <w:r w:rsidR="0017070E">
        <w:t xml:space="preserve"> i kontekstualno relevantn</w:t>
      </w:r>
      <w:r w:rsidR="00C12EC3">
        <w:t>ij</w:t>
      </w:r>
      <w:r w:rsidR="003F47DD">
        <w:t>ih</w:t>
      </w:r>
      <w:r w:rsidR="0017070E">
        <w:t xml:space="preserve"> izlaz</w:t>
      </w:r>
      <w:r w:rsidR="003F47DD">
        <w:t>a</w:t>
      </w:r>
      <w:r w:rsidR="0017070E">
        <w:t xml:space="preserve"> jer razumije ne samo značenje pojedinih riječi, već i njihove međusobne odnose i utjecaje unutar rečenice. Kako je to izvedeno?</w:t>
      </w:r>
    </w:p>
    <w:p w14:paraId="205F3B33" w14:textId="77777777" w:rsidR="00C12EC3" w:rsidRDefault="0017070E" w:rsidP="005B13C9">
      <w:r>
        <w:t xml:space="preserve">Sloj pažnje s više glava razmatramo kao skup slojeva pažnje s jednom glavom. </w:t>
      </w:r>
      <w:r w:rsidR="00C12EC3">
        <w:t>Matematički opisano, pažnja je funkcija:</w:t>
      </w:r>
    </w:p>
    <w:p w14:paraId="3B3B578A" w14:textId="43048960" w:rsidR="00C12EC3" w:rsidRDefault="00C12EC3" w:rsidP="00574C9C">
      <w:pPr>
        <w:ind w:left="2124"/>
      </w:pPr>
      <w:r>
        <w:t xml:space="preserve"> </w:t>
      </w:r>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w:p>
    <w:p w14:paraId="5D4022AE" w14:textId="7CAB9EBF" w:rsidR="00D60B9A" w:rsidRDefault="00574C9C" w:rsidP="00574C9C">
      <w:r>
        <w:t xml:space="preserve">gdje Q označava matricu upita (engl. </w:t>
      </w:r>
      <w:proofErr w:type="spellStart"/>
      <w:r>
        <w:t>query</w:t>
      </w:r>
      <w:proofErr w:type="spellEnd"/>
      <w:r>
        <w:t xml:space="preserve">), K matricu ključeva (engl. </w:t>
      </w:r>
      <w:proofErr w:type="spellStart"/>
      <w:r>
        <w:t>keys</w:t>
      </w:r>
      <w:proofErr w:type="spellEnd"/>
      <w:r>
        <w:t xml:space="preserve">), a V matricu vrijednosti (engl. </w:t>
      </w:r>
      <w:proofErr w:type="spellStart"/>
      <w:r>
        <w:t>value</w:t>
      </w:r>
      <w:proofErr w:type="spellEnd"/>
      <w:r>
        <w:t xml:space="preserve">). </w:t>
      </w:r>
      <w:r w:rsidR="00084385">
        <w:t xml:space="preserve">Način zapisa ove funkcije je izrazito kompaktan i zapravo označava izračun svih </w:t>
      </w:r>
      <w:r w:rsidR="003A36D1">
        <w:t xml:space="preserve">pojedinačnih </w:t>
      </w:r>
      <w:r w:rsidR="00084385">
        <w:t xml:space="preserve">upita q nad svim </w:t>
      </w:r>
      <w:r w:rsidR="003A36D1">
        <w:t xml:space="preserve">pojedinačnim </w:t>
      </w:r>
      <w:r w:rsidR="00084385">
        <w:t xml:space="preserve">odgovorima k, pomnožen sa svim </w:t>
      </w:r>
      <w:r w:rsidR="003A36D1">
        <w:t>vektorima</w:t>
      </w:r>
      <w:r w:rsidR="00084385">
        <w:t xml:space="preserve"> v. </w:t>
      </w:r>
      <w:r>
        <w:t xml:space="preserve">Pokušati ću ilustrirati ovu funkciju nad </w:t>
      </w:r>
      <w:r>
        <w:lastRenderedPageBreak/>
        <w:t>rečenicom: „Marljivi studenti pišu seminar prije krajnjeg roka“.</w:t>
      </w:r>
      <w:r w:rsidR="00084385">
        <w:t xml:space="preserve"> Umjesto matrica svih upita, ključeva i vrijednosti uzmimo samo jedan upit</w:t>
      </w:r>
      <w:r w:rsidR="00D60B9A">
        <w:t xml:space="preserve"> i</w:t>
      </w:r>
      <w:r w:rsidR="00084385">
        <w:t xml:space="preserve"> jedan klju</w:t>
      </w:r>
      <w:r w:rsidR="00D60B9A">
        <w:t>č</w:t>
      </w:r>
      <w:r>
        <w:t xml:space="preserve">. </w:t>
      </w:r>
    </w:p>
    <w:p w14:paraId="05C51355" w14:textId="19167125" w:rsidR="003F47DD" w:rsidRDefault="00966B7D" w:rsidP="00574C9C">
      <w:r>
        <w:t>Na upit (</w:t>
      </w:r>
      <w:proofErr w:type="spellStart"/>
      <w:r>
        <w:t>query</w:t>
      </w:r>
      <w:proofErr w:type="spellEnd"/>
      <w:r>
        <w:t>) q možemo gledati kao pitanje</w:t>
      </w:r>
      <w:r w:rsidR="00084385">
        <w:t>: „Jesi li pridjev?“</w:t>
      </w:r>
      <w:r w:rsidR="00D60B9A">
        <w:t>.</w:t>
      </w:r>
      <w:r w:rsidR="00084385">
        <w:t xml:space="preserve"> </w:t>
      </w:r>
      <w:r w:rsidR="003A36D1">
        <w:t xml:space="preserve">Taj upit upućen je riječi u svakom retku. </w:t>
      </w:r>
      <w:r w:rsidR="00084385">
        <w:t>ako je riječ iz retka pridjev koji se u rečenici nalazi</w:t>
      </w:r>
      <w:r w:rsidR="003A36D1">
        <w:t xml:space="preserve"> neposredno</w:t>
      </w:r>
      <w:r w:rsidR="00084385">
        <w:t xml:space="preserve"> prije imenice iz stupca, </w:t>
      </w:r>
      <w:r w:rsidR="000F6B25">
        <w:t xml:space="preserve">odgovor k će biti pozitivan vektor i </w:t>
      </w:r>
      <w:r w:rsidR="00084385">
        <w:t xml:space="preserve">rezultat množenja </w:t>
      </w:r>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oMath>
      <w:r w:rsidR="00084385">
        <w:t xml:space="preserve"> biti će pozitiv</w:t>
      </w:r>
      <w:r w:rsidR="006709E3">
        <w:t>an</w:t>
      </w:r>
      <w:r w:rsidR="00084385">
        <w:t xml:space="preserve"> broj. </w:t>
      </w:r>
      <w:r w:rsidR="00E10E27">
        <w:t xml:space="preserve">Opet laički rečeno, kažemo da imenica mora „obratiti pažnju“ na pridjev. </w:t>
      </w:r>
    </w:p>
    <w:p w14:paraId="2A050DB4" w14:textId="58887388" w:rsidR="00574C9C" w:rsidRPr="00C12EC3" w:rsidRDefault="00E10E27" w:rsidP="00574C9C">
      <w:r>
        <w:t>Ako riječ iz retka dolazi nakon riječi iz stupca, njihov umnožak pitanja i odgovora „maskiramo“ na negativnu beskonačnost jer želimo gledati samo podatke koji su došli prije odabrane riječi</w:t>
      </w:r>
      <w:r w:rsidR="00084385">
        <w:t xml:space="preserve"> </w:t>
      </w:r>
    </w:p>
    <w:tbl>
      <w:tblPr>
        <w:tblStyle w:val="Reetkatablice"/>
        <w:tblW w:w="0" w:type="auto"/>
        <w:tblLook w:val="04A0" w:firstRow="1" w:lastRow="0" w:firstColumn="1" w:lastColumn="0" w:noHBand="0" w:noVBand="1"/>
      </w:tblPr>
      <w:tblGrid>
        <w:gridCol w:w="1133"/>
        <w:gridCol w:w="1133"/>
        <w:gridCol w:w="1132"/>
        <w:gridCol w:w="1132"/>
        <w:gridCol w:w="1132"/>
        <w:gridCol w:w="1133"/>
        <w:gridCol w:w="1133"/>
        <w:gridCol w:w="1133"/>
      </w:tblGrid>
      <w:tr w:rsidR="00574C9C" w14:paraId="1793A7F3" w14:textId="77777777" w:rsidTr="00084385">
        <w:tc>
          <w:tcPr>
            <w:tcW w:w="1133" w:type="dxa"/>
          </w:tcPr>
          <w:p w14:paraId="6D93E42D" w14:textId="77777777" w:rsidR="00574C9C" w:rsidRDefault="00574C9C" w:rsidP="00084385">
            <w:pPr>
              <w:jc w:val="center"/>
            </w:pPr>
          </w:p>
        </w:tc>
        <w:tc>
          <w:tcPr>
            <w:tcW w:w="1133" w:type="dxa"/>
          </w:tcPr>
          <w:p w14:paraId="766626ED" w14:textId="4E7F6A9C" w:rsidR="00574C9C" w:rsidRDefault="00574C9C" w:rsidP="00084385">
            <w:pPr>
              <w:jc w:val="center"/>
            </w:pPr>
            <w:r>
              <w:t>marljivi</w:t>
            </w:r>
          </w:p>
        </w:tc>
        <w:tc>
          <w:tcPr>
            <w:tcW w:w="1132" w:type="dxa"/>
          </w:tcPr>
          <w:p w14:paraId="47F03F91" w14:textId="73BACC46" w:rsidR="00574C9C" w:rsidRDefault="00574C9C" w:rsidP="00084385">
            <w:pPr>
              <w:jc w:val="center"/>
            </w:pPr>
            <w:r>
              <w:t>studenti</w:t>
            </w:r>
          </w:p>
        </w:tc>
        <w:tc>
          <w:tcPr>
            <w:tcW w:w="1132" w:type="dxa"/>
          </w:tcPr>
          <w:p w14:paraId="66C3860D" w14:textId="7625D2EF" w:rsidR="00574C9C" w:rsidRDefault="00574C9C" w:rsidP="00084385">
            <w:pPr>
              <w:jc w:val="center"/>
            </w:pPr>
            <w:r>
              <w:t>pišu</w:t>
            </w:r>
          </w:p>
        </w:tc>
        <w:tc>
          <w:tcPr>
            <w:tcW w:w="1132" w:type="dxa"/>
          </w:tcPr>
          <w:p w14:paraId="75FA7B88" w14:textId="2C025B20" w:rsidR="00574C9C" w:rsidRDefault="00574C9C" w:rsidP="00084385">
            <w:pPr>
              <w:jc w:val="center"/>
            </w:pPr>
            <w:r>
              <w:t>seminar</w:t>
            </w:r>
          </w:p>
        </w:tc>
        <w:tc>
          <w:tcPr>
            <w:tcW w:w="1133" w:type="dxa"/>
          </w:tcPr>
          <w:p w14:paraId="2562164E" w14:textId="4FC54BD9" w:rsidR="00574C9C" w:rsidRDefault="00574C9C" w:rsidP="00084385">
            <w:pPr>
              <w:jc w:val="center"/>
            </w:pPr>
            <w:r>
              <w:t>prije</w:t>
            </w:r>
          </w:p>
        </w:tc>
        <w:tc>
          <w:tcPr>
            <w:tcW w:w="1133" w:type="dxa"/>
          </w:tcPr>
          <w:p w14:paraId="3EFE7897" w14:textId="7E87BAE8" w:rsidR="00574C9C" w:rsidRDefault="00574C9C" w:rsidP="00084385">
            <w:pPr>
              <w:jc w:val="center"/>
            </w:pPr>
            <w:r>
              <w:t>krajnjeg</w:t>
            </w:r>
          </w:p>
        </w:tc>
        <w:tc>
          <w:tcPr>
            <w:tcW w:w="1133" w:type="dxa"/>
          </w:tcPr>
          <w:p w14:paraId="436512EB" w14:textId="78B33FAA" w:rsidR="00574C9C" w:rsidRDefault="00574C9C" w:rsidP="00084385">
            <w:pPr>
              <w:jc w:val="center"/>
            </w:pPr>
            <w:r>
              <w:t>roka</w:t>
            </w:r>
          </w:p>
        </w:tc>
      </w:tr>
      <w:tr w:rsidR="00574C9C" w14:paraId="7A4B8B03" w14:textId="77777777" w:rsidTr="00E10E27">
        <w:tc>
          <w:tcPr>
            <w:tcW w:w="1133" w:type="dxa"/>
          </w:tcPr>
          <w:p w14:paraId="3452D8A1" w14:textId="0CB57A86" w:rsidR="00574C9C" w:rsidRDefault="00574C9C" w:rsidP="00084385">
            <w:pPr>
              <w:jc w:val="center"/>
            </w:pPr>
            <w:r>
              <w:t>marljivi</w:t>
            </w:r>
          </w:p>
        </w:tc>
        <w:tc>
          <w:tcPr>
            <w:tcW w:w="1133" w:type="dxa"/>
            <w:shd w:val="clear" w:color="auto" w:fill="000000" w:themeFill="text1"/>
          </w:tcPr>
          <w:p w14:paraId="169EE24E" w14:textId="40A56F0B" w:rsidR="00574C9C" w:rsidRDefault="00B51B55" w:rsidP="00084385">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T</m:t>
                    </m:r>
                  </m:sup>
                </m:sSubSup>
              </m:oMath>
            </m:oMathPara>
          </w:p>
        </w:tc>
        <w:tc>
          <w:tcPr>
            <w:tcW w:w="1132" w:type="dxa"/>
            <w:shd w:val="clear" w:color="auto" w:fill="00B050"/>
          </w:tcPr>
          <w:p w14:paraId="685C99AF" w14:textId="78ECCDD1" w:rsidR="00574C9C" w:rsidRDefault="00E10E27" w:rsidP="00084385">
            <w:pPr>
              <w:jc w:val="center"/>
            </w:pPr>
            <w:r>
              <w:t>75.3</w:t>
            </w:r>
          </w:p>
        </w:tc>
        <w:tc>
          <w:tcPr>
            <w:tcW w:w="1132" w:type="dxa"/>
          </w:tcPr>
          <w:p w14:paraId="4380B620" w14:textId="0979877F" w:rsidR="00574C9C" w:rsidRDefault="00E10E27" w:rsidP="00084385">
            <w:pPr>
              <w:jc w:val="center"/>
            </w:pPr>
            <w:r>
              <w:t>0.23</w:t>
            </w:r>
          </w:p>
        </w:tc>
        <w:tc>
          <w:tcPr>
            <w:tcW w:w="1132" w:type="dxa"/>
          </w:tcPr>
          <w:p w14:paraId="3BD7C483" w14:textId="2BE6B527" w:rsidR="00574C9C" w:rsidRDefault="00E10E27" w:rsidP="00084385">
            <w:pPr>
              <w:jc w:val="center"/>
            </w:pPr>
            <w:r>
              <w:t>1</w:t>
            </w:r>
          </w:p>
        </w:tc>
        <w:tc>
          <w:tcPr>
            <w:tcW w:w="1133" w:type="dxa"/>
          </w:tcPr>
          <w:p w14:paraId="5F9ABC17" w14:textId="2617C628" w:rsidR="00574C9C" w:rsidRDefault="00E10E27" w:rsidP="00084385">
            <w:pPr>
              <w:jc w:val="center"/>
            </w:pPr>
            <w:r>
              <w:t>-1.25</w:t>
            </w:r>
          </w:p>
        </w:tc>
        <w:tc>
          <w:tcPr>
            <w:tcW w:w="1133" w:type="dxa"/>
          </w:tcPr>
          <w:p w14:paraId="4E2EAAC7" w14:textId="47DE3957" w:rsidR="00574C9C" w:rsidRDefault="00E10E27" w:rsidP="00084385">
            <w:pPr>
              <w:jc w:val="center"/>
            </w:pPr>
            <w:r>
              <w:t>-5.56</w:t>
            </w:r>
          </w:p>
        </w:tc>
        <w:tc>
          <w:tcPr>
            <w:tcW w:w="1133" w:type="dxa"/>
          </w:tcPr>
          <w:p w14:paraId="6F5A67C3" w14:textId="26388059" w:rsidR="00574C9C" w:rsidRDefault="00E10E27" w:rsidP="00084385">
            <w:pPr>
              <w:jc w:val="center"/>
            </w:pPr>
            <w:r>
              <w:t>-2.4</w:t>
            </w:r>
          </w:p>
        </w:tc>
      </w:tr>
      <w:tr w:rsidR="00574C9C" w14:paraId="03C9DF6A" w14:textId="77777777" w:rsidTr="00084385">
        <w:tc>
          <w:tcPr>
            <w:tcW w:w="1133" w:type="dxa"/>
          </w:tcPr>
          <w:p w14:paraId="57F4970B" w14:textId="5835E57F" w:rsidR="00574C9C" w:rsidRDefault="00574C9C" w:rsidP="00084385">
            <w:pPr>
              <w:jc w:val="center"/>
            </w:pPr>
            <w:r>
              <w:t>studenti</w:t>
            </w:r>
          </w:p>
        </w:tc>
        <w:tc>
          <w:tcPr>
            <w:tcW w:w="1133" w:type="dxa"/>
          </w:tcPr>
          <w:p w14:paraId="3F20F6F0" w14:textId="6F1E34E2" w:rsidR="00574C9C" w:rsidRDefault="00E10E27" w:rsidP="00084385">
            <w:pPr>
              <w:jc w:val="center"/>
            </w:pPr>
            <m:oMathPara>
              <m:oMath>
                <m:r>
                  <w:rPr>
                    <w:rFonts w:ascii="Cambria Math" w:hAnsi="Cambria Math"/>
                  </w:rPr>
                  <m:t>-∞</m:t>
                </m:r>
              </m:oMath>
            </m:oMathPara>
          </w:p>
        </w:tc>
        <w:tc>
          <w:tcPr>
            <w:tcW w:w="1132" w:type="dxa"/>
            <w:shd w:val="clear" w:color="auto" w:fill="000000" w:themeFill="text1"/>
          </w:tcPr>
          <w:p w14:paraId="6EAE30F9" w14:textId="450109A2" w:rsidR="00574C9C" w:rsidRDefault="00B51B55" w:rsidP="00084385">
            <w:pPr>
              <w:jc w:val="center"/>
            </w:pPr>
            <m:oMathPara>
              <m:oMath>
                <m:r>
                  <w:rPr>
                    <w:rFonts w:ascii="Cambria Math" w:hAnsi="Cambria Math"/>
                  </w:rPr>
                  <m:t>-∞</m:t>
                </m:r>
              </m:oMath>
            </m:oMathPara>
          </w:p>
        </w:tc>
        <w:tc>
          <w:tcPr>
            <w:tcW w:w="1132" w:type="dxa"/>
          </w:tcPr>
          <w:p w14:paraId="2B99ADDB" w14:textId="0B753E61" w:rsidR="00574C9C" w:rsidRDefault="00E10E27" w:rsidP="00084385">
            <w:pPr>
              <w:jc w:val="center"/>
            </w:pPr>
            <w:r>
              <w:t>-5</w:t>
            </w:r>
          </w:p>
        </w:tc>
        <w:tc>
          <w:tcPr>
            <w:tcW w:w="1132" w:type="dxa"/>
          </w:tcPr>
          <w:p w14:paraId="41AF6587" w14:textId="18114E5C" w:rsidR="00574C9C" w:rsidRDefault="00E10E27" w:rsidP="00084385">
            <w:pPr>
              <w:jc w:val="center"/>
            </w:pPr>
            <w:r>
              <w:t>0</w:t>
            </w:r>
          </w:p>
        </w:tc>
        <w:tc>
          <w:tcPr>
            <w:tcW w:w="1133" w:type="dxa"/>
          </w:tcPr>
          <w:p w14:paraId="00D6C403" w14:textId="02861A7B" w:rsidR="00574C9C" w:rsidRDefault="00E10E27" w:rsidP="00084385">
            <w:pPr>
              <w:jc w:val="center"/>
            </w:pPr>
            <w:r>
              <w:t>1.7</w:t>
            </w:r>
          </w:p>
        </w:tc>
        <w:tc>
          <w:tcPr>
            <w:tcW w:w="1133" w:type="dxa"/>
          </w:tcPr>
          <w:p w14:paraId="4A2A6402" w14:textId="4525AFFC" w:rsidR="00574C9C" w:rsidRDefault="00E10E27" w:rsidP="00084385">
            <w:pPr>
              <w:jc w:val="center"/>
            </w:pPr>
            <w:r>
              <w:t>-4.5</w:t>
            </w:r>
          </w:p>
        </w:tc>
        <w:tc>
          <w:tcPr>
            <w:tcW w:w="1133" w:type="dxa"/>
          </w:tcPr>
          <w:p w14:paraId="574B6E0D" w14:textId="7E1D8C6B" w:rsidR="00574C9C" w:rsidRDefault="00E10E27" w:rsidP="00084385">
            <w:pPr>
              <w:jc w:val="center"/>
            </w:pPr>
            <w:r>
              <w:t>-1.4</w:t>
            </w:r>
          </w:p>
        </w:tc>
      </w:tr>
      <w:tr w:rsidR="00E10E27" w14:paraId="42F028DB" w14:textId="77777777" w:rsidTr="00084385">
        <w:tc>
          <w:tcPr>
            <w:tcW w:w="1133" w:type="dxa"/>
          </w:tcPr>
          <w:p w14:paraId="6548CD73" w14:textId="19DA3228" w:rsidR="00E10E27" w:rsidRDefault="00E10E27" w:rsidP="00E10E27">
            <w:pPr>
              <w:jc w:val="center"/>
            </w:pPr>
            <w:r>
              <w:t>pišu</w:t>
            </w:r>
          </w:p>
        </w:tc>
        <w:tc>
          <w:tcPr>
            <w:tcW w:w="1133" w:type="dxa"/>
          </w:tcPr>
          <w:p w14:paraId="728C8E31" w14:textId="5319082A" w:rsidR="00E10E27" w:rsidRDefault="00E10E27" w:rsidP="00E10E27">
            <w:pPr>
              <w:jc w:val="center"/>
            </w:pPr>
            <m:oMathPara>
              <m:oMath>
                <m:r>
                  <w:rPr>
                    <w:rFonts w:ascii="Cambria Math" w:hAnsi="Cambria Math"/>
                  </w:rPr>
                  <m:t>-∞</m:t>
                </m:r>
              </m:oMath>
            </m:oMathPara>
          </w:p>
        </w:tc>
        <w:tc>
          <w:tcPr>
            <w:tcW w:w="1132" w:type="dxa"/>
          </w:tcPr>
          <w:p w14:paraId="1537DFD8" w14:textId="36085451" w:rsidR="00E10E27" w:rsidRDefault="00E10E27" w:rsidP="00E10E27">
            <w:pPr>
              <w:jc w:val="center"/>
            </w:pPr>
            <m:oMathPara>
              <m:oMath>
                <m:r>
                  <w:rPr>
                    <w:rFonts w:ascii="Cambria Math" w:hAnsi="Cambria Math"/>
                  </w:rPr>
                  <m:t>-∞</m:t>
                </m:r>
              </m:oMath>
            </m:oMathPara>
          </w:p>
        </w:tc>
        <w:tc>
          <w:tcPr>
            <w:tcW w:w="1132" w:type="dxa"/>
            <w:shd w:val="clear" w:color="auto" w:fill="000000" w:themeFill="text1"/>
          </w:tcPr>
          <w:p w14:paraId="1B9326A1" w14:textId="2F637E63" w:rsidR="00E10E27" w:rsidRDefault="00B51B55" w:rsidP="00E10E27">
            <w:pPr>
              <w:jc w:val="center"/>
            </w:pPr>
            <m:oMathPara>
              <m:oMath>
                <m:r>
                  <w:rPr>
                    <w:rFonts w:ascii="Cambria Math" w:hAnsi="Cambria Math"/>
                  </w:rPr>
                  <m:t>-∞</m:t>
                </m:r>
              </m:oMath>
            </m:oMathPara>
          </w:p>
        </w:tc>
        <w:tc>
          <w:tcPr>
            <w:tcW w:w="1132" w:type="dxa"/>
          </w:tcPr>
          <w:p w14:paraId="773DBB10" w14:textId="35AE4C79" w:rsidR="00E10E27" w:rsidRDefault="00E10E27" w:rsidP="00E10E27">
            <w:pPr>
              <w:jc w:val="center"/>
            </w:pPr>
            <w:r>
              <w:t>-4</w:t>
            </w:r>
          </w:p>
        </w:tc>
        <w:tc>
          <w:tcPr>
            <w:tcW w:w="1133" w:type="dxa"/>
          </w:tcPr>
          <w:p w14:paraId="163E4715" w14:textId="26235A2D" w:rsidR="00E10E27" w:rsidRDefault="00E10E27" w:rsidP="00E10E27">
            <w:pPr>
              <w:jc w:val="center"/>
            </w:pPr>
            <w:r>
              <w:t>0.4</w:t>
            </w:r>
          </w:p>
        </w:tc>
        <w:tc>
          <w:tcPr>
            <w:tcW w:w="1133" w:type="dxa"/>
          </w:tcPr>
          <w:p w14:paraId="6E39A441" w14:textId="5AA75F4D" w:rsidR="00E10E27" w:rsidRDefault="00E10E27" w:rsidP="00E10E27">
            <w:pPr>
              <w:jc w:val="center"/>
            </w:pPr>
            <w:r>
              <w:t>1.2</w:t>
            </w:r>
          </w:p>
        </w:tc>
        <w:tc>
          <w:tcPr>
            <w:tcW w:w="1133" w:type="dxa"/>
          </w:tcPr>
          <w:p w14:paraId="345F3139" w14:textId="1A15E50F" w:rsidR="00E10E27" w:rsidRDefault="00E10E27" w:rsidP="00E10E27">
            <w:pPr>
              <w:jc w:val="center"/>
            </w:pPr>
            <w:r>
              <w:t>-0.4</w:t>
            </w:r>
          </w:p>
        </w:tc>
      </w:tr>
      <w:tr w:rsidR="00E10E27" w14:paraId="56352908" w14:textId="77777777" w:rsidTr="00084385">
        <w:tc>
          <w:tcPr>
            <w:tcW w:w="1133" w:type="dxa"/>
          </w:tcPr>
          <w:p w14:paraId="29440070" w14:textId="2697E348" w:rsidR="00E10E27" w:rsidRDefault="00E10E27" w:rsidP="00E10E27">
            <w:pPr>
              <w:jc w:val="center"/>
            </w:pPr>
            <w:r>
              <w:t>seminar</w:t>
            </w:r>
          </w:p>
        </w:tc>
        <w:tc>
          <w:tcPr>
            <w:tcW w:w="1133" w:type="dxa"/>
          </w:tcPr>
          <w:p w14:paraId="125C2889" w14:textId="025B271A" w:rsidR="00E10E27" w:rsidRDefault="00E10E27" w:rsidP="00E10E27">
            <w:pPr>
              <w:jc w:val="center"/>
            </w:pPr>
            <m:oMathPara>
              <m:oMath>
                <m:r>
                  <w:rPr>
                    <w:rFonts w:ascii="Cambria Math" w:hAnsi="Cambria Math"/>
                  </w:rPr>
                  <m:t>-∞</m:t>
                </m:r>
              </m:oMath>
            </m:oMathPara>
          </w:p>
        </w:tc>
        <w:tc>
          <w:tcPr>
            <w:tcW w:w="1132" w:type="dxa"/>
          </w:tcPr>
          <w:p w14:paraId="748BD47A" w14:textId="78978828" w:rsidR="00E10E27" w:rsidRDefault="00E10E27" w:rsidP="00E10E27">
            <w:pPr>
              <w:jc w:val="center"/>
            </w:pPr>
            <m:oMathPara>
              <m:oMath>
                <m:r>
                  <w:rPr>
                    <w:rFonts w:ascii="Cambria Math" w:hAnsi="Cambria Math"/>
                  </w:rPr>
                  <m:t>-∞</m:t>
                </m:r>
              </m:oMath>
            </m:oMathPara>
          </w:p>
        </w:tc>
        <w:tc>
          <w:tcPr>
            <w:tcW w:w="1132" w:type="dxa"/>
          </w:tcPr>
          <w:p w14:paraId="33633BD1" w14:textId="54E2CB49" w:rsidR="00E10E27" w:rsidRDefault="00E10E27" w:rsidP="00E10E27">
            <w:pPr>
              <w:jc w:val="center"/>
            </w:pPr>
            <m:oMathPara>
              <m:oMath>
                <m:r>
                  <w:rPr>
                    <w:rFonts w:ascii="Cambria Math" w:hAnsi="Cambria Math"/>
                  </w:rPr>
                  <m:t>-∞</m:t>
                </m:r>
              </m:oMath>
            </m:oMathPara>
          </w:p>
        </w:tc>
        <w:tc>
          <w:tcPr>
            <w:tcW w:w="1132" w:type="dxa"/>
            <w:shd w:val="clear" w:color="auto" w:fill="000000" w:themeFill="text1"/>
          </w:tcPr>
          <w:p w14:paraId="00FA7F32" w14:textId="4D0AF21D" w:rsidR="00E10E27" w:rsidRDefault="00B51B55" w:rsidP="00E10E27">
            <w:pPr>
              <w:jc w:val="center"/>
            </w:pPr>
            <m:oMathPara>
              <m:oMath>
                <m:r>
                  <w:rPr>
                    <w:rFonts w:ascii="Cambria Math" w:hAnsi="Cambria Math"/>
                  </w:rPr>
                  <m:t>-∞</m:t>
                </m:r>
              </m:oMath>
            </m:oMathPara>
          </w:p>
        </w:tc>
        <w:tc>
          <w:tcPr>
            <w:tcW w:w="1133" w:type="dxa"/>
          </w:tcPr>
          <w:p w14:paraId="24EE5278" w14:textId="09F8F07E" w:rsidR="00E10E27" w:rsidRDefault="00E10E27" w:rsidP="00E10E27">
            <w:pPr>
              <w:jc w:val="center"/>
            </w:pPr>
            <w:r>
              <w:t>-7</w:t>
            </w:r>
          </w:p>
        </w:tc>
        <w:tc>
          <w:tcPr>
            <w:tcW w:w="1133" w:type="dxa"/>
          </w:tcPr>
          <w:p w14:paraId="65DE8D00" w14:textId="5A367DAB" w:rsidR="00E10E27" w:rsidRDefault="00E10E27" w:rsidP="00E10E27">
            <w:pPr>
              <w:jc w:val="center"/>
            </w:pPr>
            <w:r>
              <w:t>1.3</w:t>
            </w:r>
          </w:p>
        </w:tc>
        <w:tc>
          <w:tcPr>
            <w:tcW w:w="1133" w:type="dxa"/>
          </w:tcPr>
          <w:p w14:paraId="25D42250" w14:textId="2A9AA4D2" w:rsidR="00E10E27" w:rsidRDefault="00E10E27" w:rsidP="00E10E27">
            <w:pPr>
              <w:jc w:val="center"/>
            </w:pPr>
            <w:r>
              <w:t>0.4</w:t>
            </w:r>
          </w:p>
        </w:tc>
      </w:tr>
      <w:tr w:rsidR="00E10E27" w14:paraId="01F62CEF" w14:textId="77777777" w:rsidTr="00084385">
        <w:tc>
          <w:tcPr>
            <w:tcW w:w="1133" w:type="dxa"/>
          </w:tcPr>
          <w:p w14:paraId="711EF736" w14:textId="6FC265CF" w:rsidR="00E10E27" w:rsidRDefault="00E10E27" w:rsidP="00E10E27">
            <w:pPr>
              <w:jc w:val="center"/>
            </w:pPr>
            <w:r>
              <w:t>prije</w:t>
            </w:r>
          </w:p>
        </w:tc>
        <w:tc>
          <w:tcPr>
            <w:tcW w:w="1133" w:type="dxa"/>
          </w:tcPr>
          <w:p w14:paraId="50740D2B" w14:textId="7DF7BCE0" w:rsidR="00E10E27" w:rsidRDefault="00E10E27" w:rsidP="00E10E27">
            <w:pPr>
              <w:jc w:val="center"/>
            </w:pPr>
            <m:oMathPara>
              <m:oMath>
                <m:r>
                  <w:rPr>
                    <w:rFonts w:ascii="Cambria Math" w:hAnsi="Cambria Math"/>
                  </w:rPr>
                  <m:t>-∞</m:t>
                </m:r>
              </m:oMath>
            </m:oMathPara>
          </w:p>
        </w:tc>
        <w:tc>
          <w:tcPr>
            <w:tcW w:w="1132" w:type="dxa"/>
          </w:tcPr>
          <w:p w14:paraId="0F2A0EBB" w14:textId="684F537A" w:rsidR="00E10E27" w:rsidRDefault="00E10E27" w:rsidP="00E10E27">
            <w:pPr>
              <w:jc w:val="center"/>
            </w:pPr>
            <m:oMathPara>
              <m:oMath>
                <m:r>
                  <w:rPr>
                    <w:rFonts w:ascii="Cambria Math" w:hAnsi="Cambria Math"/>
                  </w:rPr>
                  <m:t>-∞</m:t>
                </m:r>
              </m:oMath>
            </m:oMathPara>
          </w:p>
        </w:tc>
        <w:tc>
          <w:tcPr>
            <w:tcW w:w="1132" w:type="dxa"/>
          </w:tcPr>
          <w:p w14:paraId="5B83C2D2" w14:textId="1B9D94C0" w:rsidR="00E10E27" w:rsidRDefault="00E10E27" w:rsidP="00E10E27">
            <w:pPr>
              <w:jc w:val="center"/>
            </w:pPr>
            <m:oMathPara>
              <m:oMath>
                <m:r>
                  <w:rPr>
                    <w:rFonts w:ascii="Cambria Math" w:hAnsi="Cambria Math"/>
                  </w:rPr>
                  <m:t>-∞</m:t>
                </m:r>
              </m:oMath>
            </m:oMathPara>
          </w:p>
        </w:tc>
        <w:tc>
          <w:tcPr>
            <w:tcW w:w="1132" w:type="dxa"/>
          </w:tcPr>
          <w:p w14:paraId="68D5D68A" w14:textId="17B6C5B3" w:rsidR="00E10E27" w:rsidRDefault="00E10E27" w:rsidP="00E10E27">
            <w:pPr>
              <w:jc w:val="center"/>
            </w:pPr>
            <m:oMathPara>
              <m:oMath>
                <m:r>
                  <w:rPr>
                    <w:rFonts w:ascii="Cambria Math" w:hAnsi="Cambria Math"/>
                  </w:rPr>
                  <m:t>-∞</m:t>
                </m:r>
              </m:oMath>
            </m:oMathPara>
          </w:p>
        </w:tc>
        <w:tc>
          <w:tcPr>
            <w:tcW w:w="1133" w:type="dxa"/>
            <w:shd w:val="clear" w:color="auto" w:fill="000000" w:themeFill="text1"/>
          </w:tcPr>
          <w:p w14:paraId="6E946DAE" w14:textId="6F02E291" w:rsidR="00E10E27" w:rsidRDefault="00B51B55" w:rsidP="00E10E27">
            <w:pPr>
              <w:jc w:val="center"/>
            </w:pPr>
            <m:oMathPara>
              <m:oMath>
                <m:r>
                  <w:rPr>
                    <w:rFonts w:ascii="Cambria Math" w:hAnsi="Cambria Math"/>
                  </w:rPr>
                  <m:t>-∞</m:t>
                </m:r>
              </m:oMath>
            </m:oMathPara>
          </w:p>
        </w:tc>
        <w:tc>
          <w:tcPr>
            <w:tcW w:w="1133" w:type="dxa"/>
          </w:tcPr>
          <w:p w14:paraId="4F40AE96" w14:textId="687F2617" w:rsidR="00E10E27" w:rsidRDefault="00E10E27" w:rsidP="00E10E27">
            <w:pPr>
              <w:jc w:val="center"/>
            </w:pPr>
            <w:r>
              <w:t>-2.1</w:t>
            </w:r>
          </w:p>
        </w:tc>
        <w:tc>
          <w:tcPr>
            <w:tcW w:w="1133" w:type="dxa"/>
          </w:tcPr>
          <w:p w14:paraId="7F768C6D" w14:textId="62394607" w:rsidR="00E10E27" w:rsidRDefault="00E10E27" w:rsidP="00E10E27">
            <w:pPr>
              <w:jc w:val="center"/>
            </w:pPr>
            <w:r>
              <w:t>0.5</w:t>
            </w:r>
          </w:p>
        </w:tc>
      </w:tr>
      <w:tr w:rsidR="00E10E27" w14:paraId="1CE21F66" w14:textId="77777777" w:rsidTr="00E10E27">
        <w:tc>
          <w:tcPr>
            <w:tcW w:w="1133" w:type="dxa"/>
          </w:tcPr>
          <w:p w14:paraId="05BA645A" w14:textId="7C281D9E" w:rsidR="00E10E27" w:rsidRDefault="00E10E27" w:rsidP="00E10E27">
            <w:pPr>
              <w:jc w:val="center"/>
            </w:pPr>
            <w:r>
              <w:t>krajnjeg</w:t>
            </w:r>
          </w:p>
        </w:tc>
        <w:tc>
          <w:tcPr>
            <w:tcW w:w="1133" w:type="dxa"/>
          </w:tcPr>
          <w:p w14:paraId="5C267FB3" w14:textId="2415D291" w:rsidR="00E10E27" w:rsidRDefault="00E10E27" w:rsidP="00E10E27">
            <w:pPr>
              <w:jc w:val="center"/>
            </w:pPr>
            <m:oMathPara>
              <m:oMath>
                <m:r>
                  <w:rPr>
                    <w:rFonts w:ascii="Cambria Math" w:hAnsi="Cambria Math"/>
                  </w:rPr>
                  <m:t>-∞</m:t>
                </m:r>
              </m:oMath>
            </m:oMathPara>
          </w:p>
        </w:tc>
        <w:tc>
          <w:tcPr>
            <w:tcW w:w="1132" w:type="dxa"/>
          </w:tcPr>
          <w:p w14:paraId="4BFDDCAE" w14:textId="46424D5B" w:rsidR="00E10E27" w:rsidRDefault="00E10E27" w:rsidP="00E10E27">
            <w:pPr>
              <w:jc w:val="center"/>
            </w:pPr>
            <m:oMathPara>
              <m:oMath>
                <m:r>
                  <w:rPr>
                    <w:rFonts w:ascii="Cambria Math" w:hAnsi="Cambria Math"/>
                  </w:rPr>
                  <m:t>-∞</m:t>
                </m:r>
              </m:oMath>
            </m:oMathPara>
          </w:p>
        </w:tc>
        <w:tc>
          <w:tcPr>
            <w:tcW w:w="1132" w:type="dxa"/>
          </w:tcPr>
          <w:p w14:paraId="6507EA35" w14:textId="07604C71" w:rsidR="00E10E27" w:rsidRDefault="00E10E27" w:rsidP="00E10E27">
            <w:pPr>
              <w:jc w:val="center"/>
            </w:pPr>
            <m:oMathPara>
              <m:oMath>
                <m:r>
                  <w:rPr>
                    <w:rFonts w:ascii="Cambria Math" w:hAnsi="Cambria Math"/>
                  </w:rPr>
                  <m:t>-∞</m:t>
                </m:r>
              </m:oMath>
            </m:oMathPara>
          </w:p>
        </w:tc>
        <w:tc>
          <w:tcPr>
            <w:tcW w:w="1132" w:type="dxa"/>
          </w:tcPr>
          <w:p w14:paraId="7BB0DBC7" w14:textId="59CB2630" w:rsidR="00E10E27" w:rsidRDefault="00E10E27" w:rsidP="00E10E27">
            <w:pPr>
              <w:jc w:val="center"/>
            </w:pPr>
            <m:oMathPara>
              <m:oMath>
                <m:r>
                  <w:rPr>
                    <w:rFonts w:ascii="Cambria Math" w:hAnsi="Cambria Math"/>
                  </w:rPr>
                  <m:t>-∞</m:t>
                </m:r>
              </m:oMath>
            </m:oMathPara>
          </w:p>
        </w:tc>
        <w:tc>
          <w:tcPr>
            <w:tcW w:w="1133" w:type="dxa"/>
          </w:tcPr>
          <w:p w14:paraId="4AEC4A0B" w14:textId="29A6D076" w:rsidR="00E10E27" w:rsidRDefault="00E10E27" w:rsidP="00E10E27">
            <w:pPr>
              <w:jc w:val="center"/>
            </w:pPr>
            <m:oMathPara>
              <m:oMath>
                <m:r>
                  <w:rPr>
                    <w:rFonts w:ascii="Cambria Math" w:hAnsi="Cambria Math"/>
                  </w:rPr>
                  <m:t>-∞</m:t>
                </m:r>
              </m:oMath>
            </m:oMathPara>
          </w:p>
        </w:tc>
        <w:tc>
          <w:tcPr>
            <w:tcW w:w="1133" w:type="dxa"/>
            <w:shd w:val="clear" w:color="auto" w:fill="000000" w:themeFill="text1"/>
          </w:tcPr>
          <w:p w14:paraId="65E15F6F" w14:textId="70A4E513" w:rsidR="00E10E27" w:rsidRDefault="00B51B55" w:rsidP="00E10E27">
            <w:pPr>
              <w:jc w:val="center"/>
            </w:pPr>
            <m:oMathPara>
              <m:oMath>
                <m:r>
                  <w:rPr>
                    <w:rFonts w:ascii="Cambria Math" w:hAnsi="Cambria Math"/>
                  </w:rPr>
                  <m:t>-∞</m:t>
                </m:r>
              </m:oMath>
            </m:oMathPara>
          </w:p>
        </w:tc>
        <w:tc>
          <w:tcPr>
            <w:tcW w:w="1133" w:type="dxa"/>
            <w:shd w:val="clear" w:color="auto" w:fill="00B050"/>
          </w:tcPr>
          <w:p w14:paraId="1217248E" w14:textId="2B3E402C" w:rsidR="00E10E27" w:rsidRDefault="00E10E27" w:rsidP="00E10E27">
            <w:pPr>
              <w:jc w:val="center"/>
            </w:pPr>
            <w:r>
              <w:t>87.89</w:t>
            </w:r>
          </w:p>
        </w:tc>
      </w:tr>
      <w:tr w:rsidR="00E10E27" w14:paraId="374108E8" w14:textId="77777777" w:rsidTr="00084385">
        <w:tc>
          <w:tcPr>
            <w:tcW w:w="1133" w:type="dxa"/>
          </w:tcPr>
          <w:p w14:paraId="61CE395E" w14:textId="1BD4EAF7" w:rsidR="00E10E27" w:rsidRDefault="00E10E27" w:rsidP="00E10E27">
            <w:pPr>
              <w:jc w:val="center"/>
            </w:pPr>
            <w:r>
              <w:t>roka</w:t>
            </w:r>
          </w:p>
        </w:tc>
        <w:tc>
          <w:tcPr>
            <w:tcW w:w="1133" w:type="dxa"/>
          </w:tcPr>
          <w:p w14:paraId="3F7BB493" w14:textId="743BD286" w:rsidR="00E10E27" w:rsidRDefault="00E10E27" w:rsidP="00E10E27">
            <w:pPr>
              <w:jc w:val="center"/>
            </w:pPr>
            <m:oMathPara>
              <m:oMath>
                <m:r>
                  <w:rPr>
                    <w:rFonts w:ascii="Cambria Math" w:hAnsi="Cambria Math"/>
                  </w:rPr>
                  <m:t>-∞</m:t>
                </m:r>
              </m:oMath>
            </m:oMathPara>
          </w:p>
        </w:tc>
        <w:tc>
          <w:tcPr>
            <w:tcW w:w="1132" w:type="dxa"/>
          </w:tcPr>
          <w:p w14:paraId="07CB34B0" w14:textId="789E7452" w:rsidR="00E10E27" w:rsidRDefault="00E10E27" w:rsidP="00E10E27">
            <w:pPr>
              <w:jc w:val="center"/>
            </w:pPr>
            <m:oMathPara>
              <m:oMath>
                <m:r>
                  <w:rPr>
                    <w:rFonts w:ascii="Cambria Math" w:hAnsi="Cambria Math"/>
                  </w:rPr>
                  <m:t>-∞</m:t>
                </m:r>
              </m:oMath>
            </m:oMathPara>
          </w:p>
        </w:tc>
        <w:tc>
          <w:tcPr>
            <w:tcW w:w="1132" w:type="dxa"/>
          </w:tcPr>
          <w:p w14:paraId="19B0E9C7" w14:textId="1461317E" w:rsidR="00E10E27" w:rsidRDefault="00E10E27" w:rsidP="00E10E27">
            <w:pPr>
              <w:jc w:val="center"/>
            </w:pPr>
            <m:oMathPara>
              <m:oMath>
                <m:r>
                  <w:rPr>
                    <w:rFonts w:ascii="Cambria Math" w:hAnsi="Cambria Math"/>
                  </w:rPr>
                  <m:t>-∞</m:t>
                </m:r>
              </m:oMath>
            </m:oMathPara>
          </w:p>
        </w:tc>
        <w:tc>
          <w:tcPr>
            <w:tcW w:w="1132" w:type="dxa"/>
          </w:tcPr>
          <w:p w14:paraId="330546B8" w14:textId="6184E82F" w:rsidR="00E10E27" w:rsidRDefault="00E10E27" w:rsidP="00E10E27">
            <w:pPr>
              <w:jc w:val="center"/>
            </w:pPr>
            <m:oMathPara>
              <m:oMath>
                <m:r>
                  <w:rPr>
                    <w:rFonts w:ascii="Cambria Math" w:hAnsi="Cambria Math"/>
                  </w:rPr>
                  <m:t>-∞</m:t>
                </m:r>
              </m:oMath>
            </m:oMathPara>
          </w:p>
        </w:tc>
        <w:tc>
          <w:tcPr>
            <w:tcW w:w="1133" w:type="dxa"/>
          </w:tcPr>
          <w:p w14:paraId="6C76C8FF" w14:textId="7F97FD64" w:rsidR="00E10E27" w:rsidRDefault="00E10E27" w:rsidP="00E10E27">
            <w:pPr>
              <w:jc w:val="center"/>
            </w:pPr>
            <m:oMathPara>
              <m:oMath>
                <m:r>
                  <w:rPr>
                    <w:rFonts w:ascii="Cambria Math" w:hAnsi="Cambria Math"/>
                  </w:rPr>
                  <m:t>-∞</m:t>
                </m:r>
              </m:oMath>
            </m:oMathPara>
          </w:p>
        </w:tc>
        <w:tc>
          <w:tcPr>
            <w:tcW w:w="1133" w:type="dxa"/>
          </w:tcPr>
          <w:p w14:paraId="2409DBC5" w14:textId="04E0E892" w:rsidR="00E10E27" w:rsidRDefault="00E10E27" w:rsidP="00E10E27">
            <w:pPr>
              <w:jc w:val="center"/>
            </w:pPr>
            <m:oMathPara>
              <m:oMath>
                <m:r>
                  <w:rPr>
                    <w:rFonts w:ascii="Cambria Math" w:hAnsi="Cambria Math"/>
                  </w:rPr>
                  <m:t>-∞</m:t>
                </m:r>
              </m:oMath>
            </m:oMathPara>
          </w:p>
        </w:tc>
        <w:tc>
          <w:tcPr>
            <w:tcW w:w="1133" w:type="dxa"/>
            <w:shd w:val="clear" w:color="auto" w:fill="000000" w:themeFill="text1"/>
          </w:tcPr>
          <w:p w14:paraId="2940D53B" w14:textId="43695805" w:rsidR="00E10E27" w:rsidRDefault="00B51B55" w:rsidP="00E10E27">
            <w:pPr>
              <w:jc w:val="center"/>
            </w:pPr>
            <m:oMathPara>
              <m:oMath>
                <m:r>
                  <w:rPr>
                    <w:rFonts w:ascii="Cambria Math" w:hAnsi="Cambria Math"/>
                  </w:rPr>
                  <m:t>-∞</m:t>
                </m:r>
              </m:oMath>
            </m:oMathPara>
          </w:p>
        </w:tc>
      </w:tr>
    </w:tbl>
    <w:p w14:paraId="04F88E01" w14:textId="11C8452A" w:rsidR="003F47DD" w:rsidRDefault="00E10E27" w:rsidP="005B13C9">
      <w:r>
        <w:t xml:space="preserve">Ovakve izlaze </w:t>
      </w:r>
      <w:proofErr w:type="spellStart"/>
      <w:r>
        <w:t>podjelimo</w:t>
      </w:r>
      <w:proofErr w:type="spellEnd"/>
      <w:r>
        <w:t xml:space="preserve"> s </w:t>
      </w:r>
      <w:proofErr w:type="spellStart"/>
      <w:r>
        <w:t>dimenzionalnosti</w:t>
      </w:r>
      <w:proofErr w:type="spellEnd"/>
      <w:r>
        <w:t xml:space="preserve"> ključeva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zbog numeričke stabilnosti i ubacimo u </w:t>
      </w:r>
      <w:proofErr w:type="spellStart"/>
      <w:r>
        <w:t>softmax</w:t>
      </w:r>
      <w:proofErr w:type="spellEnd"/>
      <w:r>
        <w:t xml:space="preserve"> funkciju </w:t>
      </w:r>
      <w:r w:rsidR="00D60B9A">
        <w:t xml:space="preserve">po stupcima </w:t>
      </w:r>
      <w:r>
        <w:t xml:space="preserve">kako bi dobili vjerojatnosti da riječi trebamo gledati kao cjelinu i obraćati pažnju na njih. </w:t>
      </w:r>
    </w:p>
    <w:tbl>
      <w:tblPr>
        <w:tblStyle w:val="Reetkatablice"/>
        <w:tblW w:w="0" w:type="auto"/>
        <w:tblInd w:w="-283" w:type="dxa"/>
        <w:tblLook w:val="04A0" w:firstRow="1" w:lastRow="0" w:firstColumn="1" w:lastColumn="0" w:noHBand="0" w:noVBand="1"/>
      </w:tblPr>
      <w:tblGrid>
        <w:gridCol w:w="1108"/>
        <w:gridCol w:w="2054"/>
        <w:gridCol w:w="1057"/>
        <w:gridCol w:w="953"/>
        <w:gridCol w:w="1107"/>
        <w:gridCol w:w="954"/>
        <w:gridCol w:w="1103"/>
        <w:gridCol w:w="1008"/>
      </w:tblGrid>
      <w:tr w:rsidR="00C70182" w14:paraId="43A71022" w14:textId="77777777" w:rsidTr="00C70182">
        <w:tc>
          <w:tcPr>
            <w:tcW w:w="1113" w:type="dxa"/>
          </w:tcPr>
          <w:p w14:paraId="2C0E04A1" w14:textId="77777777" w:rsidR="003A36D1" w:rsidRDefault="003A36D1" w:rsidP="006E5F1F">
            <w:pPr>
              <w:jc w:val="center"/>
            </w:pPr>
          </w:p>
        </w:tc>
        <w:tc>
          <w:tcPr>
            <w:tcW w:w="2142" w:type="dxa"/>
          </w:tcPr>
          <w:p w14:paraId="30D45142" w14:textId="77777777" w:rsidR="003A36D1" w:rsidRDefault="003A36D1" w:rsidP="006E5F1F">
            <w:pPr>
              <w:jc w:val="center"/>
            </w:pPr>
            <w:r>
              <w:t>marljivi</w:t>
            </w:r>
          </w:p>
        </w:tc>
        <w:tc>
          <w:tcPr>
            <w:tcW w:w="843" w:type="dxa"/>
          </w:tcPr>
          <w:p w14:paraId="5C3E105D" w14:textId="77777777" w:rsidR="003A36D1" w:rsidRDefault="003A36D1" w:rsidP="006E5F1F">
            <w:pPr>
              <w:jc w:val="center"/>
            </w:pPr>
            <w:r>
              <w:t>studenti</w:t>
            </w:r>
          </w:p>
        </w:tc>
        <w:tc>
          <w:tcPr>
            <w:tcW w:w="993" w:type="dxa"/>
          </w:tcPr>
          <w:p w14:paraId="5406B340" w14:textId="77777777" w:rsidR="003A36D1" w:rsidRDefault="003A36D1" w:rsidP="006E5F1F">
            <w:pPr>
              <w:jc w:val="center"/>
            </w:pPr>
            <w:r>
              <w:t>pišu</w:t>
            </w:r>
          </w:p>
        </w:tc>
        <w:tc>
          <w:tcPr>
            <w:tcW w:w="1113" w:type="dxa"/>
          </w:tcPr>
          <w:p w14:paraId="20177492" w14:textId="77777777" w:rsidR="003A36D1" w:rsidRDefault="003A36D1" w:rsidP="006E5F1F">
            <w:pPr>
              <w:jc w:val="center"/>
            </w:pPr>
            <w:r>
              <w:t>seminar</w:t>
            </w:r>
          </w:p>
        </w:tc>
        <w:tc>
          <w:tcPr>
            <w:tcW w:w="994" w:type="dxa"/>
          </w:tcPr>
          <w:p w14:paraId="3EDFC21B" w14:textId="77777777" w:rsidR="003A36D1" w:rsidRDefault="003A36D1" w:rsidP="006E5F1F">
            <w:pPr>
              <w:jc w:val="center"/>
            </w:pPr>
            <w:r>
              <w:t>prije</w:t>
            </w:r>
          </w:p>
        </w:tc>
        <w:tc>
          <w:tcPr>
            <w:tcW w:w="1110" w:type="dxa"/>
          </w:tcPr>
          <w:p w14:paraId="29266113" w14:textId="77777777" w:rsidR="003A36D1" w:rsidRDefault="003A36D1" w:rsidP="006E5F1F">
            <w:pPr>
              <w:jc w:val="center"/>
            </w:pPr>
            <w:r>
              <w:t>krajnjeg</w:t>
            </w:r>
          </w:p>
        </w:tc>
        <w:tc>
          <w:tcPr>
            <w:tcW w:w="1036" w:type="dxa"/>
          </w:tcPr>
          <w:p w14:paraId="4066D285" w14:textId="77777777" w:rsidR="003A36D1" w:rsidRDefault="003A36D1" w:rsidP="006E5F1F">
            <w:pPr>
              <w:jc w:val="center"/>
            </w:pPr>
            <w:r>
              <w:t>roka</w:t>
            </w:r>
          </w:p>
        </w:tc>
      </w:tr>
      <w:tr w:rsidR="00C70182" w14:paraId="342BC4FE" w14:textId="77777777" w:rsidTr="00C70182">
        <w:tc>
          <w:tcPr>
            <w:tcW w:w="1113" w:type="dxa"/>
          </w:tcPr>
          <w:p w14:paraId="7B22BDB1" w14:textId="77777777" w:rsidR="000F6B25" w:rsidRDefault="000F6B25" w:rsidP="000F6B25">
            <w:pPr>
              <w:jc w:val="center"/>
            </w:pPr>
            <w:r>
              <w:t>marljivi</w:t>
            </w:r>
          </w:p>
        </w:tc>
        <w:tc>
          <w:tcPr>
            <w:tcW w:w="2142" w:type="dxa"/>
            <w:shd w:val="clear" w:color="auto" w:fill="000000" w:themeFill="text1"/>
          </w:tcPr>
          <w:p w14:paraId="7ED42B3B" w14:textId="00C4C0F4" w:rsidR="000F6B25" w:rsidRDefault="00B51B55" w:rsidP="000F6B25">
            <w:pPr>
              <w:jc w:val="center"/>
            </w:pPr>
            <m:oMathPara>
              <m:oMath>
                <m:r>
                  <w:rPr>
                    <w:rFonts w:ascii="Cambria Math" w:hAnsi="Cambria Math"/>
                  </w:rPr>
                  <m:t>softmax(</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T</m:t>
                    </m:r>
                  </m:sup>
                </m:sSubSup>
                <m:r>
                  <w:rPr>
                    <w:rFonts w:ascii="Cambria Math" w:hAnsi="Cambria Math"/>
                  </w:rPr>
                  <m:t>)</m:t>
                </m:r>
              </m:oMath>
            </m:oMathPara>
          </w:p>
        </w:tc>
        <w:tc>
          <w:tcPr>
            <w:tcW w:w="843" w:type="dxa"/>
            <w:shd w:val="clear" w:color="auto" w:fill="00B050"/>
          </w:tcPr>
          <w:p w14:paraId="2C8B610F" w14:textId="6EA6E407" w:rsidR="000F6B25" w:rsidRDefault="000F6B25" w:rsidP="000F6B25">
            <w:pPr>
              <w:jc w:val="center"/>
            </w:pPr>
            <w:r>
              <w:t>1</w:t>
            </w:r>
          </w:p>
        </w:tc>
        <w:tc>
          <w:tcPr>
            <w:tcW w:w="993" w:type="dxa"/>
          </w:tcPr>
          <w:p w14:paraId="7A174234" w14:textId="56E01832" w:rsidR="000F6B25" w:rsidRDefault="000F6B25" w:rsidP="000F6B25">
            <w:pPr>
              <w:jc w:val="center"/>
            </w:pPr>
            <w:r>
              <w:t>0.99</w:t>
            </w:r>
          </w:p>
        </w:tc>
        <w:tc>
          <w:tcPr>
            <w:tcW w:w="1113" w:type="dxa"/>
          </w:tcPr>
          <w:p w14:paraId="6953C936" w14:textId="12D9BFA6" w:rsidR="000F6B25" w:rsidRDefault="000F6B25" w:rsidP="000F6B25">
            <w:pPr>
              <w:jc w:val="center"/>
            </w:pPr>
            <w:r>
              <w:t>0.75</w:t>
            </w:r>
          </w:p>
        </w:tc>
        <w:tc>
          <w:tcPr>
            <w:tcW w:w="994" w:type="dxa"/>
          </w:tcPr>
          <w:p w14:paraId="4E5B146D" w14:textId="7344EDB1" w:rsidR="000F6B25" w:rsidRDefault="000F6B25" w:rsidP="000F6B25">
            <w:pPr>
              <w:jc w:val="center"/>
            </w:pPr>
            <w:r>
              <w:t>0.75</w:t>
            </w:r>
          </w:p>
        </w:tc>
        <w:tc>
          <w:tcPr>
            <w:tcW w:w="1110" w:type="dxa"/>
          </w:tcPr>
          <w:p w14:paraId="172B8473" w14:textId="58142C98" w:rsidR="000F6B25" w:rsidRDefault="000F6B25" w:rsidP="000F6B25">
            <w:pPr>
              <w:jc w:val="center"/>
            </w:pPr>
            <w:r>
              <w:t>0.75</w:t>
            </w:r>
          </w:p>
        </w:tc>
        <w:tc>
          <w:tcPr>
            <w:tcW w:w="1036" w:type="dxa"/>
          </w:tcPr>
          <w:p w14:paraId="7B84E400" w14:textId="1A41982E" w:rsidR="000F6B25" w:rsidRDefault="000F6B25" w:rsidP="000F6B25">
            <w:pPr>
              <w:jc w:val="center"/>
            </w:pPr>
            <w:r w:rsidRPr="008A473C">
              <w:t>0.</w:t>
            </w:r>
            <w:r w:rsidR="006709E3" w:rsidRPr="00FD56F8">
              <w:t>0</w:t>
            </w:r>
            <w:r w:rsidR="006709E3">
              <w:t>01</w:t>
            </w:r>
          </w:p>
        </w:tc>
      </w:tr>
      <w:tr w:rsidR="00C70182" w14:paraId="17778D6E" w14:textId="77777777" w:rsidTr="00C70182">
        <w:tc>
          <w:tcPr>
            <w:tcW w:w="1113" w:type="dxa"/>
          </w:tcPr>
          <w:p w14:paraId="0E311AD2" w14:textId="77777777" w:rsidR="006709E3" w:rsidRDefault="006709E3" w:rsidP="006709E3">
            <w:pPr>
              <w:jc w:val="center"/>
            </w:pPr>
            <w:r>
              <w:t>studenti</w:t>
            </w:r>
          </w:p>
        </w:tc>
        <w:tc>
          <w:tcPr>
            <w:tcW w:w="2142" w:type="dxa"/>
          </w:tcPr>
          <w:p w14:paraId="0CDE95E7" w14:textId="302966B3" w:rsidR="006709E3" w:rsidRDefault="006709E3" w:rsidP="006709E3">
            <w:pPr>
              <w:jc w:val="center"/>
            </w:pPr>
            <m:oMathPara>
              <m:oMath>
                <m:r>
                  <w:rPr>
                    <w:rFonts w:ascii="Cambria Math" w:hAnsi="Cambria Math"/>
                  </w:rPr>
                  <m:t>0</m:t>
                </m:r>
              </m:oMath>
            </m:oMathPara>
          </w:p>
        </w:tc>
        <w:tc>
          <w:tcPr>
            <w:tcW w:w="843" w:type="dxa"/>
            <w:shd w:val="clear" w:color="auto" w:fill="000000" w:themeFill="text1"/>
          </w:tcPr>
          <w:p w14:paraId="52296774" w14:textId="0B8541B1" w:rsidR="006709E3" w:rsidRDefault="006709E3" w:rsidP="006709E3">
            <w:pPr>
              <w:jc w:val="center"/>
            </w:pPr>
            <m:oMathPara>
              <m:oMath>
                <m:r>
                  <w:rPr>
                    <w:rFonts w:ascii="Cambria Math" w:hAnsi="Cambria Math"/>
                  </w:rPr>
                  <m:t>0</m:t>
                </m:r>
              </m:oMath>
            </m:oMathPara>
          </w:p>
        </w:tc>
        <w:tc>
          <w:tcPr>
            <w:tcW w:w="993" w:type="dxa"/>
          </w:tcPr>
          <w:p w14:paraId="1972B13F" w14:textId="6A7275D5" w:rsidR="006709E3" w:rsidRDefault="006709E3" w:rsidP="006709E3">
            <w:pPr>
              <w:jc w:val="center"/>
            </w:pPr>
            <w:r>
              <w:t>0.01</w:t>
            </w:r>
          </w:p>
        </w:tc>
        <w:tc>
          <w:tcPr>
            <w:tcW w:w="1113" w:type="dxa"/>
          </w:tcPr>
          <w:p w14:paraId="60068B23" w14:textId="6146583C" w:rsidR="006709E3" w:rsidRDefault="006709E3" w:rsidP="006709E3">
            <w:pPr>
              <w:jc w:val="center"/>
            </w:pPr>
            <w:r>
              <w:t>0.20</w:t>
            </w:r>
          </w:p>
        </w:tc>
        <w:tc>
          <w:tcPr>
            <w:tcW w:w="994" w:type="dxa"/>
          </w:tcPr>
          <w:p w14:paraId="7614A1F7" w14:textId="51363EDF" w:rsidR="006709E3" w:rsidRDefault="006709E3" w:rsidP="006709E3">
            <w:pPr>
              <w:jc w:val="center"/>
            </w:pPr>
            <w:r>
              <w:t>0.23</w:t>
            </w:r>
          </w:p>
        </w:tc>
        <w:tc>
          <w:tcPr>
            <w:tcW w:w="1110" w:type="dxa"/>
          </w:tcPr>
          <w:p w14:paraId="10968249" w14:textId="629A9BD4" w:rsidR="006709E3" w:rsidRDefault="006709E3" w:rsidP="006709E3">
            <w:pPr>
              <w:jc w:val="center"/>
            </w:pPr>
            <w:r>
              <w:t>0.22</w:t>
            </w:r>
          </w:p>
        </w:tc>
        <w:tc>
          <w:tcPr>
            <w:tcW w:w="1036" w:type="dxa"/>
          </w:tcPr>
          <w:p w14:paraId="7910E03D" w14:textId="4EBC591D" w:rsidR="006709E3" w:rsidRDefault="006709E3" w:rsidP="006709E3">
            <w:pPr>
              <w:jc w:val="center"/>
            </w:pPr>
            <w:r w:rsidRPr="00FD56F8">
              <w:t>0.0</w:t>
            </w:r>
            <w:r>
              <w:t>01</w:t>
            </w:r>
          </w:p>
        </w:tc>
      </w:tr>
      <w:tr w:rsidR="00C70182" w14:paraId="3B0023D0" w14:textId="77777777" w:rsidTr="00C70182">
        <w:tc>
          <w:tcPr>
            <w:tcW w:w="1113" w:type="dxa"/>
          </w:tcPr>
          <w:p w14:paraId="607985CF" w14:textId="77777777" w:rsidR="006709E3" w:rsidRDefault="006709E3" w:rsidP="006709E3">
            <w:pPr>
              <w:jc w:val="center"/>
            </w:pPr>
            <w:r>
              <w:t>pišu</w:t>
            </w:r>
          </w:p>
        </w:tc>
        <w:tc>
          <w:tcPr>
            <w:tcW w:w="2142" w:type="dxa"/>
          </w:tcPr>
          <w:p w14:paraId="310F2FAA" w14:textId="09E2F5F8" w:rsidR="006709E3" w:rsidRDefault="006709E3" w:rsidP="006709E3">
            <w:pPr>
              <w:jc w:val="center"/>
            </w:pPr>
            <m:oMathPara>
              <m:oMath>
                <m:r>
                  <w:rPr>
                    <w:rFonts w:ascii="Cambria Math" w:hAnsi="Cambria Math"/>
                  </w:rPr>
                  <m:t>0</m:t>
                </m:r>
              </m:oMath>
            </m:oMathPara>
          </w:p>
        </w:tc>
        <w:tc>
          <w:tcPr>
            <w:tcW w:w="843" w:type="dxa"/>
          </w:tcPr>
          <w:p w14:paraId="2EA461F4" w14:textId="1B40A7EF" w:rsidR="006709E3" w:rsidRDefault="006709E3" w:rsidP="006709E3">
            <w:pPr>
              <w:jc w:val="center"/>
            </w:pPr>
            <m:oMathPara>
              <m:oMath>
                <m:r>
                  <w:rPr>
                    <w:rFonts w:ascii="Cambria Math" w:hAnsi="Cambria Math"/>
                  </w:rPr>
                  <m:t>0</m:t>
                </m:r>
              </m:oMath>
            </m:oMathPara>
          </w:p>
        </w:tc>
        <w:tc>
          <w:tcPr>
            <w:tcW w:w="993" w:type="dxa"/>
            <w:shd w:val="clear" w:color="auto" w:fill="000000" w:themeFill="text1"/>
          </w:tcPr>
          <w:p w14:paraId="734E9545" w14:textId="7638D280" w:rsidR="006709E3" w:rsidRDefault="006709E3" w:rsidP="006709E3">
            <w:pPr>
              <w:jc w:val="center"/>
            </w:pPr>
            <m:oMathPara>
              <m:oMath>
                <m:r>
                  <w:rPr>
                    <w:rFonts w:ascii="Cambria Math" w:hAnsi="Cambria Math"/>
                  </w:rPr>
                  <m:t>0</m:t>
                </m:r>
              </m:oMath>
            </m:oMathPara>
          </w:p>
        </w:tc>
        <w:tc>
          <w:tcPr>
            <w:tcW w:w="1113" w:type="dxa"/>
          </w:tcPr>
          <w:p w14:paraId="28C16AC9" w14:textId="21A35FB6" w:rsidR="006709E3" w:rsidRDefault="006709E3" w:rsidP="006709E3">
            <w:pPr>
              <w:jc w:val="center"/>
            </w:pPr>
            <w:r>
              <w:t>0.05</w:t>
            </w:r>
          </w:p>
        </w:tc>
        <w:tc>
          <w:tcPr>
            <w:tcW w:w="994" w:type="dxa"/>
          </w:tcPr>
          <w:p w14:paraId="1F2A5818" w14:textId="4DFA4C59" w:rsidR="006709E3" w:rsidRDefault="006709E3" w:rsidP="006709E3">
            <w:pPr>
              <w:jc w:val="center"/>
            </w:pPr>
            <w:r w:rsidRPr="00FD56F8">
              <w:t>0.01</w:t>
            </w:r>
          </w:p>
        </w:tc>
        <w:tc>
          <w:tcPr>
            <w:tcW w:w="1110" w:type="dxa"/>
          </w:tcPr>
          <w:p w14:paraId="3682579A" w14:textId="34A18B8F" w:rsidR="006709E3" w:rsidRDefault="006709E3" w:rsidP="006709E3">
            <w:pPr>
              <w:jc w:val="center"/>
            </w:pPr>
            <w:r w:rsidRPr="00FD56F8">
              <w:t>0.01</w:t>
            </w:r>
          </w:p>
        </w:tc>
        <w:tc>
          <w:tcPr>
            <w:tcW w:w="1036" w:type="dxa"/>
          </w:tcPr>
          <w:p w14:paraId="41678257" w14:textId="46A4C54B" w:rsidR="006709E3" w:rsidRDefault="006709E3" w:rsidP="006709E3">
            <w:pPr>
              <w:jc w:val="center"/>
            </w:pPr>
            <w:r w:rsidRPr="00DD7C12">
              <w:t>0.0</w:t>
            </w:r>
            <w:r>
              <w:t>01</w:t>
            </w:r>
          </w:p>
        </w:tc>
      </w:tr>
      <w:tr w:rsidR="00C70182" w14:paraId="320949C0" w14:textId="77777777" w:rsidTr="00C70182">
        <w:tc>
          <w:tcPr>
            <w:tcW w:w="1113" w:type="dxa"/>
          </w:tcPr>
          <w:p w14:paraId="0F6AC519" w14:textId="77777777" w:rsidR="000F6B25" w:rsidRDefault="000F6B25" w:rsidP="000F6B25">
            <w:pPr>
              <w:jc w:val="center"/>
            </w:pPr>
            <w:r>
              <w:t>seminar</w:t>
            </w:r>
          </w:p>
        </w:tc>
        <w:tc>
          <w:tcPr>
            <w:tcW w:w="2142" w:type="dxa"/>
          </w:tcPr>
          <w:p w14:paraId="0E17FE17" w14:textId="7F9A3EC9" w:rsidR="000F6B25" w:rsidRDefault="000F6B25" w:rsidP="000F6B25">
            <w:pPr>
              <w:jc w:val="center"/>
            </w:pPr>
            <m:oMathPara>
              <m:oMath>
                <m:r>
                  <w:rPr>
                    <w:rFonts w:ascii="Cambria Math" w:hAnsi="Cambria Math"/>
                  </w:rPr>
                  <m:t>0</m:t>
                </m:r>
              </m:oMath>
            </m:oMathPara>
          </w:p>
        </w:tc>
        <w:tc>
          <w:tcPr>
            <w:tcW w:w="843" w:type="dxa"/>
          </w:tcPr>
          <w:p w14:paraId="497B8010" w14:textId="6910D222" w:rsidR="000F6B25" w:rsidRDefault="000F6B25" w:rsidP="000F6B25">
            <w:pPr>
              <w:jc w:val="center"/>
            </w:pPr>
            <m:oMathPara>
              <m:oMath>
                <m:r>
                  <w:rPr>
                    <w:rFonts w:ascii="Cambria Math" w:hAnsi="Cambria Math"/>
                  </w:rPr>
                  <m:t>0</m:t>
                </m:r>
              </m:oMath>
            </m:oMathPara>
          </w:p>
        </w:tc>
        <w:tc>
          <w:tcPr>
            <w:tcW w:w="993" w:type="dxa"/>
          </w:tcPr>
          <w:p w14:paraId="21ECB923" w14:textId="0EA1F5E5" w:rsidR="000F6B25" w:rsidRDefault="000F6B25" w:rsidP="000F6B25">
            <w:pPr>
              <w:jc w:val="center"/>
            </w:pPr>
            <m:oMathPara>
              <m:oMath>
                <m:r>
                  <w:rPr>
                    <w:rFonts w:ascii="Cambria Math" w:hAnsi="Cambria Math"/>
                  </w:rPr>
                  <m:t>0</m:t>
                </m:r>
              </m:oMath>
            </m:oMathPara>
          </w:p>
        </w:tc>
        <w:tc>
          <w:tcPr>
            <w:tcW w:w="1113" w:type="dxa"/>
            <w:shd w:val="clear" w:color="auto" w:fill="000000" w:themeFill="text1"/>
          </w:tcPr>
          <w:p w14:paraId="11872698" w14:textId="4E537483" w:rsidR="000F6B25" w:rsidRDefault="000F6B25" w:rsidP="000F6B25">
            <w:pPr>
              <w:jc w:val="center"/>
            </w:pPr>
            <m:oMathPara>
              <m:oMath>
                <m:r>
                  <w:rPr>
                    <w:rFonts w:ascii="Cambria Math" w:hAnsi="Cambria Math"/>
                  </w:rPr>
                  <m:t>0</m:t>
                </m:r>
              </m:oMath>
            </m:oMathPara>
          </w:p>
        </w:tc>
        <w:tc>
          <w:tcPr>
            <w:tcW w:w="994" w:type="dxa"/>
          </w:tcPr>
          <w:p w14:paraId="08E05583" w14:textId="112CE512" w:rsidR="000F6B25" w:rsidRDefault="000F6B25" w:rsidP="000F6B25">
            <w:pPr>
              <w:jc w:val="center"/>
            </w:pPr>
            <w:r w:rsidRPr="00FD56F8">
              <w:t>0.01</w:t>
            </w:r>
          </w:p>
        </w:tc>
        <w:tc>
          <w:tcPr>
            <w:tcW w:w="1110" w:type="dxa"/>
          </w:tcPr>
          <w:p w14:paraId="213D3039" w14:textId="55BE3D2A" w:rsidR="000F6B25" w:rsidRDefault="000F6B25" w:rsidP="000F6B25">
            <w:pPr>
              <w:jc w:val="center"/>
            </w:pPr>
            <w:r w:rsidRPr="00FD56F8">
              <w:t>0.01</w:t>
            </w:r>
          </w:p>
        </w:tc>
        <w:tc>
          <w:tcPr>
            <w:tcW w:w="1036" w:type="dxa"/>
          </w:tcPr>
          <w:p w14:paraId="436FC5EF" w14:textId="1F1579A4" w:rsidR="000F6B25" w:rsidRDefault="000F6B25" w:rsidP="000F6B25">
            <w:pPr>
              <w:jc w:val="center"/>
            </w:pPr>
            <w:r w:rsidRPr="00FD56F8">
              <w:t>0.0</w:t>
            </w:r>
            <w:r w:rsidR="006709E3">
              <w:t>01</w:t>
            </w:r>
          </w:p>
        </w:tc>
      </w:tr>
      <w:tr w:rsidR="00C70182" w14:paraId="17459023" w14:textId="77777777" w:rsidTr="00C70182">
        <w:tc>
          <w:tcPr>
            <w:tcW w:w="1113" w:type="dxa"/>
          </w:tcPr>
          <w:p w14:paraId="295F221E" w14:textId="77777777" w:rsidR="000F6B25" w:rsidRDefault="000F6B25" w:rsidP="000F6B25">
            <w:pPr>
              <w:jc w:val="center"/>
            </w:pPr>
            <w:r>
              <w:t>prije</w:t>
            </w:r>
          </w:p>
        </w:tc>
        <w:tc>
          <w:tcPr>
            <w:tcW w:w="2142" w:type="dxa"/>
          </w:tcPr>
          <w:p w14:paraId="41ACAACC" w14:textId="3270EB13" w:rsidR="000F6B25" w:rsidRDefault="000F6B25" w:rsidP="000F6B25">
            <w:pPr>
              <w:jc w:val="center"/>
            </w:pPr>
            <m:oMathPara>
              <m:oMath>
                <m:r>
                  <w:rPr>
                    <w:rFonts w:ascii="Cambria Math" w:hAnsi="Cambria Math"/>
                  </w:rPr>
                  <m:t>0</m:t>
                </m:r>
              </m:oMath>
            </m:oMathPara>
          </w:p>
        </w:tc>
        <w:tc>
          <w:tcPr>
            <w:tcW w:w="843" w:type="dxa"/>
          </w:tcPr>
          <w:p w14:paraId="18211C0B" w14:textId="36DFDAA1" w:rsidR="000F6B25" w:rsidRDefault="000F6B25" w:rsidP="000F6B25">
            <w:pPr>
              <w:jc w:val="center"/>
            </w:pPr>
            <m:oMathPara>
              <m:oMath>
                <m:r>
                  <w:rPr>
                    <w:rFonts w:ascii="Cambria Math" w:hAnsi="Cambria Math"/>
                  </w:rPr>
                  <m:t>0</m:t>
                </m:r>
              </m:oMath>
            </m:oMathPara>
          </w:p>
        </w:tc>
        <w:tc>
          <w:tcPr>
            <w:tcW w:w="993" w:type="dxa"/>
          </w:tcPr>
          <w:p w14:paraId="493D93DC" w14:textId="410DFD03" w:rsidR="000F6B25" w:rsidRDefault="000F6B25" w:rsidP="000F6B25">
            <w:pPr>
              <w:jc w:val="center"/>
            </w:pPr>
            <m:oMathPara>
              <m:oMath>
                <m:r>
                  <w:rPr>
                    <w:rFonts w:ascii="Cambria Math" w:hAnsi="Cambria Math"/>
                  </w:rPr>
                  <m:t>0</m:t>
                </m:r>
              </m:oMath>
            </m:oMathPara>
          </w:p>
        </w:tc>
        <w:tc>
          <w:tcPr>
            <w:tcW w:w="1113" w:type="dxa"/>
          </w:tcPr>
          <w:p w14:paraId="5A5E2BCC" w14:textId="7F9C8829" w:rsidR="000F6B25" w:rsidRDefault="000F6B25" w:rsidP="000F6B25">
            <w:pPr>
              <w:jc w:val="center"/>
            </w:pPr>
            <m:oMathPara>
              <m:oMath>
                <m:r>
                  <w:rPr>
                    <w:rFonts w:ascii="Cambria Math" w:hAnsi="Cambria Math"/>
                  </w:rPr>
                  <m:t>0</m:t>
                </m:r>
              </m:oMath>
            </m:oMathPara>
          </w:p>
        </w:tc>
        <w:tc>
          <w:tcPr>
            <w:tcW w:w="994" w:type="dxa"/>
            <w:shd w:val="clear" w:color="auto" w:fill="000000" w:themeFill="text1"/>
          </w:tcPr>
          <w:p w14:paraId="69C318E2" w14:textId="3456023E" w:rsidR="000F6B25" w:rsidRDefault="000F6B25" w:rsidP="000F6B25">
            <w:pPr>
              <w:jc w:val="center"/>
            </w:pPr>
            <m:oMathPara>
              <m:oMath>
                <m:r>
                  <w:rPr>
                    <w:rFonts w:ascii="Cambria Math" w:hAnsi="Cambria Math"/>
                  </w:rPr>
                  <m:t>0</m:t>
                </m:r>
              </m:oMath>
            </m:oMathPara>
          </w:p>
        </w:tc>
        <w:tc>
          <w:tcPr>
            <w:tcW w:w="1110" w:type="dxa"/>
          </w:tcPr>
          <w:p w14:paraId="7C9E85E4" w14:textId="713E08E8" w:rsidR="000F6B25" w:rsidRDefault="000F6B25" w:rsidP="000F6B25">
            <w:pPr>
              <w:jc w:val="center"/>
            </w:pPr>
            <w:r w:rsidRPr="00DD7C12">
              <w:t>0.01</w:t>
            </w:r>
          </w:p>
        </w:tc>
        <w:tc>
          <w:tcPr>
            <w:tcW w:w="1036" w:type="dxa"/>
          </w:tcPr>
          <w:p w14:paraId="68837C54" w14:textId="0951D6E4" w:rsidR="000F6B25" w:rsidRDefault="000F6B25" w:rsidP="000F6B25">
            <w:pPr>
              <w:jc w:val="center"/>
            </w:pPr>
            <w:r w:rsidRPr="00DD7C12">
              <w:t>0.0</w:t>
            </w:r>
            <w:r w:rsidR="006709E3">
              <w:t>01</w:t>
            </w:r>
          </w:p>
        </w:tc>
      </w:tr>
      <w:tr w:rsidR="00C70182" w14:paraId="26B5F29F" w14:textId="77777777" w:rsidTr="00C70182">
        <w:tc>
          <w:tcPr>
            <w:tcW w:w="1113" w:type="dxa"/>
          </w:tcPr>
          <w:p w14:paraId="62B75E96" w14:textId="77777777" w:rsidR="003A36D1" w:rsidRDefault="003A36D1" w:rsidP="003A36D1">
            <w:pPr>
              <w:jc w:val="center"/>
            </w:pPr>
            <w:r>
              <w:t>krajnjeg</w:t>
            </w:r>
          </w:p>
        </w:tc>
        <w:tc>
          <w:tcPr>
            <w:tcW w:w="2142" w:type="dxa"/>
          </w:tcPr>
          <w:p w14:paraId="2FB49276" w14:textId="0D79C55A" w:rsidR="003A36D1" w:rsidRDefault="003A36D1" w:rsidP="003A36D1">
            <w:pPr>
              <w:jc w:val="center"/>
            </w:pPr>
            <m:oMathPara>
              <m:oMath>
                <m:r>
                  <w:rPr>
                    <w:rFonts w:ascii="Cambria Math" w:hAnsi="Cambria Math"/>
                  </w:rPr>
                  <m:t>0</m:t>
                </m:r>
              </m:oMath>
            </m:oMathPara>
          </w:p>
        </w:tc>
        <w:tc>
          <w:tcPr>
            <w:tcW w:w="843" w:type="dxa"/>
          </w:tcPr>
          <w:p w14:paraId="3D6376E9" w14:textId="74FC3CD0" w:rsidR="003A36D1" w:rsidRDefault="003A36D1" w:rsidP="003A36D1">
            <w:pPr>
              <w:jc w:val="center"/>
            </w:pPr>
            <m:oMathPara>
              <m:oMath>
                <m:r>
                  <w:rPr>
                    <w:rFonts w:ascii="Cambria Math" w:hAnsi="Cambria Math"/>
                  </w:rPr>
                  <m:t>0</m:t>
                </m:r>
              </m:oMath>
            </m:oMathPara>
          </w:p>
        </w:tc>
        <w:tc>
          <w:tcPr>
            <w:tcW w:w="993" w:type="dxa"/>
          </w:tcPr>
          <w:p w14:paraId="2BD58B68" w14:textId="0FF860D4" w:rsidR="003A36D1" w:rsidRDefault="003A36D1" w:rsidP="003A36D1">
            <w:pPr>
              <w:jc w:val="center"/>
            </w:pPr>
            <m:oMathPara>
              <m:oMath>
                <m:r>
                  <w:rPr>
                    <w:rFonts w:ascii="Cambria Math" w:hAnsi="Cambria Math"/>
                  </w:rPr>
                  <m:t>0</m:t>
                </m:r>
              </m:oMath>
            </m:oMathPara>
          </w:p>
        </w:tc>
        <w:tc>
          <w:tcPr>
            <w:tcW w:w="1113" w:type="dxa"/>
          </w:tcPr>
          <w:p w14:paraId="3A51E88D" w14:textId="01229D3B" w:rsidR="003A36D1" w:rsidRDefault="003A36D1" w:rsidP="003A36D1">
            <w:pPr>
              <w:jc w:val="center"/>
            </w:pPr>
            <m:oMathPara>
              <m:oMath>
                <m:r>
                  <w:rPr>
                    <w:rFonts w:ascii="Cambria Math" w:hAnsi="Cambria Math"/>
                  </w:rPr>
                  <m:t>0</m:t>
                </m:r>
              </m:oMath>
            </m:oMathPara>
          </w:p>
        </w:tc>
        <w:tc>
          <w:tcPr>
            <w:tcW w:w="994" w:type="dxa"/>
          </w:tcPr>
          <w:p w14:paraId="735345E8" w14:textId="182FFEDE" w:rsidR="003A36D1" w:rsidRDefault="003A36D1" w:rsidP="003A36D1">
            <w:pPr>
              <w:jc w:val="center"/>
            </w:pPr>
            <m:oMathPara>
              <m:oMath>
                <m:r>
                  <w:rPr>
                    <w:rFonts w:ascii="Cambria Math" w:hAnsi="Cambria Math"/>
                  </w:rPr>
                  <m:t>0</m:t>
                </m:r>
              </m:oMath>
            </m:oMathPara>
          </w:p>
        </w:tc>
        <w:tc>
          <w:tcPr>
            <w:tcW w:w="1110" w:type="dxa"/>
            <w:shd w:val="clear" w:color="auto" w:fill="000000" w:themeFill="text1"/>
          </w:tcPr>
          <w:p w14:paraId="5CADC992" w14:textId="27BE5AC3" w:rsidR="003A36D1" w:rsidRDefault="003A36D1" w:rsidP="003A36D1">
            <w:pPr>
              <w:jc w:val="center"/>
            </w:pPr>
            <m:oMathPara>
              <m:oMath>
                <m:r>
                  <w:rPr>
                    <w:rFonts w:ascii="Cambria Math" w:hAnsi="Cambria Math"/>
                  </w:rPr>
                  <m:t>0</m:t>
                </m:r>
              </m:oMath>
            </m:oMathPara>
          </w:p>
        </w:tc>
        <w:tc>
          <w:tcPr>
            <w:tcW w:w="1036" w:type="dxa"/>
            <w:shd w:val="clear" w:color="auto" w:fill="00B050"/>
          </w:tcPr>
          <w:p w14:paraId="121ABC49" w14:textId="4B59A5BC" w:rsidR="003A36D1" w:rsidRDefault="000F6B25" w:rsidP="003A36D1">
            <w:pPr>
              <w:jc w:val="center"/>
            </w:pPr>
            <w:r>
              <w:t>0.9</w:t>
            </w:r>
            <w:r w:rsidR="006709E3">
              <w:t>95</w:t>
            </w:r>
          </w:p>
        </w:tc>
      </w:tr>
      <w:tr w:rsidR="00C70182" w14:paraId="25FA6F70" w14:textId="77777777" w:rsidTr="00C70182">
        <w:tc>
          <w:tcPr>
            <w:tcW w:w="1113" w:type="dxa"/>
          </w:tcPr>
          <w:p w14:paraId="2D2976C9" w14:textId="77777777" w:rsidR="003A36D1" w:rsidRDefault="003A36D1" w:rsidP="003A36D1">
            <w:pPr>
              <w:jc w:val="center"/>
            </w:pPr>
            <w:r>
              <w:t>roka</w:t>
            </w:r>
          </w:p>
        </w:tc>
        <w:tc>
          <w:tcPr>
            <w:tcW w:w="2142" w:type="dxa"/>
          </w:tcPr>
          <w:p w14:paraId="2ABEB943" w14:textId="4C3C6CBC" w:rsidR="003A36D1" w:rsidRDefault="003A36D1" w:rsidP="003A36D1">
            <w:pPr>
              <w:jc w:val="center"/>
            </w:pPr>
            <m:oMathPara>
              <m:oMath>
                <m:r>
                  <w:rPr>
                    <w:rFonts w:ascii="Cambria Math" w:hAnsi="Cambria Math"/>
                  </w:rPr>
                  <m:t>0</m:t>
                </m:r>
              </m:oMath>
            </m:oMathPara>
          </w:p>
        </w:tc>
        <w:tc>
          <w:tcPr>
            <w:tcW w:w="843" w:type="dxa"/>
          </w:tcPr>
          <w:p w14:paraId="71D61AAD" w14:textId="5E2894F2" w:rsidR="003A36D1" w:rsidRDefault="003A36D1" w:rsidP="003A36D1">
            <w:pPr>
              <w:jc w:val="center"/>
            </w:pPr>
            <m:oMathPara>
              <m:oMath>
                <m:r>
                  <w:rPr>
                    <w:rFonts w:ascii="Cambria Math" w:hAnsi="Cambria Math"/>
                  </w:rPr>
                  <m:t>0</m:t>
                </m:r>
              </m:oMath>
            </m:oMathPara>
          </w:p>
        </w:tc>
        <w:tc>
          <w:tcPr>
            <w:tcW w:w="993" w:type="dxa"/>
          </w:tcPr>
          <w:p w14:paraId="3DCA48CC" w14:textId="20A3C14A" w:rsidR="003A36D1" w:rsidRDefault="003A36D1" w:rsidP="003A36D1">
            <w:pPr>
              <w:jc w:val="center"/>
            </w:pPr>
            <m:oMathPara>
              <m:oMath>
                <m:r>
                  <w:rPr>
                    <w:rFonts w:ascii="Cambria Math" w:hAnsi="Cambria Math"/>
                  </w:rPr>
                  <m:t>0</m:t>
                </m:r>
              </m:oMath>
            </m:oMathPara>
          </w:p>
        </w:tc>
        <w:tc>
          <w:tcPr>
            <w:tcW w:w="1113" w:type="dxa"/>
          </w:tcPr>
          <w:p w14:paraId="14578DF5" w14:textId="3B35F091" w:rsidR="003A36D1" w:rsidRDefault="003A36D1" w:rsidP="003A36D1">
            <w:pPr>
              <w:jc w:val="center"/>
            </w:pPr>
            <m:oMathPara>
              <m:oMath>
                <m:r>
                  <w:rPr>
                    <w:rFonts w:ascii="Cambria Math" w:hAnsi="Cambria Math"/>
                  </w:rPr>
                  <m:t>0</m:t>
                </m:r>
              </m:oMath>
            </m:oMathPara>
          </w:p>
        </w:tc>
        <w:tc>
          <w:tcPr>
            <w:tcW w:w="994" w:type="dxa"/>
          </w:tcPr>
          <w:p w14:paraId="7DEDAD4B" w14:textId="3D24F3A6" w:rsidR="003A36D1" w:rsidRDefault="003A36D1" w:rsidP="003A36D1">
            <w:pPr>
              <w:jc w:val="center"/>
            </w:pPr>
            <m:oMathPara>
              <m:oMath>
                <m:r>
                  <w:rPr>
                    <w:rFonts w:ascii="Cambria Math" w:hAnsi="Cambria Math"/>
                  </w:rPr>
                  <m:t>0</m:t>
                </m:r>
              </m:oMath>
            </m:oMathPara>
          </w:p>
        </w:tc>
        <w:tc>
          <w:tcPr>
            <w:tcW w:w="1110" w:type="dxa"/>
          </w:tcPr>
          <w:p w14:paraId="221E066A" w14:textId="18479850" w:rsidR="003A36D1" w:rsidRDefault="003A36D1" w:rsidP="003A36D1">
            <w:pPr>
              <w:jc w:val="center"/>
            </w:pPr>
            <m:oMathPara>
              <m:oMath>
                <m:r>
                  <w:rPr>
                    <w:rFonts w:ascii="Cambria Math" w:hAnsi="Cambria Math"/>
                  </w:rPr>
                  <m:t>0</m:t>
                </m:r>
              </m:oMath>
            </m:oMathPara>
          </w:p>
        </w:tc>
        <w:tc>
          <w:tcPr>
            <w:tcW w:w="1036" w:type="dxa"/>
            <w:shd w:val="clear" w:color="auto" w:fill="000000" w:themeFill="text1"/>
          </w:tcPr>
          <w:p w14:paraId="74E8E732" w14:textId="60A05CDC" w:rsidR="003A36D1" w:rsidRDefault="003A36D1" w:rsidP="003A36D1">
            <w:pPr>
              <w:jc w:val="center"/>
            </w:pPr>
            <m:oMathPara>
              <m:oMath>
                <m:r>
                  <w:rPr>
                    <w:rFonts w:ascii="Cambria Math" w:hAnsi="Cambria Math"/>
                  </w:rPr>
                  <m:t>0</m:t>
                </m:r>
              </m:oMath>
            </m:oMathPara>
          </w:p>
        </w:tc>
      </w:tr>
    </w:tbl>
    <w:p w14:paraId="0EE2C0E0" w14:textId="77777777" w:rsidR="003A36D1" w:rsidRDefault="003A36D1" w:rsidP="005B13C9"/>
    <w:p w14:paraId="0BA7A5BC" w14:textId="77777777" w:rsidR="003A36D1" w:rsidRDefault="003A36D1" w:rsidP="005B13C9"/>
    <w:p w14:paraId="1E956EB3" w14:textId="045BCB46" w:rsidR="000F6B25" w:rsidRDefault="00E10E27" w:rsidP="005B13C9">
      <w:r>
        <w:t xml:space="preserve">Za kraj, dobivene izlaze </w:t>
      </w:r>
      <w:proofErr w:type="spellStart"/>
      <w:r>
        <w:t>softmaxa</w:t>
      </w:r>
      <w:proofErr w:type="spellEnd"/>
      <w:r>
        <w:t xml:space="preserve"> pomnožimo sa vrijednošću parametara v.</w:t>
      </w:r>
      <w:r w:rsidR="00D60B9A">
        <w:t xml:space="preserve"> Vektor v je vrijednost za koju se moramo pomaknuti u višedimenzionalnom prostoru </w:t>
      </w:r>
      <w:proofErr w:type="spellStart"/>
      <w:r w:rsidR="00D60B9A">
        <w:t>embeddanih</w:t>
      </w:r>
      <w:proofErr w:type="spellEnd"/>
      <w:r w:rsidR="00D60B9A">
        <w:t xml:space="preserve"> vektora da bi došli na poziciju koja označava našu novu cjelinu. U </w:t>
      </w:r>
      <w:r w:rsidR="003F47DD">
        <w:t xml:space="preserve">našem </w:t>
      </w:r>
      <w:r w:rsidR="00D60B9A">
        <w:t xml:space="preserve">primjeru trebamo translatirati ulazni vektor sa pozicije „studenti“ na poziciju „marljivi studenti“. </w:t>
      </w:r>
      <w:r w:rsidR="00966B7D">
        <w:t xml:space="preserve">Tom transformacijom vektora dobili smo potpuno novo značenje. </w:t>
      </w:r>
      <w:proofErr w:type="spellStart"/>
      <w:r w:rsidR="00966B7D">
        <w:t>Embeddani</w:t>
      </w:r>
      <w:proofErr w:type="spellEnd"/>
      <w:r w:rsidR="00966B7D">
        <w:t xml:space="preserve"> vektori u višedimenzionalnom prostoru su „bliski“ ako im je značenje slično. Ovako prikazana transformacija dovodi do promjene značenja riječi ili sintakse te omogućava još složenije ili apstraktnije izraze.</w:t>
      </w:r>
      <w:r w:rsidR="00E621C3">
        <w:t xml:space="preserve"> Još jedan primjer je „Eiffelov toranj“. Riječ toranj u višedimenzionalnom prostoru u svojoj neposrednoj blizini ima riječi poput „kula“, „utvrda“ i slično jer su značenjem </w:t>
      </w:r>
      <w:r w:rsidR="00C70182">
        <w:t>bliski</w:t>
      </w:r>
      <w:r w:rsidR="00E621C3">
        <w:t>, ali dodavanjem riječi „Eiffelov“ dobit ćemo potpuno drugu interpretaciju i samim time, drugačiji vektor u tom višedimenzionalnom prostoru.</w:t>
      </w:r>
    </w:p>
    <w:p w14:paraId="10723ED9" w14:textId="1D4B8C06" w:rsidR="0017070E" w:rsidRDefault="00D60B9A" w:rsidP="005B13C9">
      <w:r>
        <w:t xml:space="preserve">Sve opisane matrice Q, K i V su parametri našeg sloja pažnje i kao takvi se kalibriraju tijekom procesa učenja. </w:t>
      </w:r>
      <w:r w:rsidR="000F6B25">
        <w:t xml:space="preserve">Zbog jednostavnosti sam kao uvjet uzeo neposredno </w:t>
      </w:r>
      <w:proofErr w:type="spellStart"/>
      <w:r w:rsidR="000F6B25">
        <w:t>predhođenje</w:t>
      </w:r>
      <w:proofErr w:type="spellEnd"/>
      <w:r w:rsidR="000F6B25">
        <w:t xml:space="preserve"> imenici, ali u stvarnosti to nije slučaj. Mehanizam pažnje se bez problema može aktivirati nad udaljenim riječima i to je često i slučaj. </w:t>
      </w:r>
      <w:r w:rsidR="003A36D1">
        <w:t>Moram naglasiti kako je ovo izuzetno teško vizualizirati na papiru te preporučujem dodatnu pretragu na internetu.</w:t>
      </w:r>
    </w:p>
    <w:p w14:paraId="641FBD26" w14:textId="77777777" w:rsidR="00A924DD" w:rsidRDefault="00966B7D" w:rsidP="005B13C9">
      <w:r>
        <w:t xml:space="preserve">Mehanizam pažnje može se </w:t>
      </w:r>
      <w:proofErr w:type="spellStart"/>
      <w:r>
        <w:t>paralelizirati</w:t>
      </w:r>
      <w:proofErr w:type="spellEnd"/>
      <w:r>
        <w:t xml:space="preserve">. Paralelno se može </w:t>
      </w:r>
      <w:r w:rsidR="001D5CA2">
        <w:t xml:space="preserve">računati pažnja za svaki upit </w:t>
      </w:r>
      <m:oMath>
        <m:r>
          <w:rPr>
            <w:rFonts w:ascii="Cambria Math" w:hAnsi="Cambria Math"/>
          </w:rPr>
          <m:t>q ϵ Q</m:t>
        </m:r>
      </m:oMath>
      <w:r w:rsidR="001D5CA2">
        <w:t xml:space="preserve">. Matrični prikaz, koji smo maloprije ilustrirali, nam istovremeno daje numeričku vrijednost ovisnosti trenutne riječi o svakoj prijašnjoj riječi te za razliku od RNN-ova nema potrebe za dubljim iterativnim računanjem tijekom procesa učenja. </w:t>
      </w:r>
      <w:r>
        <w:t>Broj upita, ključeva i vrijednosti ovisi o kontekstualnom prozoru našeg sloja pažnje s više glava. Što je veći kontekstualni prozor, tim više skrivenih uzoraka ili značenja možemo naučiti i samim time je naš model bolji.</w:t>
      </w:r>
    </w:p>
    <w:p w14:paraId="34F13FA0" w14:textId="41C0D636" w:rsidR="00966B7D" w:rsidRDefault="00A924DD" w:rsidP="005B13C9">
      <w:r>
        <w:t xml:space="preserve">Svakome koga ovo gradivo zanima preporučio bih samostalnu analizu znanstvenog rada iz poglavlja 2.2 te radove koji se nadovezuju na temu transformera. Sada kada smo objasnili mane RNN-ova, tehnologiju transformera i sloj pažnje u njima, vrijeme je da se krenemo baviti vizualnim </w:t>
      </w:r>
      <w:proofErr w:type="spellStart"/>
      <w:r>
        <w:t>transformerima</w:t>
      </w:r>
      <w:proofErr w:type="spellEnd"/>
      <w:r>
        <w:t xml:space="preserve"> i njihovom primjenom.</w:t>
      </w:r>
      <w:r w:rsidR="00966B7D">
        <w:t xml:space="preserve">  </w:t>
      </w:r>
    </w:p>
    <w:p w14:paraId="56E450A9" w14:textId="77777777" w:rsidR="000F6B25" w:rsidRPr="005B13C9" w:rsidRDefault="000F6B25" w:rsidP="005B13C9"/>
    <w:p w14:paraId="1F608ED1" w14:textId="3F4C64EA" w:rsidR="00200E38" w:rsidRDefault="00200E38" w:rsidP="00A56AEA">
      <w:pPr>
        <w:pStyle w:val="Naslov1"/>
      </w:pPr>
      <w:bookmarkStart w:id="9" w:name="_Toc113812271"/>
      <w:bookmarkStart w:id="10" w:name="_Toc166555593"/>
      <w:r>
        <w:lastRenderedPageBreak/>
        <w:t>Vizualni transformeri</w:t>
      </w:r>
      <w:bookmarkEnd w:id="10"/>
    </w:p>
    <w:p w14:paraId="4BF4E9F4" w14:textId="68D6996B" w:rsidR="00200E38" w:rsidRDefault="00200E38" w:rsidP="00200E38">
      <w:r>
        <w:t xml:space="preserve">Kada smo pričali o prvim </w:t>
      </w:r>
      <w:proofErr w:type="spellStart"/>
      <w:r>
        <w:t>transformerima</w:t>
      </w:r>
      <w:proofErr w:type="spellEnd"/>
      <w:r>
        <w:t xml:space="preserve"> i mehanizmu pažnje podrazumijevani ulaz je bio tekst. Ulazni podatci </w:t>
      </w:r>
      <w:r w:rsidR="003E06E2">
        <w:t xml:space="preserve">u </w:t>
      </w:r>
      <w:proofErr w:type="spellStart"/>
      <w:r w:rsidR="003E06E2">
        <w:t>enkoder</w:t>
      </w:r>
      <w:proofErr w:type="spellEnd"/>
      <w:r>
        <w:t xml:space="preserve"> su </w:t>
      </w:r>
      <w:r w:rsidR="003E06E2">
        <w:t xml:space="preserve">zapravo </w:t>
      </w:r>
      <w:r>
        <w:t xml:space="preserve">bili </w:t>
      </w:r>
      <w:proofErr w:type="spellStart"/>
      <w:r>
        <w:t>embedded</w:t>
      </w:r>
      <w:proofErr w:type="spellEnd"/>
      <w:r>
        <w:t xml:space="preserve"> vektori ulaznih tokena. U ovom poglavlju bavit ćemo se </w:t>
      </w:r>
      <w:proofErr w:type="spellStart"/>
      <w:r>
        <w:t>transformerima</w:t>
      </w:r>
      <w:proofErr w:type="spellEnd"/>
      <w:r>
        <w:t xml:space="preserve"> kojima je ulaz slika, </w:t>
      </w:r>
      <w:r w:rsidR="003E06E2">
        <w:t>stoga</w:t>
      </w:r>
      <w:r>
        <w:t xml:space="preserve"> ulaz ima dvije dimenzije. Navesti ćemo probleme s kojima su znanstvenici suočeni, rješenjem tih problema</w:t>
      </w:r>
      <w:r w:rsidR="001B1283">
        <w:t xml:space="preserve"> </w:t>
      </w:r>
      <w:r>
        <w:t xml:space="preserve">i primjenom vizualnih transformera. </w:t>
      </w:r>
    </w:p>
    <w:p w14:paraId="78F6D5E6" w14:textId="396FD5B3" w:rsidR="0089249D" w:rsidRDefault="0089249D" w:rsidP="0089249D">
      <w:pPr>
        <w:pStyle w:val="Naslov2"/>
      </w:pPr>
      <w:bookmarkStart w:id="11" w:name="_Toc166555594"/>
      <w:r>
        <w:t>Problem skaliranja vizualnih transformera</w:t>
      </w:r>
      <w:bookmarkEnd w:id="11"/>
    </w:p>
    <w:p w14:paraId="6E28100F" w14:textId="2D8843F7" w:rsidR="00045F53" w:rsidRDefault="0089249D" w:rsidP="0089249D">
      <w:r>
        <w:t xml:space="preserve">Kada smo opisivali mehanizam pažnje, </w:t>
      </w:r>
      <w:r w:rsidR="00BE7DEF">
        <w:t>rekli smo</w:t>
      </w:r>
      <w:r>
        <w:t xml:space="preserve"> da je to sposobnost jedne riječi da odredi ovisnost o drugoj riječi. </w:t>
      </w:r>
      <w:r w:rsidR="00045F53">
        <w:t>Isti</w:t>
      </w:r>
      <w:r>
        <w:t xml:space="preserve"> je slučaj i kod vizualnih transformera, samo ulazi nisu riječi</w:t>
      </w:r>
      <w:r w:rsidR="00045F53">
        <w:t xml:space="preserve">, već </w:t>
      </w:r>
      <w:r>
        <w:t xml:space="preserve">slike. </w:t>
      </w:r>
      <w:r w:rsidR="00C70182">
        <w:t>Točnije</w:t>
      </w:r>
      <w:r w:rsidR="00BE7DEF">
        <w:t>,</w:t>
      </w:r>
      <w:r>
        <w:t xml:space="preserve"> tokeni dvodimenzionalnog transformera su pikseli. Mehanizam pažnje u vizualnim </w:t>
      </w:r>
      <w:proofErr w:type="spellStart"/>
      <w:r>
        <w:t>transformerima</w:t>
      </w:r>
      <w:proofErr w:type="spellEnd"/>
      <w:r>
        <w:t xml:space="preserve"> mora pratiti ovisnost svakog piksela o svakom pikselu. Tu nastaje problem. Pažnja kao kvadratna funkcija prati međuovisnosti </w:t>
      </w:r>
      <w:r w:rsidR="003E06E2">
        <w:t xml:space="preserve">parova </w:t>
      </w:r>
      <w:r>
        <w:t>tokena</w:t>
      </w:r>
      <w:r w:rsidR="003E06E2">
        <w:t>. K</w:t>
      </w:r>
      <w:r>
        <w:t>oliko ima parova tokena koje moramo pratiti?</w:t>
      </w:r>
      <w:r w:rsidR="00045F53">
        <w:t xml:space="preserve"> Idemo to izračunati jednostavnim primjerom.</w:t>
      </w:r>
    </w:p>
    <w:p w14:paraId="28675E98" w14:textId="3729386E" w:rsidR="00045F53" w:rsidRPr="00045F53" w:rsidRDefault="00045F53" w:rsidP="0089249D">
      <w:r>
        <w:t>Pretpostavimo da imamo tekstualn</w:t>
      </w:r>
      <w:r w:rsidR="0099759A">
        <w:t>i paragraf</w:t>
      </w:r>
      <w:r>
        <w:t xml:space="preserve"> s 512 tokena. </w:t>
      </w:r>
      <w:r>
        <w:br/>
      </w:r>
      <m:oMathPara>
        <m:oMathParaPr>
          <m:jc m:val="center"/>
        </m:oMathParaPr>
        <m:oMath>
          <m:r>
            <w:rPr>
              <w:rFonts w:ascii="Cambria Math" w:hAnsi="Cambria Math"/>
            </w:rPr>
            <m:t>N=51</m:t>
          </m:r>
          <m:r>
            <w:rPr>
              <w:rFonts w:ascii="Cambria Math" w:hAnsi="Cambria Math"/>
            </w:rPr>
            <m:t>2</m:t>
          </m:r>
        </m:oMath>
      </m:oMathPara>
    </w:p>
    <w:p w14:paraId="5F036F42" w14:textId="0D06769E" w:rsidR="00045F53" w:rsidRPr="00045F53" w:rsidRDefault="00045F53" w:rsidP="0089249D">
      <m:oMathPara>
        <m:oMathParaPr>
          <m:jc m:val="center"/>
        </m:oMathParaPr>
        <m:oMath>
          <m:r>
            <w:rPr>
              <w:rFonts w:ascii="Cambria Math" w:hAnsi="Cambria Math"/>
            </w:rPr>
            <m:t>Broj parova=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sty m:val="p"/>
            </m:rPr>
            <w:rPr>
              <w:rStyle w:val="mord"/>
              <w:rFonts w:ascii="Cambria Math" w:hAnsi="Cambria Math"/>
            </w:rPr>
            <m:t>262</m:t>
          </m:r>
          <m:r>
            <m:rPr>
              <m:sty m:val="p"/>
            </m:rPr>
            <w:rPr>
              <w:rStyle w:val="mpunct"/>
              <w:rFonts w:ascii="Cambria Math" w:hAnsi="Cambria Math"/>
            </w:rPr>
            <m:t>,</m:t>
          </m:r>
          <m:r>
            <m:rPr>
              <m:sty m:val="p"/>
            </m:rPr>
            <w:rPr>
              <w:rStyle w:val="mord"/>
              <w:rFonts w:ascii="Cambria Math" w:hAnsi="Cambria Math"/>
            </w:rPr>
            <m:t>144</m:t>
          </m:r>
        </m:oMath>
      </m:oMathPara>
    </w:p>
    <w:p w14:paraId="65E8E95A" w14:textId="6CD0630B" w:rsidR="00045F53" w:rsidRPr="00045F53" w:rsidRDefault="00045F53" w:rsidP="0089249D">
      <w:r>
        <w:t>Pretpostavimo da imamo sliku dimenzija 256 piksela.</w:t>
      </w:r>
      <w:r>
        <w:br/>
      </w:r>
      <m:oMathPara>
        <m:oMathParaPr>
          <m:jc m:val="center"/>
        </m:oMathParaPr>
        <m:oMath>
          <m:r>
            <w:rPr>
              <w:rFonts w:ascii="Cambria Math" w:hAnsi="Cambria Math"/>
            </w:rPr>
            <m:t>H</m:t>
          </m:r>
          <m:r>
            <w:rPr>
              <w:rFonts w:ascii="Cambria Math" w:hAnsi="Cambria Math"/>
            </w:rPr>
            <m:t>eight</m:t>
          </m:r>
          <m:r>
            <w:rPr>
              <w:rFonts w:ascii="Cambria Math" w:hAnsi="Cambria Math"/>
            </w:rPr>
            <m:t>=256    W</m:t>
          </m:r>
          <m:r>
            <w:rPr>
              <w:rFonts w:ascii="Cambria Math" w:hAnsi="Cambria Math"/>
            </w:rPr>
            <m:t>idth</m:t>
          </m:r>
          <m:r>
            <w:rPr>
              <w:rFonts w:ascii="Cambria Math" w:hAnsi="Cambria Math"/>
            </w:rPr>
            <m:t>=25</m:t>
          </m:r>
          <m:r>
            <w:rPr>
              <w:rFonts w:ascii="Cambria Math" w:hAnsi="Cambria Math"/>
            </w:rPr>
            <m:t>6</m:t>
          </m:r>
        </m:oMath>
      </m:oMathPara>
    </w:p>
    <w:p w14:paraId="6F5C8C13" w14:textId="4B2915B7" w:rsidR="00045F53" w:rsidRPr="00045F53" w:rsidRDefault="00045F53" w:rsidP="0089249D">
      <m:oMathPara>
        <m:oMathParaPr>
          <m:jc m:val="center"/>
        </m:oMathParaPr>
        <m:oMath>
          <m:r>
            <w:rPr>
              <w:rFonts w:ascii="Cambria Math" w:hAnsi="Cambria Math"/>
            </w:rPr>
            <m:t>N=</m:t>
          </m:r>
          <m:r>
            <w:rPr>
              <w:rFonts w:ascii="Cambria Math" w:hAnsi="Cambria Math"/>
            </w:rPr>
            <m:t>Height</m:t>
          </m:r>
          <m:r>
            <w:rPr>
              <w:rFonts w:ascii="Cambria Math" w:hAnsi="Cambria Math"/>
            </w:rPr>
            <m:t>∙</m:t>
          </m:r>
          <m:r>
            <w:rPr>
              <w:rFonts w:ascii="Cambria Math" w:hAnsi="Cambria Math"/>
            </w:rPr>
            <m:t xml:space="preserve">Width= </m:t>
          </m:r>
          <m:sSup>
            <m:sSupPr>
              <m:ctrlPr>
                <w:rPr>
                  <w:rFonts w:ascii="Cambria Math" w:hAnsi="Cambria Math"/>
                  <w:i/>
                </w:rPr>
              </m:ctrlPr>
            </m:sSupPr>
            <m:e>
              <m:r>
                <w:rPr>
                  <w:rFonts w:ascii="Cambria Math" w:hAnsi="Cambria Math"/>
                </w:rPr>
                <m:t>256</m:t>
              </m:r>
            </m:e>
            <m:sup>
              <m:r>
                <w:rPr>
                  <w:rFonts w:ascii="Cambria Math" w:hAnsi="Cambria Math"/>
                </w:rPr>
                <m:t>2</m:t>
              </m:r>
            </m:sup>
          </m:sSup>
          <m:r>
            <w:rPr>
              <w:rFonts w:ascii="Cambria Math" w:hAnsi="Cambria Math"/>
            </w:rPr>
            <m:t>=65536</m:t>
          </m:r>
        </m:oMath>
      </m:oMathPara>
    </w:p>
    <w:p w14:paraId="0D7B8764" w14:textId="75844BCA" w:rsidR="00045F53" w:rsidRPr="00BE7DEF" w:rsidRDefault="00045F53" w:rsidP="0089249D">
      <m:oMathPara>
        <m:oMathParaPr>
          <m:jc m:val="center"/>
        </m:oMathParaPr>
        <m:oMath>
          <m:r>
            <w:rPr>
              <w:rFonts w:ascii="Cambria Math" w:hAnsi="Cambria Math"/>
            </w:rPr>
            <m:t xml:space="preserve"> Broj parova=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=4 294 967 29</m:t>
          </m:r>
          <m:r>
            <w:rPr>
              <w:rFonts w:ascii="Cambria Math" w:hAnsi="Cambria Math"/>
            </w:rPr>
            <m:t>6</m:t>
          </m:r>
        </m:oMath>
      </m:oMathPara>
    </w:p>
    <w:p w14:paraId="0692E81B" w14:textId="77777777" w:rsidR="00BE7DEF" w:rsidRDefault="00BE7DEF" w:rsidP="0089249D">
      <w:r w:rsidRPr="00BE7DEF">
        <w:t xml:space="preserve">Korištenje piksela slike kao tokena umjesto tekstualnih tokena </w:t>
      </w:r>
      <w:r>
        <w:t xml:space="preserve">eksponencijalno </w:t>
      </w:r>
      <w:r w:rsidRPr="00BE7DEF">
        <w:t xml:space="preserve">povećava broj parova koje mehanizam pažnje mora pratiti. </w:t>
      </w:r>
      <w:r>
        <w:t>P</w:t>
      </w:r>
      <w:r w:rsidRPr="00BE7DEF">
        <w:t>ovećana računalna</w:t>
      </w:r>
      <w:r>
        <w:t xml:space="preserve"> i memorijska</w:t>
      </w:r>
      <w:r w:rsidRPr="00BE7DEF">
        <w:t xml:space="preserve"> složenost jedan </w:t>
      </w:r>
      <w:r>
        <w:t xml:space="preserve">je </w:t>
      </w:r>
      <w:r w:rsidRPr="00BE7DEF">
        <w:t>od glavnih izazova pri primjeni transformatora na vizualne podatke</w:t>
      </w:r>
      <w:r>
        <w:t>.</w:t>
      </w:r>
    </w:p>
    <w:p w14:paraId="0E5E9CE9" w14:textId="231C1006" w:rsidR="00D34CB9" w:rsidRDefault="00BE7DEF" w:rsidP="00D34CB9">
      <w:r>
        <w:t xml:space="preserve">Znanstvenici su pokušali riješiti ovaj problem spremajući samo lokalne ovisnosti u obliku kvadratnog susjedstva piksela, što je naravno teorijski temelj već postojećih </w:t>
      </w:r>
      <w:proofErr w:type="spellStart"/>
      <w:r>
        <w:t>konvolucijskih</w:t>
      </w:r>
      <w:proofErr w:type="spellEnd"/>
      <w:r>
        <w:t xml:space="preserve"> dubokih modela. </w:t>
      </w:r>
      <w:r w:rsidR="00B51B55">
        <w:t>Osim toga, n</w:t>
      </w:r>
      <w:r>
        <w:t>apravljene su inačice transformera koje kombiniraju neke druge</w:t>
      </w:r>
      <w:r w:rsidR="00EC6792">
        <w:t xml:space="preserve"> duboke</w:t>
      </w:r>
      <w:r>
        <w:t xml:space="preserve"> modele, što također nije donijelo značajan uspjeh.</w:t>
      </w:r>
    </w:p>
    <w:p w14:paraId="4A8921E2" w14:textId="24D6F19C" w:rsidR="00BE7DEF" w:rsidRDefault="00970DD6" w:rsidP="001507E2">
      <w:pPr>
        <w:pStyle w:val="Naslov2"/>
      </w:pPr>
      <w:bookmarkStart w:id="12" w:name="_Toc166555595"/>
      <w:r>
        <w:t xml:space="preserve">An </w:t>
      </w:r>
      <w:proofErr w:type="spellStart"/>
      <w:r>
        <w:t>image</w:t>
      </w:r>
      <w:proofErr w:type="spellEnd"/>
      <w:r>
        <w:t xml:space="preserve"> </w:t>
      </w:r>
      <w:proofErr w:type="spellStart"/>
      <w:r>
        <w:t>is</w:t>
      </w:r>
      <w:proofErr w:type="spellEnd"/>
      <w:r>
        <w:t xml:space="preserve"> </w:t>
      </w:r>
      <w:proofErr w:type="spellStart"/>
      <w:r>
        <w:t>worth</w:t>
      </w:r>
      <w:proofErr w:type="spellEnd"/>
      <w:r>
        <w:t xml:space="preserve"> 16x16 </w:t>
      </w:r>
      <w:proofErr w:type="spellStart"/>
      <w:r>
        <w:t>words</w:t>
      </w:r>
      <w:bookmarkEnd w:id="12"/>
      <w:proofErr w:type="spellEnd"/>
    </w:p>
    <w:p w14:paraId="199AD5B3" w14:textId="789FE37C" w:rsidR="001507E2" w:rsidRDefault="001507E2" w:rsidP="001507E2">
      <w:r>
        <w:t>Četiri godine nakon već spomenutog, revolucionarnog rada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grupa znanstvenika Google-a objavljuje rad: „An </w:t>
      </w:r>
      <w:proofErr w:type="spellStart"/>
      <w:r>
        <w:t>image</w:t>
      </w:r>
      <w:proofErr w:type="spellEnd"/>
      <w:r>
        <w:t xml:space="preserve"> </w:t>
      </w:r>
      <w:proofErr w:type="spellStart"/>
      <w:r>
        <w:t>is</w:t>
      </w:r>
      <w:proofErr w:type="spellEnd"/>
      <w:r>
        <w:t xml:space="preserve"> </w:t>
      </w:r>
      <w:proofErr w:type="spellStart"/>
      <w:r>
        <w:t>worth</w:t>
      </w:r>
      <w:proofErr w:type="spellEnd"/>
      <w:r>
        <w:t xml:space="preserve"> 16x16 </w:t>
      </w:r>
      <w:proofErr w:type="spellStart"/>
      <w:r>
        <w:t>words</w:t>
      </w:r>
      <w:proofErr w:type="spellEnd"/>
      <w:r>
        <w:t xml:space="preserve">: </w:t>
      </w:r>
      <w:proofErr w:type="spellStart"/>
      <w:r>
        <w:t>Transformers</w:t>
      </w:r>
      <w:proofErr w:type="spellEnd"/>
      <w:r>
        <w:t xml:space="preserve"> for </w:t>
      </w:r>
      <w:proofErr w:type="spellStart"/>
      <w:r>
        <w:t>image</w:t>
      </w:r>
      <w:proofErr w:type="spellEnd"/>
      <w:r>
        <w:t xml:space="preserve"> </w:t>
      </w:r>
      <w:proofErr w:type="spellStart"/>
      <w:r>
        <w:t>recognition</w:t>
      </w:r>
      <w:proofErr w:type="spellEnd"/>
      <w:r>
        <w:t xml:space="preserve"> at </w:t>
      </w:r>
      <w:proofErr w:type="spellStart"/>
      <w:r>
        <w:t>scale</w:t>
      </w:r>
      <w:proofErr w:type="spellEnd"/>
      <w:r>
        <w:t xml:space="preserve">“. </w:t>
      </w:r>
      <w:r w:rsidR="00970DD6">
        <w:t>Njihov rad temelji se na rješavanju gore opisanog problema uz što manju promjenu parametara i slojeva prvog ikad transformera iz 2017. godine.</w:t>
      </w:r>
      <w:r w:rsidR="006F78E0">
        <w:t xml:space="preserve"> </w:t>
      </w:r>
      <w:r w:rsidR="00970DD6">
        <w:t>Prođimo prvo kroz arhitekturu vizualnog transformera pa zatim detaljno kroz eksperimentalne rezultate koji su takvim modelom postignuti.</w:t>
      </w:r>
    </w:p>
    <w:p w14:paraId="7FE706D4" w14:textId="51E75BCD" w:rsidR="006F78E0" w:rsidRDefault="006F78E0" w:rsidP="006F78E0">
      <w:pPr>
        <w:pStyle w:val="Naslov3"/>
      </w:pPr>
      <w:bookmarkStart w:id="13" w:name="_Toc166555596"/>
      <w:r>
        <w:lastRenderedPageBreak/>
        <w:t>Arhitektura vizualnog transformera</w:t>
      </w:r>
      <w:bookmarkEnd w:id="13"/>
    </w:p>
    <w:p w14:paraId="44A6A60D" w14:textId="4C23A459" w:rsidR="006F78E0" w:rsidRDefault="006F78E0" w:rsidP="006F78E0">
      <w:r>
        <w:t xml:space="preserve">Navedeni problem eksponencijalnog povećanja parametara pažnje </w:t>
      </w:r>
      <w:r w:rsidR="00EC6792">
        <w:t xml:space="preserve">znanstvenici su </w:t>
      </w:r>
      <w:r>
        <w:t xml:space="preserve">riješili seciranjem slike na komade. Ti isti komadi su zatim, u pravilnom redoslijedu, </w:t>
      </w:r>
      <w:proofErr w:type="spellStart"/>
      <w:r>
        <w:t>enkodirani</w:t>
      </w:r>
      <w:proofErr w:type="spellEnd"/>
      <w:r>
        <w:t xml:space="preserve"> skupa sa pozicijskim brojem. Numerirani komad slike je zatim, </w:t>
      </w:r>
      <w:r w:rsidR="0099759A">
        <w:t>transformiran</w:t>
      </w:r>
      <w:r>
        <w:t xml:space="preserve"> u višedimenzionalni vektor na jednak način kao što je riječ </w:t>
      </w:r>
      <w:proofErr w:type="spellStart"/>
      <w:r>
        <w:t>enkodirana</w:t>
      </w:r>
      <w:proofErr w:type="spellEnd"/>
      <w:r>
        <w:t xml:space="preserve"> u višedimenzionalni vektor tekstualnog transformera. </w:t>
      </w:r>
    </w:p>
    <w:p w14:paraId="38BE18E9" w14:textId="4363500B" w:rsidR="006F78E0" w:rsidRDefault="006F78E0" w:rsidP="006F78E0">
      <w:r w:rsidRPr="00D34CB9">
        <w:drawing>
          <wp:anchor distT="0" distB="0" distL="114300" distR="114300" simplePos="0" relativeHeight="251659264" behindDoc="1" locked="0" layoutInCell="1" allowOverlap="1" wp14:anchorId="652C51BC" wp14:editId="54029D65">
            <wp:simplePos x="0" y="0"/>
            <wp:positionH relativeFrom="margin">
              <wp:align>left</wp:align>
            </wp:positionH>
            <wp:positionV relativeFrom="paragraph">
              <wp:posOffset>22739</wp:posOffset>
            </wp:positionV>
            <wp:extent cx="5342255" cy="2738755"/>
            <wp:effectExtent l="0" t="0" r="0" b="4445"/>
            <wp:wrapTight wrapText="bothSides">
              <wp:wrapPolygon edited="0">
                <wp:start x="0" y="0"/>
                <wp:lineTo x="0" y="21485"/>
                <wp:lineTo x="21490" y="21485"/>
                <wp:lineTo x="21490" y="0"/>
                <wp:lineTo x="0" y="0"/>
              </wp:wrapPolygon>
            </wp:wrapTight>
            <wp:docPr id="346696516" name="Slika 1" descr="Slika na kojoj se prikazuje tekst, snimka zaslon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6516" name="Slika 1" descr="Slika na kojoj se prikazuje tekst, snimka zaslona, dijagram&#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5342255" cy="2738755"/>
                    </a:xfrm>
                    <a:prstGeom prst="rect">
                      <a:avLst/>
                    </a:prstGeom>
                  </pic:spPr>
                </pic:pic>
              </a:graphicData>
            </a:graphic>
            <wp14:sizeRelH relativeFrom="margin">
              <wp14:pctWidth>0</wp14:pctWidth>
            </wp14:sizeRelH>
            <wp14:sizeRelV relativeFrom="margin">
              <wp14:pctHeight>0</wp14:pctHeight>
            </wp14:sizeRelV>
          </wp:anchor>
        </w:drawing>
      </w:r>
    </w:p>
    <w:p w14:paraId="5F8D5296" w14:textId="2DE5677C" w:rsidR="006F78E0" w:rsidRDefault="006F78E0" w:rsidP="006F78E0"/>
    <w:p w14:paraId="43F9BA18" w14:textId="5400F27C" w:rsidR="006F78E0" w:rsidRDefault="006F78E0" w:rsidP="006F78E0"/>
    <w:p w14:paraId="66EAD6E9" w14:textId="547CEC90" w:rsidR="006F78E0" w:rsidRDefault="006F78E0" w:rsidP="006F78E0"/>
    <w:p w14:paraId="6BC09768" w14:textId="77777777" w:rsidR="006F78E0" w:rsidRDefault="006F78E0" w:rsidP="006F78E0"/>
    <w:p w14:paraId="211A36B3" w14:textId="4B52F9B5" w:rsidR="006F78E0" w:rsidRDefault="006F78E0" w:rsidP="006F78E0"/>
    <w:p w14:paraId="79000CF4" w14:textId="77777777" w:rsidR="006F78E0" w:rsidRPr="006F78E0" w:rsidRDefault="006F78E0" w:rsidP="006F78E0"/>
    <w:p w14:paraId="44B00E9D" w14:textId="4CFA557C" w:rsidR="00970DD6" w:rsidRDefault="00970DD6" w:rsidP="001507E2"/>
    <w:p w14:paraId="3592D671" w14:textId="6815252B" w:rsidR="00970DD6" w:rsidRDefault="00970DD6" w:rsidP="001507E2"/>
    <w:p w14:paraId="02F2EAC3" w14:textId="78A95720" w:rsidR="00970DD6" w:rsidRDefault="00970DD6" w:rsidP="001507E2"/>
    <w:p w14:paraId="71025DA6" w14:textId="77777777" w:rsidR="00970DD6" w:rsidRDefault="00970DD6" w:rsidP="001507E2"/>
    <w:p w14:paraId="704B3890" w14:textId="76E8560E" w:rsidR="00970DD6" w:rsidRDefault="00970DD6" w:rsidP="001507E2"/>
    <w:p w14:paraId="7BE45010" w14:textId="6CE00F2D" w:rsidR="00EC6792" w:rsidRDefault="006F78E0" w:rsidP="00751562">
      <w:r>
        <w:t xml:space="preserve">Na gornjoj slici vidimo detaljniju ilustraciju njihovog </w:t>
      </w:r>
      <w:proofErr w:type="spellStart"/>
      <w:r>
        <w:t>Vision</w:t>
      </w:r>
      <w:proofErr w:type="spellEnd"/>
      <w:r>
        <w:t xml:space="preserve"> Transformera</w:t>
      </w:r>
      <w:r w:rsidR="00751562">
        <w:t xml:space="preserve"> (</w:t>
      </w:r>
      <w:proofErr w:type="spellStart"/>
      <w:r w:rsidR="00751562">
        <w:t>ViT</w:t>
      </w:r>
      <w:proofErr w:type="spellEnd"/>
      <w:r w:rsidR="00751562">
        <w:t>)</w:t>
      </w:r>
      <w:r>
        <w:t xml:space="preserve">. </w:t>
      </w:r>
      <w:r w:rsidR="00EC6792">
        <w:t xml:space="preserve">Komade slike možemo predstaviti kao </w:t>
      </w:r>
      <w:r w:rsidR="00751562">
        <w:t>tenzor trećeg reda</w:t>
      </w:r>
      <w:r w:rsidR="00EC6792">
        <w:t xml:space="preserve"> dimenzija 16x16</w:t>
      </w:r>
      <w:r w:rsidR="00751562">
        <w:t>x3 (za RGB sliku)</w:t>
      </w:r>
      <w:r w:rsidR="00EC6792">
        <w:t xml:space="preserve">, gdje vrijednost svakog elementa </w:t>
      </w:r>
      <w:r w:rsidR="00751562">
        <w:t>tenzora</w:t>
      </w:r>
      <w:r w:rsidR="00EC6792">
        <w:t xml:space="preserve"> predstavlja vrijednost piksela unutar tog komada. Ta</w:t>
      </w:r>
      <w:r w:rsidR="00751562">
        <w:t>j</w:t>
      </w:r>
      <w:r w:rsidR="00EC6792">
        <w:t xml:space="preserve"> ist</w:t>
      </w:r>
      <w:r w:rsidR="00751562">
        <w:t>i</w:t>
      </w:r>
      <w:r w:rsidR="00EC6792">
        <w:t xml:space="preserve"> </w:t>
      </w:r>
      <w:r w:rsidR="00751562">
        <w:t>tenzor</w:t>
      </w:r>
      <w:r w:rsidR="00EC6792">
        <w:t xml:space="preserve"> je zatim „spljošten“ u </w:t>
      </w:r>
      <w:r w:rsidR="00751562">
        <w:t>matricu</w:t>
      </w:r>
      <w:r w:rsidR="00EC6792">
        <w:t xml:space="preserve"> sa 256</w:t>
      </w:r>
      <w:r w:rsidR="00751562">
        <w:t>x3</w:t>
      </w:r>
      <w:r w:rsidR="00EC6792">
        <w:t xml:space="preserve"> dimenzija</w:t>
      </w:r>
      <w:r w:rsidR="00751562">
        <w:t xml:space="preserve"> (po jedan vektor za vrijednosti svake boje u RGB slici)</w:t>
      </w:r>
      <w:r w:rsidR="00EC6792">
        <w:t>.</w:t>
      </w:r>
      <w:r w:rsidR="00751562">
        <w:t xml:space="preserve"> Kako smo na ulaze tekstualnih transformera transformirali riječi u višedimenzionalne vektore, isto moramo napraviti i u vizualnim </w:t>
      </w:r>
      <w:proofErr w:type="spellStart"/>
      <w:r w:rsidR="00751562">
        <w:t>transformerima</w:t>
      </w:r>
      <w:proofErr w:type="spellEnd"/>
      <w:r w:rsidR="00751562">
        <w:t xml:space="preserve">. </w:t>
      </w:r>
      <w:r w:rsidR="00EA4ECC">
        <w:t xml:space="preserve">Tome služi sloj na slici nazvan </w:t>
      </w:r>
      <w:proofErr w:type="spellStart"/>
      <w:r w:rsidR="00EA4ECC">
        <w:t>Linear</w:t>
      </w:r>
      <w:proofErr w:type="spellEnd"/>
      <w:r w:rsidR="00EA4ECC">
        <w:t xml:space="preserve"> </w:t>
      </w:r>
      <w:proofErr w:type="spellStart"/>
      <w:r w:rsidR="00EA4ECC">
        <w:t>Projection</w:t>
      </w:r>
      <w:proofErr w:type="spellEnd"/>
      <w:r w:rsidR="00EA4ECC">
        <w:t xml:space="preserve"> </w:t>
      </w:r>
      <w:proofErr w:type="spellStart"/>
      <w:r w:rsidR="00EA4ECC">
        <w:t>of</w:t>
      </w:r>
      <w:proofErr w:type="spellEnd"/>
      <w:r w:rsidR="00EA4ECC">
        <w:t xml:space="preserve"> </w:t>
      </w:r>
      <w:proofErr w:type="spellStart"/>
      <w:r w:rsidR="00EA4ECC">
        <w:t>Flattened</w:t>
      </w:r>
      <w:proofErr w:type="spellEnd"/>
      <w:r w:rsidR="00EA4ECC">
        <w:t xml:space="preserve"> </w:t>
      </w:r>
      <w:proofErr w:type="spellStart"/>
      <w:r w:rsidR="00EA4ECC">
        <w:t>Patches</w:t>
      </w:r>
      <w:proofErr w:type="spellEnd"/>
      <w:r w:rsidR="00EA4ECC">
        <w:t>. Sloj se sastoji od matrice ugradnje (</w:t>
      </w:r>
      <w:proofErr w:type="spellStart"/>
      <w:r w:rsidR="00EA4ECC">
        <w:t>embedding</w:t>
      </w:r>
      <w:proofErr w:type="spellEnd"/>
      <w:r w:rsidR="00EA4ECC">
        <w:t xml:space="preserve"> </w:t>
      </w:r>
      <w:proofErr w:type="spellStart"/>
      <w:r w:rsidR="00EA4ECC">
        <w:t>matrix</w:t>
      </w:r>
      <w:proofErr w:type="spellEnd"/>
      <w:r w:rsidR="00EA4ECC">
        <w:t xml:space="preserve">) koja svaki ulaz transformira u vektor istih dimenzija. Nakon linearne projekcije, u vektor se ugrađuje njegova pozicija u slici. </w:t>
      </w:r>
    </w:p>
    <w:p w14:paraId="32986A9A" w14:textId="6799133A" w:rsidR="00E621C3" w:rsidRDefault="00B51B55" w:rsidP="00751562">
      <w:r>
        <w:t xml:space="preserve">Nakon ovih transformacija slijedi </w:t>
      </w:r>
      <w:proofErr w:type="spellStart"/>
      <w:r>
        <w:t>koder</w:t>
      </w:r>
      <w:proofErr w:type="spellEnd"/>
      <w:r>
        <w:t xml:space="preserve"> transformatora identičan onome iz 2017. godine. </w:t>
      </w:r>
      <w:r w:rsidR="00E621C3">
        <w:t>Jedina razlika je u dodanom „specijalnom“ ulazu (0*) koji je „</w:t>
      </w:r>
      <w:proofErr w:type="spellStart"/>
      <w:r w:rsidR="00E621C3">
        <w:t>naučljiv</w:t>
      </w:r>
      <w:proofErr w:type="spellEnd"/>
      <w:r w:rsidR="00E621C3">
        <w:t xml:space="preserve">“. Izlaz </w:t>
      </w:r>
      <w:proofErr w:type="spellStart"/>
      <w:r w:rsidR="00E621C3">
        <w:t>kodera</w:t>
      </w:r>
      <w:proofErr w:type="spellEnd"/>
      <w:r w:rsidR="00E621C3">
        <w:t xml:space="preserve"> nultog ulaza dovodimo na ulaz višeslojnog </w:t>
      </w:r>
      <w:proofErr w:type="spellStart"/>
      <w:r w:rsidR="00E621C3">
        <w:t>perceptrona</w:t>
      </w:r>
      <w:proofErr w:type="spellEnd"/>
      <w:r w:rsidR="00E621C3">
        <w:t xml:space="preserve"> i koristimo ga za klasifikaciju. Ostale izlaze </w:t>
      </w:r>
      <w:proofErr w:type="spellStart"/>
      <w:r w:rsidR="00E621C3">
        <w:t>kodera</w:t>
      </w:r>
      <w:proofErr w:type="spellEnd"/>
      <w:r w:rsidR="00E621C3">
        <w:t xml:space="preserve"> odbacujemo i oni nam nisu potrebni.</w:t>
      </w:r>
    </w:p>
    <w:p w14:paraId="31902B0F" w14:textId="4B998887" w:rsidR="00B51B55" w:rsidRDefault="00E621C3" w:rsidP="00D41156">
      <w:pPr>
        <w:pStyle w:val="Naslov3"/>
      </w:pPr>
      <w:r>
        <w:lastRenderedPageBreak/>
        <w:t xml:space="preserve"> </w:t>
      </w:r>
      <w:bookmarkStart w:id="14" w:name="_Toc166555597"/>
      <w:r w:rsidR="00C70182">
        <w:t xml:space="preserve">Eksperimentalni </w:t>
      </w:r>
      <w:r w:rsidR="00B634B6">
        <w:t>rezultati</w:t>
      </w:r>
      <w:bookmarkEnd w:id="14"/>
    </w:p>
    <w:p w14:paraId="265C6C4C" w14:textId="6F9BC998" w:rsidR="00C70182" w:rsidRPr="00C70182" w:rsidRDefault="00B634B6" w:rsidP="00C70182">
      <w:r w:rsidRPr="00B634B6">
        <w:drawing>
          <wp:inline distT="0" distB="0" distL="0" distR="0" wp14:anchorId="4691CA66" wp14:editId="7F147683">
            <wp:extent cx="5760085" cy="1278890"/>
            <wp:effectExtent l="0" t="0" r="0" b="0"/>
            <wp:docPr id="1109805296"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05296" name="Slika 1" descr="Slika na kojoj se prikazuje tekst, snimka zaslona, Font, broj&#10;&#10;Opis je automatski generiran"/>
                    <pic:cNvPicPr/>
                  </pic:nvPicPr>
                  <pic:blipFill>
                    <a:blip r:embed="rId12"/>
                    <a:stretch>
                      <a:fillRect/>
                    </a:stretch>
                  </pic:blipFill>
                  <pic:spPr>
                    <a:xfrm>
                      <a:off x="0" y="0"/>
                      <a:ext cx="5760085" cy="1278890"/>
                    </a:xfrm>
                    <a:prstGeom prst="rect">
                      <a:avLst/>
                    </a:prstGeom>
                  </pic:spPr>
                </pic:pic>
              </a:graphicData>
            </a:graphic>
          </wp:inline>
        </w:drawing>
      </w:r>
    </w:p>
    <w:p w14:paraId="4407B52C" w14:textId="054A2A7C" w:rsidR="00EA4ECC" w:rsidRDefault="00B634B6" w:rsidP="00751562">
      <w:r>
        <w:t xml:space="preserve">Za potrebe testiranja napravljena su tri različita modela čije parametre možemo vidjeti u tablici iznad. Ideja je bila da se različite inačice vizualnih transformera i </w:t>
      </w:r>
      <w:proofErr w:type="spellStart"/>
      <w:r>
        <w:t>konvolucijskih</w:t>
      </w:r>
      <w:proofErr w:type="spellEnd"/>
      <w:r>
        <w:t xml:space="preserve"> modela trenira na istom skupu podataka za učenje, a zatim testira na drugim dostupnim velikim skupovima podataka. Rezultate možemo vidjeti na sljedećoj tablici:</w:t>
      </w:r>
    </w:p>
    <w:p w14:paraId="56AA9C86" w14:textId="7F0EEDF0" w:rsidR="00B634B6" w:rsidRDefault="00B634B6" w:rsidP="00751562">
      <w:r w:rsidRPr="00B634B6">
        <w:drawing>
          <wp:inline distT="0" distB="0" distL="0" distR="0" wp14:anchorId="7ACB10D6" wp14:editId="6FAE4A97">
            <wp:extent cx="5760085" cy="1830070"/>
            <wp:effectExtent l="0" t="0" r="0" b="0"/>
            <wp:docPr id="28003334"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3334" name="Slika 1" descr="Slika na kojoj se prikazuje tekst, snimka zaslona, Font, broj&#10;&#10;Opis je automatski generiran"/>
                    <pic:cNvPicPr/>
                  </pic:nvPicPr>
                  <pic:blipFill>
                    <a:blip r:embed="rId13"/>
                    <a:stretch>
                      <a:fillRect/>
                    </a:stretch>
                  </pic:blipFill>
                  <pic:spPr>
                    <a:xfrm>
                      <a:off x="0" y="0"/>
                      <a:ext cx="5760085" cy="1830070"/>
                    </a:xfrm>
                    <a:prstGeom prst="rect">
                      <a:avLst/>
                    </a:prstGeom>
                  </pic:spPr>
                </pic:pic>
              </a:graphicData>
            </a:graphic>
          </wp:inline>
        </w:drawing>
      </w:r>
    </w:p>
    <w:p w14:paraId="28D92EE1" w14:textId="7D1377BB" w:rsidR="00B634B6" w:rsidRDefault="00B634B6" w:rsidP="00751562">
      <w:r>
        <w:t xml:space="preserve">U prvom stupcu nalaze se imena skupova podataka za testiranje. U drugom, trećem i četvrtom stupcu nalaze se različite inačice modela transformera. Četvrti i peti stupac su </w:t>
      </w:r>
      <w:proofErr w:type="spellStart"/>
      <w:r>
        <w:t>konvolucijski</w:t>
      </w:r>
      <w:proofErr w:type="spellEnd"/>
      <w:r>
        <w:t xml:space="preserve"> modeli koji su do tad smatrani najboljima.</w:t>
      </w:r>
    </w:p>
    <w:p w14:paraId="6BFDCDAA" w14:textId="62A09693" w:rsidR="00B634B6" w:rsidRDefault="00B634B6" w:rsidP="00751562">
      <w:r>
        <w:t xml:space="preserve">Iz prikazanih rezultata vidimo da vizualni </w:t>
      </w:r>
      <w:proofErr w:type="spellStart"/>
      <w:r>
        <w:t>transformer</w:t>
      </w:r>
      <w:proofErr w:type="spellEnd"/>
      <w:r>
        <w:t xml:space="preserve"> </w:t>
      </w:r>
      <w:proofErr w:type="spellStart"/>
      <w:r>
        <w:t>ViT</w:t>
      </w:r>
      <w:proofErr w:type="spellEnd"/>
      <w:r>
        <w:t xml:space="preserve">-H/14 u kojem su dimenzije komada slike 14x14 premašuje rezultate dotad najboljeg </w:t>
      </w:r>
      <w:proofErr w:type="spellStart"/>
      <w:r>
        <w:t>ResNet</w:t>
      </w:r>
      <w:proofErr w:type="spellEnd"/>
      <w:r>
        <w:t xml:space="preserve">-a uz </w:t>
      </w:r>
      <w:r w:rsidR="00A8388E">
        <w:t>4</w:t>
      </w:r>
      <w:r w:rsidR="00BF3D26">
        <w:t xml:space="preserve"> </w:t>
      </w:r>
      <w:r w:rsidR="00A8388E">
        <w:t>puta</w:t>
      </w:r>
      <w:r>
        <w:t xml:space="preserve"> jeftiniju cijenu treniranja (zadnji red – TPUv3-core-days)</w:t>
      </w:r>
      <w:r w:rsidR="00A8388E">
        <w:t xml:space="preserve">. Iz rezultata također vidimo da se </w:t>
      </w:r>
      <w:r w:rsidR="00BF3D26">
        <w:t xml:space="preserve">samo </w:t>
      </w:r>
      <w:r w:rsidR="00A8388E">
        <w:t xml:space="preserve">sa promjenom arhitekture s </w:t>
      </w:r>
      <w:proofErr w:type="spellStart"/>
      <w:r w:rsidR="00A8388E">
        <w:t>konvolucijskog</w:t>
      </w:r>
      <w:proofErr w:type="spellEnd"/>
      <w:r w:rsidR="00A8388E">
        <w:t xml:space="preserve"> modela na model vizualnog transformera (</w:t>
      </w:r>
      <w:proofErr w:type="spellStart"/>
      <w:r w:rsidR="00A8388E">
        <w:t>ViT</w:t>
      </w:r>
      <w:proofErr w:type="spellEnd"/>
      <w:r w:rsidR="00A8388E">
        <w:t xml:space="preserve">-L/16) mogu dobiti jednaki ili jako bliski rezultati uz čak 15 puta jeftinije treniranje. </w:t>
      </w:r>
    </w:p>
    <w:p w14:paraId="50223A62" w14:textId="354CB01D" w:rsidR="00F66679" w:rsidRDefault="00F66679" w:rsidP="00F66679">
      <w:r w:rsidRPr="00F66679">
        <w:drawing>
          <wp:inline distT="0" distB="0" distL="0" distR="0" wp14:anchorId="4C5E30B4" wp14:editId="10DB47C4">
            <wp:extent cx="5760085" cy="1355725"/>
            <wp:effectExtent l="0" t="0" r="0" b="0"/>
            <wp:docPr id="1206711599" name="Slika 1" descr="Slika na kojoj se prikazuje tekst, dijagram, crta,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11599" name="Slika 1" descr="Slika na kojoj se prikazuje tekst, dijagram, crta, radnja&#10;&#10;Opis je automatski generiran"/>
                    <pic:cNvPicPr/>
                  </pic:nvPicPr>
                  <pic:blipFill>
                    <a:blip r:embed="rId14"/>
                    <a:stretch>
                      <a:fillRect/>
                    </a:stretch>
                  </pic:blipFill>
                  <pic:spPr>
                    <a:xfrm>
                      <a:off x="0" y="0"/>
                      <a:ext cx="5760085" cy="1355725"/>
                    </a:xfrm>
                    <a:prstGeom prst="rect">
                      <a:avLst/>
                    </a:prstGeom>
                  </pic:spPr>
                </pic:pic>
              </a:graphicData>
            </a:graphic>
          </wp:inline>
        </w:drawing>
      </w:r>
    </w:p>
    <w:p w14:paraId="169C5CEE" w14:textId="77777777" w:rsidR="00F66679" w:rsidRDefault="00F66679" w:rsidP="00F66679"/>
    <w:p w14:paraId="51A2A305" w14:textId="30BE98EC" w:rsidR="00F66679" w:rsidRDefault="00F66679" w:rsidP="00F66679">
      <w:pPr>
        <w:pStyle w:val="Naslov3"/>
      </w:pPr>
      <w:bookmarkStart w:id="15" w:name="_Toc166555598"/>
      <w:r>
        <w:rPr>
          <w:noProof/>
        </w:rPr>
        <w:lastRenderedPageBreak/>
        <w:drawing>
          <wp:anchor distT="0" distB="0" distL="114300" distR="114300" simplePos="0" relativeHeight="251660288" behindDoc="0" locked="0" layoutInCell="1" allowOverlap="1" wp14:anchorId="402E46F0" wp14:editId="5AE1C9BB">
            <wp:simplePos x="0" y="0"/>
            <wp:positionH relativeFrom="column">
              <wp:posOffset>4324294</wp:posOffset>
            </wp:positionH>
            <wp:positionV relativeFrom="page">
              <wp:posOffset>269055</wp:posOffset>
            </wp:positionV>
            <wp:extent cx="1986915" cy="3320415"/>
            <wp:effectExtent l="0" t="0" r="0" b="0"/>
            <wp:wrapSquare wrapText="bothSides"/>
            <wp:docPr id="792190152" name="Slika 1" descr="Slika na kojoj se prikazuje kolaž, ptica, mozaik, vanjs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90152" name="Slika 1" descr="Slika na kojoj se prikazuje kolaž, ptica, mozaik, vanjski&#10;&#10;Opis je automatski generiran"/>
                    <pic:cNvPicPr/>
                  </pic:nvPicPr>
                  <pic:blipFill rotWithShape="1">
                    <a:blip r:embed="rId15">
                      <a:extLst>
                        <a:ext uri="{28A0092B-C50C-407E-A947-70E740481C1C}">
                          <a14:useLocalDpi xmlns:a14="http://schemas.microsoft.com/office/drawing/2010/main" val="0"/>
                        </a:ext>
                      </a:extLst>
                    </a:blip>
                    <a:srcRect r="23073"/>
                    <a:stretch/>
                  </pic:blipFill>
                  <pic:spPr bwMode="auto">
                    <a:xfrm>
                      <a:off x="0" y="0"/>
                      <a:ext cx="1986915" cy="3320415"/>
                    </a:xfrm>
                    <a:prstGeom prst="rect">
                      <a:avLst/>
                    </a:prstGeom>
                    <a:ln>
                      <a:noFill/>
                    </a:ln>
                    <a:extLst>
                      <a:ext uri="{53640926-AAD7-44D8-BBD7-CCE9431645EC}">
                        <a14:shadowObscured xmlns:a14="http://schemas.microsoft.com/office/drawing/2010/main"/>
                      </a:ext>
                    </a:extLst>
                  </pic:spPr>
                </pic:pic>
              </a:graphicData>
            </a:graphic>
          </wp:anchor>
        </w:drawing>
      </w:r>
      <w:r>
        <w:t>Analiza modela</w:t>
      </w:r>
      <w:bookmarkEnd w:id="15"/>
    </w:p>
    <w:p w14:paraId="70DCD386" w14:textId="2938ED03" w:rsidR="00F66679" w:rsidRDefault="00F66679" w:rsidP="00F66679">
      <w:r>
        <w:t>Zahvaljujući detaljnoj analizi koja je u radu predstavljena, možemo kvalitetno analizirati unutarnje parametre vizualnih transformera.</w:t>
      </w:r>
    </w:p>
    <w:p w14:paraId="1C51F72B" w14:textId="4EE33303" w:rsidR="00F66679" w:rsidRDefault="00F66679" w:rsidP="00F66679">
      <w:r>
        <w:rPr>
          <w:noProof/>
        </w:rPr>
        <w:t>Slika desno</w:t>
      </w:r>
      <w:r>
        <w:t xml:space="preserve"> demonstrira sposobnost vizualnih transformera </w:t>
      </w:r>
      <w:r>
        <w:t xml:space="preserve">da usmjere </w:t>
      </w:r>
      <w:r>
        <w:t>svoju pažnju na relevantne dijelove slike, ignorirajući nebitne informacije. U svakom od primjera, model je uspješno identificirao glavni objekt (pas, avion, zmija) i koncentrirao pažnju na njega, što je ključno za točne klasifikacijske</w:t>
      </w:r>
      <w:r>
        <w:t xml:space="preserve"> zadatke. V</w:t>
      </w:r>
      <w:r>
        <w:t>izualizacija može pomoći u razumijevanju kako model donosi odluke i koji dijelovi slike najviše doprinose konačnoj odluci.</w:t>
      </w:r>
    </w:p>
    <w:p w14:paraId="23F230A4" w14:textId="77777777" w:rsidR="00F66679" w:rsidRDefault="00F66679" w:rsidP="00F66679"/>
    <w:p w14:paraId="5A58FC1D" w14:textId="29B7982A" w:rsidR="00F66679" w:rsidRDefault="00BC6756" w:rsidP="00F66679">
      <w:r w:rsidRPr="00BC6756">
        <w:drawing>
          <wp:anchor distT="0" distB="0" distL="114300" distR="114300" simplePos="0" relativeHeight="251661312" behindDoc="0" locked="0" layoutInCell="1" allowOverlap="1" wp14:anchorId="035558E8" wp14:editId="6FD504FC">
            <wp:simplePos x="0" y="0"/>
            <wp:positionH relativeFrom="column">
              <wp:posOffset>3063409</wp:posOffset>
            </wp:positionH>
            <wp:positionV relativeFrom="paragraph">
              <wp:posOffset>7692</wp:posOffset>
            </wp:positionV>
            <wp:extent cx="3283103" cy="2188977"/>
            <wp:effectExtent l="0" t="0" r="0" b="1905"/>
            <wp:wrapThrough wrapText="bothSides">
              <wp:wrapPolygon edited="0">
                <wp:start x="0" y="0"/>
                <wp:lineTo x="0" y="21431"/>
                <wp:lineTo x="21433" y="21431"/>
                <wp:lineTo x="21433" y="0"/>
                <wp:lineTo x="0" y="0"/>
              </wp:wrapPolygon>
            </wp:wrapThrough>
            <wp:docPr id="119859490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9490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3103" cy="2188977"/>
                    </a:xfrm>
                    <a:prstGeom prst="rect">
                      <a:avLst/>
                    </a:prstGeom>
                  </pic:spPr>
                </pic:pic>
              </a:graphicData>
            </a:graphic>
          </wp:anchor>
        </w:drawing>
      </w:r>
    </w:p>
    <w:p w14:paraId="1BBE9176" w14:textId="77777777" w:rsidR="00BC6756" w:rsidRDefault="00BC6756" w:rsidP="00F66679"/>
    <w:p w14:paraId="660C7AB7" w14:textId="21E9A729" w:rsidR="00F66679" w:rsidRDefault="00BC6756" w:rsidP="00F66679">
      <w:r>
        <w:t xml:space="preserve">Također, na slici desno vidimo filtere linearnih </w:t>
      </w:r>
      <w:proofErr w:type="spellStart"/>
      <w:r>
        <w:t>embeddinga</w:t>
      </w:r>
      <w:proofErr w:type="spellEnd"/>
      <w:r>
        <w:t xml:space="preserve"> koji izrazito podsjećaju na filtere </w:t>
      </w:r>
      <w:proofErr w:type="spellStart"/>
      <w:r>
        <w:t>konvolucijskih</w:t>
      </w:r>
      <w:proofErr w:type="spellEnd"/>
      <w:r>
        <w:t xml:space="preserve"> mreža. </w:t>
      </w:r>
      <w:r w:rsidRPr="00BC6756">
        <w:t xml:space="preserve">Svaki kvadrat na slici predstavlja jedan filter koji se primjenjuje na ulazne podatke. Filteri </w:t>
      </w:r>
      <w:r>
        <w:t xml:space="preserve">izvlače </w:t>
      </w:r>
      <w:r w:rsidRPr="00BC6756">
        <w:t>različite značajke iz ulaznih podataka, kao što su rubovi, teksture, i boje.</w:t>
      </w:r>
    </w:p>
    <w:p w14:paraId="1FFD98E9" w14:textId="77777777" w:rsidR="00BC6756" w:rsidRDefault="00BC6756" w:rsidP="00F66679"/>
    <w:p w14:paraId="4F39D17F" w14:textId="786FB08D" w:rsidR="00BC6756" w:rsidRDefault="00BC6756" w:rsidP="00F66679">
      <w:r w:rsidRPr="00BC6756">
        <w:drawing>
          <wp:anchor distT="0" distB="0" distL="114300" distR="114300" simplePos="0" relativeHeight="251662336" behindDoc="0" locked="0" layoutInCell="1" allowOverlap="1" wp14:anchorId="01B5D56F" wp14:editId="1FF514B3">
            <wp:simplePos x="0" y="0"/>
            <wp:positionH relativeFrom="column">
              <wp:posOffset>3485523</wp:posOffset>
            </wp:positionH>
            <wp:positionV relativeFrom="paragraph">
              <wp:posOffset>200499</wp:posOffset>
            </wp:positionV>
            <wp:extent cx="2679539" cy="2484281"/>
            <wp:effectExtent l="0" t="0" r="6985" b="0"/>
            <wp:wrapThrough wrapText="bothSides">
              <wp:wrapPolygon edited="0">
                <wp:start x="0" y="0"/>
                <wp:lineTo x="0" y="21368"/>
                <wp:lineTo x="21503" y="21368"/>
                <wp:lineTo x="21503" y="0"/>
                <wp:lineTo x="0" y="0"/>
              </wp:wrapPolygon>
            </wp:wrapThrough>
            <wp:docPr id="1554710437" name="Slika 1" descr="Slika na kojoj se prikazuje tekst, snimka zaslona, Trokut, kvadra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0437" name="Slika 1" descr="Slika na kojoj se prikazuje tekst, snimka zaslona, Trokut, kvadrat&#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2679539" cy="2484281"/>
                    </a:xfrm>
                    <a:prstGeom prst="rect">
                      <a:avLst/>
                    </a:prstGeom>
                  </pic:spPr>
                </pic:pic>
              </a:graphicData>
            </a:graphic>
          </wp:anchor>
        </w:drawing>
      </w:r>
    </w:p>
    <w:p w14:paraId="788A0FE7" w14:textId="6A73D2ED" w:rsidR="00F66679" w:rsidRPr="00F66679" w:rsidRDefault="00F66679" w:rsidP="00F66679"/>
    <w:p w14:paraId="7E6266AC" w14:textId="77777777" w:rsidR="00BC6756" w:rsidRDefault="00BC6756" w:rsidP="001507E2"/>
    <w:p w14:paraId="4DBA9BA7" w14:textId="0D39D30E" w:rsidR="00970DD6" w:rsidRDefault="00BC6756" w:rsidP="001507E2">
      <w:r>
        <w:t xml:space="preserve">Iz slike sličnosti pozicijskih </w:t>
      </w:r>
      <w:proofErr w:type="spellStart"/>
      <w:r>
        <w:t>embeddinga</w:t>
      </w:r>
      <w:proofErr w:type="spellEnd"/>
      <w:r>
        <w:t xml:space="preserve"> vidimo sličnost komada slike sa svim ostalim komadima. Model je bez da smo mu išta eksplicitno rekli, sam pravilno razumio da je ulaz dvodimenzionalan i napravio je pravilnu rekonstrukciju svoje i svih ostalih pozicija.</w:t>
      </w:r>
    </w:p>
    <w:p w14:paraId="0B7C58B7" w14:textId="77777777" w:rsidR="00970DD6" w:rsidRDefault="00970DD6" w:rsidP="001507E2"/>
    <w:p w14:paraId="697EA693" w14:textId="77777777" w:rsidR="00970DD6" w:rsidRDefault="00970DD6" w:rsidP="001507E2"/>
    <w:p w14:paraId="57DA9902" w14:textId="22461B17" w:rsidR="00970DD6" w:rsidRDefault="00970DD6" w:rsidP="001507E2"/>
    <w:p w14:paraId="6704DCC5" w14:textId="77777777" w:rsidR="00970DD6" w:rsidRDefault="00970DD6" w:rsidP="001507E2"/>
    <w:p w14:paraId="61D49B12" w14:textId="77777777" w:rsidR="00970DD6" w:rsidRDefault="00970DD6" w:rsidP="001507E2"/>
    <w:p w14:paraId="2CF9867A" w14:textId="77777777" w:rsidR="00970DD6" w:rsidRDefault="00970DD6" w:rsidP="001507E2"/>
    <w:p w14:paraId="41EB9071" w14:textId="5E4704B3" w:rsidR="00970DD6" w:rsidRDefault="001B1283" w:rsidP="001B1283">
      <w:pPr>
        <w:pStyle w:val="Naslov2"/>
      </w:pPr>
      <w:bookmarkStart w:id="16" w:name="_Toc166555599"/>
      <w:r>
        <w:lastRenderedPageBreak/>
        <w:t>Primjene vizualnih transformera</w:t>
      </w:r>
      <w:bookmarkEnd w:id="16"/>
    </w:p>
    <w:p w14:paraId="274B78AD" w14:textId="77777777" w:rsidR="001B1283" w:rsidRDefault="001B1283" w:rsidP="00196386">
      <w:pPr>
        <w:pStyle w:val="Naslov3"/>
        <w:rPr>
          <w:rFonts w:ascii="Times New Roman" w:hAnsi="Times New Roman"/>
        </w:rPr>
      </w:pPr>
      <w:bookmarkStart w:id="17" w:name="_Toc166555600"/>
      <w:r>
        <w:t>Prepoznavanje objekata</w:t>
      </w:r>
      <w:bookmarkEnd w:id="17"/>
    </w:p>
    <w:p w14:paraId="4E3ED3E0" w14:textId="3EC68809" w:rsidR="001B1283" w:rsidRPr="001B1283" w:rsidRDefault="001B1283" w:rsidP="001B1283">
      <w:pPr>
        <w:pStyle w:val="StandardWeb"/>
        <w:rPr>
          <w:rFonts w:ascii="Arial" w:hAnsi="Arial" w:cs="Arial"/>
        </w:rPr>
      </w:pPr>
      <w:r w:rsidRPr="001B1283">
        <w:rPr>
          <w:rFonts w:ascii="Arial" w:hAnsi="Arial" w:cs="Arial"/>
        </w:rPr>
        <w:t xml:space="preserve">Jedna od najznačajnijih primjena vizualnih transformera je </w:t>
      </w:r>
      <w:r>
        <w:rPr>
          <w:rFonts w:ascii="Arial" w:hAnsi="Arial" w:cs="Arial"/>
        </w:rPr>
        <w:t>detekcija</w:t>
      </w:r>
      <w:r w:rsidRPr="001B1283">
        <w:rPr>
          <w:rFonts w:ascii="Arial" w:hAnsi="Arial" w:cs="Arial"/>
        </w:rPr>
        <w:t xml:space="preserve"> objekata. </w:t>
      </w:r>
      <w:r>
        <w:rPr>
          <w:rFonts w:ascii="Arial" w:hAnsi="Arial" w:cs="Arial"/>
        </w:rPr>
        <w:t>Detekcija</w:t>
      </w:r>
      <w:r w:rsidRPr="001B1283">
        <w:rPr>
          <w:rFonts w:ascii="Arial" w:hAnsi="Arial" w:cs="Arial"/>
        </w:rPr>
        <w:t xml:space="preserve"> objekata uključuje identificiranje i lokalizaciju objekata unutar slike. Klasične metode, poput </w:t>
      </w:r>
      <w:proofErr w:type="spellStart"/>
      <w:r w:rsidRPr="001B1283">
        <w:rPr>
          <w:rFonts w:ascii="Arial" w:hAnsi="Arial" w:cs="Arial"/>
        </w:rPr>
        <w:t>Faster</w:t>
      </w:r>
      <w:proofErr w:type="spellEnd"/>
      <w:r w:rsidRPr="001B1283">
        <w:rPr>
          <w:rFonts w:ascii="Arial" w:hAnsi="Arial" w:cs="Arial"/>
        </w:rPr>
        <w:t xml:space="preserve"> R-CNN, koriste složene </w:t>
      </w:r>
      <w:r>
        <w:rPr>
          <w:rFonts w:ascii="Arial" w:hAnsi="Arial" w:cs="Arial"/>
        </w:rPr>
        <w:t>cjevovode</w:t>
      </w:r>
      <w:r w:rsidRPr="001B1283">
        <w:rPr>
          <w:rFonts w:ascii="Arial" w:hAnsi="Arial" w:cs="Arial"/>
        </w:rPr>
        <w:t xml:space="preserve"> i ručno dizajnirane mehanizme za predikciju središta okvira (</w:t>
      </w:r>
      <w:proofErr w:type="spellStart"/>
      <w:r w:rsidRPr="001B1283">
        <w:rPr>
          <w:rFonts w:ascii="Arial" w:hAnsi="Arial" w:cs="Arial"/>
        </w:rPr>
        <w:t>bounding</w:t>
      </w:r>
      <w:proofErr w:type="spellEnd"/>
      <w:r w:rsidRPr="001B1283">
        <w:rPr>
          <w:rFonts w:ascii="Arial" w:hAnsi="Arial" w:cs="Arial"/>
        </w:rPr>
        <w:t xml:space="preserve"> </w:t>
      </w:r>
      <w:proofErr w:type="spellStart"/>
      <w:r w:rsidRPr="001B1283">
        <w:rPr>
          <w:rFonts w:ascii="Arial" w:hAnsi="Arial" w:cs="Arial"/>
        </w:rPr>
        <w:t>boxes</w:t>
      </w:r>
      <w:proofErr w:type="spellEnd"/>
      <w:r w:rsidRPr="001B1283">
        <w:rPr>
          <w:rFonts w:ascii="Arial" w:hAnsi="Arial" w:cs="Arial"/>
        </w:rPr>
        <w:t xml:space="preserve">). S druge strane, model </w:t>
      </w:r>
      <w:proofErr w:type="spellStart"/>
      <w:r w:rsidRPr="001B1283">
        <w:rPr>
          <w:rFonts w:ascii="Arial" w:hAnsi="Arial" w:cs="Arial"/>
        </w:rPr>
        <w:t>DEtection</w:t>
      </w:r>
      <w:proofErr w:type="spellEnd"/>
      <w:r w:rsidRPr="001B1283">
        <w:rPr>
          <w:rFonts w:ascii="Arial" w:hAnsi="Arial" w:cs="Arial"/>
        </w:rPr>
        <w:t xml:space="preserve"> </w:t>
      </w:r>
      <w:proofErr w:type="spellStart"/>
      <w:r w:rsidRPr="001B1283">
        <w:rPr>
          <w:rFonts w:ascii="Arial" w:hAnsi="Arial" w:cs="Arial"/>
        </w:rPr>
        <w:t>TRansformer</w:t>
      </w:r>
      <w:proofErr w:type="spellEnd"/>
      <w:r w:rsidRPr="001B1283">
        <w:rPr>
          <w:rFonts w:ascii="Arial" w:hAnsi="Arial" w:cs="Arial"/>
        </w:rPr>
        <w:t xml:space="preserve"> (DETR) predstavlja inovativan pristup koji koristi transformere za direktno predviđanje setova objekata, eliminirajući potrebu za nekim od tradicionalnih koraka poput maksimalne supresije (</w:t>
      </w:r>
      <w:proofErr w:type="spellStart"/>
      <w:r w:rsidRPr="001B1283">
        <w:rPr>
          <w:rFonts w:ascii="Arial" w:hAnsi="Arial" w:cs="Arial"/>
        </w:rPr>
        <w:t>non-maximum</w:t>
      </w:r>
      <w:proofErr w:type="spellEnd"/>
      <w:r w:rsidRPr="001B1283">
        <w:rPr>
          <w:rFonts w:ascii="Arial" w:hAnsi="Arial" w:cs="Arial"/>
        </w:rPr>
        <w:t xml:space="preserve"> </w:t>
      </w:r>
      <w:proofErr w:type="spellStart"/>
      <w:r w:rsidRPr="001B1283">
        <w:rPr>
          <w:rFonts w:ascii="Arial" w:hAnsi="Arial" w:cs="Arial"/>
        </w:rPr>
        <w:t>suppression</w:t>
      </w:r>
      <w:proofErr w:type="spellEnd"/>
      <w:r w:rsidRPr="001B1283">
        <w:rPr>
          <w:rFonts w:ascii="Arial" w:hAnsi="Arial" w:cs="Arial"/>
        </w:rPr>
        <w:t>). DETR koristi bipartitni mehanizam podudaranja za jedinstvenu predikciju objekata, što rezultira značajno boljim performansama na velikim objektima​.</w:t>
      </w:r>
    </w:p>
    <w:p w14:paraId="1D33968D" w14:textId="30E7967E" w:rsidR="001B1283" w:rsidRPr="001B1283" w:rsidRDefault="001B1283" w:rsidP="001B1283">
      <w:pPr>
        <w:pStyle w:val="StandardWeb"/>
        <w:rPr>
          <w:rFonts w:ascii="Arial" w:hAnsi="Arial" w:cs="Arial"/>
        </w:rPr>
      </w:pPr>
      <w:proofErr w:type="spellStart"/>
      <w:r w:rsidRPr="001B1283">
        <w:rPr>
          <w:rFonts w:ascii="Arial" w:hAnsi="Arial" w:cs="Arial"/>
        </w:rPr>
        <w:t>Deformable</w:t>
      </w:r>
      <w:proofErr w:type="spellEnd"/>
      <w:r w:rsidRPr="001B1283">
        <w:rPr>
          <w:rFonts w:ascii="Arial" w:hAnsi="Arial" w:cs="Arial"/>
        </w:rPr>
        <w:t xml:space="preserve"> DETR rješava probleme sporog konvergiranja i ograničene prostorne rezolucije karakteristika transformera u obradi slika, uvodeći </w:t>
      </w:r>
      <w:r>
        <w:rPr>
          <w:rFonts w:ascii="Arial" w:hAnsi="Arial" w:cs="Arial"/>
        </w:rPr>
        <w:t>deformirani</w:t>
      </w:r>
      <w:r w:rsidRPr="001B1283">
        <w:rPr>
          <w:rFonts w:ascii="Arial" w:hAnsi="Arial" w:cs="Arial"/>
        </w:rPr>
        <w:t xml:space="preserve"> modul pažnje koji se prirodno proširuje na </w:t>
      </w:r>
      <w:proofErr w:type="spellStart"/>
      <w:r w:rsidRPr="001B1283">
        <w:rPr>
          <w:rFonts w:ascii="Arial" w:hAnsi="Arial" w:cs="Arial"/>
        </w:rPr>
        <w:t>agregaciju</w:t>
      </w:r>
      <w:proofErr w:type="spellEnd"/>
      <w:r w:rsidRPr="001B1283">
        <w:rPr>
          <w:rFonts w:ascii="Arial" w:hAnsi="Arial" w:cs="Arial"/>
        </w:rPr>
        <w:t xml:space="preserve"> višeslojnih značajki​​. Ovi napredni pristupi omogućuju precizniju detekciju objekata i bržu obuku modela.</w:t>
      </w:r>
    </w:p>
    <w:p w14:paraId="5F23626F" w14:textId="77777777" w:rsidR="001B1283" w:rsidRPr="001B1283" w:rsidRDefault="001B1283" w:rsidP="00196386">
      <w:pPr>
        <w:pStyle w:val="Naslov3"/>
      </w:pPr>
      <w:bookmarkStart w:id="18" w:name="_Toc166555601"/>
      <w:r w:rsidRPr="001B1283">
        <w:t>Praćenje objekata</w:t>
      </w:r>
      <w:bookmarkEnd w:id="18"/>
    </w:p>
    <w:p w14:paraId="44EE7F75" w14:textId="7B75C9FB" w:rsidR="001B1283" w:rsidRPr="001B1283" w:rsidRDefault="001B1283" w:rsidP="001B1283">
      <w:pPr>
        <w:pStyle w:val="StandardWeb"/>
        <w:rPr>
          <w:rFonts w:ascii="Arial" w:hAnsi="Arial" w:cs="Arial"/>
        </w:rPr>
      </w:pPr>
      <w:r w:rsidRPr="001B1283">
        <w:rPr>
          <w:rFonts w:ascii="Arial" w:hAnsi="Arial" w:cs="Arial"/>
        </w:rPr>
        <w:t xml:space="preserve">Transformeri su također značajno unaprijedili praćenje objekata. </w:t>
      </w:r>
      <w:proofErr w:type="spellStart"/>
      <w:r w:rsidRPr="001B1283">
        <w:rPr>
          <w:rFonts w:ascii="Arial" w:hAnsi="Arial" w:cs="Arial"/>
        </w:rPr>
        <w:t>TrackFormer</w:t>
      </w:r>
      <w:proofErr w:type="spellEnd"/>
      <w:r w:rsidRPr="001B1283">
        <w:rPr>
          <w:rFonts w:ascii="Arial" w:hAnsi="Arial" w:cs="Arial"/>
        </w:rPr>
        <w:t xml:space="preserve"> je model temeljen na </w:t>
      </w:r>
      <w:proofErr w:type="spellStart"/>
      <w:r>
        <w:rPr>
          <w:rFonts w:ascii="Arial" w:hAnsi="Arial" w:cs="Arial"/>
        </w:rPr>
        <w:t>transformerima</w:t>
      </w:r>
      <w:proofErr w:type="spellEnd"/>
      <w:r w:rsidRPr="001B1283">
        <w:rPr>
          <w:rFonts w:ascii="Arial" w:hAnsi="Arial" w:cs="Arial"/>
        </w:rPr>
        <w:t xml:space="preserve"> koji koristi </w:t>
      </w:r>
      <w:proofErr w:type="spellStart"/>
      <w:r w:rsidRPr="001B1283">
        <w:rPr>
          <w:rFonts w:ascii="Arial" w:hAnsi="Arial" w:cs="Arial"/>
        </w:rPr>
        <w:t>koder</w:t>
      </w:r>
      <w:proofErr w:type="spellEnd"/>
      <w:r w:rsidRPr="001B1283">
        <w:rPr>
          <w:rFonts w:ascii="Arial" w:hAnsi="Arial" w:cs="Arial"/>
        </w:rPr>
        <w:t xml:space="preserve">-dekoder arhitekturu za praćenje i segmentaciju više objekata. </w:t>
      </w:r>
      <w:r>
        <w:rPr>
          <w:rFonts w:ascii="Arial" w:hAnsi="Arial" w:cs="Arial"/>
        </w:rPr>
        <w:t>Pristup</w:t>
      </w:r>
      <w:r w:rsidRPr="001B1283">
        <w:rPr>
          <w:rFonts w:ascii="Arial" w:hAnsi="Arial" w:cs="Arial"/>
        </w:rPr>
        <w:t xml:space="preserve"> uvodi ugrađene upite za praćenje koji prate objekte kroz video sekvence </w:t>
      </w:r>
      <w:proofErr w:type="spellStart"/>
      <w:r w:rsidRPr="001B1283">
        <w:rPr>
          <w:rFonts w:ascii="Arial" w:hAnsi="Arial" w:cs="Arial"/>
        </w:rPr>
        <w:t>autoregresivno</w:t>
      </w:r>
      <w:proofErr w:type="spellEnd"/>
      <w:r w:rsidRPr="001B1283">
        <w:rPr>
          <w:rFonts w:ascii="Arial" w:hAnsi="Arial" w:cs="Arial"/>
        </w:rPr>
        <w:t>, eliminirajući potrebu za dodatnim mehanizmima podudaranja, optimizacijom ili modeliranjem pokreta i izgleda​​.</w:t>
      </w:r>
    </w:p>
    <w:p w14:paraId="6A446331" w14:textId="61A61D72" w:rsidR="001B1283" w:rsidRPr="001B1283" w:rsidRDefault="001B1283" w:rsidP="001B1283">
      <w:pPr>
        <w:pStyle w:val="StandardWeb"/>
        <w:rPr>
          <w:rFonts w:ascii="Arial" w:hAnsi="Arial" w:cs="Arial"/>
        </w:rPr>
      </w:pPr>
      <w:proofErr w:type="spellStart"/>
      <w:r w:rsidRPr="001B1283">
        <w:rPr>
          <w:rFonts w:ascii="Arial" w:hAnsi="Arial" w:cs="Arial"/>
        </w:rPr>
        <w:t>TransTrack</w:t>
      </w:r>
      <w:proofErr w:type="spellEnd"/>
      <w:r w:rsidRPr="001B1283">
        <w:rPr>
          <w:rFonts w:ascii="Arial" w:hAnsi="Arial" w:cs="Arial"/>
        </w:rPr>
        <w:t xml:space="preserve"> koristi mehanizam </w:t>
      </w:r>
      <w:proofErr w:type="spellStart"/>
      <w:r>
        <w:rPr>
          <w:rFonts w:ascii="Arial" w:hAnsi="Arial" w:cs="Arial"/>
        </w:rPr>
        <w:t>query-key</w:t>
      </w:r>
      <w:proofErr w:type="spellEnd"/>
      <w:r w:rsidRPr="001B1283">
        <w:rPr>
          <w:rFonts w:ascii="Arial" w:hAnsi="Arial" w:cs="Arial"/>
        </w:rPr>
        <w:t xml:space="preserve"> za praćenje objekata, što omogućuje jednostavnu paradigmu zajedničke detekcije i praćenja. </w:t>
      </w:r>
      <w:r>
        <w:rPr>
          <w:rFonts w:ascii="Arial" w:hAnsi="Arial" w:cs="Arial"/>
        </w:rPr>
        <w:t>Koristi</w:t>
      </w:r>
      <w:r w:rsidRPr="001B1283">
        <w:rPr>
          <w:rFonts w:ascii="Arial" w:hAnsi="Arial" w:cs="Arial"/>
        </w:rPr>
        <w:t xml:space="preserve"> naučene upite objekata za detekciju novih objekata u svakom okviru, osiguravajući visoku točnost i jednostavniju implementaciju​​.</w:t>
      </w:r>
    </w:p>
    <w:p w14:paraId="5C9E44F6" w14:textId="77777777" w:rsidR="001B1283" w:rsidRPr="001B1283" w:rsidRDefault="001B1283" w:rsidP="001B1283">
      <w:pPr>
        <w:pStyle w:val="Naslov3"/>
      </w:pPr>
      <w:bookmarkStart w:id="19" w:name="_Toc166555602"/>
      <w:r w:rsidRPr="001B1283">
        <w:t>Klasifikacija akcija</w:t>
      </w:r>
      <w:bookmarkEnd w:id="19"/>
    </w:p>
    <w:p w14:paraId="2C57E450" w14:textId="72CAEA3F" w:rsidR="001B1283" w:rsidRPr="001B1283" w:rsidRDefault="001B1283" w:rsidP="001B1283">
      <w:pPr>
        <w:pStyle w:val="StandardWeb"/>
        <w:rPr>
          <w:rFonts w:ascii="Arial" w:hAnsi="Arial" w:cs="Arial"/>
        </w:rPr>
      </w:pPr>
      <w:r w:rsidRPr="001B1283">
        <w:rPr>
          <w:rFonts w:ascii="Arial" w:hAnsi="Arial" w:cs="Arial"/>
        </w:rPr>
        <w:t xml:space="preserve">Vizualni transformeri također </w:t>
      </w:r>
      <w:r>
        <w:rPr>
          <w:rFonts w:ascii="Arial" w:hAnsi="Arial" w:cs="Arial"/>
        </w:rPr>
        <w:t>imaju</w:t>
      </w:r>
      <w:r w:rsidRPr="001B1283">
        <w:rPr>
          <w:rFonts w:ascii="Arial" w:hAnsi="Arial" w:cs="Arial"/>
        </w:rPr>
        <w:t xml:space="preserve"> primjenu u klasifikaciji akcija, gdje se prepoznaju radnje osoba u videozapisima. </w:t>
      </w:r>
      <w:proofErr w:type="spellStart"/>
      <w:r w:rsidRPr="001B1283">
        <w:rPr>
          <w:rFonts w:ascii="Arial" w:hAnsi="Arial" w:cs="Arial"/>
        </w:rPr>
        <w:t>ActionTransformer</w:t>
      </w:r>
      <w:proofErr w:type="spellEnd"/>
      <w:r w:rsidRPr="001B1283">
        <w:rPr>
          <w:rFonts w:ascii="Arial" w:hAnsi="Arial" w:cs="Arial"/>
        </w:rPr>
        <w:t xml:space="preserve"> koristi transformere za analizu interakcija između ljudi u sceni, omogućujući modelu da prepozna složene akcije na temelju interakcija s okolinom​​.</w:t>
      </w:r>
    </w:p>
    <w:p w14:paraId="6FCB7A11" w14:textId="6D8962CA" w:rsidR="001B1283" w:rsidRPr="001B1283" w:rsidRDefault="001B1283" w:rsidP="001B1283">
      <w:pPr>
        <w:pStyle w:val="StandardWeb"/>
        <w:rPr>
          <w:rFonts w:ascii="Arial" w:hAnsi="Arial" w:cs="Arial"/>
        </w:rPr>
      </w:pPr>
      <w:proofErr w:type="spellStart"/>
      <w:r w:rsidRPr="001B1283">
        <w:rPr>
          <w:rFonts w:ascii="Arial" w:hAnsi="Arial" w:cs="Arial"/>
        </w:rPr>
        <w:t>TimeSformer</w:t>
      </w:r>
      <w:proofErr w:type="spellEnd"/>
      <w:r w:rsidRPr="001B1283">
        <w:rPr>
          <w:rFonts w:ascii="Arial" w:hAnsi="Arial" w:cs="Arial"/>
        </w:rPr>
        <w:t xml:space="preserve"> je još jedan značajan model koji koristi "</w:t>
      </w:r>
      <w:proofErr w:type="spellStart"/>
      <w:r w:rsidRPr="001B1283">
        <w:rPr>
          <w:rFonts w:ascii="Arial" w:hAnsi="Arial" w:cs="Arial"/>
        </w:rPr>
        <w:t>Divided</w:t>
      </w:r>
      <w:proofErr w:type="spellEnd"/>
      <w:r w:rsidRPr="001B1283">
        <w:rPr>
          <w:rFonts w:ascii="Arial" w:hAnsi="Arial" w:cs="Arial"/>
        </w:rPr>
        <w:t xml:space="preserve"> </w:t>
      </w:r>
      <w:proofErr w:type="spellStart"/>
      <w:r w:rsidRPr="001B1283">
        <w:rPr>
          <w:rFonts w:ascii="Arial" w:hAnsi="Arial" w:cs="Arial"/>
        </w:rPr>
        <w:t>Space</w:t>
      </w:r>
      <w:proofErr w:type="spellEnd"/>
      <w:r w:rsidRPr="001B1283">
        <w:rPr>
          <w:rFonts w:ascii="Arial" w:hAnsi="Arial" w:cs="Arial"/>
        </w:rPr>
        <w:t xml:space="preserve">-Time </w:t>
      </w:r>
      <w:proofErr w:type="spellStart"/>
      <w:r w:rsidRPr="001B1283">
        <w:rPr>
          <w:rFonts w:ascii="Arial" w:hAnsi="Arial" w:cs="Arial"/>
        </w:rPr>
        <w:t>Attention</w:t>
      </w:r>
      <w:proofErr w:type="spellEnd"/>
      <w:r w:rsidRPr="001B1283">
        <w:rPr>
          <w:rFonts w:ascii="Arial" w:hAnsi="Arial" w:cs="Arial"/>
        </w:rPr>
        <w:t xml:space="preserve">" za klasifikaciju akcija u videozapisima. Ovaj pristup prvo primjenjuje </w:t>
      </w:r>
      <w:proofErr w:type="spellStart"/>
      <w:r w:rsidRPr="001B1283">
        <w:rPr>
          <w:rFonts w:ascii="Arial" w:hAnsi="Arial" w:cs="Arial"/>
        </w:rPr>
        <w:t>samopažnju</w:t>
      </w:r>
      <w:proofErr w:type="spellEnd"/>
      <w:r w:rsidRPr="001B1283">
        <w:rPr>
          <w:rFonts w:ascii="Arial" w:hAnsi="Arial" w:cs="Arial"/>
        </w:rPr>
        <w:t xml:space="preserve"> na sve dijelove unutar istog vremenskog okvira, a zatim na prostorne dijelove, omogućujući modelu da bolje razumije dugoročne odnose u videozapisima​​.</w:t>
      </w:r>
    </w:p>
    <w:p w14:paraId="6C16CF77" w14:textId="77777777" w:rsidR="001B1283" w:rsidRPr="001B1283" w:rsidRDefault="001B1283" w:rsidP="001B1283">
      <w:pPr>
        <w:pStyle w:val="Naslov3"/>
      </w:pPr>
      <w:bookmarkStart w:id="20" w:name="_Toc166555603"/>
      <w:r w:rsidRPr="001B1283">
        <w:lastRenderedPageBreak/>
        <w:t>Restauracija slika</w:t>
      </w:r>
      <w:bookmarkEnd w:id="20"/>
    </w:p>
    <w:p w14:paraId="2C9973DE" w14:textId="6A487BEC" w:rsidR="001B1283" w:rsidRPr="001B1283" w:rsidRDefault="001B1283" w:rsidP="001B1283">
      <w:pPr>
        <w:pStyle w:val="StandardWeb"/>
        <w:rPr>
          <w:rFonts w:ascii="Arial" w:hAnsi="Arial" w:cs="Arial"/>
        </w:rPr>
      </w:pPr>
      <w:r w:rsidRPr="001B1283">
        <w:rPr>
          <w:rFonts w:ascii="Arial" w:hAnsi="Arial" w:cs="Arial"/>
        </w:rPr>
        <w:t>Vizualni transformeri također se uspješno koriste u restauraciji slika, području koje uključuje zadatke poput super-rezolucije, uklanjanja šuma, općeg poboljšanja slike, smanjenja artefakata JPEG kompresije, uklanjanja zamućenja, uklanjanja nepovoljnih vremenskih uvjeta i uklanjanja zamućenja slike​​.</w:t>
      </w:r>
    </w:p>
    <w:p w14:paraId="4D45A5C4" w14:textId="20A186B6" w:rsidR="001B1283" w:rsidRDefault="001B1283" w:rsidP="00196386">
      <w:pPr>
        <w:pStyle w:val="StandardWeb"/>
        <w:rPr>
          <w:rFonts w:ascii="Arial" w:hAnsi="Arial" w:cs="Arial"/>
        </w:rPr>
      </w:pPr>
      <w:r w:rsidRPr="001B1283">
        <w:rPr>
          <w:rFonts w:ascii="Arial" w:hAnsi="Arial" w:cs="Arial"/>
        </w:rPr>
        <w:t xml:space="preserve">Vizualni transformeri pokazuju značajne prednosti u ovim zadacima zahvaljujući svojoj sposobnosti da efikasno uče značajke iz velikih količina podataka i boljoj robusnosti u ekstrakciji značajki. </w:t>
      </w:r>
      <w:proofErr w:type="spellStart"/>
      <w:r w:rsidRPr="001B1283">
        <w:rPr>
          <w:rFonts w:ascii="Arial" w:hAnsi="Arial" w:cs="Arial"/>
        </w:rPr>
        <w:t>ViT</w:t>
      </w:r>
      <w:proofErr w:type="spellEnd"/>
      <w:r w:rsidRPr="001B1283">
        <w:rPr>
          <w:rFonts w:ascii="Arial" w:hAnsi="Arial" w:cs="Arial"/>
        </w:rPr>
        <w:t xml:space="preserve"> modeli često nadmašuju </w:t>
      </w:r>
      <w:proofErr w:type="spellStart"/>
      <w:r w:rsidRPr="001B1283">
        <w:rPr>
          <w:rFonts w:ascii="Arial" w:hAnsi="Arial" w:cs="Arial"/>
        </w:rPr>
        <w:t>konvolucijske</w:t>
      </w:r>
      <w:proofErr w:type="spellEnd"/>
      <w:r w:rsidRPr="001B1283">
        <w:rPr>
          <w:rFonts w:ascii="Arial" w:hAnsi="Arial" w:cs="Arial"/>
        </w:rPr>
        <w:t xml:space="preserve"> neuronske mreže (CNN) u zadacima restauracije slike, posebno kada je dostupno mnogo podataka za obuku​​.</w:t>
      </w:r>
    </w:p>
    <w:p w14:paraId="62A8365E" w14:textId="6AF3234F" w:rsidR="003F2FD9" w:rsidRDefault="003F2FD9" w:rsidP="00196386">
      <w:pPr>
        <w:pStyle w:val="StandardWeb"/>
        <w:rPr>
          <w:rFonts w:ascii="Arial" w:hAnsi="Arial" w:cs="Arial"/>
        </w:rPr>
      </w:pPr>
    </w:p>
    <w:p w14:paraId="2735B06C" w14:textId="0E2C9B3A" w:rsidR="003F2FD9" w:rsidRPr="001B1283" w:rsidRDefault="003F2FD9" w:rsidP="003F2FD9">
      <w:pPr>
        <w:pStyle w:val="StandardWeb"/>
        <w:outlineLvl w:val="0"/>
      </w:pPr>
    </w:p>
    <w:p w14:paraId="4A837C33" w14:textId="02B34772" w:rsidR="00DE0F76" w:rsidRDefault="00750888" w:rsidP="00DE0F76">
      <w:pPr>
        <w:pStyle w:val="Naslov1"/>
      </w:pPr>
      <w:bookmarkStart w:id="21" w:name="_Toc166555604"/>
      <w:r>
        <w:lastRenderedPageBreak/>
        <w:t>Zaključak</w:t>
      </w:r>
      <w:bookmarkStart w:id="22" w:name="_Toc73793800"/>
      <w:bookmarkStart w:id="23" w:name="_Toc73794370"/>
      <w:bookmarkStart w:id="24" w:name="_Toc113812272"/>
      <w:bookmarkEnd w:id="9"/>
      <w:bookmarkEnd w:id="21"/>
    </w:p>
    <w:p w14:paraId="127F3B8B" w14:textId="1783A66D" w:rsidR="00DE0F76" w:rsidRDefault="00DE0F76" w:rsidP="00DE0F76">
      <w:r>
        <w:t xml:space="preserve">U proteklih nekoliko godina, transformeri su </w:t>
      </w:r>
      <w:r>
        <w:t xml:space="preserve">postali </w:t>
      </w:r>
      <w:r>
        <w:t>dominantna arhitektura u području dubokog učenja, značajno unapređujući performanse u različitim zadacima obrade prirodnog jezika i računalne vizije. Od svoje revolucionarne primjene u NLP-u, transformeri su se proširili na područje računal</w:t>
      </w:r>
      <w:r>
        <w:t>nog vida</w:t>
      </w:r>
      <w:r>
        <w:t>, gdje su donijeli niz poboljšanja i omogućili nove metode obrade vizualnih podataka. Vizualni transformeri (</w:t>
      </w:r>
      <w:proofErr w:type="spellStart"/>
      <w:r>
        <w:t>ViT</w:t>
      </w:r>
      <w:proofErr w:type="spellEnd"/>
      <w:r>
        <w:t>) posebno su se istaknuli u različitim primjenama, uključujući prepoznavanje objekata, praćenje objekata, klasifikaciju akcija i restauraciju slika.</w:t>
      </w:r>
    </w:p>
    <w:p w14:paraId="682C73A8" w14:textId="1F7B8D6B" w:rsidR="00DE0F76" w:rsidRDefault="00DE0F76" w:rsidP="00DE0F76">
      <w:r>
        <w:t>Vizualni t</w:t>
      </w:r>
      <w:r>
        <w:t xml:space="preserve">ransformeri nadmašili </w:t>
      </w:r>
      <w:r>
        <w:t xml:space="preserve">su </w:t>
      </w:r>
      <w:r>
        <w:t xml:space="preserve">tradicionalne </w:t>
      </w:r>
      <w:proofErr w:type="spellStart"/>
      <w:r>
        <w:t>konvolucijske</w:t>
      </w:r>
      <w:proofErr w:type="spellEnd"/>
      <w:r>
        <w:t xml:space="preserve"> neuronske mreže (CNN) u mnogim aspektima, zahvaljujući svojoj sposobnosti </w:t>
      </w:r>
      <w:proofErr w:type="spellStart"/>
      <w:r>
        <w:t>paralelizacije</w:t>
      </w:r>
      <w:proofErr w:type="spellEnd"/>
      <w:r>
        <w:t xml:space="preserve"> obrade i boljeg razumijevanja globalnih odnosa unutar podataka. Dok su CNN-ovi ograničeni u svojoj sposobnosti da obuhvate dugačke domete odnosa zbog svoje lokalne prirode, transformeri koriste mehanizam pažnje kako bi efikasno identificirali i obradili ključne značajke bez obzira na njihovu poziciju. </w:t>
      </w:r>
    </w:p>
    <w:p w14:paraId="06E347D9" w14:textId="18ACA007" w:rsidR="00DE0F76" w:rsidRDefault="00DE0F76" w:rsidP="00DE0F76">
      <w:r>
        <w:t>Vizualni transformeri su pokazali izvanredne rezultate u zadacima restauracije slika, gdje su se pokazali superiornima u odnosu na CNN-ove u zadacima kao što su super-rezolucija, uklanjanje šuma, opće poboljšanje slike, smanjenje artefakata JPEG kompresije</w:t>
      </w:r>
      <w:r>
        <w:t xml:space="preserve"> i </w:t>
      </w:r>
      <w:r>
        <w:t>uklanjanj</w:t>
      </w:r>
      <w:r>
        <w:t>a</w:t>
      </w:r>
      <w:r>
        <w:t xml:space="preserve"> zamućenja. </w:t>
      </w:r>
      <w:r>
        <w:t>S</w:t>
      </w:r>
      <w:r>
        <w:t xml:space="preserve">vi </w:t>
      </w:r>
      <w:r>
        <w:t xml:space="preserve">ovi </w:t>
      </w:r>
      <w:r>
        <w:t>zada</w:t>
      </w:r>
      <w:r>
        <w:t>t</w:t>
      </w:r>
      <w:r>
        <w:t>ci zahtijevaju detaljno razumijevanje i obradu finih detalja unutar slike, a transformeri su se pokazali izuzetno sposobnima u učenju i rekonstrukciji ovih detalja.</w:t>
      </w:r>
    </w:p>
    <w:p w14:paraId="608AFEA6" w14:textId="3183FC1E" w:rsidR="00DE0F76" w:rsidRDefault="00DE0F76" w:rsidP="00DE0F76">
      <w:r>
        <w:t>Unatoč svojim prednostima, vizualni transformeri također se suočavaju s izazovima, poput povećane računalne složenosti i potrebe za velikim količinama podataka za obuku. Međutim, kontinuirani napredak u optimizaciji algoritama i arhitektura obećava daljnje poboljšanje efikasnosti i šire prihvaćanje ove tehnologije.</w:t>
      </w:r>
    </w:p>
    <w:p w14:paraId="5B5CA7DE" w14:textId="4F581F3D" w:rsidR="00ED13B2" w:rsidRDefault="00DE0F76" w:rsidP="00DE0F76">
      <w:r>
        <w:t>Zaključno, transformeri su se etablirali kao ključna tehnologija u modernom dubokom učenju, nadmašujući tradicionalne metode i otvarajući nove mogućnosti za istraživanje i primjenu u raznim domenama. Njihova sposobnost da efikasno obrađuju složene uzorke podataka i pružaju vrhunske performanse čini ih nezamjenjivim alatom u današnjem svijetu. Budućnost vizualnih transformera obećava daljnje inovacije i poboljšanja koja će dodatno unaprijediti sposobnosti obrade i analize vizualnih podataka, čineći ih ključnim elementom u razvoju naprednih sustava umjetne inteligencije.</w:t>
      </w:r>
    </w:p>
    <w:p w14:paraId="0CA0C598" w14:textId="77777777" w:rsidR="00ED13B2" w:rsidRDefault="00ED13B2" w:rsidP="00ED13B2"/>
    <w:p w14:paraId="0EC918CF" w14:textId="77777777" w:rsidR="00ED13B2" w:rsidRPr="00ED13B2" w:rsidRDefault="00ED13B2" w:rsidP="00ED13B2"/>
    <w:p w14:paraId="53C986B4" w14:textId="77777777" w:rsidR="00CD5D2B" w:rsidRDefault="00CD5D2B" w:rsidP="00CD5D2B">
      <w:pPr>
        <w:pStyle w:val="Naslov1"/>
      </w:pPr>
      <w:bookmarkStart w:id="25" w:name="_Toc166555605"/>
      <w:r>
        <w:lastRenderedPageBreak/>
        <w:t>Sažetak</w:t>
      </w:r>
      <w:bookmarkEnd w:id="25"/>
    </w:p>
    <w:p w14:paraId="3A1FB81A" w14:textId="60F0BA6C" w:rsidR="00D07074" w:rsidRPr="00D07074" w:rsidRDefault="00D07074" w:rsidP="00D07074">
      <w:r w:rsidRPr="00D07074">
        <w:t xml:space="preserve">U posljednjem desetljeću, </w:t>
      </w:r>
      <w:proofErr w:type="spellStart"/>
      <w:r w:rsidRPr="00D07074">
        <w:t>konvolucijske</w:t>
      </w:r>
      <w:proofErr w:type="spellEnd"/>
      <w:r w:rsidRPr="00D07074">
        <w:t xml:space="preserve"> neuronske mreže (CNN) dominirale su područjem računalnog vida. Međutim, nedavno su </w:t>
      </w:r>
      <w:proofErr w:type="spellStart"/>
      <w:r w:rsidRPr="00D07074">
        <w:t>transformerske</w:t>
      </w:r>
      <w:proofErr w:type="spellEnd"/>
      <w:r w:rsidRPr="00D07074">
        <w:t xml:space="preserve"> mreže, prvotno razvijene za obradu prirodnog jezika, prilagođene i pokazale izvanredne rezultate u računalnom vidu. Ovaj rad fokusira se na</w:t>
      </w:r>
      <w:r>
        <w:t xml:space="preserve"> nastanak modela</w:t>
      </w:r>
      <w:r w:rsidRPr="00D07074">
        <w:t xml:space="preserve"> </w:t>
      </w:r>
      <w:proofErr w:type="spellStart"/>
      <w:r w:rsidRPr="00D07074">
        <w:t>Vision</w:t>
      </w:r>
      <w:proofErr w:type="spellEnd"/>
      <w:r w:rsidRPr="00D07074">
        <w:t xml:space="preserve"> </w:t>
      </w:r>
      <w:proofErr w:type="spellStart"/>
      <w:r w:rsidRPr="00D07074">
        <w:t>Transformer</w:t>
      </w:r>
      <w:proofErr w:type="spellEnd"/>
      <w:r w:rsidRPr="00D07074">
        <w:t xml:space="preserve"> (</w:t>
      </w:r>
      <w:proofErr w:type="spellStart"/>
      <w:r w:rsidRPr="00D07074">
        <w:t>ViT</w:t>
      </w:r>
      <w:proofErr w:type="spellEnd"/>
      <w:r w:rsidRPr="00D07074">
        <w:t xml:space="preserve">), </w:t>
      </w:r>
      <w:r w:rsidR="00990895">
        <w:t>prvu</w:t>
      </w:r>
      <w:r w:rsidRPr="00D07074">
        <w:t xml:space="preserve"> arhitektur</w:t>
      </w:r>
      <w:r w:rsidR="00990895">
        <w:t>u</w:t>
      </w:r>
      <w:r w:rsidRPr="00D07074">
        <w:t xml:space="preserve"> koj</w:t>
      </w:r>
      <w:r w:rsidR="00990895">
        <w:t>a</w:t>
      </w:r>
      <w:r w:rsidRPr="00D07074">
        <w:t xml:space="preserve"> </w:t>
      </w:r>
      <w:r w:rsidR="00990895">
        <w:t xml:space="preserve">je efikasno </w:t>
      </w:r>
      <w:proofErr w:type="spellStart"/>
      <w:r w:rsidR="00990895">
        <w:t>primjenila</w:t>
      </w:r>
      <w:proofErr w:type="spellEnd"/>
      <w:r w:rsidR="00990895">
        <w:t xml:space="preserve"> model transformera</w:t>
      </w:r>
      <w:r w:rsidRPr="00D07074">
        <w:t xml:space="preserve"> na slike. Detaljno ćemo istražiti kako </w:t>
      </w:r>
      <w:r>
        <w:t xml:space="preserve">i zašto su nastali transformeri, kako </w:t>
      </w:r>
      <w:proofErr w:type="spellStart"/>
      <w:r w:rsidRPr="00D07074">
        <w:t>ViT</w:t>
      </w:r>
      <w:proofErr w:type="spellEnd"/>
      <w:r w:rsidRPr="00D07074">
        <w:t xml:space="preserve"> radi, kako se uspoređuje s tradicionalnim CNN-ima, i koje su njegove prednosti i ograničenja. Također ćemo razmotriti primjene </w:t>
      </w:r>
      <w:proofErr w:type="spellStart"/>
      <w:r w:rsidRPr="00D07074">
        <w:t>ViT</w:t>
      </w:r>
      <w:proofErr w:type="spellEnd"/>
      <w:r w:rsidRPr="00D07074">
        <w:t>-a u različitim zada</w:t>
      </w:r>
      <w:r w:rsidR="00990895">
        <w:t>t</w:t>
      </w:r>
      <w:r w:rsidRPr="00D07074">
        <w:t>cima računalnog vida</w:t>
      </w:r>
      <w:r>
        <w:t>.</w:t>
      </w:r>
    </w:p>
    <w:p w14:paraId="7541887F" w14:textId="77777777" w:rsidR="00750888" w:rsidRDefault="00750888" w:rsidP="00A56AEA">
      <w:pPr>
        <w:pStyle w:val="Naslov1"/>
      </w:pPr>
      <w:bookmarkStart w:id="26" w:name="_Toc166555606"/>
      <w:r>
        <w:lastRenderedPageBreak/>
        <w:t>Literatura</w:t>
      </w:r>
      <w:bookmarkEnd w:id="22"/>
      <w:bookmarkEnd w:id="23"/>
      <w:bookmarkEnd w:id="24"/>
      <w:bookmarkEnd w:id="26"/>
    </w:p>
    <w:p w14:paraId="709890EC" w14:textId="77777777" w:rsidR="00990895" w:rsidRPr="003F2FD9" w:rsidRDefault="00990895" w:rsidP="00990895"/>
    <w:p w14:paraId="27FC9C8E" w14:textId="77777777" w:rsidR="00990895" w:rsidRDefault="00990895" w:rsidP="00990895">
      <w:pPr>
        <w:pStyle w:val="Odlomakpopisa"/>
        <w:numPr>
          <w:ilvl w:val="0"/>
          <w:numId w:val="41"/>
        </w:numPr>
      </w:pPr>
      <w:proofErr w:type="spellStart"/>
      <w:r w:rsidRPr="00773C19">
        <w:t>Ashish</w:t>
      </w:r>
      <w:proofErr w:type="spellEnd"/>
      <w:r w:rsidRPr="00773C19">
        <w:t xml:space="preserve"> </w:t>
      </w:r>
      <w:proofErr w:type="spellStart"/>
      <w:r w:rsidRPr="00773C19">
        <w:t>Vaswani</w:t>
      </w:r>
      <w:proofErr w:type="spellEnd"/>
      <w:r w:rsidRPr="00773C19">
        <w:t xml:space="preserve">, </w:t>
      </w:r>
      <w:proofErr w:type="spellStart"/>
      <w:r w:rsidRPr="00773C19">
        <w:t>Noam</w:t>
      </w:r>
      <w:proofErr w:type="spellEnd"/>
      <w:r w:rsidRPr="00773C19">
        <w:t xml:space="preserve"> </w:t>
      </w:r>
      <w:proofErr w:type="spellStart"/>
      <w:r w:rsidRPr="00773C19">
        <w:t>Shazeer</w:t>
      </w:r>
      <w:proofErr w:type="spellEnd"/>
      <w:r w:rsidRPr="00773C19">
        <w:t xml:space="preserve">, Niki </w:t>
      </w:r>
      <w:proofErr w:type="spellStart"/>
      <w:r w:rsidRPr="00773C19">
        <w:t>Parmar</w:t>
      </w:r>
      <w:proofErr w:type="spellEnd"/>
      <w:r w:rsidRPr="00773C19">
        <w:t xml:space="preserve">, Jakob </w:t>
      </w:r>
      <w:proofErr w:type="spellStart"/>
      <w:r w:rsidRPr="00773C19">
        <w:t>Uszkoreit</w:t>
      </w:r>
      <w:proofErr w:type="spellEnd"/>
      <w:r w:rsidRPr="00773C19">
        <w:t xml:space="preserve">, </w:t>
      </w:r>
      <w:proofErr w:type="spellStart"/>
      <w:r w:rsidRPr="00773C19">
        <w:t>Llion</w:t>
      </w:r>
      <w:proofErr w:type="spellEnd"/>
      <w:r w:rsidRPr="00773C19">
        <w:t xml:space="preserve"> Jones, </w:t>
      </w:r>
      <w:proofErr w:type="spellStart"/>
      <w:r w:rsidRPr="00773C19">
        <w:t>Aidan</w:t>
      </w:r>
      <w:proofErr w:type="spellEnd"/>
      <w:r w:rsidRPr="00773C19">
        <w:t xml:space="preserve"> N. Gomez, </w:t>
      </w:r>
      <w:proofErr w:type="spellStart"/>
      <w:r w:rsidRPr="00773C19">
        <w:t>Łukasz</w:t>
      </w:r>
      <w:proofErr w:type="spellEnd"/>
      <w:r w:rsidRPr="00773C19">
        <w:t xml:space="preserve"> </w:t>
      </w:r>
      <w:proofErr w:type="spellStart"/>
      <w:r w:rsidRPr="00773C19">
        <w:t>Kaiser</w:t>
      </w:r>
      <w:proofErr w:type="spellEnd"/>
      <w:r w:rsidRPr="00773C19">
        <w:t xml:space="preserve">, </w:t>
      </w:r>
      <w:proofErr w:type="spellStart"/>
      <w:r w:rsidRPr="00773C19">
        <w:t>and</w:t>
      </w:r>
      <w:proofErr w:type="spellEnd"/>
      <w:r w:rsidRPr="00773C19">
        <w:t xml:space="preserve"> </w:t>
      </w:r>
      <w:proofErr w:type="spellStart"/>
      <w:r w:rsidRPr="00773C19">
        <w:t>Illia</w:t>
      </w:r>
      <w:proofErr w:type="spellEnd"/>
      <w:r w:rsidRPr="00773C19">
        <w:t xml:space="preserve"> </w:t>
      </w:r>
      <w:proofErr w:type="spellStart"/>
      <w:r w:rsidRPr="00773C19">
        <w:t>Polosukhin</w:t>
      </w:r>
      <w:proofErr w:type="spellEnd"/>
      <w:r w:rsidRPr="00773C19">
        <w:t xml:space="preserve">. 2017. </w:t>
      </w:r>
      <w:proofErr w:type="spellStart"/>
      <w:r w:rsidRPr="00773C19">
        <w:t>Attention</w:t>
      </w:r>
      <w:proofErr w:type="spellEnd"/>
      <w:r w:rsidRPr="00773C19">
        <w:t xml:space="preserve"> </w:t>
      </w:r>
      <w:proofErr w:type="spellStart"/>
      <w:r w:rsidRPr="00773C19">
        <w:t>is</w:t>
      </w:r>
      <w:proofErr w:type="spellEnd"/>
      <w:r w:rsidRPr="00773C19">
        <w:t xml:space="preserve"> </w:t>
      </w:r>
      <w:proofErr w:type="spellStart"/>
      <w:r w:rsidRPr="00773C19">
        <w:t>all</w:t>
      </w:r>
      <w:proofErr w:type="spellEnd"/>
      <w:r w:rsidRPr="00773C19">
        <w:t xml:space="preserve"> </w:t>
      </w:r>
      <w:proofErr w:type="spellStart"/>
      <w:r w:rsidRPr="00773C19">
        <w:t>you</w:t>
      </w:r>
      <w:proofErr w:type="spellEnd"/>
      <w:r w:rsidRPr="00773C19">
        <w:t xml:space="preserve"> </w:t>
      </w:r>
      <w:proofErr w:type="spellStart"/>
      <w:r w:rsidRPr="00773C19">
        <w:t>need</w:t>
      </w:r>
      <w:proofErr w:type="spellEnd"/>
      <w:r w:rsidRPr="00773C19">
        <w:t xml:space="preserve">. In </w:t>
      </w:r>
      <w:proofErr w:type="spellStart"/>
      <w:r w:rsidRPr="00773C19">
        <w:t>Proceedings</w:t>
      </w:r>
      <w:proofErr w:type="spellEnd"/>
      <w:r w:rsidRPr="00773C19">
        <w:t xml:space="preserve"> </w:t>
      </w:r>
      <w:proofErr w:type="spellStart"/>
      <w:r w:rsidRPr="00773C19">
        <w:t>of</w:t>
      </w:r>
      <w:proofErr w:type="spellEnd"/>
      <w:r w:rsidRPr="00773C19">
        <w:t xml:space="preserve"> </w:t>
      </w:r>
      <w:proofErr w:type="spellStart"/>
      <w:r w:rsidRPr="00773C19">
        <w:t>the</w:t>
      </w:r>
      <w:proofErr w:type="spellEnd"/>
      <w:r w:rsidRPr="00773C19">
        <w:t xml:space="preserve"> 31st International </w:t>
      </w:r>
      <w:proofErr w:type="spellStart"/>
      <w:r w:rsidRPr="00773C19">
        <w:t>Conference</w:t>
      </w:r>
      <w:proofErr w:type="spellEnd"/>
      <w:r w:rsidRPr="00773C19">
        <w:t xml:space="preserve"> on </w:t>
      </w:r>
      <w:proofErr w:type="spellStart"/>
      <w:r w:rsidRPr="00773C19">
        <w:t>Neural</w:t>
      </w:r>
      <w:proofErr w:type="spellEnd"/>
      <w:r w:rsidRPr="00773C19">
        <w:t xml:space="preserve"> </w:t>
      </w:r>
      <w:proofErr w:type="spellStart"/>
      <w:r w:rsidRPr="00773C19">
        <w:t>Information</w:t>
      </w:r>
      <w:proofErr w:type="spellEnd"/>
      <w:r w:rsidRPr="00773C19">
        <w:t xml:space="preserve"> Processing Systems (NIPS'17). </w:t>
      </w:r>
      <w:proofErr w:type="spellStart"/>
      <w:r w:rsidRPr="00773C19">
        <w:t>Curran</w:t>
      </w:r>
      <w:proofErr w:type="spellEnd"/>
      <w:r w:rsidRPr="00773C19">
        <w:t xml:space="preserve"> </w:t>
      </w:r>
      <w:proofErr w:type="spellStart"/>
      <w:r w:rsidRPr="00773C19">
        <w:t>Associates</w:t>
      </w:r>
      <w:proofErr w:type="spellEnd"/>
      <w:r w:rsidRPr="00773C19">
        <w:t xml:space="preserve"> Inc., Red </w:t>
      </w:r>
      <w:proofErr w:type="spellStart"/>
      <w:r w:rsidRPr="00773C19">
        <w:t>Hook</w:t>
      </w:r>
      <w:proofErr w:type="spellEnd"/>
      <w:r w:rsidRPr="00773C19">
        <w:t>, NY, USA, 6000–6010.</w:t>
      </w:r>
    </w:p>
    <w:p w14:paraId="210EBFF1" w14:textId="77777777" w:rsidR="00990895" w:rsidRDefault="00990895" w:rsidP="00990895">
      <w:pPr>
        <w:pStyle w:val="Odlomakpopisa"/>
        <w:ind w:left="1080"/>
      </w:pPr>
    </w:p>
    <w:p w14:paraId="4DE6378C" w14:textId="77777777" w:rsidR="00990895" w:rsidRDefault="00990895" w:rsidP="00990895">
      <w:pPr>
        <w:pStyle w:val="Odlomakpopisa"/>
        <w:numPr>
          <w:ilvl w:val="0"/>
          <w:numId w:val="41"/>
        </w:numPr>
      </w:pPr>
      <w:proofErr w:type="spellStart"/>
      <w:r>
        <w:t>Alexey</w:t>
      </w:r>
      <w:proofErr w:type="spellEnd"/>
      <w:r>
        <w:t xml:space="preserve"> </w:t>
      </w:r>
      <w:proofErr w:type="spellStart"/>
      <w:r>
        <w:t>Dosovitskiy</w:t>
      </w:r>
      <w:proofErr w:type="spellEnd"/>
      <w:r>
        <w:t xml:space="preserve">, Lucas </w:t>
      </w:r>
      <w:proofErr w:type="spellStart"/>
      <w:r>
        <w:t>Beyer</w:t>
      </w:r>
      <w:proofErr w:type="spellEnd"/>
      <w:r>
        <w:t xml:space="preserve">, Alexander </w:t>
      </w:r>
      <w:proofErr w:type="spellStart"/>
      <w:r>
        <w:t>Kolesnikov</w:t>
      </w:r>
      <w:proofErr w:type="spellEnd"/>
      <w:r>
        <w:t xml:space="preserve">, </w:t>
      </w:r>
      <w:proofErr w:type="spellStart"/>
      <w:r>
        <w:t>Dirk</w:t>
      </w:r>
      <w:proofErr w:type="spellEnd"/>
      <w:r>
        <w:t xml:space="preserve"> </w:t>
      </w:r>
      <w:proofErr w:type="spellStart"/>
      <w:r>
        <w:t>Weissenborn</w:t>
      </w:r>
      <w:proofErr w:type="spellEnd"/>
      <w:r>
        <w:t xml:space="preserve">, </w:t>
      </w:r>
      <w:proofErr w:type="spellStart"/>
      <w:r>
        <w:t>Xiaohua</w:t>
      </w:r>
      <w:proofErr w:type="spellEnd"/>
      <w:r>
        <w:t xml:space="preserve"> </w:t>
      </w:r>
      <w:proofErr w:type="spellStart"/>
      <w:r>
        <w:t>Zhai</w:t>
      </w:r>
      <w:proofErr w:type="spellEnd"/>
      <w:r>
        <w:t xml:space="preserve">, Thomas </w:t>
      </w:r>
      <w:proofErr w:type="spellStart"/>
      <w:r>
        <w:t>Unterthiner</w:t>
      </w:r>
      <w:proofErr w:type="spellEnd"/>
      <w:r>
        <w:t xml:space="preserve">, </w:t>
      </w:r>
      <w:proofErr w:type="spellStart"/>
      <w:r>
        <w:t>Mostafa</w:t>
      </w:r>
      <w:proofErr w:type="spellEnd"/>
      <w:r>
        <w:t xml:space="preserve"> </w:t>
      </w:r>
      <w:proofErr w:type="spellStart"/>
      <w:r>
        <w:t>Dehghani</w:t>
      </w:r>
      <w:proofErr w:type="spellEnd"/>
      <w:r>
        <w:t xml:space="preserve">, Matthias </w:t>
      </w:r>
      <w:proofErr w:type="spellStart"/>
      <w:r>
        <w:t>Minderer</w:t>
      </w:r>
      <w:proofErr w:type="spellEnd"/>
      <w:r>
        <w:t xml:space="preserve">, Georg </w:t>
      </w:r>
      <w:proofErr w:type="spellStart"/>
      <w:r>
        <w:t>Heigold</w:t>
      </w:r>
      <w:proofErr w:type="spellEnd"/>
      <w:r>
        <w:t xml:space="preserve">, </w:t>
      </w:r>
      <w:proofErr w:type="spellStart"/>
      <w:r>
        <w:t>Sylvain</w:t>
      </w:r>
      <w:proofErr w:type="spellEnd"/>
      <w:r>
        <w:t xml:space="preserve"> </w:t>
      </w:r>
      <w:proofErr w:type="spellStart"/>
      <w:r>
        <w:t>Gelly</w:t>
      </w:r>
      <w:proofErr w:type="spellEnd"/>
      <w:r>
        <w:t xml:space="preserve">, Jakob </w:t>
      </w:r>
      <w:proofErr w:type="spellStart"/>
      <w:r>
        <w:t>Uszkoreit</w:t>
      </w:r>
      <w:proofErr w:type="spellEnd"/>
      <w:r>
        <w:t xml:space="preserve">, Neil </w:t>
      </w:r>
      <w:proofErr w:type="spellStart"/>
      <w:r>
        <w:t>Houlsby</w:t>
      </w:r>
      <w:proofErr w:type="spellEnd"/>
      <w:r>
        <w:t xml:space="preserve">: An </w:t>
      </w:r>
      <w:proofErr w:type="spellStart"/>
      <w:r>
        <w:t>Image</w:t>
      </w:r>
      <w:proofErr w:type="spellEnd"/>
      <w:r>
        <w:t xml:space="preserve"> </w:t>
      </w:r>
      <w:proofErr w:type="spellStart"/>
      <w:r>
        <w:t>is</w:t>
      </w:r>
      <w:proofErr w:type="spellEnd"/>
      <w:r>
        <w:t xml:space="preserve"> Worth 16x16 </w:t>
      </w:r>
      <w:proofErr w:type="spellStart"/>
      <w:r>
        <w:t>Words</w:t>
      </w:r>
      <w:proofErr w:type="spellEnd"/>
      <w:r>
        <w:t xml:space="preserve">: </w:t>
      </w:r>
      <w:proofErr w:type="spellStart"/>
      <w:r>
        <w:t>Transformers</w:t>
      </w:r>
      <w:proofErr w:type="spellEnd"/>
      <w:r>
        <w:t xml:space="preserve"> for </w:t>
      </w:r>
      <w:proofErr w:type="spellStart"/>
      <w:r>
        <w:t>Image</w:t>
      </w:r>
      <w:proofErr w:type="spellEnd"/>
      <w:r>
        <w:t xml:space="preserve"> </w:t>
      </w:r>
      <w:proofErr w:type="spellStart"/>
      <w:r>
        <w:t>Recognition</w:t>
      </w:r>
      <w:proofErr w:type="spellEnd"/>
      <w:r>
        <w:t xml:space="preserve"> at Scale. ICLR 2021</w:t>
      </w:r>
    </w:p>
    <w:p w14:paraId="13EDDC24" w14:textId="77777777" w:rsidR="00990895" w:rsidRDefault="00990895" w:rsidP="00990895">
      <w:pPr>
        <w:pStyle w:val="Odlomakpopisa"/>
      </w:pPr>
    </w:p>
    <w:p w14:paraId="2723023C" w14:textId="77777777" w:rsidR="00990895" w:rsidRDefault="00990895" w:rsidP="00990895">
      <w:pPr>
        <w:pStyle w:val="Odlomakpopisa"/>
        <w:numPr>
          <w:ilvl w:val="0"/>
          <w:numId w:val="41"/>
        </w:numPr>
      </w:pPr>
      <w:proofErr w:type="spellStart"/>
      <w:r w:rsidRPr="00773C19">
        <w:t>Jamil</w:t>
      </w:r>
      <w:proofErr w:type="spellEnd"/>
      <w:r w:rsidRPr="00773C19">
        <w:t xml:space="preserve">, S.; </w:t>
      </w:r>
      <w:proofErr w:type="spellStart"/>
      <w:r w:rsidRPr="00773C19">
        <w:t>Jalil</w:t>
      </w:r>
      <w:proofErr w:type="spellEnd"/>
      <w:r w:rsidRPr="00773C19">
        <w:t xml:space="preserve"> Piran, M.; </w:t>
      </w:r>
      <w:proofErr w:type="spellStart"/>
      <w:r w:rsidRPr="00773C19">
        <w:t>Kwon</w:t>
      </w:r>
      <w:proofErr w:type="spellEnd"/>
      <w:r w:rsidRPr="00773C19">
        <w:t xml:space="preserve">, O.-J. A </w:t>
      </w:r>
      <w:proofErr w:type="spellStart"/>
      <w:r w:rsidRPr="00773C19">
        <w:t>Comprehensive</w:t>
      </w:r>
      <w:proofErr w:type="spellEnd"/>
      <w:r w:rsidRPr="00773C19">
        <w:t xml:space="preserve"> </w:t>
      </w:r>
      <w:proofErr w:type="spellStart"/>
      <w:r w:rsidRPr="00773C19">
        <w:t>Survey</w:t>
      </w:r>
      <w:proofErr w:type="spellEnd"/>
      <w:r w:rsidRPr="00773C19">
        <w:t xml:space="preserve"> </w:t>
      </w:r>
      <w:proofErr w:type="spellStart"/>
      <w:r w:rsidRPr="00773C19">
        <w:t>of</w:t>
      </w:r>
      <w:proofErr w:type="spellEnd"/>
      <w:r w:rsidRPr="00773C19">
        <w:t xml:space="preserve"> </w:t>
      </w:r>
      <w:proofErr w:type="spellStart"/>
      <w:r w:rsidRPr="00773C19">
        <w:t>Transformers</w:t>
      </w:r>
      <w:proofErr w:type="spellEnd"/>
      <w:r w:rsidRPr="00773C19">
        <w:t xml:space="preserve"> for Computer </w:t>
      </w:r>
      <w:proofErr w:type="spellStart"/>
      <w:r w:rsidRPr="00773C19">
        <w:t>Vision</w:t>
      </w:r>
      <w:proofErr w:type="spellEnd"/>
      <w:r w:rsidRPr="00773C19">
        <w:t xml:space="preserve">. </w:t>
      </w:r>
      <w:proofErr w:type="spellStart"/>
      <w:r w:rsidRPr="00773C19">
        <w:t>Drones</w:t>
      </w:r>
      <w:proofErr w:type="spellEnd"/>
      <w:r w:rsidRPr="00773C19">
        <w:t xml:space="preserve"> 2023, 7, 287. </w:t>
      </w:r>
      <w:hyperlink r:id="rId18" w:history="1">
        <w:r w:rsidRPr="00814FDB">
          <w:rPr>
            <w:rStyle w:val="Hiperveza"/>
          </w:rPr>
          <w:t>https://doi.org/10.3390/drones7050287</w:t>
        </w:r>
      </w:hyperlink>
    </w:p>
    <w:p w14:paraId="05197145" w14:textId="77777777" w:rsidR="00990895" w:rsidRDefault="00990895" w:rsidP="00990895">
      <w:pPr>
        <w:pStyle w:val="Odlomakpopisa"/>
      </w:pPr>
    </w:p>
    <w:p w14:paraId="3C1B23C2" w14:textId="77777777" w:rsidR="00990895" w:rsidRDefault="00990895" w:rsidP="00990895">
      <w:pPr>
        <w:pStyle w:val="Odlomakpopisa"/>
        <w:numPr>
          <w:ilvl w:val="0"/>
          <w:numId w:val="41"/>
        </w:numPr>
      </w:pPr>
      <w:proofErr w:type="spellStart"/>
      <w:r w:rsidRPr="00773C19">
        <w:t>Jiarui</w:t>
      </w:r>
      <w:proofErr w:type="spellEnd"/>
      <w:r w:rsidRPr="00773C19">
        <w:t xml:space="preserve"> Bi</w:t>
      </w:r>
      <w:r>
        <w:t xml:space="preserve">, </w:t>
      </w:r>
      <w:proofErr w:type="spellStart"/>
      <w:r w:rsidRPr="00773C19">
        <w:t>Zengliang</w:t>
      </w:r>
      <w:proofErr w:type="spellEnd"/>
      <w:r w:rsidRPr="00773C19">
        <w:t xml:space="preserve"> </w:t>
      </w:r>
      <w:proofErr w:type="spellStart"/>
      <w:r w:rsidRPr="00773C19">
        <w:t>Zhu</w:t>
      </w:r>
      <w:proofErr w:type="spellEnd"/>
      <w:r>
        <w:t xml:space="preserve">, </w:t>
      </w:r>
      <w:proofErr w:type="spellStart"/>
      <w:r w:rsidRPr="00773C19">
        <w:t>Qinglong</w:t>
      </w:r>
      <w:proofErr w:type="spellEnd"/>
      <w:r w:rsidRPr="00773C19">
        <w:t xml:space="preserve"> </w:t>
      </w:r>
      <w:proofErr w:type="spellStart"/>
      <w:r w:rsidRPr="00773C19">
        <w:t>Meng</w:t>
      </w:r>
      <w:proofErr w:type="spellEnd"/>
      <w:r>
        <w:t xml:space="preserve">; </w:t>
      </w:r>
      <w:proofErr w:type="spellStart"/>
      <w:r w:rsidRPr="00773C19">
        <w:t>Transformer</w:t>
      </w:r>
      <w:proofErr w:type="spellEnd"/>
      <w:r w:rsidRPr="00773C19">
        <w:t xml:space="preserve"> </w:t>
      </w:r>
      <w:proofErr w:type="spellStart"/>
      <w:r w:rsidRPr="00773C19">
        <w:t>in</w:t>
      </w:r>
      <w:proofErr w:type="spellEnd"/>
      <w:r w:rsidRPr="00773C19">
        <w:t xml:space="preserve"> Computer </w:t>
      </w:r>
      <w:proofErr w:type="spellStart"/>
      <w:r w:rsidRPr="00773C19">
        <w:t>Vision</w:t>
      </w:r>
      <w:proofErr w:type="spellEnd"/>
      <w:r>
        <w:t xml:space="preserve">. </w:t>
      </w:r>
      <w:r w:rsidRPr="003F2FD9">
        <w:t xml:space="preserve">2021 IEEE International </w:t>
      </w:r>
      <w:proofErr w:type="spellStart"/>
      <w:r w:rsidRPr="003F2FD9">
        <w:t>Conference</w:t>
      </w:r>
      <w:proofErr w:type="spellEnd"/>
      <w:r w:rsidRPr="003F2FD9">
        <w:t xml:space="preserve"> on Computer Science, Electronic </w:t>
      </w:r>
      <w:proofErr w:type="spellStart"/>
      <w:r w:rsidRPr="003F2FD9">
        <w:t>Information</w:t>
      </w:r>
      <w:proofErr w:type="spellEnd"/>
      <w:r w:rsidRPr="003F2FD9">
        <w:t xml:space="preserve"> </w:t>
      </w:r>
      <w:proofErr w:type="spellStart"/>
      <w:r w:rsidRPr="003F2FD9">
        <w:t>Engineering</w:t>
      </w:r>
      <w:proofErr w:type="spellEnd"/>
      <w:r w:rsidRPr="003F2FD9">
        <w:t xml:space="preserve"> </w:t>
      </w:r>
      <w:proofErr w:type="spellStart"/>
      <w:r w:rsidRPr="003F2FD9">
        <w:t>and</w:t>
      </w:r>
      <w:proofErr w:type="spellEnd"/>
      <w:r w:rsidRPr="003F2FD9">
        <w:t xml:space="preserve"> </w:t>
      </w:r>
      <w:proofErr w:type="spellStart"/>
      <w:r w:rsidRPr="003F2FD9">
        <w:t>Intelligent</w:t>
      </w:r>
      <w:proofErr w:type="spellEnd"/>
      <w:r w:rsidRPr="003F2FD9">
        <w:t xml:space="preserve"> </w:t>
      </w:r>
      <w:proofErr w:type="spellStart"/>
      <w:r w:rsidRPr="003F2FD9">
        <w:t>Control</w:t>
      </w:r>
      <w:proofErr w:type="spellEnd"/>
      <w:r w:rsidRPr="003F2FD9">
        <w:t xml:space="preserve"> Technology (CEI)</w:t>
      </w:r>
    </w:p>
    <w:p w14:paraId="78378C16" w14:textId="77777777" w:rsidR="00990895" w:rsidRDefault="00990895" w:rsidP="00990895">
      <w:pPr>
        <w:pStyle w:val="Odlomakpopisa"/>
      </w:pPr>
    </w:p>
    <w:p w14:paraId="06061431" w14:textId="45D291D4" w:rsidR="00990895" w:rsidRDefault="00990895" w:rsidP="00990895">
      <w:pPr>
        <w:pStyle w:val="Odlomakpopisa"/>
        <w:numPr>
          <w:ilvl w:val="0"/>
          <w:numId w:val="41"/>
        </w:numPr>
      </w:pPr>
      <w:r>
        <w:t xml:space="preserve">Ali, A.M.; </w:t>
      </w:r>
      <w:proofErr w:type="spellStart"/>
      <w:r>
        <w:t>Benjdira</w:t>
      </w:r>
      <w:proofErr w:type="spellEnd"/>
      <w:r>
        <w:t>, B.;</w:t>
      </w:r>
      <w:proofErr w:type="spellStart"/>
      <w:r>
        <w:t>Koubaa</w:t>
      </w:r>
      <w:proofErr w:type="spellEnd"/>
      <w:r>
        <w:t>, A.; El-</w:t>
      </w:r>
      <w:proofErr w:type="spellStart"/>
      <w:r>
        <w:t>Shafai</w:t>
      </w:r>
      <w:proofErr w:type="spellEnd"/>
      <w:r>
        <w:t>, W.; Khan, Z.;</w:t>
      </w:r>
      <w:proofErr w:type="spellStart"/>
      <w:r>
        <w:t>Boulila</w:t>
      </w:r>
      <w:proofErr w:type="spellEnd"/>
      <w:r>
        <w:t>, W.</w:t>
      </w:r>
      <w:r>
        <w:t xml:space="preserve"> </w:t>
      </w:r>
      <w:proofErr w:type="spellStart"/>
      <w:r>
        <w:t>Vision</w:t>
      </w:r>
      <w:proofErr w:type="spellEnd"/>
      <w:r>
        <w:t xml:space="preserve"> </w:t>
      </w:r>
      <w:proofErr w:type="spellStart"/>
      <w:r>
        <w:t>Transformers</w:t>
      </w:r>
      <w:proofErr w:type="spellEnd"/>
      <w:r>
        <w:t xml:space="preserve"> </w:t>
      </w:r>
      <w:proofErr w:type="spellStart"/>
      <w:r>
        <w:t>in</w:t>
      </w:r>
      <w:proofErr w:type="spellEnd"/>
      <w:r>
        <w:t xml:space="preserve"> </w:t>
      </w:r>
      <w:proofErr w:type="spellStart"/>
      <w:r>
        <w:t>Image</w:t>
      </w:r>
      <w:proofErr w:type="spellEnd"/>
      <w:r>
        <w:t xml:space="preserve"> </w:t>
      </w:r>
      <w:proofErr w:type="spellStart"/>
      <w:r>
        <w:t>Restoration</w:t>
      </w:r>
      <w:proofErr w:type="spellEnd"/>
      <w:r>
        <w:t xml:space="preserve">: A </w:t>
      </w:r>
      <w:proofErr w:type="spellStart"/>
      <w:r>
        <w:t>Survey</w:t>
      </w:r>
      <w:proofErr w:type="spellEnd"/>
      <w:r>
        <w:t xml:space="preserve">. </w:t>
      </w:r>
      <w:proofErr w:type="spellStart"/>
      <w:r>
        <w:t>Sensors</w:t>
      </w:r>
      <w:proofErr w:type="spellEnd"/>
      <w:r>
        <w:t xml:space="preserve"> </w:t>
      </w:r>
      <w:r>
        <w:t>2023, 23,</w:t>
      </w:r>
      <w:r>
        <w:t xml:space="preserve"> </w:t>
      </w:r>
      <w:r>
        <w:t xml:space="preserve">2385. </w:t>
      </w:r>
      <w:hyperlink r:id="rId19" w:history="1">
        <w:r w:rsidRPr="008C07CF">
          <w:rPr>
            <w:rStyle w:val="Hiperveza"/>
          </w:rPr>
          <w:t>https://doi.org/10.3390/s23052385</w:t>
        </w:r>
      </w:hyperlink>
      <w:r>
        <w:t xml:space="preserve"> </w:t>
      </w:r>
    </w:p>
    <w:p w14:paraId="7FC9824C" w14:textId="77777777" w:rsidR="00990895" w:rsidRPr="00990895" w:rsidRDefault="00990895" w:rsidP="00990895"/>
    <w:p w14:paraId="1D5EB2AB" w14:textId="77777777" w:rsidR="00ED13B2" w:rsidRDefault="00ED13B2" w:rsidP="00ED13B2"/>
    <w:p w14:paraId="54F91D5E" w14:textId="77777777" w:rsidR="00ED13B2" w:rsidRDefault="00ED13B2" w:rsidP="00ED13B2"/>
    <w:p w14:paraId="73E8716B" w14:textId="77777777" w:rsidR="00ED13B2" w:rsidRDefault="00ED13B2" w:rsidP="00ED13B2"/>
    <w:p w14:paraId="375400A5" w14:textId="77777777" w:rsidR="00ED13B2" w:rsidRPr="00ED13B2" w:rsidRDefault="00ED13B2" w:rsidP="00ED13B2"/>
    <w:p w14:paraId="2CA98DA3" w14:textId="77777777" w:rsidR="00ED13B2" w:rsidRDefault="00ED13B2" w:rsidP="00ED13B2"/>
    <w:p w14:paraId="7FAB7BEE" w14:textId="77777777" w:rsidR="00ED13B2" w:rsidRPr="00ED13B2" w:rsidRDefault="00ED13B2" w:rsidP="00ED13B2"/>
    <w:p w14:paraId="70BE51DE" w14:textId="77777777" w:rsidR="00750888" w:rsidRDefault="00750888" w:rsidP="00750888"/>
    <w:p w14:paraId="5057ADF4" w14:textId="77777777" w:rsidR="00F048A7" w:rsidRDefault="00F048A7" w:rsidP="00750888"/>
    <w:p w14:paraId="4EB950AB" w14:textId="77777777" w:rsidR="00F048A7" w:rsidRPr="00750888" w:rsidRDefault="00F048A7" w:rsidP="00750888"/>
    <w:sectPr w:rsidR="00F048A7" w:rsidRPr="00750888" w:rsidSect="00374865">
      <w:headerReference w:type="even" r:id="rId20"/>
      <w:headerReference w:type="default" r:id="rId21"/>
      <w:footerReference w:type="default" r:id="rId22"/>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90A64" w14:textId="77777777" w:rsidR="00E971E6" w:rsidRDefault="00E971E6" w:rsidP="00750888">
      <w:r>
        <w:separator/>
      </w:r>
    </w:p>
    <w:p w14:paraId="21305FE5" w14:textId="77777777" w:rsidR="00E971E6" w:rsidRDefault="00E971E6" w:rsidP="00750888"/>
    <w:p w14:paraId="57DB8532" w14:textId="77777777" w:rsidR="00E971E6" w:rsidRDefault="00E971E6" w:rsidP="00750888"/>
    <w:p w14:paraId="1B91A110" w14:textId="77777777" w:rsidR="00E971E6" w:rsidRDefault="00E971E6"/>
  </w:endnote>
  <w:endnote w:type="continuationSeparator" w:id="0">
    <w:p w14:paraId="788F233F" w14:textId="77777777" w:rsidR="00E971E6" w:rsidRDefault="00E971E6" w:rsidP="00750888">
      <w:r>
        <w:continuationSeparator/>
      </w:r>
    </w:p>
    <w:p w14:paraId="26481B21" w14:textId="77777777" w:rsidR="00E971E6" w:rsidRDefault="00E971E6" w:rsidP="00750888"/>
    <w:p w14:paraId="3745828D" w14:textId="77777777" w:rsidR="00E971E6" w:rsidRDefault="00E971E6" w:rsidP="00750888"/>
    <w:p w14:paraId="00AE3298" w14:textId="77777777" w:rsidR="00E971E6" w:rsidRDefault="00E971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A582F" w14:textId="77777777" w:rsidR="0099431A" w:rsidRPr="00C2068C" w:rsidRDefault="0099431A"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14:paraId="09A5E9BB" w14:textId="77777777" w:rsidR="0099431A" w:rsidRDefault="0099431A" w:rsidP="00750888"/>
  <w:p w14:paraId="3D045891" w14:textId="77777777" w:rsidR="0099431A" w:rsidRDefault="0099431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87A62" w14:textId="77777777" w:rsidR="00F73319" w:rsidRDefault="00F73319"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CD5D2B">
      <w:rPr>
        <w:rStyle w:val="Brojstranice"/>
        <w:noProof/>
      </w:rPr>
      <w:t>3</w:t>
    </w:r>
    <w:r>
      <w:rPr>
        <w:rStyle w:val="Brojstranice"/>
      </w:rPr>
      <w:fldChar w:fldCharType="end"/>
    </w:r>
  </w:p>
  <w:p w14:paraId="630BFB22" w14:textId="77777777" w:rsidR="00FB0919" w:rsidRDefault="00FB09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1CDEE" w14:textId="77777777" w:rsidR="00E971E6" w:rsidRDefault="00E971E6" w:rsidP="00750888">
      <w:r>
        <w:separator/>
      </w:r>
    </w:p>
    <w:p w14:paraId="2DB5F6DC" w14:textId="77777777" w:rsidR="00E971E6" w:rsidRDefault="00E971E6" w:rsidP="00750888"/>
    <w:p w14:paraId="38CC0FC4" w14:textId="77777777" w:rsidR="00E971E6" w:rsidRDefault="00E971E6" w:rsidP="00750888"/>
    <w:p w14:paraId="0785B4BD" w14:textId="77777777" w:rsidR="00E971E6" w:rsidRDefault="00E971E6"/>
  </w:footnote>
  <w:footnote w:type="continuationSeparator" w:id="0">
    <w:p w14:paraId="78E9BBD3" w14:textId="77777777" w:rsidR="00E971E6" w:rsidRDefault="00E971E6" w:rsidP="00750888">
      <w:r>
        <w:continuationSeparator/>
      </w:r>
    </w:p>
    <w:p w14:paraId="39D78756" w14:textId="77777777" w:rsidR="00E971E6" w:rsidRDefault="00E971E6" w:rsidP="00750888"/>
    <w:p w14:paraId="1C6FC77C" w14:textId="77777777" w:rsidR="00E971E6" w:rsidRDefault="00E971E6" w:rsidP="00750888"/>
    <w:p w14:paraId="0744A057" w14:textId="77777777" w:rsidR="00E971E6" w:rsidRDefault="00E971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05B30" w14:textId="77777777" w:rsidR="0099431A" w:rsidRPr="00350ADB" w:rsidRDefault="0099431A" w:rsidP="00750888">
    <w:r w:rsidRPr="00350ADB">
      <w:t xml:space="preserve">Kvaliteta usluge u </w:t>
    </w:r>
    <w:proofErr w:type="spellStart"/>
    <w:r w:rsidRPr="00350ADB">
      <w:t>OpenBSD</w:t>
    </w:r>
    <w:proofErr w:type="spellEnd"/>
    <w:r w:rsidRPr="00350ADB">
      <w:t>-u</w:t>
    </w:r>
  </w:p>
  <w:p w14:paraId="2C7714CF" w14:textId="77777777" w:rsidR="0099431A" w:rsidRDefault="0099431A" w:rsidP="00750888"/>
  <w:p w14:paraId="6F6610E7" w14:textId="77777777" w:rsidR="0099431A" w:rsidRDefault="0099431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8EED8" w14:textId="77777777" w:rsidR="001518DF" w:rsidRDefault="001518D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2E283" w14:textId="77777777" w:rsidR="00F73319" w:rsidRDefault="00F73319">
    <w:pPr>
      <w:pStyle w:val="Zaglavlje"/>
    </w:pPr>
  </w:p>
  <w:p w14:paraId="43387F66" w14:textId="77777777" w:rsidR="00FB0919" w:rsidRDefault="00FB0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41F303E"/>
    <w:multiLevelType w:val="multilevel"/>
    <w:tmpl w:val="EDDCB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F763D"/>
    <w:multiLevelType w:val="hybridMultilevel"/>
    <w:tmpl w:val="82A696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2"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5" w15:restartNumberingAfterBreak="0">
    <w:nsid w:val="59391BA3"/>
    <w:multiLevelType w:val="hybridMultilevel"/>
    <w:tmpl w:val="CBF40AD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6" w15:restartNumberingAfterBreak="0">
    <w:nsid w:val="5BCB4B99"/>
    <w:multiLevelType w:val="multilevel"/>
    <w:tmpl w:val="F440D1CE"/>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ascii="Arial" w:hAnsi="Arial" w:cs="Arial"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7"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0"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1"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2"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7"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7685233">
    <w:abstractNumId w:val="0"/>
  </w:num>
  <w:num w:numId="2" w16cid:durableId="1590768164">
    <w:abstractNumId w:val="17"/>
  </w:num>
  <w:num w:numId="3" w16cid:durableId="1568801578">
    <w:abstractNumId w:val="8"/>
  </w:num>
  <w:num w:numId="4" w16cid:durableId="425811935">
    <w:abstractNumId w:val="12"/>
  </w:num>
  <w:num w:numId="5" w16cid:durableId="1036658716">
    <w:abstractNumId w:val="27"/>
  </w:num>
  <w:num w:numId="6" w16cid:durableId="1830633043">
    <w:abstractNumId w:val="26"/>
  </w:num>
  <w:num w:numId="7" w16cid:durableId="811601664">
    <w:abstractNumId w:val="1"/>
  </w:num>
  <w:num w:numId="8" w16cid:durableId="835610757">
    <w:abstractNumId w:val="2"/>
  </w:num>
  <w:num w:numId="9" w16cid:durableId="2050107358">
    <w:abstractNumId w:val="3"/>
  </w:num>
  <w:num w:numId="10" w16cid:durableId="521240325">
    <w:abstractNumId w:val="4"/>
  </w:num>
  <w:num w:numId="11" w16cid:durableId="1146821645">
    <w:abstractNumId w:val="5"/>
  </w:num>
  <w:num w:numId="12" w16cid:durableId="1220702078">
    <w:abstractNumId w:val="6"/>
  </w:num>
  <w:num w:numId="13" w16cid:durableId="1919368205">
    <w:abstractNumId w:val="34"/>
  </w:num>
  <w:num w:numId="14" w16cid:durableId="6979061">
    <w:abstractNumId w:val="7"/>
  </w:num>
  <w:num w:numId="15" w16cid:durableId="1987733560">
    <w:abstractNumId w:val="24"/>
  </w:num>
  <w:num w:numId="16" w16cid:durableId="2054184384">
    <w:abstractNumId w:val="16"/>
  </w:num>
  <w:num w:numId="17" w16cid:durableId="1654873632">
    <w:abstractNumId w:val="28"/>
  </w:num>
  <w:num w:numId="18" w16cid:durableId="1298801549">
    <w:abstractNumId w:val="21"/>
  </w:num>
  <w:num w:numId="19" w16cid:durableId="55664420">
    <w:abstractNumId w:val="29"/>
  </w:num>
  <w:num w:numId="20" w16cid:durableId="705835287">
    <w:abstractNumId w:val="9"/>
  </w:num>
  <w:num w:numId="21" w16cid:durableId="11686264">
    <w:abstractNumId w:val="36"/>
  </w:num>
  <w:num w:numId="22" w16cid:durableId="764425500">
    <w:abstractNumId w:val="31"/>
  </w:num>
  <w:num w:numId="23" w16cid:durableId="794445414">
    <w:abstractNumId w:val="33"/>
  </w:num>
  <w:num w:numId="24" w16cid:durableId="3828842">
    <w:abstractNumId w:val="19"/>
  </w:num>
  <w:num w:numId="25" w16cid:durableId="1662734415">
    <w:abstractNumId w:val="11"/>
  </w:num>
  <w:num w:numId="26" w16cid:durableId="810177380">
    <w:abstractNumId w:val="30"/>
  </w:num>
  <w:num w:numId="27" w16cid:durableId="2014716695">
    <w:abstractNumId w:val="13"/>
  </w:num>
  <w:num w:numId="28" w16cid:durableId="1943802689">
    <w:abstractNumId w:val="18"/>
  </w:num>
  <w:num w:numId="29" w16cid:durableId="1482888292">
    <w:abstractNumId w:val="35"/>
  </w:num>
  <w:num w:numId="30" w16cid:durableId="1749888614">
    <w:abstractNumId w:val="14"/>
  </w:num>
  <w:num w:numId="31" w16cid:durableId="1293245852">
    <w:abstractNumId w:val="22"/>
  </w:num>
  <w:num w:numId="32" w16cid:durableId="1640379136">
    <w:abstractNumId w:val="37"/>
  </w:num>
  <w:num w:numId="33" w16cid:durableId="1227766603">
    <w:abstractNumId w:val="23"/>
  </w:num>
  <w:num w:numId="34" w16cid:durableId="2074115400">
    <w:abstractNumId w:val="26"/>
  </w:num>
  <w:num w:numId="35" w16cid:durableId="361788640">
    <w:abstractNumId w:val="26"/>
  </w:num>
  <w:num w:numId="36" w16cid:durableId="2130540204">
    <w:abstractNumId w:val="26"/>
  </w:num>
  <w:num w:numId="37" w16cid:durableId="146092910">
    <w:abstractNumId w:val="20"/>
  </w:num>
  <w:num w:numId="38" w16cid:durableId="1160463515">
    <w:abstractNumId w:val="32"/>
  </w:num>
  <w:num w:numId="39" w16cid:durableId="131295649">
    <w:abstractNumId w:val="10"/>
  </w:num>
  <w:num w:numId="40" w16cid:durableId="1952467756">
    <w:abstractNumId w:val="15"/>
  </w:num>
  <w:num w:numId="41" w16cid:durableId="185021705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025"/>
    <w:rsid w:val="00002480"/>
    <w:rsid w:val="00005D05"/>
    <w:rsid w:val="00006377"/>
    <w:rsid w:val="00010059"/>
    <w:rsid w:val="00017289"/>
    <w:rsid w:val="000231EF"/>
    <w:rsid w:val="00024B86"/>
    <w:rsid w:val="00031252"/>
    <w:rsid w:val="0003403B"/>
    <w:rsid w:val="00040DF8"/>
    <w:rsid w:val="00041518"/>
    <w:rsid w:val="0004372D"/>
    <w:rsid w:val="0004434F"/>
    <w:rsid w:val="00045F53"/>
    <w:rsid w:val="00047249"/>
    <w:rsid w:val="00047A38"/>
    <w:rsid w:val="00051CC8"/>
    <w:rsid w:val="000607B8"/>
    <w:rsid w:val="0006312E"/>
    <w:rsid w:val="00063FF6"/>
    <w:rsid w:val="000745CD"/>
    <w:rsid w:val="00075239"/>
    <w:rsid w:val="00081B9D"/>
    <w:rsid w:val="00081DA8"/>
    <w:rsid w:val="00084385"/>
    <w:rsid w:val="000854BD"/>
    <w:rsid w:val="0009230B"/>
    <w:rsid w:val="00095430"/>
    <w:rsid w:val="000A36E2"/>
    <w:rsid w:val="000A453E"/>
    <w:rsid w:val="000B2F27"/>
    <w:rsid w:val="000B3501"/>
    <w:rsid w:val="000C1B1C"/>
    <w:rsid w:val="000D4224"/>
    <w:rsid w:val="000D63F5"/>
    <w:rsid w:val="000E0225"/>
    <w:rsid w:val="000E32C5"/>
    <w:rsid w:val="000E42AA"/>
    <w:rsid w:val="000F1765"/>
    <w:rsid w:val="000F4C42"/>
    <w:rsid w:val="000F6B25"/>
    <w:rsid w:val="00101B25"/>
    <w:rsid w:val="00102072"/>
    <w:rsid w:val="00105072"/>
    <w:rsid w:val="001129F9"/>
    <w:rsid w:val="00116372"/>
    <w:rsid w:val="00117BF8"/>
    <w:rsid w:val="00123170"/>
    <w:rsid w:val="00131897"/>
    <w:rsid w:val="0013460D"/>
    <w:rsid w:val="00135025"/>
    <w:rsid w:val="00144CF4"/>
    <w:rsid w:val="001507E2"/>
    <w:rsid w:val="001518DF"/>
    <w:rsid w:val="001547C4"/>
    <w:rsid w:val="0016394A"/>
    <w:rsid w:val="00164DAB"/>
    <w:rsid w:val="0017070E"/>
    <w:rsid w:val="001738CC"/>
    <w:rsid w:val="00173FCE"/>
    <w:rsid w:val="0017449F"/>
    <w:rsid w:val="00174810"/>
    <w:rsid w:val="00177A97"/>
    <w:rsid w:val="00183BA1"/>
    <w:rsid w:val="00196386"/>
    <w:rsid w:val="001A50F3"/>
    <w:rsid w:val="001A5C28"/>
    <w:rsid w:val="001B1283"/>
    <w:rsid w:val="001B7F77"/>
    <w:rsid w:val="001D5CA2"/>
    <w:rsid w:val="001E12B3"/>
    <w:rsid w:val="001E3A95"/>
    <w:rsid w:val="001F2E0C"/>
    <w:rsid w:val="001F2EA9"/>
    <w:rsid w:val="00200E38"/>
    <w:rsid w:val="002055CA"/>
    <w:rsid w:val="00213CDE"/>
    <w:rsid w:val="002278AB"/>
    <w:rsid w:val="002341DD"/>
    <w:rsid w:val="00234680"/>
    <w:rsid w:val="00236678"/>
    <w:rsid w:val="002420D0"/>
    <w:rsid w:val="00246CDE"/>
    <w:rsid w:val="00254272"/>
    <w:rsid w:val="00270F64"/>
    <w:rsid w:val="002724F7"/>
    <w:rsid w:val="00272CCD"/>
    <w:rsid w:val="0027593A"/>
    <w:rsid w:val="00294874"/>
    <w:rsid w:val="00296687"/>
    <w:rsid w:val="002967E1"/>
    <w:rsid w:val="00296C2D"/>
    <w:rsid w:val="002A2C73"/>
    <w:rsid w:val="002B0012"/>
    <w:rsid w:val="002B1FC7"/>
    <w:rsid w:val="002B7038"/>
    <w:rsid w:val="002C28C1"/>
    <w:rsid w:val="002E1F11"/>
    <w:rsid w:val="002F2B1B"/>
    <w:rsid w:val="002F5897"/>
    <w:rsid w:val="002F6364"/>
    <w:rsid w:val="003044F5"/>
    <w:rsid w:val="00313A15"/>
    <w:rsid w:val="00314E2B"/>
    <w:rsid w:val="00314E60"/>
    <w:rsid w:val="00315A07"/>
    <w:rsid w:val="003210EE"/>
    <w:rsid w:val="003212C0"/>
    <w:rsid w:val="00326A38"/>
    <w:rsid w:val="003310C8"/>
    <w:rsid w:val="003310D1"/>
    <w:rsid w:val="00331C16"/>
    <w:rsid w:val="0033620B"/>
    <w:rsid w:val="00352DC6"/>
    <w:rsid w:val="003532F3"/>
    <w:rsid w:val="00354486"/>
    <w:rsid w:val="003550E7"/>
    <w:rsid w:val="0036282C"/>
    <w:rsid w:val="00374865"/>
    <w:rsid w:val="00375489"/>
    <w:rsid w:val="00376A0D"/>
    <w:rsid w:val="003774F8"/>
    <w:rsid w:val="0038120C"/>
    <w:rsid w:val="00381297"/>
    <w:rsid w:val="00382D66"/>
    <w:rsid w:val="00384307"/>
    <w:rsid w:val="00394A8A"/>
    <w:rsid w:val="00396A57"/>
    <w:rsid w:val="003A045D"/>
    <w:rsid w:val="003A26AA"/>
    <w:rsid w:val="003A2C5B"/>
    <w:rsid w:val="003A36D1"/>
    <w:rsid w:val="003A5470"/>
    <w:rsid w:val="003A671D"/>
    <w:rsid w:val="003B5C95"/>
    <w:rsid w:val="003B6EE5"/>
    <w:rsid w:val="003D0BED"/>
    <w:rsid w:val="003D144E"/>
    <w:rsid w:val="003D1EFD"/>
    <w:rsid w:val="003D3568"/>
    <w:rsid w:val="003D36C9"/>
    <w:rsid w:val="003E06E2"/>
    <w:rsid w:val="003E508B"/>
    <w:rsid w:val="003F2447"/>
    <w:rsid w:val="003F2FD9"/>
    <w:rsid w:val="003F3EF1"/>
    <w:rsid w:val="003F47DD"/>
    <w:rsid w:val="003F6477"/>
    <w:rsid w:val="00407446"/>
    <w:rsid w:val="00407E98"/>
    <w:rsid w:val="00420979"/>
    <w:rsid w:val="00432E70"/>
    <w:rsid w:val="004338AC"/>
    <w:rsid w:val="004451D1"/>
    <w:rsid w:val="004575B2"/>
    <w:rsid w:val="00476348"/>
    <w:rsid w:val="00493109"/>
    <w:rsid w:val="0049393B"/>
    <w:rsid w:val="00497621"/>
    <w:rsid w:val="004A3036"/>
    <w:rsid w:val="004A7EA4"/>
    <w:rsid w:val="004B549A"/>
    <w:rsid w:val="004B5660"/>
    <w:rsid w:val="004B57DF"/>
    <w:rsid w:val="004B7898"/>
    <w:rsid w:val="004B7E97"/>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789A"/>
    <w:rsid w:val="0052262A"/>
    <w:rsid w:val="00523BBA"/>
    <w:rsid w:val="005373A8"/>
    <w:rsid w:val="00543B59"/>
    <w:rsid w:val="00543EB8"/>
    <w:rsid w:val="00550FF0"/>
    <w:rsid w:val="00551045"/>
    <w:rsid w:val="005515CE"/>
    <w:rsid w:val="00553ED9"/>
    <w:rsid w:val="00563C2C"/>
    <w:rsid w:val="00564045"/>
    <w:rsid w:val="005679E8"/>
    <w:rsid w:val="00574C9C"/>
    <w:rsid w:val="00580049"/>
    <w:rsid w:val="00580902"/>
    <w:rsid w:val="00583777"/>
    <w:rsid w:val="00587492"/>
    <w:rsid w:val="00590FD0"/>
    <w:rsid w:val="00591F82"/>
    <w:rsid w:val="005922AA"/>
    <w:rsid w:val="005A1253"/>
    <w:rsid w:val="005A212E"/>
    <w:rsid w:val="005A44D9"/>
    <w:rsid w:val="005A52AA"/>
    <w:rsid w:val="005A6EE0"/>
    <w:rsid w:val="005B13C9"/>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22F4F"/>
    <w:rsid w:val="00635225"/>
    <w:rsid w:val="0065633C"/>
    <w:rsid w:val="00662B4B"/>
    <w:rsid w:val="00662E54"/>
    <w:rsid w:val="00667338"/>
    <w:rsid w:val="006709E3"/>
    <w:rsid w:val="00670B49"/>
    <w:rsid w:val="00673E8B"/>
    <w:rsid w:val="00674776"/>
    <w:rsid w:val="0067490C"/>
    <w:rsid w:val="00676FA3"/>
    <w:rsid w:val="00692C21"/>
    <w:rsid w:val="00696F5A"/>
    <w:rsid w:val="006A0E35"/>
    <w:rsid w:val="006A317E"/>
    <w:rsid w:val="006A530C"/>
    <w:rsid w:val="006A6978"/>
    <w:rsid w:val="006A6EB0"/>
    <w:rsid w:val="006A769A"/>
    <w:rsid w:val="006A7AB2"/>
    <w:rsid w:val="006B0EE1"/>
    <w:rsid w:val="006B31A2"/>
    <w:rsid w:val="006B3D79"/>
    <w:rsid w:val="006C3071"/>
    <w:rsid w:val="006C7521"/>
    <w:rsid w:val="006D0361"/>
    <w:rsid w:val="006D1087"/>
    <w:rsid w:val="006D23D7"/>
    <w:rsid w:val="006D5050"/>
    <w:rsid w:val="006D553C"/>
    <w:rsid w:val="006D6B14"/>
    <w:rsid w:val="006D7BCE"/>
    <w:rsid w:val="006F78E0"/>
    <w:rsid w:val="006F7F4E"/>
    <w:rsid w:val="00701307"/>
    <w:rsid w:val="007042A3"/>
    <w:rsid w:val="00713EB5"/>
    <w:rsid w:val="0071443C"/>
    <w:rsid w:val="007168E4"/>
    <w:rsid w:val="00723057"/>
    <w:rsid w:val="00725330"/>
    <w:rsid w:val="00746484"/>
    <w:rsid w:val="00746CDE"/>
    <w:rsid w:val="00747A1D"/>
    <w:rsid w:val="00747E7A"/>
    <w:rsid w:val="00750888"/>
    <w:rsid w:val="00751562"/>
    <w:rsid w:val="00752208"/>
    <w:rsid w:val="00753010"/>
    <w:rsid w:val="00761AAF"/>
    <w:rsid w:val="00762BC3"/>
    <w:rsid w:val="00766A25"/>
    <w:rsid w:val="007720BA"/>
    <w:rsid w:val="00773C19"/>
    <w:rsid w:val="00777E70"/>
    <w:rsid w:val="007803D6"/>
    <w:rsid w:val="00780A25"/>
    <w:rsid w:val="00782F6F"/>
    <w:rsid w:val="00785FB2"/>
    <w:rsid w:val="00790325"/>
    <w:rsid w:val="00794E02"/>
    <w:rsid w:val="007A5CDD"/>
    <w:rsid w:val="007A5D1B"/>
    <w:rsid w:val="007B1FF1"/>
    <w:rsid w:val="007B3E8C"/>
    <w:rsid w:val="007B454F"/>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7327"/>
    <w:rsid w:val="00822106"/>
    <w:rsid w:val="008272AC"/>
    <w:rsid w:val="008302FD"/>
    <w:rsid w:val="008303DC"/>
    <w:rsid w:val="0083161C"/>
    <w:rsid w:val="00831C4D"/>
    <w:rsid w:val="008322AB"/>
    <w:rsid w:val="00834EED"/>
    <w:rsid w:val="008379D7"/>
    <w:rsid w:val="00840233"/>
    <w:rsid w:val="008438EB"/>
    <w:rsid w:val="00843941"/>
    <w:rsid w:val="00866819"/>
    <w:rsid w:val="00872FCC"/>
    <w:rsid w:val="00874DA0"/>
    <w:rsid w:val="00877426"/>
    <w:rsid w:val="00877E1F"/>
    <w:rsid w:val="008857F8"/>
    <w:rsid w:val="00890482"/>
    <w:rsid w:val="0089249D"/>
    <w:rsid w:val="008925C8"/>
    <w:rsid w:val="00893643"/>
    <w:rsid w:val="008B0097"/>
    <w:rsid w:val="008B33A3"/>
    <w:rsid w:val="008B4C8C"/>
    <w:rsid w:val="008B65E3"/>
    <w:rsid w:val="008B7582"/>
    <w:rsid w:val="008C0B5A"/>
    <w:rsid w:val="008D49F0"/>
    <w:rsid w:val="008E3330"/>
    <w:rsid w:val="008E463D"/>
    <w:rsid w:val="008E482A"/>
    <w:rsid w:val="008E5C50"/>
    <w:rsid w:val="008F4BDD"/>
    <w:rsid w:val="009138C1"/>
    <w:rsid w:val="0093397F"/>
    <w:rsid w:val="00935BCB"/>
    <w:rsid w:val="00940107"/>
    <w:rsid w:val="00942A5D"/>
    <w:rsid w:val="009462B2"/>
    <w:rsid w:val="00955EB1"/>
    <w:rsid w:val="00957B66"/>
    <w:rsid w:val="0096233C"/>
    <w:rsid w:val="0096561F"/>
    <w:rsid w:val="00966AF5"/>
    <w:rsid w:val="00966B7D"/>
    <w:rsid w:val="00970DD6"/>
    <w:rsid w:val="00974CDC"/>
    <w:rsid w:val="00990895"/>
    <w:rsid w:val="00991309"/>
    <w:rsid w:val="0099402B"/>
    <w:rsid w:val="0099431A"/>
    <w:rsid w:val="00997095"/>
    <w:rsid w:val="0099759A"/>
    <w:rsid w:val="009A0110"/>
    <w:rsid w:val="009A4C88"/>
    <w:rsid w:val="009B1565"/>
    <w:rsid w:val="009B2958"/>
    <w:rsid w:val="009C1245"/>
    <w:rsid w:val="009C13F7"/>
    <w:rsid w:val="009C5AC6"/>
    <w:rsid w:val="009D28E3"/>
    <w:rsid w:val="009D2BEB"/>
    <w:rsid w:val="009D5A07"/>
    <w:rsid w:val="009E796F"/>
    <w:rsid w:val="009F2471"/>
    <w:rsid w:val="009F6D2F"/>
    <w:rsid w:val="00A00D41"/>
    <w:rsid w:val="00A11709"/>
    <w:rsid w:val="00A2240B"/>
    <w:rsid w:val="00A2493E"/>
    <w:rsid w:val="00A320FE"/>
    <w:rsid w:val="00A47E8D"/>
    <w:rsid w:val="00A56AEA"/>
    <w:rsid w:val="00A61A74"/>
    <w:rsid w:val="00A81F29"/>
    <w:rsid w:val="00A8388E"/>
    <w:rsid w:val="00A85118"/>
    <w:rsid w:val="00A8531C"/>
    <w:rsid w:val="00A924DD"/>
    <w:rsid w:val="00A97DCF"/>
    <w:rsid w:val="00AA088B"/>
    <w:rsid w:val="00AA3D26"/>
    <w:rsid w:val="00AB4B54"/>
    <w:rsid w:val="00AC391E"/>
    <w:rsid w:val="00AC608F"/>
    <w:rsid w:val="00AD2105"/>
    <w:rsid w:val="00AE2A81"/>
    <w:rsid w:val="00AE3ACE"/>
    <w:rsid w:val="00AE4C51"/>
    <w:rsid w:val="00AF053A"/>
    <w:rsid w:val="00AF372E"/>
    <w:rsid w:val="00AF6560"/>
    <w:rsid w:val="00B0212E"/>
    <w:rsid w:val="00B10D20"/>
    <w:rsid w:val="00B13973"/>
    <w:rsid w:val="00B13CC5"/>
    <w:rsid w:val="00B20B62"/>
    <w:rsid w:val="00B34970"/>
    <w:rsid w:val="00B4401A"/>
    <w:rsid w:val="00B50CA3"/>
    <w:rsid w:val="00B51B55"/>
    <w:rsid w:val="00B525E8"/>
    <w:rsid w:val="00B568AE"/>
    <w:rsid w:val="00B632EE"/>
    <w:rsid w:val="00B634B6"/>
    <w:rsid w:val="00B642FC"/>
    <w:rsid w:val="00B821D9"/>
    <w:rsid w:val="00B825F5"/>
    <w:rsid w:val="00B87AD1"/>
    <w:rsid w:val="00B9514F"/>
    <w:rsid w:val="00B957B1"/>
    <w:rsid w:val="00B97BCE"/>
    <w:rsid w:val="00BA1102"/>
    <w:rsid w:val="00BA5D85"/>
    <w:rsid w:val="00BA79E1"/>
    <w:rsid w:val="00BA7A57"/>
    <w:rsid w:val="00BA7D8B"/>
    <w:rsid w:val="00BB1923"/>
    <w:rsid w:val="00BB289F"/>
    <w:rsid w:val="00BB79A1"/>
    <w:rsid w:val="00BC1B7E"/>
    <w:rsid w:val="00BC5BE6"/>
    <w:rsid w:val="00BC6756"/>
    <w:rsid w:val="00BC6F0B"/>
    <w:rsid w:val="00BD445C"/>
    <w:rsid w:val="00BE15C5"/>
    <w:rsid w:val="00BE230D"/>
    <w:rsid w:val="00BE2699"/>
    <w:rsid w:val="00BE7DEF"/>
    <w:rsid w:val="00BF39DD"/>
    <w:rsid w:val="00BF3D26"/>
    <w:rsid w:val="00BF7478"/>
    <w:rsid w:val="00C03DFE"/>
    <w:rsid w:val="00C0670C"/>
    <w:rsid w:val="00C11366"/>
    <w:rsid w:val="00C12EC3"/>
    <w:rsid w:val="00C140CF"/>
    <w:rsid w:val="00C15A7C"/>
    <w:rsid w:val="00C224A2"/>
    <w:rsid w:val="00C2359D"/>
    <w:rsid w:val="00C330FF"/>
    <w:rsid w:val="00C43367"/>
    <w:rsid w:val="00C4505A"/>
    <w:rsid w:val="00C50CBE"/>
    <w:rsid w:val="00C5546A"/>
    <w:rsid w:val="00C63A16"/>
    <w:rsid w:val="00C65DE0"/>
    <w:rsid w:val="00C70182"/>
    <w:rsid w:val="00C74AEA"/>
    <w:rsid w:val="00C772BF"/>
    <w:rsid w:val="00C7730B"/>
    <w:rsid w:val="00C82A5C"/>
    <w:rsid w:val="00C87C1C"/>
    <w:rsid w:val="00C9372F"/>
    <w:rsid w:val="00C95307"/>
    <w:rsid w:val="00CA26E5"/>
    <w:rsid w:val="00CA3705"/>
    <w:rsid w:val="00CB103F"/>
    <w:rsid w:val="00CB16EA"/>
    <w:rsid w:val="00CB24CD"/>
    <w:rsid w:val="00CB25BD"/>
    <w:rsid w:val="00CB339F"/>
    <w:rsid w:val="00CB49FA"/>
    <w:rsid w:val="00CC0980"/>
    <w:rsid w:val="00CC382C"/>
    <w:rsid w:val="00CC5337"/>
    <w:rsid w:val="00CD1F20"/>
    <w:rsid w:val="00CD4AF8"/>
    <w:rsid w:val="00CD5D2B"/>
    <w:rsid w:val="00CD6DDE"/>
    <w:rsid w:val="00CD7DE8"/>
    <w:rsid w:val="00CE17D2"/>
    <w:rsid w:val="00CE4119"/>
    <w:rsid w:val="00CE6833"/>
    <w:rsid w:val="00CF041C"/>
    <w:rsid w:val="00CF05AF"/>
    <w:rsid w:val="00CF19FC"/>
    <w:rsid w:val="00CF4AD2"/>
    <w:rsid w:val="00D00BE1"/>
    <w:rsid w:val="00D01963"/>
    <w:rsid w:val="00D02761"/>
    <w:rsid w:val="00D05D9B"/>
    <w:rsid w:val="00D07074"/>
    <w:rsid w:val="00D10130"/>
    <w:rsid w:val="00D10C5C"/>
    <w:rsid w:val="00D20DF1"/>
    <w:rsid w:val="00D22301"/>
    <w:rsid w:val="00D316CC"/>
    <w:rsid w:val="00D34CB9"/>
    <w:rsid w:val="00D41156"/>
    <w:rsid w:val="00D41FD8"/>
    <w:rsid w:val="00D42951"/>
    <w:rsid w:val="00D45398"/>
    <w:rsid w:val="00D46F7C"/>
    <w:rsid w:val="00D5254C"/>
    <w:rsid w:val="00D55C18"/>
    <w:rsid w:val="00D60B9A"/>
    <w:rsid w:val="00D66979"/>
    <w:rsid w:val="00D70CF0"/>
    <w:rsid w:val="00D7792A"/>
    <w:rsid w:val="00D902FC"/>
    <w:rsid w:val="00D91455"/>
    <w:rsid w:val="00D9559B"/>
    <w:rsid w:val="00DA33C8"/>
    <w:rsid w:val="00DA5842"/>
    <w:rsid w:val="00DA6ED2"/>
    <w:rsid w:val="00DA7875"/>
    <w:rsid w:val="00DB22FA"/>
    <w:rsid w:val="00DB35E1"/>
    <w:rsid w:val="00DC2DF3"/>
    <w:rsid w:val="00DC4D54"/>
    <w:rsid w:val="00DC5D4B"/>
    <w:rsid w:val="00DD0371"/>
    <w:rsid w:val="00DD22EF"/>
    <w:rsid w:val="00DE0F76"/>
    <w:rsid w:val="00DE4951"/>
    <w:rsid w:val="00E006AD"/>
    <w:rsid w:val="00E04894"/>
    <w:rsid w:val="00E05D97"/>
    <w:rsid w:val="00E10E27"/>
    <w:rsid w:val="00E12C07"/>
    <w:rsid w:val="00E12D90"/>
    <w:rsid w:val="00E14CB7"/>
    <w:rsid w:val="00E1533E"/>
    <w:rsid w:val="00E17CC4"/>
    <w:rsid w:val="00E2465F"/>
    <w:rsid w:val="00E2627D"/>
    <w:rsid w:val="00E2784A"/>
    <w:rsid w:val="00E27DE8"/>
    <w:rsid w:val="00E40B55"/>
    <w:rsid w:val="00E41816"/>
    <w:rsid w:val="00E5047A"/>
    <w:rsid w:val="00E50DAA"/>
    <w:rsid w:val="00E562C2"/>
    <w:rsid w:val="00E56EBA"/>
    <w:rsid w:val="00E621C3"/>
    <w:rsid w:val="00E645C7"/>
    <w:rsid w:val="00E7021C"/>
    <w:rsid w:val="00E775BD"/>
    <w:rsid w:val="00E85C9B"/>
    <w:rsid w:val="00E92292"/>
    <w:rsid w:val="00E92D0D"/>
    <w:rsid w:val="00E96774"/>
    <w:rsid w:val="00E971E6"/>
    <w:rsid w:val="00EA4ECC"/>
    <w:rsid w:val="00EA4FD6"/>
    <w:rsid w:val="00EA641F"/>
    <w:rsid w:val="00EB0396"/>
    <w:rsid w:val="00EB5A35"/>
    <w:rsid w:val="00EC62AD"/>
    <w:rsid w:val="00EC6792"/>
    <w:rsid w:val="00ED0BE9"/>
    <w:rsid w:val="00ED13B2"/>
    <w:rsid w:val="00ED2E75"/>
    <w:rsid w:val="00ED56B2"/>
    <w:rsid w:val="00ED5BAB"/>
    <w:rsid w:val="00EE0A4F"/>
    <w:rsid w:val="00EF07AF"/>
    <w:rsid w:val="00F0242E"/>
    <w:rsid w:val="00F048A7"/>
    <w:rsid w:val="00F26A32"/>
    <w:rsid w:val="00F335EE"/>
    <w:rsid w:val="00F37E46"/>
    <w:rsid w:val="00F4248E"/>
    <w:rsid w:val="00F44948"/>
    <w:rsid w:val="00F4743E"/>
    <w:rsid w:val="00F47670"/>
    <w:rsid w:val="00F62A95"/>
    <w:rsid w:val="00F65E4A"/>
    <w:rsid w:val="00F66679"/>
    <w:rsid w:val="00F72BFB"/>
    <w:rsid w:val="00F73319"/>
    <w:rsid w:val="00F76653"/>
    <w:rsid w:val="00F81B81"/>
    <w:rsid w:val="00F932C5"/>
    <w:rsid w:val="00FA2076"/>
    <w:rsid w:val="00FB0919"/>
    <w:rsid w:val="00FB5059"/>
    <w:rsid w:val="00FC1828"/>
    <w:rsid w:val="00FC1CD8"/>
    <w:rsid w:val="00FC2885"/>
    <w:rsid w:val="00FC39A5"/>
    <w:rsid w:val="00FC6D35"/>
    <w:rsid w:val="00FD19CE"/>
    <w:rsid w:val="00FD4682"/>
    <w:rsid w:val="00FE129B"/>
    <w:rsid w:val="00FE3D8B"/>
    <w:rsid w:val="00FF21E2"/>
    <w:rsid w:val="00FF2D17"/>
    <w:rsid w:val="00FF37C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B0CA1C"/>
  <w15:chartTrackingRefBased/>
  <w15:docId w15:val="{36995F15-97FA-48E9-AEE2-723AFBA60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aliases w:val="Obican tekst"/>
    <w:qFormat/>
    <w:rsid w:val="00990895"/>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36"/>
      </w:numPr>
      <w:spacing w:before="240" w:after="360"/>
      <w:outlineLvl w:val="0"/>
    </w:pPr>
    <w:rPr>
      <w:b/>
      <w:bCs/>
      <w:sz w:val="28"/>
    </w:rPr>
  </w:style>
  <w:style w:type="paragraph" w:styleId="Naslov2">
    <w:name w:val="heading 2"/>
    <w:basedOn w:val="Normal"/>
    <w:next w:val="Normal"/>
    <w:autoRedefine/>
    <w:qFormat/>
    <w:rsid w:val="00F048A7"/>
    <w:pPr>
      <w:keepNext/>
      <w:numPr>
        <w:ilvl w:val="1"/>
        <w:numId w:val="36"/>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Naslov4">
    <w:name w:val="heading 4"/>
    <w:basedOn w:val="Normal"/>
    <w:next w:val="Normal"/>
    <w:qFormat/>
    <w:rsid w:val="008B4C8C"/>
    <w:pPr>
      <w:keepNext/>
      <w:numPr>
        <w:ilvl w:val="3"/>
        <w:numId w:val="36"/>
      </w:numPr>
      <w:spacing w:before="240" w:after="60"/>
      <w:outlineLvl w:val="3"/>
    </w:pPr>
    <w:rPr>
      <w:bCs/>
      <w:i/>
      <w:szCs w:val="28"/>
    </w:rPr>
  </w:style>
  <w:style w:type="paragraph" w:styleId="Naslov5">
    <w:name w:val="heading 5"/>
    <w:basedOn w:val="Normal"/>
    <w:next w:val="Normal"/>
    <w:qFormat/>
    <w:rsid w:val="008B4C8C"/>
    <w:pPr>
      <w:numPr>
        <w:ilvl w:val="4"/>
        <w:numId w:val="36"/>
      </w:numPr>
      <w:spacing w:before="240" w:after="60"/>
      <w:outlineLvl w:val="4"/>
    </w:pPr>
    <w:rPr>
      <w:bCs/>
      <w:iCs/>
      <w:szCs w:val="26"/>
    </w:rPr>
  </w:style>
  <w:style w:type="paragraph" w:styleId="Naslov6">
    <w:name w:val="heading 6"/>
    <w:basedOn w:val="Normal"/>
    <w:next w:val="Normal"/>
    <w:qFormat/>
    <w:rsid w:val="008B4C8C"/>
    <w:pPr>
      <w:numPr>
        <w:ilvl w:val="5"/>
        <w:numId w:val="36"/>
      </w:numPr>
      <w:spacing w:before="240" w:after="60"/>
      <w:outlineLvl w:val="5"/>
    </w:pPr>
    <w:rPr>
      <w:bCs/>
      <w:i/>
      <w:szCs w:val="22"/>
    </w:rPr>
  </w:style>
  <w:style w:type="paragraph" w:styleId="Naslov7">
    <w:name w:val="heading 7"/>
    <w:basedOn w:val="Normal"/>
    <w:next w:val="Normal"/>
    <w:qFormat/>
    <w:rsid w:val="008B4C8C"/>
    <w:pPr>
      <w:numPr>
        <w:ilvl w:val="6"/>
        <w:numId w:val="36"/>
      </w:numPr>
      <w:spacing w:before="240" w:after="60"/>
      <w:outlineLvl w:val="6"/>
    </w:pPr>
  </w:style>
  <w:style w:type="paragraph" w:styleId="Naslov8">
    <w:name w:val="heading 8"/>
    <w:basedOn w:val="Normal"/>
    <w:next w:val="Normal"/>
    <w:qFormat/>
    <w:rsid w:val="008B4C8C"/>
    <w:pPr>
      <w:numPr>
        <w:ilvl w:val="7"/>
        <w:numId w:val="36"/>
      </w:numPr>
      <w:spacing w:before="240" w:after="60"/>
      <w:outlineLvl w:val="7"/>
    </w:pPr>
    <w:rPr>
      <w:i/>
      <w:iCs/>
    </w:rPr>
  </w:style>
  <w:style w:type="paragraph" w:styleId="Naslov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D5BAB"/>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paragraph" w:styleId="Kartadokumenta">
    <w:name w:val="Document Map"/>
    <w:basedOn w:val="Normal"/>
    <w:link w:val="KartadokumentaChar"/>
    <w:rsid w:val="00CD5D2B"/>
    <w:rPr>
      <w:rFonts w:ascii="Times New Roman" w:hAnsi="Times New Roman"/>
    </w:rPr>
  </w:style>
  <w:style w:type="character" w:customStyle="1" w:styleId="KartadokumentaChar">
    <w:name w:val="Karta dokumenta Char"/>
    <w:link w:val="Kartadokumenta"/>
    <w:rsid w:val="00CD5D2B"/>
    <w:rPr>
      <w:sz w:val="24"/>
      <w:szCs w:val="24"/>
      <w:lang w:val="hr-HR" w:eastAsia="hr-HR"/>
    </w:rPr>
  </w:style>
  <w:style w:type="character" w:styleId="Nerijeenospominjanje">
    <w:name w:val="Unresolved Mention"/>
    <w:basedOn w:val="Zadanifontodlomka"/>
    <w:uiPriority w:val="47"/>
    <w:rsid w:val="003310C8"/>
    <w:rPr>
      <w:color w:val="605E5C"/>
      <w:shd w:val="clear" w:color="auto" w:fill="E1DFDD"/>
    </w:rPr>
  </w:style>
  <w:style w:type="character" w:styleId="SlijeenaHiperveza">
    <w:name w:val="FollowedHyperlink"/>
    <w:basedOn w:val="Zadanifontodlomka"/>
    <w:rsid w:val="003310C8"/>
    <w:rPr>
      <w:color w:val="96607D" w:themeColor="followedHyperlink"/>
      <w:u w:val="single"/>
    </w:rPr>
  </w:style>
  <w:style w:type="character" w:styleId="Tekstrezerviranogmjesta">
    <w:name w:val="Placeholder Text"/>
    <w:basedOn w:val="Zadanifontodlomka"/>
    <w:uiPriority w:val="99"/>
    <w:unhideWhenUsed/>
    <w:rsid w:val="009B1565"/>
    <w:rPr>
      <w:color w:val="666666"/>
    </w:rPr>
  </w:style>
  <w:style w:type="character" w:customStyle="1" w:styleId="hgkelc">
    <w:name w:val="hgkelc"/>
    <w:basedOn w:val="Zadanifontodlomka"/>
    <w:rsid w:val="00725330"/>
  </w:style>
  <w:style w:type="table" w:styleId="Reetkatablice">
    <w:name w:val="Table Grid"/>
    <w:basedOn w:val="Obinatablica"/>
    <w:rsid w:val="00574C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Zadanifontodlomka"/>
    <w:rsid w:val="00045F53"/>
  </w:style>
  <w:style w:type="character" w:customStyle="1" w:styleId="mpunct">
    <w:name w:val="mpunct"/>
    <w:basedOn w:val="Zadanifontodlomka"/>
    <w:rsid w:val="00045F53"/>
  </w:style>
  <w:style w:type="paragraph" w:styleId="StandardWeb">
    <w:name w:val="Normal (Web)"/>
    <w:basedOn w:val="Normal"/>
    <w:uiPriority w:val="99"/>
    <w:unhideWhenUsed/>
    <w:rsid w:val="001B1283"/>
    <w:pPr>
      <w:spacing w:before="100" w:beforeAutospacing="1" w:after="100" w:afterAutospacing="1"/>
    </w:pPr>
    <w:rPr>
      <w:rFonts w:ascii="Times New Roman" w:hAnsi="Times New Roman"/>
    </w:rPr>
  </w:style>
  <w:style w:type="character" w:styleId="Naglaeno">
    <w:name w:val="Strong"/>
    <w:basedOn w:val="Zadanifontodlomka"/>
    <w:uiPriority w:val="22"/>
    <w:qFormat/>
    <w:rsid w:val="001B1283"/>
    <w:rPr>
      <w:b/>
      <w:bCs/>
    </w:rPr>
  </w:style>
  <w:style w:type="paragraph" w:styleId="Odlomakpopisa">
    <w:name w:val="List Paragraph"/>
    <w:basedOn w:val="Normal"/>
    <w:uiPriority w:val="72"/>
    <w:qFormat/>
    <w:rsid w:val="00773C19"/>
    <w:pPr>
      <w:ind w:left="720"/>
      <w:contextualSpacing/>
    </w:pPr>
  </w:style>
  <w:style w:type="character" w:customStyle="1" w:styleId="Naslov1Char">
    <w:name w:val="Naslov 1 Char"/>
    <w:basedOn w:val="Zadanifontodlomka"/>
    <w:link w:val="Naslov1"/>
    <w:uiPriority w:val="9"/>
    <w:rsid w:val="00990895"/>
    <w:rPr>
      <w:rFonts w:ascii="Arial" w:hAnsi="Arial"/>
      <w:b/>
      <w:bCs/>
      <w:sz w:val="28"/>
      <w:szCs w:val="24"/>
    </w:rPr>
  </w:style>
  <w:style w:type="paragraph" w:styleId="Bibliografija">
    <w:name w:val="Bibliography"/>
    <w:basedOn w:val="Normal"/>
    <w:next w:val="Normal"/>
    <w:uiPriority w:val="70"/>
    <w:unhideWhenUsed/>
    <w:rsid w:val="00990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9451">
      <w:bodyDiv w:val="1"/>
      <w:marLeft w:val="0"/>
      <w:marRight w:val="0"/>
      <w:marTop w:val="0"/>
      <w:marBottom w:val="0"/>
      <w:divBdr>
        <w:top w:val="none" w:sz="0" w:space="0" w:color="auto"/>
        <w:left w:val="none" w:sz="0" w:space="0" w:color="auto"/>
        <w:bottom w:val="none" w:sz="0" w:space="0" w:color="auto"/>
        <w:right w:val="none" w:sz="0" w:space="0" w:color="auto"/>
      </w:divBdr>
    </w:div>
    <w:div w:id="39473790">
      <w:bodyDiv w:val="1"/>
      <w:marLeft w:val="0"/>
      <w:marRight w:val="0"/>
      <w:marTop w:val="0"/>
      <w:marBottom w:val="0"/>
      <w:divBdr>
        <w:top w:val="none" w:sz="0" w:space="0" w:color="auto"/>
        <w:left w:val="none" w:sz="0" w:space="0" w:color="auto"/>
        <w:bottom w:val="none" w:sz="0" w:space="0" w:color="auto"/>
        <w:right w:val="none" w:sz="0" w:space="0" w:color="auto"/>
      </w:divBdr>
    </w:div>
    <w:div w:id="209194148">
      <w:bodyDiv w:val="1"/>
      <w:marLeft w:val="0"/>
      <w:marRight w:val="0"/>
      <w:marTop w:val="0"/>
      <w:marBottom w:val="0"/>
      <w:divBdr>
        <w:top w:val="none" w:sz="0" w:space="0" w:color="auto"/>
        <w:left w:val="none" w:sz="0" w:space="0" w:color="auto"/>
        <w:bottom w:val="none" w:sz="0" w:space="0" w:color="auto"/>
        <w:right w:val="none" w:sz="0" w:space="0" w:color="auto"/>
      </w:divBdr>
    </w:div>
    <w:div w:id="331420626">
      <w:bodyDiv w:val="1"/>
      <w:marLeft w:val="0"/>
      <w:marRight w:val="0"/>
      <w:marTop w:val="0"/>
      <w:marBottom w:val="0"/>
      <w:divBdr>
        <w:top w:val="none" w:sz="0" w:space="0" w:color="auto"/>
        <w:left w:val="none" w:sz="0" w:space="0" w:color="auto"/>
        <w:bottom w:val="none" w:sz="0" w:space="0" w:color="auto"/>
        <w:right w:val="none" w:sz="0" w:space="0" w:color="auto"/>
      </w:divBdr>
    </w:div>
    <w:div w:id="410084155">
      <w:bodyDiv w:val="1"/>
      <w:marLeft w:val="0"/>
      <w:marRight w:val="0"/>
      <w:marTop w:val="0"/>
      <w:marBottom w:val="0"/>
      <w:divBdr>
        <w:top w:val="none" w:sz="0" w:space="0" w:color="auto"/>
        <w:left w:val="none" w:sz="0" w:space="0" w:color="auto"/>
        <w:bottom w:val="none" w:sz="0" w:space="0" w:color="auto"/>
        <w:right w:val="none" w:sz="0" w:space="0" w:color="auto"/>
      </w:divBdr>
    </w:div>
    <w:div w:id="513347972">
      <w:bodyDiv w:val="1"/>
      <w:marLeft w:val="0"/>
      <w:marRight w:val="0"/>
      <w:marTop w:val="0"/>
      <w:marBottom w:val="0"/>
      <w:divBdr>
        <w:top w:val="none" w:sz="0" w:space="0" w:color="auto"/>
        <w:left w:val="none" w:sz="0" w:space="0" w:color="auto"/>
        <w:bottom w:val="none" w:sz="0" w:space="0" w:color="auto"/>
        <w:right w:val="none" w:sz="0" w:space="0" w:color="auto"/>
      </w:divBdr>
    </w:div>
    <w:div w:id="516235917">
      <w:bodyDiv w:val="1"/>
      <w:marLeft w:val="0"/>
      <w:marRight w:val="0"/>
      <w:marTop w:val="0"/>
      <w:marBottom w:val="0"/>
      <w:divBdr>
        <w:top w:val="none" w:sz="0" w:space="0" w:color="auto"/>
        <w:left w:val="none" w:sz="0" w:space="0" w:color="auto"/>
        <w:bottom w:val="none" w:sz="0" w:space="0" w:color="auto"/>
        <w:right w:val="none" w:sz="0" w:space="0" w:color="auto"/>
      </w:divBdr>
    </w:div>
    <w:div w:id="764035367">
      <w:bodyDiv w:val="1"/>
      <w:marLeft w:val="0"/>
      <w:marRight w:val="0"/>
      <w:marTop w:val="0"/>
      <w:marBottom w:val="0"/>
      <w:divBdr>
        <w:top w:val="none" w:sz="0" w:space="0" w:color="auto"/>
        <w:left w:val="none" w:sz="0" w:space="0" w:color="auto"/>
        <w:bottom w:val="none" w:sz="0" w:space="0" w:color="auto"/>
        <w:right w:val="none" w:sz="0" w:space="0" w:color="auto"/>
      </w:divBdr>
    </w:div>
    <w:div w:id="781143711">
      <w:bodyDiv w:val="1"/>
      <w:marLeft w:val="0"/>
      <w:marRight w:val="0"/>
      <w:marTop w:val="0"/>
      <w:marBottom w:val="0"/>
      <w:divBdr>
        <w:top w:val="none" w:sz="0" w:space="0" w:color="auto"/>
        <w:left w:val="none" w:sz="0" w:space="0" w:color="auto"/>
        <w:bottom w:val="none" w:sz="0" w:space="0" w:color="auto"/>
        <w:right w:val="none" w:sz="0" w:space="0" w:color="auto"/>
      </w:divBdr>
    </w:div>
    <w:div w:id="1046295225">
      <w:bodyDiv w:val="1"/>
      <w:marLeft w:val="0"/>
      <w:marRight w:val="0"/>
      <w:marTop w:val="0"/>
      <w:marBottom w:val="0"/>
      <w:divBdr>
        <w:top w:val="none" w:sz="0" w:space="0" w:color="auto"/>
        <w:left w:val="none" w:sz="0" w:space="0" w:color="auto"/>
        <w:bottom w:val="none" w:sz="0" w:space="0" w:color="auto"/>
        <w:right w:val="none" w:sz="0" w:space="0" w:color="auto"/>
      </w:divBdr>
      <w:divsChild>
        <w:div w:id="1900242969">
          <w:marLeft w:val="0"/>
          <w:marRight w:val="0"/>
          <w:marTop w:val="0"/>
          <w:marBottom w:val="0"/>
          <w:divBdr>
            <w:top w:val="none" w:sz="0" w:space="0" w:color="auto"/>
            <w:left w:val="none" w:sz="0" w:space="0" w:color="auto"/>
            <w:bottom w:val="none" w:sz="0" w:space="0" w:color="auto"/>
            <w:right w:val="none" w:sz="0" w:space="0" w:color="auto"/>
          </w:divBdr>
          <w:divsChild>
            <w:div w:id="1710913264">
              <w:marLeft w:val="0"/>
              <w:marRight w:val="0"/>
              <w:marTop w:val="0"/>
              <w:marBottom w:val="0"/>
              <w:divBdr>
                <w:top w:val="none" w:sz="0" w:space="0" w:color="auto"/>
                <w:left w:val="none" w:sz="0" w:space="0" w:color="auto"/>
                <w:bottom w:val="none" w:sz="0" w:space="0" w:color="auto"/>
                <w:right w:val="none" w:sz="0" w:space="0" w:color="auto"/>
              </w:divBdr>
              <w:divsChild>
                <w:div w:id="20037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79043">
      <w:bodyDiv w:val="1"/>
      <w:marLeft w:val="0"/>
      <w:marRight w:val="0"/>
      <w:marTop w:val="0"/>
      <w:marBottom w:val="0"/>
      <w:divBdr>
        <w:top w:val="none" w:sz="0" w:space="0" w:color="auto"/>
        <w:left w:val="none" w:sz="0" w:space="0" w:color="auto"/>
        <w:bottom w:val="none" w:sz="0" w:space="0" w:color="auto"/>
        <w:right w:val="none" w:sz="0" w:space="0" w:color="auto"/>
      </w:divBdr>
      <w:divsChild>
        <w:div w:id="632443348">
          <w:marLeft w:val="0"/>
          <w:marRight w:val="0"/>
          <w:marTop w:val="0"/>
          <w:marBottom w:val="0"/>
          <w:divBdr>
            <w:top w:val="none" w:sz="0" w:space="0" w:color="auto"/>
            <w:left w:val="none" w:sz="0" w:space="0" w:color="auto"/>
            <w:bottom w:val="none" w:sz="0" w:space="0" w:color="auto"/>
            <w:right w:val="none" w:sz="0" w:space="0" w:color="auto"/>
          </w:divBdr>
        </w:div>
      </w:divsChild>
    </w:div>
    <w:div w:id="2003239538">
      <w:bodyDiv w:val="1"/>
      <w:marLeft w:val="0"/>
      <w:marRight w:val="0"/>
      <w:marTop w:val="0"/>
      <w:marBottom w:val="0"/>
      <w:divBdr>
        <w:top w:val="none" w:sz="0" w:space="0" w:color="auto"/>
        <w:left w:val="none" w:sz="0" w:space="0" w:color="auto"/>
        <w:bottom w:val="none" w:sz="0" w:space="0" w:color="auto"/>
        <w:right w:val="none" w:sz="0" w:space="0" w:color="auto"/>
      </w:divBdr>
    </w:div>
    <w:div w:id="21081845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3390/drones7050287"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i.org/10.3390/s2305238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ConferenceProceedings</b:SourceType>
    <b:Guid>{5AA74DA3-E7CA-45F7-B419-18E05471992E}</b:Guid>
    <b:Title>Attention Is All You Need</b:Title>
    <b:ConferenceName>31st Conference on Neural Information Processing Systems (NIPS 2017)</b:ConferenceName>
    <b:City> Long Beach, CA, USA</b:City>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 N. </b:Middle>
            <b:First>Aidan</b:First>
          </b:Person>
          <b:Person>
            <b:Last>Kaiser</b:Last>
            <b:First>Łukasz </b:First>
          </b:Person>
          <b:Person>
            <b:Last>Polosukhin</b:Last>
            <b:First>Illia </b:First>
          </b:Person>
        </b:NameList>
      </b:Author>
    </b:Author>
    <b:RefOrder>1</b:RefOrder>
  </b:Source>
</b:Sources>
</file>

<file path=customXml/itemProps1.xml><?xml version="1.0" encoding="utf-8"?>
<ds:datastoreItem xmlns:ds="http://schemas.openxmlformats.org/officeDocument/2006/customXml" ds:itemID="{7FD1F2C3-56F7-4DB3-8639-D1B156584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1014</TotalTime>
  <Pages>18</Pages>
  <Words>4220</Words>
  <Characters>24060</Characters>
  <Application>Microsoft Office Word</Application>
  <DocSecurity>0</DocSecurity>
  <Lines>200</Lines>
  <Paragraphs>56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28224</CharactersWithSpaces>
  <SharedDoc>false</SharedDoc>
  <HLinks>
    <vt:vector size="30" baseType="variant">
      <vt:variant>
        <vt:i4>1769484</vt:i4>
      </vt:variant>
      <vt:variant>
        <vt:i4>26</vt:i4>
      </vt:variant>
      <vt:variant>
        <vt:i4>0</vt:i4>
      </vt:variant>
      <vt:variant>
        <vt:i4>5</vt:i4>
      </vt:variant>
      <vt:variant>
        <vt:lpwstr/>
      </vt:variant>
      <vt:variant>
        <vt:lpwstr>_Toc159987579</vt:lpwstr>
      </vt:variant>
      <vt:variant>
        <vt:i4>1769485</vt:i4>
      </vt:variant>
      <vt:variant>
        <vt:i4>20</vt:i4>
      </vt:variant>
      <vt:variant>
        <vt:i4>0</vt:i4>
      </vt:variant>
      <vt:variant>
        <vt:i4>5</vt:i4>
      </vt:variant>
      <vt:variant>
        <vt:lpwstr/>
      </vt:variant>
      <vt:variant>
        <vt:lpwstr>_Toc159987578</vt:lpwstr>
      </vt:variant>
      <vt:variant>
        <vt:i4>1769474</vt:i4>
      </vt:variant>
      <vt:variant>
        <vt:i4>14</vt:i4>
      </vt:variant>
      <vt:variant>
        <vt:i4>0</vt:i4>
      </vt:variant>
      <vt:variant>
        <vt:i4>5</vt:i4>
      </vt:variant>
      <vt:variant>
        <vt:lpwstr/>
      </vt:variant>
      <vt:variant>
        <vt:lpwstr>_Toc159987577</vt:lpwstr>
      </vt:variant>
      <vt:variant>
        <vt:i4>1769475</vt:i4>
      </vt:variant>
      <vt:variant>
        <vt:i4>8</vt:i4>
      </vt:variant>
      <vt:variant>
        <vt:i4>0</vt:i4>
      </vt:variant>
      <vt:variant>
        <vt:i4>5</vt:i4>
      </vt:variant>
      <vt:variant>
        <vt:lpwstr/>
      </vt:variant>
      <vt:variant>
        <vt:lpwstr>_Toc159987576</vt:lpwstr>
      </vt:variant>
      <vt:variant>
        <vt:i4>1769472</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Kristo Palić</cp:lastModifiedBy>
  <cp:revision>8</cp:revision>
  <cp:lastPrinted>2024-05-14T04:17:00Z</cp:lastPrinted>
  <dcterms:created xsi:type="dcterms:W3CDTF">2024-05-12T21:38:00Z</dcterms:created>
  <dcterms:modified xsi:type="dcterms:W3CDTF">2024-05-14T05:05:00Z</dcterms:modified>
</cp:coreProperties>
</file>