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887" w:rsidRDefault="00322887"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A85C38" w:rsidRPr="00A85C38" w:rsidRDefault="00A85C38" w:rsidP="00A85C38">
      <w:pPr>
        <w:spacing w:line="480" w:lineRule="auto"/>
        <w:jc w:val="center"/>
        <w:rPr>
          <w:rFonts w:ascii="Times New Roman" w:hAnsi="Times New Roman" w:cs="Times New Roman"/>
          <w:sz w:val="24"/>
          <w:szCs w:val="24"/>
        </w:rPr>
      </w:pPr>
      <w:r w:rsidRPr="00A85C38">
        <w:rPr>
          <w:rFonts w:ascii="Times New Roman" w:hAnsi="Times New Roman" w:cs="Times New Roman"/>
          <w:sz w:val="24"/>
          <w:szCs w:val="24"/>
        </w:rPr>
        <w:t>Feedback: Requirements Definition</w:t>
      </w:r>
    </w:p>
    <w:p w:rsidR="00A85C38" w:rsidRPr="00A85C38" w:rsidRDefault="00A85C38" w:rsidP="00A85C38">
      <w:pPr>
        <w:spacing w:line="480" w:lineRule="auto"/>
        <w:jc w:val="center"/>
        <w:rPr>
          <w:rFonts w:ascii="Times New Roman" w:hAnsi="Times New Roman" w:cs="Times New Roman"/>
          <w:sz w:val="24"/>
          <w:szCs w:val="24"/>
        </w:rPr>
      </w:pPr>
      <w:r w:rsidRPr="00A85C38">
        <w:rPr>
          <w:rFonts w:ascii="Times New Roman" w:hAnsi="Times New Roman" w:cs="Times New Roman"/>
          <w:sz w:val="24"/>
          <w:szCs w:val="24"/>
        </w:rPr>
        <w:t xml:space="preserve">System Name: </w:t>
      </w:r>
      <w:r w:rsidRPr="00A85C38">
        <w:rPr>
          <w:rFonts w:ascii="Times New Roman" w:hAnsi="Times New Roman" w:cs="Times New Roman"/>
          <w:sz w:val="24"/>
          <w:szCs w:val="24"/>
          <w:lang w:eastAsia="en-GB"/>
        </w:rPr>
        <w:t>Unplanned Eating Pattern Detector</w:t>
      </w:r>
    </w:p>
    <w:p w:rsidR="00017CB6" w:rsidRPr="00A85C38" w:rsidRDefault="00A85C38" w:rsidP="00A85C38">
      <w:pPr>
        <w:spacing w:line="480" w:lineRule="auto"/>
        <w:jc w:val="center"/>
        <w:rPr>
          <w:rFonts w:ascii="Times New Roman" w:hAnsi="Times New Roman" w:cs="Times New Roman"/>
          <w:sz w:val="24"/>
          <w:szCs w:val="24"/>
        </w:rPr>
      </w:pPr>
      <w:r w:rsidRPr="00A85C38">
        <w:rPr>
          <w:rFonts w:ascii="Times New Roman" w:hAnsi="Times New Roman" w:cs="Times New Roman"/>
          <w:sz w:val="24"/>
          <w:szCs w:val="24"/>
        </w:rPr>
        <w:t>By</w:t>
      </w:r>
    </w:p>
    <w:p w:rsidR="00A85C38" w:rsidRPr="00A85C38" w:rsidRDefault="00A85C38" w:rsidP="00A85C38">
      <w:pPr>
        <w:spacing w:line="480" w:lineRule="auto"/>
        <w:jc w:val="center"/>
        <w:rPr>
          <w:rFonts w:ascii="Times New Roman" w:hAnsi="Times New Roman" w:cs="Times New Roman"/>
          <w:sz w:val="24"/>
          <w:szCs w:val="24"/>
        </w:rPr>
      </w:pPr>
      <w:r w:rsidRPr="00A85C38">
        <w:rPr>
          <w:rFonts w:ascii="Times New Roman" w:eastAsia="Times New Roman" w:hAnsi="Times New Roman" w:cs="Times New Roman"/>
          <w:sz w:val="24"/>
          <w:szCs w:val="24"/>
          <w:lang w:eastAsia="en-GB"/>
        </w:rPr>
        <w:t>Kiran Kumar Palsa</w:t>
      </w: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017CB6" w:rsidRDefault="00017CB6" w:rsidP="00017CB6">
      <w:pPr>
        <w:spacing w:line="480" w:lineRule="auto"/>
        <w:rPr>
          <w:rFonts w:ascii="Times New Roman" w:hAnsi="Times New Roman" w:cs="Times New Roman"/>
          <w:b/>
          <w:sz w:val="24"/>
          <w:szCs w:val="24"/>
        </w:rPr>
      </w:pPr>
    </w:p>
    <w:p w:rsidR="00FA72B5" w:rsidRDefault="00FA72B5" w:rsidP="00017CB6">
      <w:pPr>
        <w:spacing w:line="480" w:lineRule="auto"/>
        <w:rPr>
          <w:rFonts w:ascii="Times New Roman" w:hAnsi="Times New Roman" w:cs="Times New Roman"/>
          <w:b/>
          <w:sz w:val="24"/>
          <w:szCs w:val="24"/>
        </w:rPr>
      </w:pPr>
    </w:p>
    <w:p w:rsidR="00A85C38" w:rsidRPr="00017CB6" w:rsidRDefault="00A85C38" w:rsidP="00017CB6">
      <w:pPr>
        <w:spacing w:line="480" w:lineRule="auto"/>
        <w:rPr>
          <w:rFonts w:ascii="Times New Roman" w:hAnsi="Times New Roman" w:cs="Times New Roman"/>
          <w:b/>
          <w:sz w:val="24"/>
          <w:szCs w:val="24"/>
        </w:rPr>
      </w:pPr>
    </w:p>
    <w:p w:rsidR="00FA72B5" w:rsidRPr="00017CB6" w:rsidRDefault="00FA72B5" w:rsidP="00017CB6">
      <w:pPr>
        <w:spacing w:line="480" w:lineRule="auto"/>
        <w:rPr>
          <w:rFonts w:ascii="Times New Roman" w:hAnsi="Times New Roman" w:cs="Times New Roman"/>
          <w:b/>
          <w:sz w:val="24"/>
          <w:szCs w:val="24"/>
        </w:rPr>
      </w:pPr>
      <w:r w:rsidRPr="00017CB6">
        <w:rPr>
          <w:rFonts w:ascii="Times New Roman" w:hAnsi="Times New Roman" w:cs="Times New Roman"/>
          <w:b/>
          <w:sz w:val="24"/>
          <w:szCs w:val="24"/>
        </w:rPr>
        <w:lastRenderedPageBreak/>
        <w:t xml:space="preserve">1. Company overview </w:t>
      </w:r>
    </w:p>
    <w:p w:rsidR="00017CB6" w:rsidRPr="00730A30" w:rsidRDefault="00017CB6" w:rsidP="00730A30">
      <w:p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PalsaTech Solutions is early-stage technology startup focused on personal wellness applications. Company designs lightweight digital services that help people notice daily behavior patterns and make small, positive changes. Business focus centers on habit awareness tools that support healthier routines through simple tracking and timely nudges. Company operates with lean structure and builds products for everyday users who prefer easy, low-effort tools. Work culture values privacy, clarity, and practical design. Unplanned Eating Pattern Detector is product developed under company to address unnoticed snacking habits. Many people eat during screen time, work breaks, late evenings without awareness of frequency or triggers. Platform allows users to log snacks with time, snack type, short mood note. Logistic Regression model studies timing, frequency, snack type to highlight risky periods. Users receive early alerts, visual summaries, simple explanations. Platform supports better daily food choices through awareness and timely guidance.</w:t>
      </w:r>
    </w:p>
    <w:p w:rsidR="00FA72B5" w:rsidRPr="00017CB6" w:rsidRDefault="00FA72B5" w:rsidP="00017CB6">
      <w:pPr>
        <w:spacing w:line="480" w:lineRule="auto"/>
        <w:rPr>
          <w:rFonts w:ascii="Times New Roman" w:hAnsi="Times New Roman" w:cs="Times New Roman"/>
          <w:b/>
          <w:sz w:val="24"/>
          <w:szCs w:val="24"/>
        </w:rPr>
      </w:pPr>
      <w:r w:rsidRPr="00017CB6">
        <w:rPr>
          <w:rFonts w:ascii="Times New Roman" w:hAnsi="Times New Roman" w:cs="Times New Roman"/>
          <w:b/>
          <w:sz w:val="24"/>
          <w:szCs w:val="24"/>
        </w:rPr>
        <w:t xml:space="preserve">2. Functional Requirements </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create account using email password.</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log in using registered credentials.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log out from account.</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update profile details.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reset password using email link.</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record food item with time of intake.</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mark food item as planned snack.</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mark food item as unplanned snack.</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select snack type from list.</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add short note about mood.</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lastRenderedPageBreak/>
        <w:t>User can add short note about activity.</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edit food record on same day.</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delete food record on same day.</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view daily eating log.</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view weekly eating summary.</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view frequent snack time windows.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 xml:space="preserve">User can view alert score shown from </w:t>
      </w:r>
      <w:r w:rsidRPr="00017CB6">
        <w:rPr>
          <w:rFonts w:ascii="Times New Roman" w:eastAsia="Times New Roman" w:hAnsi="Times New Roman" w:cs="Times New Roman"/>
          <w:bCs/>
          <w:sz w:val="24"/>
          <w:szCs w:val="24"/>
          <w:lang w:eastAsia="en-GB"/>
        </w:rPr>
        <w:t>Logistic Regression model</w:t>
      </w:r>
      <w:r w:rsidRPr="00FA72B5">
        <w:rPr>
          <w:rFonts w:ascii="Times New Roman" w:eastAsia="Times New Roman" w:hAnsi="Times New Roman" w:cs="Times New Roman"/>
          <w:sz w:val="24"/>
          <w:szCs w:val="24"/>
          <w:lang w:eastAsia="en-GB"/>
        </w:rPr>
        <w:t xml:space="preserve"> result.</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 xml:space="preserve">User can view risk label shown from </w:t>
      </w:r>
      <w:r w:rsidRPr="00017CB6">
        <w:rPr>
          <w:rFonts w:ascii="Times New Roman" w:eastAsia="Times New Roman" w:hAnsi="Times New Roman" w:cs="Times New Roman"/>
          <w:bCs/>
          <w:sz w:val="24"/>
          <w:szCs w:val="24"/>
          <w:lang w:eastAsia="en-GB"/>
        </w:rPr>
        <w:t>Logistic Regression model</w:t>
      </w:r>
      <w:r w:rsidRPr="00FA72B5">
        <w:rPr>
          <w:rFonts w:ascii="Times New Roman" w:eastAsia="Times New Roman" w:hAnsi="Times New Roman" w:cs="Times New Roman"/>
          <w:sz w:val="24"/>
          <w:szCs w:val="24"/>
          <w:lang w:eastAsia="en-GB"/>
        </w:rPr>
        <w:t xml:space="preserve"> result for snack timing.</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 xml:space="preserve">User can view explanation text shown from </w:t>
      </w:r>
      <w:r w:rsidRPr="00017CB6">
        <w:rPr>
          <w:rFonts w:ascii="Times New Roman" w:eastAsia="Times New Roman" w:hAnsi="Times New Roman" w:cs="Times New Roman"/>
          <w:bCs/>
          <w:sz w:val="24"/>
          <w:szCs w:val="24"/>
          <w:lang w:eastAsia="en-GB"/>
        </w:rPr>
        <w:t>Logistic Regression model</w:t>
      </w:r>
      <w:r w:rsidRPr="00FA72B5">
        <w:rPr>
          <w:rFonts w:ascii="Times New Roman" w:eastAsia="Times New Roman" w:hAnsi="Times New Roman" w:cs="Times New Roman"/>
          <w:sz w:val="24"/>
          <w:szCs w:val="24"/>
          <w:lang w:eastAsia="en-GB"/>
        </w:rPr>
        <w:t xml:space="preserve"> result using timing frequency snack type.</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receive gentle alert before predicted risky snack window.</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change alert preference settings.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view trend chart for unplanned snacks.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filter history by date range.</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export personal eating summary as PDF.</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User can clear demo records from profile.</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log in using secure credentials.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view anonymized snack trend dashboard.</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view common risky time windows across users.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add general guidance note for habit awareness.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publish supportive message to users.</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view alert frequency count per week.</w:t>
      </w:r>
    </w:p>
    <w:p w:rsidR="00FA72B5" w:rsidRPr="00FA72B5" w:rsidRDefault="00FA72B5" w:rsidP="00017CB6">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FA72B5">
        <w:rPr>
          <w:rFonts w:ascii="Times New Roman" w:eastAsia="Times New Roman" w:hAnsi="Times New Roman" w:cs="Times New Roman"/>
          <w:sz w:val="24"/>
          <w:szCs w:val="24"/>
          <w:lang w:eastAsia="en-GB"/>
        </w:rPr>
        <w:t>System Admin can filter dashboard by date range.</w:t>
      </w:r>
    </w:p>
    <w:p w:rsidR="00FA72B5" w:rsidRPr="00017CB6" w:rsidRDefault="00FA72B5" w:rsidP="00017CB6">
      <w:pPr>
        <w:spacing w:line="480" w:lineRule="auto"/>
        <w:rPr>
          <w:rFonts w:ascii="Times New Roman" w:hAnsi="Times New Roman" w:cs="Times New Roman"/>
          <w:b/>
          <w:sz w:val="24"/>
          <w:szCs w:val="24"/>
        </w:rPr>
      </w:pPr>
    </w:p>
    <w:p w:rsidR="00FA72B5" w:rsidRPr="00017CB6" w:rsidRDefault="00FA72B5" w:rsidP="00017CB6">
      <w:pPr>
        <w:spacing w:line="480" w:lineRule="auto"/>
        <w:rPr>
          <w:rFonts w:ascii="Times New Roman" w:hAnsi="Times New Roman" w:cs="Times New Roman"/>
          <w:b/>
          <w:sz w:val="24"/>
          <w:szCs w:val="24"/>
        </w:rPr>
      </w:pPr>
      <w:r w:rsidRPr="00017CB6">
        <w:rPr>
          <w:rFonts w:ascii="Times New Roman" w:hAnsi="Times New Roman" w:cs="Times New Roman"/>
          <w:b/>
          <w:sz w:val="24"/>
          <w:szCs w:val="24"/>
        </w:rPr>
        <w:lastRenderedPageBreak/>
        <w:t xml:space="preserve">3. Non-Functional Requirements </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complete 95% user requests in 3 seconds or less.</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handle at least 500 simultaneous users without service interruption.</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return Logistic Regression risk output within 2 seconds for each entry.</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apply encryption to all stored personal records.</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enforce role-based access for all protected data views.</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run automated full backups once every 24 hours.</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maintain minimum 99% availability during classroom demo periods.</w:t>
      </w:r>
    </w:p>
    <w:p w:rsidR="00017CB6" w:rsidRPr="00017CB6" w:rsidRDefault="00017CB6" w:rsidP="00017CB6">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017CB6">
        <w:rPr>
          <w:rFonts w:ascii="Times New Roman" w:eastAsia="Times New Roman" w:hAnsi="Times New Roman" w:cs="Times New Roman"/>
          <w:sz w:val="24"/>
          <w:szCs w:val="24"/>
          <w:lang w:eastAsia="en-GB"/>
        </w:rPr>
        <w:t>Platform shall present readable error feedback for all detected failures.</w:t>
      </w:r>
    </w:p>
    <w:p w:rsidR="00017CB6" w:rsidRDefault="00017CB6"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B7546C" w:rsidRDefault="00B7546C" w:rsidP="00017CB6">
      <w:pPr>
        <w:spacing w:line="480" w:lineRule="auto"/>
        <w:rPr>
          <w:rFonts w:ascii="Times New Roman" w:hAnsi="Times New Roman" w:cs="Times New Roman"/>
          <w:b/>
          <w:sz w:val="24"/>
          <w:szCs w:val="24"/>
        </w:rPr>
      </w:pPr>
    </w:p>
    <w:p w:rsidR="00B7546C" w:rsidRDefault="00B7546C" w:rsidP="00017CB6">
      <w:pPr>
        <w:spacing w:line="480" w:lineRule="auto"/>
        <w:rPr>
          <w:rFonts w:ascii="Times New Roman" w:hAnsi="Times New Roman" w:cs="Times New Roman"/>
          <w:b/>
          <w:sz w:val="24"/>
          <w:szCs w:val="24"/>
        </w:rPr>
      </w:pPr>
      <w:bookmarkStart w:id="0" w:name="_GoBack"/>
      <w:bookmarkEnd w:id="0"/>
    </w:p>
    <w:p w:rsidR="00D95DFB" w:rsidRDefault="00D95DFB" w:rsidP="00017CB6">
      <w:pPr>
        <w:spacing w:line="480" w:lineRule="auto"/>
        <w:rPr>
          <w:rFonts w:ascii="Times New Roman" w:hAnsi="Times New Roman" w:cs="Times New Roman"/>
          <w:b/>
          <w:sz w:val="24"/>
          <w:szCs w:val="24"/>
        </w:rPr>
      </w:pPr>
    </w:p>
    <w:p w:rsidR="00D95DFB" w:rsidRDefault="00D95DFB" w:rsidP="00017CB6">
      <w:pPr>
        <w:spacing w:line="480" w:lineRule="auto"/>
        <w:rPr>
          <w:rFonts w:ascii="Times New Roman" w:hAnsi="Times New Roman" w:cs="Times New Roman"/>
          <w:b/>
          <w:sz w:val="24"/>
          <w:szCs w:val="24"/>
        </w:rPr>
      </w:pPr>
    </w:p>
    <w:p w:rsidR="00D95DFB" w:rsidRDefault="00D95DFB" w:rsidP="00D95DFB">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References </w:t>
      </w:r>
    </w:p>
    <w:p w:rsidR="00D95DFB" w:rsidRPr="00991B82" w:rsidRDefault="00D95DFB" w:rsidP="00D95DFB">
      <w:pPr>
        <w:spacing w:line="480" w:lineRule="auto"/>
        <w:ind w:left="720" w:hanging="720"/>
        <w:rPr>
          <w:rFonts w:ascii="Times New Roman" w:hAnsi="Times New Roman" w:cs="Times New Roman"/>
          <w:b/>
          <w:sz w:val="24"/>
          <w:szCs w:val="24"/>
        </w:rPr>
      </w:pPr>
      <w:r w:rsidRPr="00991B82">
        <w:rPr>
          <w:rFonts w:ascii="Times New Roman" w:hAnsi="Times New Roman" w:cs="Times New Roman"/>
          <w:sz w:val="24"/>
          <w:szCs w:val="24"/>
        </w:rPr>
        <w:t xml:space="preserve">Rahman, A., Baharlouei, P., Koh, E. H. Y., Pirvu, D. G., Rehmani, R., Arcos, M., &amp; Puri, S. (2024). </w:t>
      </w:r>
      <w:r w:rsidRPr="00991B82">
        <w:rPr>
          <w:rStyle w:val="Emphasis"/>
          <w:rFonts w:ascii="Times New Roman" w:hAnsi="Times New Roman" w:cs="Times New Roman"/>
          <w:i w:val="0"/>
          <w:sz w:val="24"/>
          <w:szCs w:val="24"/>
        </w:rPr>
        <w:t>A comprehensive analysis of organic food: Evaluating nutritional value and impact on human health</w:t>
      </w:r>
      <w:r w:rsidRPr="00991B82">
        <w:rPr>
          <w:rFonts w:ascii="Times New Roman" w:hAnsi="Times New Roman" w:cs="Times New Roman"/>
          <w:i/>
          <w:sz w:val="24"/>
          <w:szCs w:val="24"/>
        </w:rPr>
        <w:t>.</w:t>
      </w:r>
      <w:r w:rsidRPr="00991B82">
        <w:rPr>
          <w:rFonts w:ascii="Times New Roman" w:hAnsi="Times New Roman" w:cs="Times New Roman"/>
          <w:sz w:val="24"/>
          <w:szCs w:val="24"/>
        </w:rPr>
        <w:t xml:space="preserve"> </w:t>
      </w:r>
      <w:r w:rsidRPr="00991B82">
        <w:rPr>
          <w:rStyle w:val="Strong"/>
          <w:rFonts w:ascii="Times New Roman" w:hAnsi="Times New Roman" w:cs="Times New Roman"/>
          <w:b w:val="0"/>
          <w:i/>
          <w:sz w:val="24"/>
          <w:szCs w:val="24"/>
        </w:rPr>
        <w:t>Foods, 13</w:t>
      </w:r>
      <w:r w:rsidRPr="00991B82">
        <w:rPr>
          <w:rFonts w:ascii="Times New Roman" w:hAnsi="Times New Roman" w:cs="Times New Roman"/>
          <w:sz w:val="24"/>
          <w:szCs w:val="24"/>
        </w:rPr>
        <w:t xml:space="preserve">(2), 208. </w:t>
      </w:r>
      <w:hyperlink r:id="rId5" w:tgtFrame="_new" w:history="1">
        <w:r w:rsidRPr="00991B82">
          <w:rPr>
            <w:rStyle w:val="Hyperlink"/>
            <w:rFonts w:ascii="Times New Roman" w:hAnsi="Times New Roman" w:cs="Times New Roman"/>
            <w:sz w:val="24"/>
            <w:szCs w:val="24"/>
          </w:rPr>
          <w:t>https://doi.org/10.3390/foods13020208</w:t>
        </w:r>
      </w:hyperlink>
    </w:p>
    <w:p w:rsidR="00D95DFB" w:rsidRPr="00017CB6" w:rsidRDefault="00D95DFB" w:rsidP="00D95DFB">
      <w:pPr>
        <w:spacing w:line="480" w:lineRule="auto"/>
        <w:rPr>
          <w:rFonts w:ascii="Times New Roman" w:hAnsi="Times New Roman" w:cs="Times New Roman"/>
          <w:b/>
          <w:sz w:val="24"/>
          <w:szCs w:val="24"/>
        </w:rPr>
      </w:pPr>
    </w:p>
    <w:sectPr w:rsidR="00D95DFB" w:rsidRPr="00017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922A3"/>
    <w:multiLevelType w:val="multilevel"/>
    <w:tmpl w:val="DD30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856971"/>
    <w:multiLevelType w:val="hybridMultilevel"/>
    <w:tmpl w:val="AE2AF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7906CCF"/>
    <w:multiLevelType w:val="hybridMultilevel"/>
    <w:tmpl w:val="472CBA7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4317D69"/>
    <w:multiLevelType w:val="multilevel"/>
    <w:tmpl w:val="DD30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46C"/>
    <w:rsid w:val="00017CB6"/>
    <w:rsid w:val="0012046C"/>
    <w:rsid w:val="00322887"/>
    <w:rsid w:val="00730A30"/>
    <w:rsid w:val="00A85C38"/>
    <w:rsid w:val="00B7546C"/>
    <w:rsid w:val="00D95DFB"/>
    <w:rsid w:val="00FA72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53C14-3F8B-4CE3-AFEF-5ABE3BF5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5C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A72B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2B5"/>
    <w:pPr>
      <w:ind w:left="720"/>
      <w:contextualSpacing/>
    </w:pPr>
  </w:style>
  <w:style w:type="character" w:customStyle="1" w:styleId="Heading2Char">
    <w:name w:val="Heading 2 Char"/>
    <w:basedOn w:val="DefaultParagraphFont"/>
    <w:link w:val="Heading2"/>
    <w:uiPriority w:val="9"/>
    <w:rsid w:val="00FA72B5"/>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FA72B5"/>
    <w:rPr>
      <w:b/>
      <w:bCs/>
    </w:rPr>
  </w:style>
  <w:style w:type="paragraph" w:styleId="NormalWeb">
    <w:name w:val="Normal (Web)"/>
    <w:basedOn w:val="Normal"/>
    <w:uiPriority w:val="99"/>
    <w:semiHidden/>
    <w:unhideWhenUsed/>
    <w:rsid w:val="00FA72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FA72B5"/>
    <w:rPr>
      <w:i/>
      <w:iCs/>
    </w:rPr>
  </w:style>
  <w:style w:type="character" w:customStyle="1" w:styleId="Heading1Char">
    <w:name w:val="Heading 1 Char"/>
    <w:basedOn w:val="DefaultParagraphFont"/>
    <w:link w:val="Heading1"/>
    <w:uiPriority w:val="9"/>
    <w:rsid w:val="00A85C3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D95D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06072">
      <w:bodyDiv w:val="1"/>
      <w:marLeft w:val="0"/>
      <w:marRight w:val="0"/>
      <w:marTop w:val="0"/>
      <w:marBottom w:val="0"/>
      <w:divBdr>
        <w:top w:val="none" w:sz="0" w:space="0" w:color="auto"/>
        <w:left w:val="none" w:sz="0" w:space="0" w:color="auto"/>
        <w:bottom w:val="none" w:sz="0" w:space="0" w:color="auto"/>
        <w:right w:val="none" w:sz="0" w:space="0" w:color="auto"/>
      </w:divBdr>
    </w:div>
    <w:div w:id="269550134">
      <w:bodyDiv w:val="1"/>
      <w:marLeft w:val="0"/>
      <w:marRight w:val="0"/>
      <w:marTop w:val="0"/>
      <w:marBottom w:val="0"/>
      <w:divBdr>
        <w:top w:val="none" w:sz="0" w:space="0" w:color="auto"/>
        <w:left w:val="none" w:sz="0" w:space="0" w:color="auto"/>
        <w:bottom w:val="none" w:sz="0" w:space="0" w:color="auto"/>
        <w:right w:val="none" w:sz="0" w:space="0" w:color="auto"/>
      </w:divBdr>
    </w:div>
    <w:div w:id="670377806">
      <w:bodyDiv w:val="1"/>
      <w:marLeft w:val="0"/>
      <w:marRight w:val="0"/>
      <w:marTop w:val="0"/>
      <w:marBottom w:val="0"/>
      <w:divBdr>
        <w:top w:val="none" w:sz="0" w:space="0" w:color="auto"/>
        <w:left w:val="none" w:sz="0" w:space="0" w:color="auto"/>
        <w:bottom w:val="none" w:sz="0" w:space="0" w:color="auto"/>
        <w:right w:val="none" w:sz="0" w:space="0" w:color="auto"/>
      </w:divBdr>
    </w:div>
    <w:div w:id="159227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foods130202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2026-02-10T21:17:00Z</dcterms:created>
  <dcterms:modified xsi:type="dcterms:W3CDTF">2026-02-10T21:23:00Z</dcterms:modified>
</cp:coreProperties>
</file>