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968B" w14:textId="3BD0966C" w:rsidR="00027000" w:rsidRDefault="00375A12" w:rsidP="00375A1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VPN</w:t>
      </w:r>
    </w:p>
    <w:p w14:paraId="22A0FF25" w14:textId="69DC9862" w:rsidR="00375A12" w:rsidRDefault="00375A12" w:rsidP="00375A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</w:t>
      </w:r>
      <w:proofErr w:type="spellStart"/>
      <w:r>
        <w:rPr>
          <w:rFonts w:ascii="Arial" w:hAnsi="Arial" w:cs="Arial"/>
          <w:sz w:val="24"/>
          <w:szCs w:val="24"/>
        </w:rPr>
        <w:t>vpn</w:t>
      </w:r>
      <w:proofErr w:type="spellEnd"/>
      <w:r>
        <w:rPr>
          <w:rFonts w:ascii="Arial" w:hAnsi="Arial" w:cs="Arial"/>
          <w:sz w:val="24"/>
          <w:szCs w:val="24"/>
        </w:rPr>
        <w:t xml:space="preserve"> de este tipo ofrecen tres beneficios básicos:</w:t>
      </w:r>
    </w:p>
    <w:p w14:paraId="70D3B032" w14:textId="453A4CFC" w:rsidR="00375A12" w:rsidRDefault="00375A12" w:rsidP="00375A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Autenticación: </w:t>
      </w:r>
      <w:r>
        <w:rPr>
          <w:rFonts w:ascii="Arial" w:hAnsi="Arial" w:cs="Arial"/>
          <w:sz w:val="24"/>
          <w:szCs w:val="24"/>
        </w:rPr>
        <w:t xml:space="preserve"> esto se puede lograr mediante el uso de nombres de usuario y contraseñas, claves compartidas (PSK), contraseñas de un solo uso (OTP) o tokens, infraestructura de clave </w:t>
      </w:r>
      <w:proofErr w:type="spellStart"/>
      <w:r>
        <w:rPr>
          <w:rFonts w:ascii="Arial" w:hAnsi="Arial" w:cs="Arial"/>
          <w:sz w:val="24"/>
          <w:szCs w:val="24"/>
        </w:rPr>
        <w:t>publica</w:t>
      </w:r>
      <w:proofErr w:type="spellEnd"/>
      <w:r>
        <w:rPr>
          <w:rFonts w:ascii="Arial" w:hAnsi="Arial" w:cs="Arial"/>
          <w:sz w:val="24"/>
          <w:szCs w:val="24"/>
        </w:rPr>
        <w:t xml:space="preserve"> (PKI)</w:t>
      </w:r>
    </w:p>
    <w:p w14:paraId="7A4CA23B" w14:textId="5D878B22" w:rsidR="00375A12" w:rsidRDefault="00375A12" w:rsidP="00375A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Integridad: </w:t>
      </w:r>
      <w:r>
        <w:rPr>
          <w:rFonts w:ascii="Arial" w:hAnsi="Arial" w:cs="Arial"/>
          <w:sz w:val="24"/>
          <w:szCs w:val="24"/>
        </w:rPr>
        <w:t>proporciona un medio para garantizar que los datos no hayan sido manipulados a lo largo de la ruta entre el origen y el destino (si un atacante intenta realizar un ataque de intermediario).</w:t>
      </w:r>
    </w:p>
    <w:p w14:paraId="4F3B52ED" w14:textId="618DDA00" w:rsidR="00375A12" w:rsidRDefault="00375A12" w:rsidP="00375A12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Anti reproducción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el dispositivo de envío puede agregar números de secuencia a cada paquete enviado.</w:t>
      </w:r>
    </w:p>
    <w:p w14:paraId="1A72643E" w14:textId="5B1BC1E2" w:rsidR="00375A12" w:rsidRDefault="00375A12" w:rsidP="00375A1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Ejemplos:</w:t>
      </w:r>
    </w:p>
    <w:p w14:paraId="50F4FA19" w14:textId="7F759883" w:rsidR="00375A12" w:rsidRPr="00375A12" w:rsidRDefault="00375A12" w:rsidP="00375A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75A12">
        <w:rPr>
          <w:rFonts w:ascii="Arial" w:hAnsi="Arial" w:cs="Arial"/>
          <w:sz w:val="24"/>
          <w:szCs w:val="24"/>
        </w:rPr>
        <w:t>Acceso remoto Ipsec (IKEv1)</w:t>
      </w:r>
    </w:p>
    <w:p w14:paraId="61816C15" w14:textId="54942150" w:rsidR="00375A12" w:rsidRPr="00375A12" w:rsidRDefault="00375A12" w:rsidP="00375A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75A12">
        <w:rPr>
          <w:rFonts w:ascii="Arial" w:hAnsi="Arial" w:cs="Arial"/>
          <w:sz w:val="24"/>
          <w:szCs w:val="24"/>
        </w:rPr>
        <w:t>Cliente y servidor Easy VPN Remote (IKEv1)</w:t>
      </w:r>
    </w:p>
    <w:p w14:paraId="1F9FB5CD" w14:textId="1BFADAC9" w:rsidR="00375A12" w:rsidRPr="00375A12" w:rsidRDefault="00375A12" w:rsidP="00375A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75A12">
        <w:rPr>
          <w:rFonts w:ascii="Arial" w:hAnsi="Arial" w:cs="Arial"/>
          <w:sz w:val="24"/>
          <w:szCs w:val="24"/>
        </w:rPr>
        <w:t>Cliente de hardware Easy VPN Remote (solo ASA 5505)</w:t>
      </w:r>
    </w:p>
    <w:p w14:paraId="29B80029" w14:textId="6328285C" w:rsidR="00375A12" w:rsidRPr="00375A12" w:rsidRDefault="00375A12" w:rsidP="00375A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75A12">
        <w:rPr>
          <w:rFonts w:ascii="Arial" w:hAnsi="Arial" w:cs="Arial"/>
          <w:sz w:val="24"/>
          <w:szCs w:val="24"/>
        </w:rPr>
        <w:t>Acceso remoto SSL sin cliente</w:t>
      </w:r>
    </w:p>
    <w:p w14:paraId="3FD49D36" w14:textId="169DEE93" w:rsidR="00375A12" w:rsidRPr="00375A12" w:rsidRDefault="00375A12" w:rsidP="00375A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75A12">
        <w:rPr>
          <w:rFonts w:ascii="Arial" w:hAnsi="Arial" w:cs="Arial"/>
          <w:sz w:val="24"/>
          <w:szCs w:val="24"/>
        </w:rPr>
        <w:t xml:space="preserve">Acceso remoto </w:t>
      </w:r>
      <w:proofErr w:type="spellStart"/>
      <w:r w:rsidRPr="00375A12">
        <w:rPr>
          <w:rFonts w:ascii="Arial" w:hAnsi="Arial" w:cs="Arial"/>
          <w:sz w:val="24"/>
          <w:szCs w:val="24"/>
        </w:rPr>
        <w:t>AnyConnect</w:t>
      </w:r>
      <w:proofErr w:type="spellEnd"/>
      <w:r w:rsidRPr="00375A12">
        <w:rPr>
          <w:rFonts w:ascii="Arial" w:hAnsi="Arial" w:cs="Arial"/>
          <w:sz w:val="24"/>
          <w:szCs w:val="24"/>
        </w:rPr>
        <w:t xml:space="preserve"> SSL (SSL/TLS)</w:t>
      </w:r>
    </w:p>
    <w:p w14:paraId="0DAD5BED" w14:textId="588B590D" w:rsidR="00375A12" w:rsidRPr="00375A12" w:rsidRDefault="00375A12" w:rsidP="00375A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75A12">
        <w:rPr>
          <w:rFonts w:ascii="Arial" w:hAnsi="Arial" w:cs="Arial"/>
          <w:sz w:val="24"/>
          <w:szCs w:val="24"/>
        </w:rPr>
        <w:t xml:space="preserve">Acceso remoto </w:t>
      </w:r>
      <w:proofErr w:type="spellStart"/>
      <w:r w:rsidRPr="00375A12">
        <w:rPr>
          <w:rFonts w:ascii="Arial" w:hAnsi="Arial" w:cs="Arial"/>
          <w:sz w:val="24"/>
          <w:szCs w:val="24"/>
        </w:rPr>
        <w:t>AnyConnect</w:t>
      </w:r>
      <w:proofErr w:type="spellEnd"/>
      <w:r w:rsidRPr="00375A12">
        <w:rPr>
          <w:rFonts w:ascii="Arial" w:hAnsi="Arial" w:cs="Arial"/>
          <w:sz w:val="24"/>
          <w:szCs w:val="24"/>
        </w:rPr>
        <w:t xml:space="preserve"> IKEv2 (SSL/TLS y seguridad de la capa de transporte de datagrama [DTLS]).</w:t>
      </w:r>
    </w:p>
    <w:p w14:paraId="6FE5579A" w14:textId="22D53FE9" w:rsidR="00375A12" w:rsidRDefault="00375A12" w:rsidP="00375A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75A12">
        <w:rPr>
          <w:rFonts w:ascii="Arial" w:hAnsi="Arial" w:cs="Arial"/>
          <w:sz w:val="24"/>
          <w:szCs w:val="24"/>
        </w:rPr>
        <w:t>Ipsec de sitio a sitio (IKEv1 e IKEv2) (ASA 8.4 permite túneles de LAN a LAN [L2L] utilizando IKEv1 e IKEv2)</w:t>
      </w:r>
    </w:p>
    <w:p w14:paraId="50A1FA4B" w14:textId="2A1A4992" w:rsidR="00375A12" w:rsidRDefault="00DC7350" w:rsidP="00375A1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de VPN:</w:t>
      </w:r>
    </w:p>
    <w:p w14:paraId="0B6F123C" w14:textId="72C83D76" w:rsidR="00DC7350" w:rsidRDefault="00DC7350" w:rsidP="00375A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Según las capas del modelo OSI, las VPN se </w:t>
      </w:r>
      <w:proofErr w:type="spellStart"/>
      <w:r>
        <w:rPr>
          <w:rFonts w:ascii="Arial" w:hAnsi="Arial" w:cs="Arial"/>
          <w:sz w:val="24"/>
          <w:szCs w:val="24"/>
        </w:rPr>
        <w:t>pudeen</w:t>
      </w:r>
      <w:proofErr w:type="spellEnd"/>
      <w:r>
        <w:rPr>
          <w:rFonts w:ascii="Arial" w:hAnsi="Arial" w:cs="Arial"/>
          <w:sz w:val="24"/>
          <w:szCs w:val="24"/>
        </w:rPr>
        <w:t xml:space="preserve"> dividir en las siguientes tres </w:t>
      </w:r>
      <w:proofErr w:type="spellStart"/>
      <w:r>
        <w:rPr>
          <w:rFonts w:ascii="Arial" w:hAnsi="Arial" w:cs="Arial"/>
          <w:sz w:val="24"/>
          <w:szCs w:val="24"/>
        </w:rPr>
        <w:t>ctegorias</w:t>
      </w:r>
      <w:proofErr w:type="spellEnd"/>
      <w:r>
        <w:rPr>
          <w:rFonts w:ascii="Arial" w:hAnsi="Arial" w:cs="Arial"/>
          <w:sz w:val="24"/>
          <w:szCs w:val="24"/>
        </w:rPr>
        <w:t xml:space="preserve"> principales:</w:t>
      </w:r>
    </w:p>
    <w:p w14:paraId="7A9B1A6B" w14:textId="7C4B49FE" w:rsidR="00DC7350" w:rsidRDefault="00DC7350" w:rsidP="00375A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VPN de enlace de datos</w:t>
      </w:r>
    </w:p>
    <w:p w14:paraId="320D9217" w14:textId="5EA85647" w:rsidR="00DC7350" w:rsidRDefault="00DC7350" w:rsidP="00375A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VPN de capa de red</w:t>
      </w:r>
    </w:p>
    <w:p w14:paraId="0867DA4E" w14:textId="3FF37B0D" w:rsidR="00DC7350" w:rsidRDefault="00DC7350" w:rsidP="00375A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VPN de capa de aplicación</w:t>
      </w:r>
    </w:p>
    <w:p w14:paraId="2AA369FB" w14:textId="028C3189" w:rsidR="00DC7350" w:rsidRDefault="00DC7350" w:rsidP="00375A1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VPN de capa de enlace de datos</w:t>
      </w:r>
    </w:p>
    <w:p w14:paraId="7360F39C" w14:textId="2EFBD7D0" w:rsidR="00DC7350" w:rsidRDefault="00DC7350" w:rsidP="00375A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las VPN de capa de enlace de datos, se conectan dos redes privadas en la capa 2 del modelo OSI mediante un protocolo como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Frame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Realy</w:t>
      </w:r>
      <w:proofErr w:type="spellEnd"/>
      <w:r>
        <w:rPr>
          <w:rFonts w:ascii="Arial" w:hAnsi="Arial" w:cs="Arial"/>
          <w:sz w:val="24"/>
          <w:szCs w:val="24"/>
        </w:rPr>
        <w:t xml:space="preserve"> o ATM.</w:t>
      </w:r>
    </w:p>
    <w:p w14:paraId="638A819C" w14:textId="3D0CC411" w:rsidR="00DC7350" w:rsidRDefault="00DC7350" w:rsidP="00375A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Aunque estos mecanismos proporcionan una forma adecuada de crear VPN, a menudo son costosos, porque requieren la creación de rutas.</w:t>
      </w:r>
    </w:p>
    <w:p w14:paraId="79674FA1" w14:textId="27292373" w:rsidR="00DC7350" w:rsidRDefault="00DC7350" w:rsidP="00375A1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VPN de capa de red</w:t>
      </w:r>
    </w:p>
    <w:p w14:paraId="223D75A8" w14:textId="1C5C9C68" w:rsidR="00DC7350" w:rsidRDefault="00DC7350" w:rsidP="00375A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Las VPN de capa de red se crean utilizando técnicas de tunelización y/o encriptación de capa3. Un ejemplo es el uso del protocolo de encriptación y tunelización Ipsec para crear VPN. Otros ejemplos son los protocolos…</w:t>
      </w:r>
    </w:p>
    <w:p w14:paraId="287D6CC4" w14:textId="6BC8965F" w:rsidR="00DC7350" w:rsidRDefault="00DC7350" w:rsidP="00375A1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VPN de capa de aplicación</w:t>
      </w:r>
    </w:p>
    <w:p w14:paraId="25ACEB6B" w14:textId="5A954355" w:rsidR="00DC7350" w:rsidRDefault="00DC7350" w:rsidP="00375A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VON de la capa de aplicación se crear para funcionar específicamente con determinadas aplicaciones.</w:t>
      </w:r>
    </w:p>
    <w:p w14:paraId="74B2F630" w14:textId="1B49E58E" w:rsidR="00DC7350" w:rsidRDefault="00DC7350" w:rsidP="00375A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muy buen ejemplo de este tiempo de VPN son las VPN basadas en SSL. SSL proporciona cifrado entre los navegadores web y los servidores que ejecutan SSL.</w:t>
      </w:r>
    </w:p>
    <w:p w14:paraId="394B4DE0" w14:textId="5CF386A3" w:rsidR="00DC7350" w:rsidRDefault="00DC7350" w:rsidP="00375A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Uno de los principales inconvenientes de las VPN de la capa de aplicación es que a menudo no son perfectas. El usuario debe realizar una acción para habilitar los dispositivos finales para crear…</w:t>
      </w:r>
    </w:p>
    <w:p w14:paraId="42E661FC" w14:textId="3234EBEC" w:rsidR="00DC7350" w:rsidRDefault="00DC7350" w:rsidP="00375A1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Protocolos</w:t>
      </w:r>
    </w:p>
    <w:p w14:paraId="00F2C913" w14:textId="6FBB9D00" w:rsidR="00DC7350" w:rsidRDefault="00DC7350" w:rsidP="00375A1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Ipsec</w:t>
      </w:r>
    </w:p>
    <w:p w14:paraId="38FFCFF0" w14:textId="57A5813F" w:rsidR="00DC7350" w:rsidRDefault="00DC7350" w:rsidP="00375A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protocolo de seguridad de internet (</w:t>
      </w:r>
      <w:proofErr w:type="spellStart"/>
      <w:r>
        <w:rPr>
          <w:rFonts w:ascii="Arial" w:hAnsi="Arial" w:cs="Arial"/>
          <w:sz w:val="24"/>
          <w:szCs w:val="24"/>
        </w:rPr>
        <w:t>IPSec</w:t>
      </w:r>
      <w:proofErr w:type="spellEnd"/>
      <w:r>
        <w:rPr>
          <w:rFonts w:ascii="Arial" w:hAnsi="Arial" w:cs="Arial"/>
          <w:sz w:val="24"/>
          <w:szCs w:val="24"/>
        </w:rPr>
        <w:t xml:space="preserve">) es una estructura genérica iniciada y mantenida por un grupo de trabajo del grupo de trabajo de </w:t>
      </w:r>
      <w:proofErr w:type="spellStart"/>
      <w:r>
        <w:rPr>
          <w:rFonts w:ascii="Arial" w:hAnsi="Arial" w:cs="Arial"/>
          <w:sz w:val="24"/>
          <w:szCs w:val="24"/>
        </w:rPr>
        <w:t>ingenieria</w:t>
      </w:r>
      <w:proofErr w:type="spellEnd"/>
      <w:r>
        <w:rPr>
          <w:rFonts w:ascii="Arial" w:hAnsi="Arial" w:cs="Arial"/>
          <w:sz w:val="24"/>
          <w:szCs w:val="24"/>
        </w:rPr>
        <w:t xml:space="preserve"> de internet (IETF) para proporcionar varios servicios de seguridad para el </w:t>
      </w:r>
      <w:proofErr w:type="spellStart"/>
      <w:r>
        <w:rPr>
          <w:rFonts w:ascii="Arial" w:hAnsi="Arial" w:cs="Arial"/>
          <w:sz w:val="24"/>
          <w:szCs w:val="24"/>
        </w:rPr>
        <w:t>Procotolo</w:t>
      </w:r>
      <w:proofErr w:type="spellEnd"/>
      <w:r>
        <w:rPr>
          <w:rFonts w:ascii="Arial" w:hAnsi="Arial" w:cs="Arial"/>
          <w:sz w:val="24"/>
          <w:szCs w:val="24"/>
        </w:rPr>
        <w:t xml:space="preserve"> de Internet (IP), tanto para IPv4 como para IPv6 (el próximo).</w:t>
      </w:r>
    </w:p>
    <w:p w14:paraId="05694E56" w14:textId="4B404263" w:rsidR="00DC7350" w:rsidRDefault="00DC7350" w:rsidP="00375A1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IPSec</w:t>
      </w:r>
      <w:proofErr w:type="spellEnd"/>
      <w:r>
        <w:rPr>
          <w:rFonts w:ascii="Arial" w:hAnsi="Arial" w:cs="Arial"/>
          <w:sz w:val="24"/>
          <w:szCs w:val="24"/>
        </w:rPr>
        <w:t xml:space="preserve"> fue diseñado para </w:t>
      </w:r>
      <w:r w:rsidR="00037ED6">
        <w:rPr>
          <w:rFonts w:ascii="Arial" w:hAnsi="Arial" w:cs="Arial"/>
          <w:sz w:val="24"/>
          <w:szCs w:val="24"/>
        </w:rPr>
        <w:t>admitir</w:t>
      </w:r>
      <w:r>
        <w:rPr>
          <w:rFonts w:ascii="Arial" w:hAnsi="Arial" w:cs="Arial"/>
          <w:sz w:val="24"/>
          <w:szCs w:val="24"/>
        </w:rPr>
        <w:t xml:space="preserve"> dos modos de cifrado.</w:t>
      </w:r>
    </w:p>
    <w:p w14:paraId="6E945DBB" w14:textId="437C2520" w:rsidR="00DC7350" w:rsidRDefault="00DC7350" w:rsidP="00375A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modo de transporte protege solo la porción de carga útil de cada paquete, mientras que el modo de túnel </w:t>
      </w:r>
      <w:proofErr w:type="spellStart"/>
      <w:r>
        <w:rPr>
          <w:rFonts w:ascii="Arial" w:hAnsi="Arial" w:cs="Arial"/>
          <w:sz w:val="24"/>
          <w:szCs w:val="24"/>
        </w:rPr>
        <w:t>ecnripta</w:t>
      </w:r>
      <w:proofErr w:type="spellEnd"/>
      <w:r>
        <w:rPr>
          <w:rFonts w:ascii="Arial" w:hAnsi="Arial" w:cs="Arial"/>
          <w:sz w:val="24"/>
          <w:szCs w:val="24"/>
        </w:rPr>
        <w:t xml:space="preserve"> tanto el encabezado</w:t>
      </w:r>
      <w:r w:rsidR="00037ED6">
        <w:rPr>
          <w:rFonts w:ascii="Arial" w:hAnsi="Arial" w:cs="Arial"/>
          <w:sz w:val="24"/>
          <w:szCs w:val="24"/>
        </w:rPr>
        <w:t xml:space="preserve"> como la </w:t>
      </w:r>
      <w:proofErr w:type="gramStart"/>
      <w:r w:rsidR="00037ED6">
        <w:rPr>
          <w:rFonts w:ascii="Arial" w:hAnsi="Arial" w:cs="Arial"/>
          <w:sz w:val="24"/>
          <w:szCs w:val="24"/>
        </w:rPr>
        <w:t>carga  útil</w:t>
      </w:r>
      <w:proofErr w:type="gramEnd"/>
      <w:r w:rsidR="00037ED6">
        <w:rPr>
          <w:rFonts w:ascii="Arial" w:hAnsi="Arial" w:cs="Arial"/>
          <w:sz w:val="24"/>
          <w:szCs w:val="24"/>
        </w:rPr>
        <w:t>.</w:t>
      </w:r>
    </w:p>
    <w:p w14:paraId="0D809D97" w14:textId="0DA03E28" w:rsidR="00037ED6" w:rsidRDefault="00037ED6" w:rsidP="00375A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</w:t>
      </w:r>
      <w:proofErr w:type="spellStart"/>
      <w:r>
        <w:rPr>
          <w:rFonts w:ascii="Arial" w:hAnsi="Arial" w:cs="Arial"/>
          <w:sz w:val="24"/>
          <w:szCs w:val="24"/>
        </w:rPr>
        <w:t>IPSec</w:t>
      </w:r>
      <w:proofErr w:type="spellEnd"/>
      <w:r>
        <w:rPr>
          <w:rFonts w:ascii="Arial" w:hAnsi="Arial" w:cs="Arial"/>
          <w:sz w:val="24"/>
          <w:szCs w:val="24"/>
        </w:rPr>
        <w:t xml:space="preserve"> funcione como se espera, todos los dispositivos deben compartir una clave común.</w:t>
      </w:r>
    </w:p>
    <w:p w14:paraId="7B13C84C" w14:textId="78EC4CF7" w:rsidR="00037ED6" w:rsidRDefault="00037ED6" w:rsidP="00375A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Aunque los protocolos utilizados para cifrar los datos son muy importantes para el éxito general del sistema, se ha dedicado una gran cantidad de trabajo a la autenticación e </w:t>
      </w:r>
      <w:proofErr w:type="spellStart"/>
      <w:r>
        <w:rPr>
          <w:rFonts w:ascii="Arial" w:hAnsi="Arial" w:cs="Arial"/>
          <w:sz w:val="24"/>
          <w:szCs w:val="24"/>
        </w:rPr>
        <w:t>inercambio</w:t>
      </w:r>
      <w:proofErr w:type="spellEnd"/>
      <w:r>
        <w:rPr>
          <w:rFonts w:ascii="Arial" w:hAnsi="Arial" w:cs="Arial"/>
          <w:sz w:val="24"/>
          <w:szCs w:val="24"/>
        </w:rPr>
        <w:t xml:space="preserve"> de claves por parte del remitente y el receptor.</w:t>
      </w:r>
    </w:p>
    <w:p w14:paraId="0082FBD2" w14:textId="01C70A05" w:rsidR="00037ED6" w:rsidRDefault="00037ED6" w:rsidP="00375A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 se logra en gran cantidad…</w:t>
      </w:r>
    </w:p>
    <w:p w14:paraId="3D00410C" w14:textId="3CF03329" w:rsidR="00037ED6" w:rsidRDefault="00037ED6" w:rsidP="00375A1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ESP (carga útil de seguridad encapsulada)</w:t>
      </w:r>
    </w:p>
    <w:p w14:paraId="7DD730E8" w14:textId="3A307EB7" w:rsidR="00037ED6" w:rsidRDefault="00037ED6" w:rsidP="00375A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unidad fundamental de </w:t>
      </w:r>
      <w:proofErr w:type="spellStart"/>
      <w:r>
        <w:rPr>
          <w:rFonts w:ascii="Arial" w:hAnsi="Arial" w:cs="Arial"/>
          <w:sz w:val="24"/>
          <w:szCs w:val="24"/>
        </w:rPr>
        <w:t>trasmision</w:t>
      </w:r>
      <w:proofErr w:type="spellEnd"/>
      <w:r>
        <w:rPr>
          <w:rFonts w:ascii="Arial" w:hAnsi="Arial" w:cs="Arial"/>
          <w:sz w:val="24"/>
          <w:szCs w:val="24"/>
        </w:rPr>
        <w:t xml:space="preserve"> en internet es el paquete IP (protocolo de Internet), del que </w:t>
      </w:r>
      <w:proofErr w:type="spellStart"/>
      <w:r>
        <w:rPr>
          <w:rFonts w:ascii="Arial" w:hAnsi="Arial" w:cs="Arial"/>
          <w:sz w:val="24"/>
          <w:szCs w:val="24"/>
        </w:rPr>
        <w:t>dpenden</w:t>
      </w:r>
      <w:proofErr w:type="spellEnd"/>
      <w:r>
        <w:rPr>
          <w:rFonts w:ascii="Arial" w:hAnsi="Arial" w:cs="Arial"/>
          <w:sz w:val="24"/>
          <w:szCs w:val="24"/>
        </w:rPr>
        <w:t xml:space="preserve"> la mayoría de las comunicaciones WAN y LAN.</w:t>
      </w:r>
    </w:p>
    <w:p w14:paraId="7220787E" w14:textId="16BAE020" w:rsidR="00037ED6" w:rsidRDefault="00037ED6" w:rsidP="00375A1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IPSec</w:t>
      </w:r>
      <w:proofErr w:type="spellEnd"/>
      <w:r>
        <w:rPr>
          <w:rFonts w:ascii="Arial" w:hAnsi="Arial" w:cs="Arial"/>
          <w:sz w:val="24"/>
          <w:szCs w:val="24"/>
        </w:rPr>
        <w:t xml:space="preserve"> maneja el cifrado a nivel de datagrama IP usando un nuevo protocolo, el </w:t>
      </w:r>
      <w:proofErr w:type="spellStart"/>
      <w:r>
        <w:rPr>
          <w:rFonts w:ascii="Arial" w:hAnsi="Arial" w:cs="Arial"/>
          <w:sz w:val="24"/>
          <w:szCs w:val="24"/>
        </w:rPr>
        <w:t>encapsulating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security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protocol</w:t>
      </w:r>
      <w:proofErr w:type="spellEnd"/>
      <w:r>
        <w:rPr>
          <w:rFonts w:ascii="Arial" w:hAnsi="Arial" w:cs="Arial"/>
          <w:sz w:val="24"/>
          <w:szCs w:val="24"/>
        </w:rPr>
        <w:t xml:space="preserve"> (ESP).</w:t>
      </w:r>
    </w:p>
    <w:p w14:paraId="7A0392BE" w14:textId="2913EFE2" w:rsidR="00037ED6" w:rsidRDefault="00037ED6" w:rsidP="00375A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 fue diseñado para soportar casi cualquier tipo de cifrado simétrico, como DES o DES triple, ESP se basa mínimamente en DES de 56 bits.</w:t>
      </w:r>
    </w:p>
    <w:p w14:paraId="304275B2" w14:textId="7D804E9F" w:rsidR="00037ED6" w:rsidRDefault="00037ED6" w:rsidP="00375A1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AH (encabezado de autenticación)</w:t>
      </w:r>
    </w:p>
    <w:p w14:paraId="616EDA8C" w14:textId="78BD7F5D" w:rsidR="00037ED6" w:rsidRDefault="00037ED6" w:rsidP="00375A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Donde ESP asegura los datos mediante cifrado, el protocolo de encabezado de autenticación AH …</w:t>
      </w:r>
    </w:p>
    <w:p w14:paraId="38BA6280" w14:textId="3424E773" w:rsidR="00037ED6" w:rsidRDefault="00037ED6" w:rsidP="00375A1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Intercambio de claves de internet, ISAMKP/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Oakley</w:t>
      </w:r>
      <w:proofErr w:type="spellEnd"/>
    </w:p>
    <w:p w14:paraId="75C2B2E9" w14:textId="20A8BA62" w:rsidR="00037ED6" w:rsidRDefault="00037ED6" w:rsidP="00375A1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Tener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soloESP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y AH no completa la imagen de un sistema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IPSec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03A5ADBB" w14:textId="4552CCC8" w:rsidR="00037ED6" w:rsidRDefault="00037ED6" w:rsidP="00375A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una comunicación segura, ambas partes deben poder negociar claves para su uso mientras se realiza la comunicación. Además, ambas partes deben poder decidir que algoritmos de autenticación y cifrado utilizar.</w:t>
      </w:r>
    </w:p>
    <w:p w14:paraId="4927ADD9" w14:textId="599B491A" w:rsidR="00037ED6" w:rsidRDefault="00037ED6" w:rsidP="00375A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protocolo de intercambio de claves de internet (IKE) anteriormente conocido como ISAKMP/</w:t>
      </w:r>
      <w:proofErr w:type="spellStart"/>
      <w:r>
        <w:rPr>
          <w:rFonts w:ascii="Arial" w:hAnsi="Arial" w:cs="Arial"/>
          <w:sz w:val="24"/>
          <w:szCs w:val="24"/>
        </w:rPr>
        <w:t>Oakley</w:t>
      </w:r>
      <w:proofErr w:type="spellEnd"/>
      <w:r>
        <w:rPr>
          <w:rFonts w:ascii="Arial" w:hAnsi="Arial" w:cs="Arial"/>
          <w:sz w:val="24"/>
          <w:szCs w:val="24"/>
        </w:rPr>
        <w:t>) proporciona autenticación de todos los pares, maneja las políticas de seguridad que cada uno puede realizar y controla el intercambio de claves.</w:t>
      </w:r>
    </w:p>
    <w:p w14:paraId="172D932D" w14:textId="7683EAD2" w:rsidR="00037ED6" w:rsidRDefault="008301DC" w:rsidP="00375A1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ISO X.509 v.3 (certificados digitales)</w:t>
      </w:r>
    </w:p>
    <w:p w14:paraId="1B9443B6" w14:textId="52D08135" w:rsidR="008301DC" w:rsidRDefault="008301DC" w:rsidP="00375A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X.509 es importante porque proporciona un </w:t>
      </w:r>
      <w:proofErr w:type="spellStart"/>
      <w:r>
        <w:rPr>
          <w:rFonts w:ascii="Arial" w:hAnsi="Arial" w:cs="Arial"/>
          <w:sz w:val="24"/>
          <w:szCs w:val="24"/>
        </w:rPr>
        <w:t>nivek</w:t>
      </w:r>
      <w:proofErr w:type="spellEnd"/>
      <w:r>
        <w:rPr>
          <w:rFonts w:ascii="Arial" w:hAnsi="Arial" w:cs="Arial"/>
          <w:sz w:val="24"/>
          <w:szCs w:val="24"/>
        </w:rPr>
        <w:t xml:space="preserve"> de control de acceso con un alcance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amplio.</w:t>
      </w:r>
    </w:p>
    <w:p w14:paraId="3D4AA007" w14:textId="2FF5A335" w:rsidR="008301DC" w:rsidRDefault="008301DC" w:rsidP="00375A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Debido a que los sistemas de certificados X.509 se </w:t>
      </w:r>
      <w:proofErr w:type="spellStart"/>
      <w:r>
        <w:rPr>
          <w:rFonts w:ascii="Arial" w:hAnsi="Arial" w:cs="Arial"/>
          <w:sz w:val="24"/>
          <w:szCs w:val="24"/>
        </w:rPr>
        <w:t>utulizan</w:t>
      </w:r>
      <w:proofErr w:type="spellEnd"/>
      <w:r>
        <w:rPr>
          <w:rFonts w:ascii="Arial" w:hAnsi="Arial" w:cs="Arial"/>
          <w:sz w:val="24"/>
          <w:szCs w:val="24"/>
        </w:rPr>
        <w:t>…</w:t>
      </w:r>
    </w:p>
    <w:p w14:paraId="212E7B5B" w14:textId="4CD55267" w:rsidR="008301DC" w:rsidRDefault="008301DC" w:rsidP="00375A1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PPTP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point-to-point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Tunneling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Protocol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28DE1E42" w14:textId="369A7F81" w:rsidR="008301DC" w:rsidRDefault="008301DC" w:rsidP="00375A1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protocolo de túnel punto a punto (PPTP) es una extensión del protocolo estándar PPP (punto a punto).</w:t>
      </w:r>
    </w:p>
    <w:p w14:paraId="6DBD0C8D" w14:textId="77777777" w:rsidR="008301DC" w:rsidRPr="008301DC" w:rsidRDefault="008301DC" w:rsidP="00375A12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8301DC" w:rsidRPr="008301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05EA6"/>
    <w:multiLevelType w:val="hybridMultilevel"/>
    <w:tmpl w:val="BB7AC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45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DB"/>
    <w:rsid w:val="00027000"/>
    <w:rsid w:val="00037ED6"/>
    <w:rsid w:val="00063E7D"/>
    <w:rsid w:val="002872DB"/>
    <w:rsid w:val="00375A12"/>
    <w:rsid w:val="008301DC"/>
    <w:rsid w:val="00DC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26FC"/>
  <w15:chartTrackingRefBased/>
  <w15:docId w15:val="{1A768814-04BF-4F9E-AB94-FADC35BC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5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703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4</cp:revision>
  <dcterms:created xsi:type="dcterms:W3CDTF">2023-11-13T13:30:00Z</dcterms:created>
  <dcterms:modified xsi:type="dcterms:W3CDTF">2023-11-13T14:02:00Z</dcterms:modified>
</cp:coreProperties>
</file>