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2803" w14:textId="2680E698" w:rsidR="00BE567A" w:rsidRDefault="00BE567A" w:rsidP="00BE567A">
      <w:pPr>
        <w:rPr>
          <w:rFonts w:ascii="Arial" w:hAnsi="Arial" w:cs="Arial"/>
          <w:sz w:val="24"/>
          <w:szCs w:val="24"/>
        </w:rPr>
      </w:pPr>
      <w:r w:rsidRPr="00BE567A">
        <w:rPr>
          <w:rFonts w:ascii="Arial" w:hAnsi="Arial" w:cs="Arial"/>
          <w:sz w:val="24"/>
          <w:szCs w:val="24"/>
        </w:rPr>
        <w:t>Los ciberdelincuentes aplican cada vez más el "factor humano", también conocido como ingeniería social, con gran efecto a la hora de llevar a cabo un ciberataque. </w:t>
      </w:r>
    </w:p>
    <w:p w14:paraId="7F717CA9" w14:textId="052966E5" w:rsidR="00BE567A" w:rsidRPr="00BE567A" w:rsidRDefault="00BE567A" w:rsidP="00BE567A">
      <w:pPr>
        <w:rPr>
          <w:rFonts w:ascii="Arial" w:hAnsi="Arial" w:cs="Arial"/>
          <w:sz w:val="24"/>
          <w:szCs w:val="24"/>
        </w:rPr>
      </w:pPr>
      <w:r w:rsidRPr="00BE567A">
        <w:rPr>
          <w:rFonts w:ascii="Arial" w:hAnsi="Arial" w:cs="Arial"/>
          <w:sz w:val="24"/>
          <w:szCs w:val="24"/>
        </w:rPr>
        <w:t xml:space="preserve">Los ciberdelincuentes han convertido a </w:t>
      </w:r>
      <w:r>
        <w:rPr>
          <w:rFonts w:ascii="Arial" w:hAnsi="Arial" w:cs="Arial"/>
          <w:sz w:val="24"/>
          <w:szCs w:val="24"/>
        </w:rPr>
        <w:t>l</w:t>
      </w:r>
      <w:r w:rsidR="00563FF0">
        <w:rPr>
          <w:rFonts w:ascii="Arial" w:hAnsi="Arial" w:cs="Arial"/>
          <w:sz w:val="24"/>
          <w:szCs w:val="24"/>
        </w:rPr>
        <w:t>as personas</w:t>
      </w:r>
      <w:r w:rsidRPr="00BE567A">
        <w:rPr>
          <w:rFonts w:ascii="Arial" w:hAnsi="Arial" w:cs="Arial"/>
          <w:sz w:val="24"/>
          <w:szCs w:val="24"/>
        </w:rPr>
        <w:t xml:space="preserve"> en la primera línea de los ciberataques: dirigiéndose a ellos mediante correos electrónicos maliciosos, engañándolos con llamadas telefónicas falsas y, en general, manipulando su comportamiento.</w:t>
      </w:r>
    </w:p>
    <w:p w14:paraId="5A801979" w14:textId="77777777" w:rsidR="00BE567A" w:rsidRPr="00BE567A" w:rsidRDefault="00BE567A" w:rsidP="00BE567A">
      <w:pPr>
        <w:rPr>
          <w:rFonts w:ascii="Arial" w:hAnsi="Arial" w:cs="Arial"/>
          <w:sz w:val="24"/>
          <w:szCs w:val="24"/>
        </w:rPr>
      </w:pPr>
      <w:r w:rsidRPr="00BE567A">
        <w:rPr>
          <w:rFonts w:ascii="Arial" w:hAnsi="Arial" w:cs="Arial"/>
          <w:sz w:val="24"/>
          <w:szCs w:val="24"/>
        </w:rPr>
        <w:t>Hay muchos trucos en el oficio de ingeniero social, y estos pueden cambiar con el tiempo a medida que los ciberdelincuentes optimizan sus tácticas. El resultado de la ingeniería social es engañar a los empleados (o al público) para que entreguen datos sensibles, como credenciales de acceso, o transfieran dinero a un estafador, o cometan un error como hacer clic en un enlace de phishing.</w:t>
      </w:r>
    </w:p>
    <w:p w14:paraId="7F5E2134" w14:textId="77777777" w:rsidR="00BE567A" w:rsidRPr="00BE567A" w:rsidRDefault="00BE567A" w:rsidP="00BE567A">
      <w:pPr>
        <w:rPr>
          <w:rFonts w:ascii="Arial" w:hAnsi="Arial" w:cs="Arial"/>
          <w:sz w:val="24"/>
          <w:szCs w:val="24"/>
        </w:rPr>
      </w:pPr>
      <w:r w:rsidRPr="00BE567A">
        <w:rPr>
          <w:rFonts w:ascii="Arial" w:hAnsi="Arial" w:cs="Arial"/>
          <w:sz w:val="24"/>
          <w:szCs w:val="24"/>
        </w:rPr>
        <w:t>La ingeniería social suele ser una técnica escalonada, que implica:</w:t>
      </w:r>
    </w:p>
    <w:p w14:paraId="592CB775" w14:textId="77777777" w:rsidR="00BE567A" w:rsidRPr="00BE567A" w:rsidRDefault="00BE567A" w:rsidP="00BE567A">
      <w:pPr>
        <w:numPr>
          <w:ilvl w:val="0"/>
          <w:numId w:val="1"/>
        </w:numPr>
        <w:rPr>
          <w:rFonts w:ascii="Arial" w:hAnsi="Arial" w:cs="Arial"/>
          <w:sz w:val="24"/>
          <w:szCs w:val="24"/>
        </w:rPr>
      </w:pPr>
      <w:r w:rsidRPr="00BE567A">
        <w:rPr>
          <w:rFonts w:ascii="Arial" w:hAnsi="Arial" w:cs="Arial"/>
          <w:b/>
          <w:bCs/>
          <w:sz w:val="24"/>
          <w:szCs w:val="24"/>
        </w:rPr>
        <w:t>Vigilancia</w:t>
      </w:r>
      <w:r w:rsidRPr="00BE567A">
        <w:rPr>
          <w:rFonts w:ascii="Arial" w:hAnsi="Arial" w:cs="Arial"/>
          <w:sz w:val="24"/>
          <w:szCs w:val="24"/>
        </w:rPr>
        <w:t>: La recopilación de información es un componente clave de un ciberataque de ingeniería social. Se recopila información personal y empresarial de los empleados objetivo, que suelen ser los que trabajan en áreas como la contabilidad o la administración de TI.</w:t>
      </w:r>
    </w:p>
    <w:p w14:paraId="2386EF2E" w14:textId="6CB1AE65" w:rsidR="00BE567A" w:rsidRPr="00BE567A" w:rsidRDefault="00BE567A" w:rsidP="00BE567A">
      <w:pPr>
        <w:numPr>
          <w:ilvl w:val="0"/>
          <w:numId w:val="2"/>
        </w:numPr>
        <w:rPr>
          <w:rFonts w:ascii="Arial" w:hAnsi="Arial" w:cs="Arial"/>
          <w:sz w:val="24"/>
          <w:szCs w:val="24"/>
        </w:rPr>
      </w:pPr>
      <w:r w:rsidRPr="00BE567A">
        <w:rPr>
          <w:rFonts w:ascii="Arial" w:hAnsi="Arial" w:cs="Arial"/>
          <w:b/>
          <w:bCs/>
          <w:sz w:val="24"/>
          <w:szCs w:val="24"/>
        </w:rPr>
        <w:t>Preparación del objetivo:</w:t>
      </w:r>
      <w:r w:rsidRPr="00BE567A">
        <w:rPr>
          <w:rFonts w:ascii="Arial" w:hAnsi="Arial" w:cs="Arial"/>
          <w:sz w:val="24"/>
          <w:szCs w:val="24"/>
        </w:rPr>
        <w:t xml:space="preserve"> La información obtenida durante la vigilancia se utiliza para establecer relaciones con </w:t>
      </w:r>
      <w:r w:rsidR="00FB2F9A">
        <w:rPr>
          <w:rFonts w:ascii="Arial" w:hAnsi="Arial" w:cs="Arial"/>
          <w:sz w:val="24"/>
          <w:szCs w:val="24"/>
        </w:rPr>
        <w:t>la persona</w:t>
      </w:r>
      <w:r w:rsidRPr="00BE567A">
        <w:rPr>
          <w:rFonts w:ascii="Arial" w:hAnsi="Arial" w:cs="Arial"/>
          <w:sz w:val="24"/>
          <w:szCs w:val="24"/>
        </w:rPr>
        <w:t xml:space="preserve"> objetivo. Algunos estafadores incluso llaman al empleado para crear un vínculo amistoso con él, preparándolo para su explotación.</w:t>
      </w:r>
    </w:p>
    <w:p w14:paraId="0A926BDD" w14:textId="77777777" w:rsidR="00BE567A" w:rsidRPr="00BE567A" w:rsidRDefault="00BE567A" w:rsidP="00BE567A">
      <w:pPr>
        <w:numPr>
          <w:ilvl w:val="0"/>
          <w:numId w:val="3"/>
        </w:numPr>
        <w:rPr>
          <w:rFonts w:ascii="Arial" w:hAnsi="Arial" w:cs="Arial"/>
          <w:sz w:val="24"/>
          <w:szCs w:val="24"/>
        </w:rPr>
      </w:pPr>
      <w:r w:rsidRPr="00BE567A">
        <w:rPr>
          <w:rFonts w:ascii="Arial" w:hAnsi="Arial" w:cs="Arial"/>
          <w:b/>
          <w:bCs/>
          <w:sz w:val="24"/>
          <w:szCs w:val="24"/>
        </w:rPr>
        <w:t>Explotación de la marca</w:t>
      </w:r>
      <w:r w:rsidRPr="00BE567A">
        <w:rPr>
          <w:rFonts w:ascii="Arial" w:hAnsi="Arial" w:cs="Arial"/>
          <w:sz w:val="24"/>
          <w:szCs w:val="24"/>
        </w:rPr>
        <w:t>: Esta es una parte clave del ciberataque de ingeniería social, que se basa en la relación desarrollada con la información recopilada. Esta relación se explota para ejecutar el ataque, por ejemplo, recibiendo un nombre de usuario y una contraseña por teléfono o abriendo un archivo adjunto de correo electrónico infectado.</w:t>
      </w:r>
    </w:p>
    <w:p w14:paraId="48C2A132" w14:textId="0C6088D8" w:rsidR="00027000" w:rsidRPr="00BE567A" w:rsidRDefault="00BE567A" w:rsidP="00BE567A">
      <w:pPr>
        <w:numPr>
          <w:ilvl w:val="0"/>
          <w:numId w:val="4"/>
        </w:numPr>
        <w:rPr>
          <w:rFonts w:ascii="Arial" w:hAnsi="Arial" w:cs="Arial"/>
          <w:sz w:val="24"/>
          <w:szCs w:val="24"/>
        </w:rPr>
      </w:pPr>
      <w:r w:rsidRPr="00BE567A">
        <w:rPr>
          <w:rFonts w:ascii="Arial" w:hAnsi="Arial" w:cs="Arial"/>
          <w:b/>
          <w:bCs/>
          <w:sz w:val="24"/>
          <w:szCs w:val="24"/>
        </w:rPr>
        <w:t>Llevar</w:t>
      </w:r>
      <w:r>
        <w:rPr>
          <w:rFonts w:ascii="Arial" w:hAnsi="Arial" w:cs="Arial"/>
          <w:sz w:val="24"/>
          <w:szCs w:val="24"/>
        </w:rPr>
        <w:t xml:space="preserve"> </w:t>
      </w:r>
      <w:r w:rsidRPr="00BE567A">
        <w:rPr>
          <w:rFonts w:ascii="Arial" w:hAnsi="Arial" w:cs="Arial"/>
          <w:b/>
          <w:bCs/>
          <w:sz w:val="24"/>
          <w:szCs w:val="24"/>
        </w:rPr>
        <w:t>el hackeo a término</w:t>
      </w:r>
      <w:r w:rsidRPr="00BE567A">
        <w:rPr>
          <w:rFonts w:ascii="Arial" w:hAnsi="Arial" w:cs="Arial"/>
          <w:sz w:val="24"/>
          <w:szCs w:val="24"/>
        </w:rPr>
        <w:t>: La etapa de explotación sienta las bases para llevar a cabo la parte central del ciberataque. Un ingeniero social experimentado podrá salir del ciberataque sabiendo que el empleado o la empresa tardarán en darse cuenta de que han sido explotados.</w:t>
      </w:r>
    </w:p>
    <w:sectPr w:rsidR="00027000" w:rsidRPr="00BE56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50EA"/>
    <w:multiLevelType w:val="multilevel"/>
    <w:tmpl w:val="E44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40FB8"/>
    <w:multiLevelType w:val="multilevel"/>
    <w:tmpl w:val="69AA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F375C"/>
    <w:multiLevelType w:val="multilevel"/>
    <w:tmpl w:val="004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602CA"/>
    <w:multiLevelType w:val="multilevel"/>
    <w:tmpl w:val="7B90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865868">
    <w:abstractNumId w:val="0"/>
  </w:num>
  <w:num w:numId="2" w16cid:durableId="1018965953">
    <w:abstractNumId w:val="2"/>
  </w:num>
  <w:num w:numId="3" w16cid:durableId="1118569066">
    <w:abstractNumId w:val="1"/>
  </w:num>
  <w:num w:numId="4" w16cid:durableId="256595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7A"/>
    <w:rsid w:val="00027000"/>
    <w:rsid w:val="00563FF0"/>
    <w:rsid w:val="00BE567A"/>
    <w:rsid w:val="00FB2F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FC2"/>
  <w15:chartTrackingRefBased/>
  <w15:docId w15:val="{BFEB11A8-6039-4764-B55C-D714958B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3</cp:revision>
  <dcterms:created xsi:type="dcterms:W3CDTF">2023-11-21T18:12:00Z</dcterms:created>
  <dcterms:modified xsi:type="dcterms:W3CDTF">2023-11-21T19:32:00Z</dcterms:modified>
</cp:coreProperties>
</file>