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color="auto" w:space="0" w:sz="0" w:val="none"/>
          <w:left w:color="auto" w:space="0" w:sz="0" w:val="none"/>
          <w:bottom w:color="auto" w:space="0" w:sz="0" w:val="none"/>
          <w:right w:color="auto" w:space="0" w:sz="0" w:val="none"/>
          <w:between w:color="auto" w:space="0" w:sz="0" w:val="none"/>
        </w:pBdr>
        <w:spacing w:after="80" w:line="360" w:lineRule="auto"/>
        <w:contextualSpacing w:val="0"/>
        <w:rPr>
          <w:b w:val="1"/>
          <w:color w:val="6d6e71"/>
          <w:sz w:val="24"/>
          <w:szCs w:val="24"/>
          <w:highlight w:val="white"/>
        </w:rPr>
      </w:pPr>
      <w:r w:rsidDel="00000000" w:rsidR="00000000" w:rsidRPr="00000000">
        <w:rPr>
          <w:b w:val="1"/>
          <w:color w:val="6d6e71"/>
          <w:sz w:val="24"/>
          <w:szCs w:val="24"/>
          <w:highlight w:val="white"/>
          <w:rtl w:val="0"/>
        </w:rPr>
        <w:t xml:space="preserve">How do you feel this submission will add to your application to Carnegie Mellon?*</w:t>
      </w:r>
    </w:p>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pacing w:after="160" w:lineRule="auto"/>
        <w:contextualSpacing w:val="0"/>
        <w:rPr>
          <w:rFonts w:ascii="Roboto" w:cs="Roboto" w:eastAsia="Roboto" w:hAnsi="Roboto"/>
          <w:color w:val="6d6e71"/>
          <w:sz w:val="24"/>
          <w:szCs w:val="24"/>
          <w:highlight w:val="white"/>
        </w:rPr>
      </w:pPr>
      <w:r w:rsidDel="00000000" w:rsidR="00000000" w:rsidRPr="00000000">
        <w:rPr>
          <w:rFonts w:ascii="Roboto" w:cs="Roboto" w:eastAsia="Roboto" w:hAnsi="Roboto"/>
          <w:color w:val="6d6e71"/>
          <w:sz w:val="24"/>
          <w:szCs w:val="24"/>
          <w:highlight w:val="white"/>
          <w:rtl w:val="0"/>
        </w:rPr>
        <w:t xml:space="preserve">Please share what you think this particular work (or collection of work) will add to your application that is not already included in the Common App</w:t>
      </w:r>
    </w:p>
    <w:p w:rsidR="00000000" w:rsidDel="00000000" w:rsidP="00000000" w:rsidRDefault="00000000" w:rsidRPr="00000000" w14:paraId="00000002">
      <w:pPr>
        <w:contextualSpacing w:val="0"/>
        <w:rPr>
          <w:color w:val="445d6b"/>
          <w:sz w:val="27"/>
          <w:szCs w:val="27"/>
          <w:highlight w:val="white"/>
        </w:rPr>
      </w:pPr>
      <w:r w:rsidDel="00000000" w:rsidR="00000000" w:rsidRPr="00000000">
        <w:rPr>
          <w:rtl w:val="0"/>
        </w:rPr>
      </w:r>
    </w:p>
    <w:p w:rsidR="00000000" w:rsidDel="00000000" w:rsidP="00000000" w:rsidRDefault="00000000" w:rsidRPr="00000000" w14:paraId="00000003">
      <w:pPr>
        <w:contextualSpacing w:val="0"/>
        <w:rPr>
          <w:color w:val="445d6b"/>
          <w:sz w:val="27"/>
          <w:szCs w:val="27"/>
          <w:highlight w:val="white"/>
        </w:rPr>
      </w:pPr>
      <w:r w:rsidDel="00000000" w:rsidR="00000000" w:rsidRPr="00000000">
        <w:rPr>
          <w:color w:val="445d6b"/>
          <w:sz w:val="27"/>
          <w:szCs w:val="27"/>
          <w:highlight w:val="white"/>
          <w:rtl w:val="0"/>
        </w:rPr>
        <w:t xml:space="preserve">I believe that my research will support my assertion that I am able to take hobbies such as video games and apply logical thought and reasoning to problems associated with them in order to synthesis a potential solution.</w:t>
      </w:r>
    </w:p>
    <w:p w:rsidR="00000000" w:rsidDel="00000000" w:rsidP="00000000" w:rsidRDefault="00000000" w:rsidRPr="00000000" w14:paraId="00000004">
      <w:pPr>
        <w:contextualSpacing w:val="0"/>
        <w:rPr>
          <w:color w:val="445d6b"/>
          <w:sz w:val="27"/>
          <w:szCs w:val="27"/>
          <w:highlight w:val="white"/>
        </w:rPr>
      </w:pPr>
      <w:r w:rsidDel="00000000" w:rsidR="00000000" w:rsidRPr="00000000">
        <w:rPr>
          <w:rtl w:val="0"/>
        </w:rPr>
      </w:r>
    </w:p>
    <w:p w:rsidR="00000000" w:rsidDel="00000000" w:rsidP="00000000" w:rsidRDefault="00000000" w:rsidRPr="00000000" w14:paraId="00000005">
      <w:pPr>
        <w:contextualSpacing w:val="0"/>
        <w:rPr>
          <w:color w:val="445d6b"/>
          <w:sz w:val="27"/>
          <w:szCs w:val="27"/>
          <w:highlight w:val="white"/>
        </w:rPr>
      </w:pPr>
      <w:r w:rsidDel="00000000" w:rsidR="00000000" w:rsidRPr="00000000">
        <w:rPr>
          <w:rtl w:val="0"/>
        </w:rPr>
      </w:r>
    </w:p>
    <w:p w:rsidR="00000000" w:rsidDel="00000000" w:rsidP="00000000" w:rsidRDefault="00000000" w:rsidRPr="00000000" w14:paraId="00000006">
      <w:pPr>
        <w:contextualSpacing w:val="0"/>
        <w:rPr>
          <w:b w:val="1"/>
          <w:color w:val="445d6b"/>
          <w:sz w:val="24"/>
          <w:szCs w:val="24"/>
          <w:highlight w:val="white"/>
        </w:rPr>
      </w:pPr>
      <w:r w:rsidDel="00000000" w:rsidR="00000000" w:rsidRPr="00000000">
        <w:rPr>
          <w:b w:val="1"/>
          <w:color w:val="445d6b"/>
          <w:sz w:val="24"/>
          <w:szCs w:val="24"/>
          <w:highlight w:val="white"/>
          <w:rtl w:val="0"/>
        </w:rPr>
        <w:t xml:space="preserve">If you're submitting any supplemental material that was created as part of a guided project (through class assignments, camps, extracurricular teams, etc), please include a description of that assignment below.</w:t>
      </w:r>
    </w:p>
    <w:p w:rsidR="00000000" w:rsidDel="00000000" w:rsidP="00000000" w:rsidRDefault="00000000" w:rsidRPr="00000000" w14:paraId="00000007">
      <w:pPr>
        <w:contextualSpacing w:val="0"/>
        <w:rPr>
          <w:b w:val="1"/>
          <w:color w:val="445d6b"/>
          <w:sz w:val="24"/>
          <w:szCs w:val="24"/>
          <w:highlight w:val="white"/>
        </w:rPr>
      </w:pPr>
      <w:r w:rsidDel="00000000" w:rsidR="00000000" w:rsidRPr="00000000">
        <w:rPr>
          <w:rtl w:val="0"/>
        </w:rPr>
      </w:r>
    </w:p>
    <w:p w:rsidR="00000000" w:rsidDel="00000000" w:rsidP="00000000" w:rsidRDefault="00000000" w:rsidRPr="00000000" w14:paraId="00000008">
      <w:pPr>
        <w:contextualSpacing w:val="0"/>
        <w:rPr>
          <w:color w:val="445d6b"/>
          <w:sz w:val="24"/>
          <w:szCs w:val="24"/>
          <w:highlight w:val="white"/>
        </w:rPr>
      </w:pPr>
      <w:r w:rsidDel="00000000" w:rsidR="00000000" w:rsidRPr="00000000">
        <w:rPr>
          <w:color w:val="445d6b"/>
          <w:sz w:val="24"/>
          <w:szCs w:val="24"/>
          <w:highlight w:val="white"/>
          <w:rtl w:val="0"/>
        </w:rPr>
        <w:t xml:space="preserve">The research was a part of an independent research class at my high school. My teacher would assign us to complete certain tasks by  certain dates, and would keep track of this by having us create a product goals checklist for every quarter. What we wrote on the checklists would be due by the end of the quarter, and we would have to provide photo and file evidence that proved that we had completed the goals. It all culminated in a final research paper and physical presentation at the end of the year.</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