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7D6BC" w14:textId="64508B35" w:rsidR="003A7A8F" w:rsidRPr="003A7A8F" w:rsidRDefault="003A7A8F" w:rsidP="003A7A8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A7A8F">
        <w:rPr>
          <w:rFonts w:ascii="Times New Roman" w:hAnsi="Times New Roman" w:cs="Times New Roman"/>
          <w:b/>
          <w:bCs/>
        </w:rPr>
        <w:t>Highlights</w:t>
      </w:r>
    </w:p>
    <w:p w14:paraId="2B45C9E8" w14:textId="5C1EC6C0" w:rsidR="003A7A8F" w:rsidRPr="003A7A8F" w:rsidRDefault="003A7A8F" w:rsidP="003A7A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7A8F">
        <w:rPr>
          <w:rFonts w:ascii="Times New Roman" w:hAnsi="Times New Roman" w:cs="Times New Roman"/>
        </w:rPr>
        <w:t xml:space="preserve">Advanced L3 Spanish speakers showed cognate facilitation in </w:t>
      </w:r>
      <w:r>
        <w:rPr>
          <w:rFonts w:ascii="Times New Roman" w:hAnsi="Times New Roman" w:cs="Times New Roman"/>
        </w:rPr>
        <w:t xml:space="preserve">visual </w:t>
      </w:r>
      <w:r w:rsidRPr="003A7A8F">
        <w:rPr>
          <w:rFonts w:ascii="Times New Roman" w:hAnsi="Times New Roman" w:cs="Times New Roman"/>
        </w:rPr>
        <w:t>word recognition.</w:t>
      </w:r>
    </w:p>
    <w:p w14:paraId="2F5F9A6E" w14:textId="77777777" w:rsidR="003A7A8F" w:rsidRPr="003A7A8F" w:rsidRDefault="003A7A8F" w:rsidP="003A7A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7A8F">
        <w:rPr>
          <w:rFonts w:ascii="Times New Roman" w:hAnsi="Times New Roman" w:cs="Times New Roman"/>
        </w:rPr>
        <w:t>Accuracy revealed a cumulative benefit from overlap across three languages.</w:t>
      </w:r>
    </w:p>
    <w:p w14:paraId="01B43CF1" w14:textId="77777777" w:rsidR="003A7A8F" w:rsidRPr="003A7A8F" w:rsidRDefault="003A7A8F" w:rsidP="003A7A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7A8F">
        <w:rPr>
          <w:rFonts w:ascii="Times New Roman" w:hAnsi="Times New Roman" w:cs="Times New Roman"/>
        </w:rPr>
        <w:t>Double and triple cognates were recognized faster than non-cognates.</w:t>
      </w:r>
    </w:p>
    <w:p w14:paraId="7A9287E5" w14:textId="77777777" w:rsidR="003A7A8F" w:rsidRPr="003A7A8F" w:rsidRDefault="003A7A8F" w:rsidP="003A7A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7A8F">
        <w:rPr>
          <w:rFonts w:ascii="Times New Roman" w:hAnsi="Times New Roman" w:cs="Times New Roman"/>
        </w:rPr>
        <w:t>Triple cognates did not yield an additional reaction-time advantage.</w:t>
      </w:r>
    </w:p>
    <w:p w14:paraId="2878ECF7" w14:textId="62744BAF" w:rsidR="00A670D1" w:rsidRPr="003A7A8F" w:rsidRDefault="003A7A8F" w:rsidP="003A7A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7A8F">
        <w:rPr>
          <w:rFonts w:ascii="Times New Roman" w:hAnsi="Times New Roman" w:cs="Times New Roman"/>
        </w:rPr>
        <w:t>Results support shared lexical activation across multiple languages.</w:t>
      </w:r>
    </w:p>
    <w:sectPr w:rsidR="00A670D1" w:rsidRPr="003A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CC21B4"/>
    <w:multiLevelType w:val="hybridMultilevel"/>
    <w:tmpl w:val="729C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5214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8F"/>
    <w:rsid w:val="000A160B"/>
    <w:rsid w:val="003A7A8F"/>
    <w:rsid w:val="00490F17"/>
    <w:rsid w:val="00701C64"/>
    <w:rsid w:val="007D450F"/>
    <w:rsid w:val="00A670D1"/>
    <w:rsid w:val="00DD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0BA72"/>
  <w15:chartTrackingRefBased/>
  <w15:docId w15:val="{BEDAECC5-3489-774A-84AA-A0DAA163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Garrido</dc:creator>
  <cp:keywords/>
  <dc:description/>
  <cp:lastModifiedBy>Juan Garrido</cp:lastModifiedBy>
  <cp:revision>1</cp:revision>
  <dcterms:created xsi:type="dcterms:W3CDTF">2026-08-31T03:14:00Z</dcterms:created>
  <dcterms:modified xsi:type="dcterms:W3CDTF">2026-08-31T03:16:00Z</dcterms:modified>
</cp:coreProperties>
</file>