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  <w:r>
        <w:t xml:space="preserve"> </w:t>
      </w:r>
      <w:r>
        <w:t xml:space="preserve">and</w:t>
      </w:r>
      <w:r>
        <w:t xml:space="preserve"> </w:t>
      </w:r>
      <w:r>
        <w:t xml:space="preserve">plots</w:t>
      </w:r>
    </w:p>
    <w:p>
      <w:pPr>
        <w:pStyle w:val="TableCaption"/>
      </w:pPr>
      <w:r>
        <w:t xml:space="preserve">Table 1: Descriptive Relative VOT for /k/ per language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Descriptive Relative VOT for /k/ per language"/>
      </w:tblPr>
      <w:tblGrid/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left"/>
            </w:pPr>
            <w:r>
              <w:t xml:space="preserve">Segment</w:t>
            </w:r>
          </w:p>
        </w:tc>
        <w:tc>
          <w:p>
            <w:pPr>
              <w:pStyle w:val="Compact"/>
              <w:jc w:val="right"/>
            </w:pPr>
            <w:r>
              <w:t xml:space="preserve">Relative VOT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french</w:t>
            </w:r>
          </w:p>
        </w:tc>
        <w:tc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spanish</w:t>
            </w:r>
          </w:p>
        </w:tc>
        <w:tc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</w:tbl>
    <w:p/>
    <w:p>
      <w:pPr>
        <w:pStyle w:val="TableCaption"/>
      </w:pPr>
      <w:r>
        <w:t xml:space="preserve">Table 2: Descriptive Relative VOT for /t/ per language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Descriptive Relative VOT for /t/ per language"/>
      </w:tblPr>
      <w:tblGrid/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left"/>
            </w:pPr>
            <w:r>
              <w:t xml:space="preserve">Segment</w:t>
            </w:r>
          </w:p>
        </w:tc>
        <w:tc>
          <w:p>
            <w:pPr>
              <w:pStyle w:val="Compact"/>
              <w:jc w:val="right"/>
            </w:pPr>
            <w:r>
              <w:t xml:space="preserve">Relative VOT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french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spanish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</w:tbl>
    <w:p/>
    <w:p>
      <w:pPr>
        <w:pStyle w:val="TableCaption"/>
      </w:pPr>
      <w:r>
        <w:t xml:space="preserve">Table 3: Descriptive Relative VOT for /p/ per language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3: Descriptive Relative VOT for /p/ per language"/>
      </w:tblPr>
      <w:tblGrid/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left"/>
            </w:pPr>
            <w:r>
              <w:t xml:space="preserve">Segment</w:t>
            </w:r>
          </w:p>
        </w:tc>
        <w:tc>
          <w:p>
            <w:pPr>
              <w:pStyle w:val="Compact"/>
              <w:jc w:val="right"/>
            </w:pPr>
            <w:r>
              <w:t xml:space="preserve">Relative VOT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french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spanish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</w:tbl>
    <w:p/>
    <w:p>
      <w:pPr>
        <w:pStyle w:val="TableCaption"/>
      </w:pPr>
      <w:r>
        <w:t xml:space="preserve">Table 4: Descriptive pooled Relative VOT per language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4: Descriptive pooled Relative VOT per language"/>
      </w:tblPr>
      <w:tblGrid/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right"/>
            </w:pPr>
            <w:r>
              <w:t xml:space="preserve">Relative VOT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french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spanish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</w:tbl>
    <w:p>
      <w:pPr>
        <w:pStyle w:val="BodyText"/>
      </w:pPr>
      <w:r>
        <w:t xml:space="preserve">Table 5: Linear Regression of the full data set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relative vot z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1.21</w:t>
      </w:r>
    </w:p>
    <w:p>
      <w:pPr>
        <w:pStyle w:val="BodyText"/>
      </w:pPr>
      <w:r>
        <w:t xml:space="preserve">0.92 – 1.51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language [french]</w:t>
      </w:r>
    </w:p>
    <w:p>
      <w:pPr>
        <w:pStyle w:val="BodyText"/>
      </w:pPr>
      <w:r>
        <w:t xml:space="preserve">-0.66</w:t>
      </w:r>
    </w:p>
    <w:p>
      <w:pPr>
        <w:pStyle w:val="BodyText"/>
      </w:pPr>
      <w:r>
        <w:t xml:space="preserve">-0.96 – -0.36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language [spanish]</w:t>
      </w:r>
    </w:p>
    <w:p>
      <w:pPr>
        <w:pStyle w:val="BodyText"/>
      </w:pPr>
      <w:r>
        <w:t xml:space="preserve">-1.27</w:t>
      </w:r>
    </w:p>
    <w:p>
      <w:pPr>
        <w:pStyle w:val="BodyText"/>
      </w:pPr>
      <w:r>
        <w:t xml:space="preserve">-1.56 – -0.97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text [p]</w:t>
      </w:r>
    </w:p>
    <w:p>
      <w:pPr>
        <w:pStyle w:val="BodyText"/>
      </w:pPr>
      <w:r>
        <w:t xml:space="preserve">-0.95</w:t>
      </w:r>
    </w:p>
    <w:p>
      <w:pPr>
        <w:pStyle w:val="BodyText"/>
      </w:pPr>
      <w:r>
        <w:t xml:space="preserve">-1.25 – -0.65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text [t]</w:t>
      </w:r>
    </w:p>
    <w:p>
      <w:pPr>
        <w:pStyle w:val="BodyText"/>
      </w:pPr>
      <w:r>
        <w:t xml:space="preserve">-0.69</w:t>
      </w:r>
    </w:p>
    <w:p>
      <w:pPr>
        <w:pStyle w:val="BodyText"/>
      </w:pPr>
      <w:r>
        <w:t xml:space="preserve">-0.99 – -0.39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participant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word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0.39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participant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word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949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0.424 / 0.650</w:t>
      </w:r>
    </w:p>
    <w:p>
      <w:pPr>
        <w:pStyle w:val="TableCaption"/>
      </w:pPr>
      <w:r>
        <w:t xml:space="preserve">Table 6: L2 subset Descriptive pooled Relative VOT per language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6: L2 subset Descriptive pooled Relative VOT per language"/>
      </w:tblPr>
      <w:tblGrid/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right"/>
            </w:pPr>
            <w:r>
              <w:t xml:space="preserve">Relative VOT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french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spanish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relative vot z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1.14</w:t>
      </w:r>
    </w:p>
    <w:p>
      <w:pPr>
        <w:pStyle w:val="BodyText"/>
      </w:pPr>
      <w:r>
        <w:t xml:space="preserve">0.81 – 1.48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language [french]</w:t>
      </w:r>
    </w:p>
    <w:p>
      <w:pPr>
        <w:pStyle w:val="BodyText"/>
      </w:pPr>
      <w:r>
        <w:t xml:space="preserve">-0.34</w:t>
      </w:r>
    </w:p>
    <w:p>
      <w:pPr>
        <w:pStyle w:val="BodyText"/>
      </w:pPr>
      <w:r>
        <w:t xml:space="preserve">-0.67 – -0.02</w:t>
      </w:r>
    </w:p>
    <w:p>
      <w:pPr>
        <w:pStyle w:val="BodyText"/>
      </w:pPr>
      <w:r>
        <w:t xml:space="preserve">0.038</w:t>
      </w:r>
    </w:p>
    <w:p>
      <w:pPr>
        <w:pStyle w:val="BodyText"/>
      </w:pPr>
      <w:r>
        <w:t xml:space="preserve">language [spanish]</w:t>
      </w:r>
    </w:p>
    <w:p>
      <w:pPr>
        <w:pStyle w:val="BodyText"/>
      </w:pPr>
      <w:r>
        <w:t xml:space="preserve">-1.19</w:t>
      </w:r>
    </w:p>
    <w:p>
      <w:pPr>
        <w:pStyle w:val="BodyText"/>
      </w:pPr>
      <w:r>
        <w:t xml:space="preserve">-1.50 – -0.87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text [p]</w:t>
      </w:r>
    </w:p>
    <w:p>
      <w:pPr>
        <w:pStyle w:val="BodyText"/>
      </w:pPr>
      <w:r>
        <w:t xml:space="preserve">-0.96</w:t>
      </w:r>
    </w:p>
    <w:p>
      <w:pPr>
        <w:pStyle w:val="BodyText"/>
      </w:pPr>
      <w:r>
        <w:t xml:space="preserve">-1.28 – -0.63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text [t]</w:t>
      </w:r>
    </w:p>
    <w:p>
      <w:pPr>
        <w:pStyle w:val="BodyText"/>
      </w:pPr>
      <w:r>
        <w:t xml:space="preserve">-0.68</w:t>
      </w:r>
    </w:p>
    <w:p>
      <w:pPr>
        <w:pStyle w:val="BodyText"/>
      </w:pPr>
      <w:r>
        <w:t xml:space="preserve">-1.01 – -0.36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word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participant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0.43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participant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word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561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0.398 / 0.659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fig.cap =</w:t>
      </w:r>
      <w:r>
        <w:t xml:space="preserve"> </w:t>
      </w:r>
      <w:r>
        <w:t xml:space="preserve">“</w:t>
      </w:r>
      <w:r>
        <w:t xml:space="preserve">Life expectancy from 1952 - 2007 for Australia. Life expentancy increases steadily except from 1962 to 1969. We can safely say that our life expectancy is higher than it has ever been!</w:t>
      </w:r>
      <w:r>
        <w:t xml:space="preserve">”</w:t>
      </w:r>
      <w:r>
        <w:t xml:space="preserve">}</w:t>
      </w:r>
      <w:r>
        <w:t xml:space="preserve"> </w:t>
      </w:r>
      <w:r>
        <w:t xml:space="preserve">library(ggplot2)</w:t>
      </w:r>
      <w:r>
        <w:t xml:space="preserve"> </w:t>
      </w:r>
      <w:r>
        <w:t xml:space="preserve">library(dplyr)</w:t>
      </w:r>
    </w:p>
    <w:p>
      <w:pPr>
        <w:pStyle w:val="BodyText"/>
      </w:pPr>
      <w:r>
        <w:t xml:space="preserve">gapminder %&gt;%</w:t>
      </w:r>
      <w:r>
        <w:t xml:space="preserve"> </w:t>
      </w:r>
      <w:r>
        <w:t xml:space="preserve">filter(country ==</w:t>
      </w:r>
      <w:r>
        <w:t xml:space="preserve"> </w:t>
      </w:r>
      <w:r>
        <w:t xml:space="preserve">“</w:t>
      </w:r>
      <w:r>
        <w:t xml:space="preserve">Australia</w:t>
      </w:r>
      <w:r>
        <w:t xml:space="preserve">”</w:t>
      </w:r>
      <w:r>
        <w:t xml:space="preserve">) %&gt;%</w:t>
      </w:r>
      <w:r>
        <w:t xml:space="preserve"> </w:t>
      </w:r>
      <w:r>
        <w:t xml:space="preserve">ggplot(aes(x = lifeExp,</w:t>
      </w:r>
      <w:r>
        <w:t xml:space="preserve"> </w:t>
      </w:r>
      <w:r>
        <w:t xml:space="preserve">y = year)) +</w:t>
      </w:r>
      <w:r>
        <w:t xml:space="preserve"> </w:t>
      </w:r>
      <w:r>
        <w:t xml:space="preserve">geom_point()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TOST results:</w:t>
      </w:r>
      <w:r>
        <w:br/>
      </w:r>
      <w:r>
        <w:rPr>
          <w:rStyle w:val="VerbatimChar"/>
        </w:rPr>
        <w:t xml:space="preserve">## t-value lower bound: -1.60   p-value lower bound: 0.943</w:t>
      </w:r>
      <w:r>
        <w:br/>
      </w:r>
      <w:r>
        <w:rPr>
          <w:rStyle w:val="VerbatimChar"/>
        </w:rPr>
        <w:t xml:space="preserve">## t-value upper bound: -5.13   p-value upper bound: 0.000001</w:t>
      </w:r>
      <w:r>
        <w:br/>
      </w:r>
      <w:r>
        <w:rPr>
          <w:rStyle w:val="VerbatimChar"/>
        </w:rPr>
        <w:t xml:space="preserve">## degrees of freedom : 75.72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bounds (Cohen's d):</w:t>
      </w:r>
      <w:r>
        <w:br/>
      </w:r>
      <w:r>
        <w:rPr>
          <w:rStyle w:val="VerbatimChar"/>
        </w:rPr>
        <w:t xml:space="preserve">## low eqbound: -0.4 </w:t>
      </w:r>
      <w:r>
        <w:br/>
      </w:r>
      <w:r>
        <w:rPr>
          <w:rStyle w:val="VerbatimChar"/>
        </w:rPr>
        <w:t xml:space="preserve">## high eqbound: 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bounds (raw scores):</w:t>
      </w:r>
      <w:r>
        <w:br/>
      </w:r>
      <w:r>
        <w:rPr>
          <w:rStyle w:val="VerbatimChar"/>
        </w:rPr>
        <w:t xml:space="preserve">## low eqbound: -0.0234 </w:t>
      </w:r>
      <w:r>
        <w:br/>
      </w:r>
      <w:r>
        <w:rPr>
          <w:rStyle w:val="VerbatimChar"/>
        </w:rPr>
        <w:t xml:space="preserve">## high eqbound: 0.0234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TOST confidence interval:</w:t>
      </w:r>
      <w:r>
        <w:br/>
      </w:r>
      <w:r>
        <w:rPr>
          <w:rStyle w:val="VerbatimChar"/>
        </w:rPr>
        <w:t xml:space="preserve">## lower bound 90% CI: -0.067</w:t>
      </w:r>
      <w:r>
        <w:br/>
      </w:r>
      <w:r>
        <w:rPr>
          <w:rStyle w:val="VerbatimChar"/>
        </w:rPr>
        <w:t xml:space="preserve">## upper bound 90% CI:  -0.022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NHST confidence interval:</w:t>
      </w:r>
      <w:r>
        <w:br/>
      </w:r>
      <w:r>
        <w:rPr>
          <w:rStyle w:val="VerbatimChar"/>
        </w:rPr>
        <w:t xml:space="preserve">## lower bound 95% CI: -0.071</w:t>
      </w:r>
      <w:r>
        <w:br/>
      </w:r>
      <w:r>
        <w:rPr>
          <w:rStyle w:val="VerbatimChar"/>
        </w:rPr>
        <w:t xml:space="preserve">## upper bound 95% CI:  -0.018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Test Result:</w:t>
      </w:r>
      <w:r>
        <w:br/>
      </w:r>
      <w:r>
        <w:rPr>
          <w:rStyle w:val="VerbatimChar"/>
        </w:rPr>
        <w:t xml:space="preserve">## The equivalence test was non-significant, t(75.72) = -1.595, p = 0.943, given equivalence bounds of -0.0234 and 0.0234 (on a raw scale) and an alpha of 0.05.</w:t>
      </w:r>
      <w:r>
        <w:br/>
      </w:r>
      <w:r>
        <w:rPr>
          <w:rStyle w:val="VerbatimChar"/>
        </w:rPr>
        <w:t xml:space="preserve">## Null Hypothesis Test Result:</w:t>
      </w:r>
      <w:r>
        <w:br/>
      </w:r>
      <w:r>
        <w:rPr>
          <w:rStyle w:val="VerbatimChar"/>
        </w:rPr>
        <w:t xml:space="preserve">## The null hypothesis test was significant, t(75.72) = -3.361, p = 0.00122, given an alpha of 0.05.</w:t>
      </w:r>
      <w:r>
        <w:br/>
      </w:r>
      <w:r>
        <w:rPr>
          <w:rStyle w:val="VerbatimChar"/>
        </w:rPr>
        <w:t xml:space="preserve">## Based on the equivalence test and the null-hypothesis test combined, we can conclude that the observed effect is statistically different from zero and statistically not equivalent to zero.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TOST results:</w:t>
      </w:r>
      <w:r>
        <w:br/>
      </w:r>
      <w:r>
        <w:rPr>
          <w:rStyle w:val="VerbatimChar"/>
        </w:rPr>
        <w:t xml:space="preserve">## t-value lower bound: 0.0754  p-value lower bound: 0.470</w:t>
      </w:r>
      <w:r>
        <w:br/>
      </w:r>
      <w:r>
        <w:rPr>
          <w:rStyle w:val="VerbatimChar"/>
        </w:rPr>
        <w:t xml:space="preserve">## t-value upper bound: -3.76   p-value upper bound: 0.0005</w:t>
      </w:r>
      <w:r>
        <w:br/>
      </w:r>
      <w:r>
        <w:rPr>
          <w:rStyle w:val="VerbatimChar"/>
        </w:rPr>
        <w:t xml:space="preserve">## degrees of freedom :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bounds (Cohen's dz):</w:t>
      </w:r>
      <w:r>
        <w:br/>
      </w:r>
      <w:r>
        <w:rPr>
          <w:rStyle w:val="VerbatimChar"/>
        </w:rPr>
        <w:t xml:space="preserve">## low eqbound: -0.4 </w:t>
      </w:r>
      <w:r>
        <w:br/>
      </w:r>
      <w:r>
        <w:rPr>
          <w:rStyle w:val="VerbatimChar"/>
        </w:rPr>
        <w:t xml:space="preserve">## high eqbound: 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bounds (raw scores):</w:t>
      </w:r>
      <w:r>
        <w:br/>
      </w:r>
      <w:r>
        <w:rPr>
          <w:rStyle w:val="VerbatimChar"/>
        </w:rPr>
        <w:t xml:space="preserve">## low eqbound: -0.0254 </w:t>
      </w:r>
      <w:r>
        <w:br/>
      </w:r>
      <w:r>
        <w:rPr>
          <w:rStyle w:val="VerbatimChar"/>
        </w:rPr>
        <w:t xml:space="preserve">## high eqbound: 0.0254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TOST confidence interval:</w:t>
      </w:r>
      <w:r>
        <w:br/>
      </w:r>
      <w:r>
        <w:rPr>
          <w:rStyle w:val="VerbatimChar"/>
        </w:rPr>
        <w:t xml:space="preserve">## lower bound 90% CI: -0.047</w:t>
      </w:r>
      <w:r>
        <w:br/>
      </w:r>
      <w:r>
        <w:rPr>
          <w:rStyle w:val="VerbatimChar"/>
        </w:rPr>
        <w:t xml:space="preserve">## upper bound 90% CI:  -0.002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NHST confidence interval:</w:t>
      </w:r>
      <w:r>
        <w:br/>
      </w:r>
      <w:r>
        <w:rPr>
          <w:rStyle w:val="VerbatimChar"/>
        </w:rPr>
        <w:t xml:space="preserve">## lower bound 95% CI: -0.052</w:t>
      </w:r>
      <w:r>
        <w:br/>
      </w:r>
      <w:r>
        <w:rPr>
          <w:rStyle w:val="VerbatimChar"/>
        </w:rPr>
        <w:t xml:space="preserve">## upper bound 95% CI:  0.003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Test Result:</w:t>
      </w:r>
      <w:r>
        <w:br/>
      </w:r>
      <w:r>
        <w:rPr>
          <w:rStyle w:val="VerbatimChar"/>
        </w:rPr>
        <w:t xml:space="preserve">## The equivalence test was non-significant, t(22) = 0.0754, p = 0.470, given equivalence bounds of -0.0254 and 0.0254 (on a raw scale) and an alpha of 0.05.</w:t>
      </w:r>
      <w:r>
        <w:br/>
      </w:r>
      <w:r>
        <w:rPr>
          <w:rStyle w:val="VerbatimChar"/>
        </w:rPr>
        <w:t xml:space="preserve">## Null Hypothesis Test Result:</w:t>
      </w:r>
      <w:r>
        <w:br/>
      </w:r>
      <w:r>
        <w:rPr>
          <w:rStyle w:val="VerbatimChar"/>
        </w:rPr>
        <w:t xml:space="preserve">## The null hypothesis test was non-significant, t(22) = -1.843, p = 0.0788, given an alpha of 0.05.</w:t>
      </w:r>
      <w:r>
        <w:br/>
      </w:r>
      <w:r>
        <w:rPr>
          <w:rStyle w:val="VerbatimChar"/>
        </w:rPr>
        <w:t xml:space="preserve">## Based on the equivalence test and the null-hypothesis test combined, we can conclude that the observed effect is statistically not different from zero and statistically not equivalent to zero.</w:t>
      </w:r>
    </w:p>
    <w:bookmarkStart w:id="26" w:name="l1-subset-model"/>
    <w:p>
      <w:pPr>
        <w:pStyle w:val="Heading3"/>
      </w:pPr>
      <w:r>
        <w:t xml:space="preserve">L1 subset model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right"/>
            </w:pPr>
            <w:r>
              <w:t xml:space="preserve">Relative VOT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french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spanish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relative vot z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1.31</w:t>
      </w:r>
    </w:p>
    <w:p>
      <w:pPr>
        <w:pStyle w:val="BodyText"/>
      </w:pPr>
      <w:r>
        <w:t xml:space="preserve">0.96 – 1.66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language [french]</w:t>
      </w:r>
    </w:p>
    <w:p>
      <w:pPr>
        <w:pStyle w:val="BodyText"/>
      </w:pPr>
      <w:r>
        <w:t xml:space="preserve">-1.13</w:t>
      </w:r>
    </w:p>
    <w:p>
      <w:pPr>
        <w:pStyle w:val="BodyText"/>
      </w:pPr>
      <w:r>
        <w:t xml:space="preserve">-1.43 – -0.82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language [spanish]</w:t>
      </w:r>
    </w:p>
    <w:p>
      <w:pPr>
        <w:pStyle w:val="BodyText"/>
      </w:pPr>
      <w:r>
        <w:t xml:space="preserve">-1.39</w:t>
      </w:r>
    </w:p>
    <w:p>
      <w:pPr>
        <w:pStyle w:val="BodyText"/>
      </w:pPr>
      <w:r>
        <w:t xml:space="preserve">-1.71 – -1.07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text [p]</w:t>
      </w:r>
    </w:p>
    <w:p>
      <w:pPr>
        <w:pStyle w:val="BodyText"/>
      </w:pPr>
      <w:r>
        <w:t xml:space="preserve">-0.94</w:t>
      </w:r>
    </w:p>
    <w:p>
      <w:pPr>
        <w:pStyle w:val="BodyText"/>
      </w:pPr>
      <w:r>
        <w:t xml:space="preserve">-1.23 – -0.65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text [t]</w:t>
      </w:r>
    </w:p>
    <w:p>
      <w:pPr>
        <w:pStyle w:val="BodyText"/>
      </w:pPr>
      <w:r>
        <w:t xml:space="preserve">-0.70</w:t>
      </w:r>
    </w:p>
    <w:p>
      <w:pPr>
        <w:pStyle w:val="BodyText"/>
      </w:pPr>
      <w:r>
        <w:t xml:space="preserve">-0.99 – -0.41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0.28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word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participant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τ</w:t>
      </w:r>
      <w:r>
        <w:t xml:space="preserve">11</w:t>
      </w:r>
      <w:r>
        <w:t xml:space="preserve"> </w:t>
      </w:r>
      <w:r>
        <w:t xml:space="preserve">participant.languagefrench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τ</w:t>
      </w:r>
      <w:r>
        <w:t xml:space="preserve">11</w:t>
      </w:r>
      <w:r>
        <w:t xml:space="preserve"> </w:t>
      </w:r>
      <w:r>
        <w:t xml:space="preserve">participant.languagespanish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ρ</w:t>
      </w:r>
      <w:r>
        <w:t xml:space="preserve">01</w:t>
      </w:r>
      <w:r>
        <w:t xml:space="preserve"> </w:t>
      </w:r>
      <w:r>
        <w:t xml:space="preserve">participant.languagefrench</w:t>
      </w:r>
    </w:p>
    <w:p>
      <w:pPr>
        <w:pStyle w:val="BodyText"/>
      </w:pPr>
      <w:r>
        <w:t xml:space="preserve">-1.00</w:t>
      </w:r>
    </w:p>
    <w:p>
      <w:pPr>
        <w:pStyle w:val="BodyText"/>
      </w:pPr>
      <w:r>
        <w:t xml:space="preserve">ρ</w:t>
      </w:r>
      <w:r>
        <w:t xml:space="preserve">01</w:t>
      </w:r>
      <w:r>
        <w:t xml:space="preserve"> </w:t>
      </w:r>
      <w:r>
        <w:t xml:space="preserve">participant.languagespanish</w:t>
      </w:r>
    </w:p>
    <w:p>
      <w:pPr>
        <w:pStyle w:val="BodyText"/>
      </w:pPr>
      <w:r>
        <w:t xml:space="preserve">-1.00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participant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word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388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0.657 / NA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TOST results:</w:t>
      </w:r>
      <w:r>
        <w:br/>
      </w:r>
      <w:r>
        <w:rPr>
          <w:rStyle w:val="VerbatimChar"/>
        </w:rPr>
        <w:t xml:space="preserve">## t-value lower bound: 2.43    p-value lower bound: 0.014</w:t>
      </w:r>
      <w:r>
        <w:br/>
      </w:r>
      <w:r>
        <w:rPr>
          <w:rStyle w:val="VerbatimChar"/>
        </w:rPr>
        <w:t xml:space="preserve">## t-value upper bound: -0.773  p-value upper bound: 0.226</w:t>
      </w:r>
      <w:r>
        <w:br/>
      </w:r>
      <w:r>
        <w:rPr>
          <w:rStyle w:val="VerbatimChar"/>
        </w:rPr>
        <w:t xml:space="preserve">## degrees of freedom :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bounds (Cohen's dz):</w:t>
      </w:r>
      <w:r>
        <w:br/>
      </w:r>
      <w:r>
        <w:rPr>
          <w:rStyle w:val="VerbatimChar"/>
        </w:rPr>
        <w:t xml:space="preserve">## low eqbound: -0.4 </w:t>
      </w:r>
      <w:r>
        <w:br/>
      </w:r>
      <w:r>
        <w:rPr>
          <w:rStyle w:val="VerbatimChar"/>
        </w:rPr>
        <w:t xml:space="preserve">## high eqbound: 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bounds (raw scores):</w:t>
      </w:r>
      <w:r>
        <w:br/>
      </w:r>
      <w:r>
        <w:rPr>
          <w:rStyle w:val="VerbatimChar"/>
        </w:rPr>
        <w:t xml:space="preserve">## low eqbound: -0.0173 </w:t>
      </w:r>
      <w:r>
        <w:br/>
      </w:r>
      <w:r>
        <w:rPr>
          <w:rStyle w:val="VerbatimChar"/>
        </w:rPr>
        <w:t xml:space="preserve">## high eqbound: 0.0173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TOST confidence interval:</w:t>
      </w:r>
      <w:r>
        <w:br/>
      </w:r>
      <w:r>
        <w:rPr>
          <w:rStyle w:val="VerbatimChar"/>
        </w:rPr>
        <w:t xml:space="preserve">## lower bound 90% CI: -0.01</w:t>
      </w:r>
      <w:r>
        <w:br/>
      </w:r>
      <w:r>
        <w:rPr>
          <w:rStyle w:val="VerbatimChar"/>
        </w:rPr>
        <w:t xml:space="preserve">## upper bound 90% CI:  0.028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NHST confidence interval:</w:t>
      </w:r>
      <w:r>
        <w:br/>
      </w:r>
      <w:r>
        <w:rPr>
          <w:rStyle w:val="VerbatimChar"/>
        </w:rPr>
        <w:t xml:space="preserve">## lower bound 95% CI: -0.014</w:t>
      </w:r>
      <w:r>
        <w:br/>
      </w:r>
      <w:r>
        <w:rPr>
          <w:rStyle w:val="VerbatimChar"/>
        </w:rPr>
        <w:t xml:space="preserve">## upper bound 95% CI:  0.032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Test Result:</w:t>
      </w:r>
      <w:r>
        <w:br/>
      </w:r>
      <w:r>
        <w:rPr>
          <w:rStyle w:val="VerbatimChar"/>
        </w:rPr>
        <w:t xml:space="preserve">## The equivalence test was non-significant, t(15) = -0.773, p = 0.226, given equivalence bounds of -0.0173 and 0.0173 (on a raw scale) and an alpha of 0.05.</w:t>
      </w:r>
      <w:r>
        <w:br/>
      </w:r>
      <w:r>
        <w:rPr>
          <w:rStyle w:val="VerbatimChar"/>
        </w:rPr>
        <w:t xml:space="preserve">## Null Hypothesis Test Result:</w:t>
      </w:r>
      <w:r>
        <w:br/>
      </w:r>
      <w:r>
        <w:rPr>
          <w:rStyle w:val="VerbatimChar"/>
        </w:rPr>
        <w:t xml:space="preserve">## The null hypothesis test was non-significant, t(15) = 0.827, p = 0.421, given an alpha of 0.05.</w:t>
      </w:r>
      <w:r>
        <w:br/>
      </w:r>
      <w:r>
        <w:rPr>
          <w:rStyle w:val="VerbatimChar"/>
        </w:rPr>
        <w:t xml:space="preserve">## Based on the equivalence test and the null-hypothesis test combined, we can conclude that the observed effect is statistically not different from zero and statistically not equivalent to zero.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and plots</dc:title>
  <dc:creator/>
  <cp:keywords/>
  <dcterms:created xsi:type="dcterms:W3CDTF">2021-10-16T22:37:02Z</dcterms:created>
  <dcterms:modified xsi:type="dcterms:W3CDTF">2021-10-16T22:37:02Z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