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2A48AD">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2A48AD">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2A48AD">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2A48AD">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2A48AD">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2A48AD">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2A48AD">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2A48AD">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2A48AD">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2A48AD">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2A48AD">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78"/>
        <w:gridCol w:w="6498"/>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75B09">
              <w:t>8</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36722974"/>
      <w:r>
        <w:t xml:space="preserve">Project Phase </w:t>
      </w:r>
      <w:r w:rsidR="00A020A5">
        <w:t>1</w:t>
      </w:r>
      <w:bookmarkEnd w:id="0"/>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1" w:name="_Toc436722975"/>
      <w:r>
        <w:t>Important Note</w:t>
      </w:r>
      <w:bookmarkEnd w:id="1"/>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2" w:name="_Toc436722976"/>
      <w:r>
        <w:t>Functional Requirements</w:t>
      </w:r>
      <w:bookmarkEnd w:id="2"/>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576"/>
      </w:tblGrid>
      <w:tr w:rsidR="00B44982" w:rsidTr="008C2F52">
        <w:tc>
          <w:tcPr>
            <w:tcW w:w="9576" w:type="dxa"/>
          </w:tcPr>
          <w:p w:rsidR="008C2F52" w:rsidRDefault="008C2F52" w:rsidP="008C2F52">
            <w:pPr>
              <w:pStyle w:val="Heading4"/>
              <w:outlineLvl w:val="3"/>
            </w:pPr>
            <w:r>
              <w:t>Functional Features:</w:t>
            </w:r>
          </w:p>
          <w:p w:rsidR="008C2F52" w:rsidRPr="00341864" w:rsidRDefault="008C2F52" w:rsidP="008C2F52">
            <w:pPr>
              <w:pStyle w:val="ListParagraph"/>
              <w:numPr>
                <w:ilvl w:val="0"/>
                <w:numId w:val="26"/>
              </w:numPr>
              <w:rPr>
                <w:b/>
                <w:u w:val="single"/>
              </w:rPr>
            </w:pPr>
            <w:r w:rsidRPr="00341864">
              <w:rPr>
                <w:b/>
                <w:u w:val="single"/>
              </w:rPr>
              <w:t>Essential: (necessary for system to be useful)</w:t>
            </w:r>
          </w:p>
          <w:p w:rsidR="008C2F52" w:rsidRDefault="008C2F52" w:rsidP="008C2F52">
            <w:pPr>
              <w:pStyle w:val="ListParagraph"/>
              <w:numPr>
                <w:ilvl w:val="1"/>
                <w:numId w:val="26"/>
              </w:numPr>
            </w:pPr>
            <w:r>
              <w:t xml:space="preserve">Logins that take </w:t>
            </w:r>
            <w:r>
              <w:t>consumers</w:t>
            </w:r>
            <w:r>
              <w:t xml:space="preserve">, </w:t>
            </w:r>
            <w:r>
              <w:t>business users</w:t>
            </w:r>
            <w:r>
              <w:t>, and administrators to their own area of website.</w:t>
            </w:r>
          </w:p>
          <w:p w:rsidR="008C2F52" w:rsidRDefault="008C2F52" w:rsidP="008C2F52">
            <w:pPr>
              <w:pStyle w:val="ListParagraph"/>
              <w:numPr>
                <w:ilvl w:val="1"/>
                <w:numId w:val="26"/>
              </w:numPr>
            </w:pPr>
            <w:r w:rsidRPr="00341864">
              <w:rPr>
                <w:b/>
                <w:color w:val="C00000"/>
              </w:rPr>
              <w:t>Administrators</w:t>
            </w:r>
            <w:r w:rsidRPr="00341864">
              <w:rPr>
                <w:color w:val="C00000"/>
              </w:rPr>
              <w:t xml:space="preserve"> </w:t>
            </w:r>
            <w:r>
              <w:t>will be able to:</w:t>
            </w:r>
          </w:p>
          <w:p w:rsidR="008C2F52" w:rsidRDefault="008C2F52" w:rsidP="008C2F52">
            <w:pPr>
              <w:pStyle w:val="ListParagraph"/>
              <w:numPr>
                <w:ilvl w:val="2"/>
                <w:numId w:val="26"/>
              </w:numPr>
            </w:pPr>
            <w:r>
              <w:t xml:space="preserve"> </w:t>
            </w:r>
            <w:r w:rsidR="00D63C82">
              <w:t>Manage</w:t>
            </w:r>
            <w:r>
              <w:t xml:space="preserve"> consumer AND business user accounts</w:t>
            </w:r>
            <w:r>
              <w:t xml:space="preserve"> </w:t>
            </w:r>
          </w:p>
          <w:p w:rsidR="008C2F52" w:rsidRDefault="008C2F52" w:rsidP="004C6171">
            <w:pPr>
              <w:pStyle w:val="ListParagraph"/>
              <w:numPr>
                <w:ilvl w:val="2"/>
                <w:numId w:val="26"/>
              </w:numPr>
            </w:pPr>
            <w:r>
              <w:t xml:space="preserve"> Create and add </w:t>
            </w:r>
            <w:r w:rsidR="00D63C82">
              <w:t>Smart-Device-Providers</w:t>
            </w:r>
          </w:p>
          <w:p w:rsidR="008C2F52" w:rsidRDefault="008C2F52" w:rsidP="008C2F52">
            <w:pPr>
              <w:pStyle w:val="ListParagraph"/>
              <w:numPr>
                <w:ilvl w:val="1"/>
                <w:numId w:val="26"/>
              </w:numPr>
            </w:pPr>
            <w:r>
              <w:rPr>
                <w:b/>
                <w:color w:val="C00000"/>
              </w:rPr>
              <w:t>Consumers</w:t>
            </w:r>
            <w:r w:rsidRPr="00341864">
              <w:rPr>
                <w:color w:val="C00000"/>
              </w:rPr>
              <w:t xml:space="preserve"> </w:t>
            </w:r>
            <w:r>
              <w:t>will be able to:</w:t>
            </w:r>
          </w:p>
          <w:p w:rsidR="00D63C82" w:rsidRDefault="00D63C82" w:rsidP="008C2F52">
            <w:pPr>
              <w:pStyle w:val="ListParagraph"/>
              <w:numPr>
                <w:ilvl w:val="2"/>
                <w:numId w:val="26"/>
              </w:numPr>
            </w:pPr>
            <w:r>
              <w:t>Manage account details</w:t>
            </w:r>
          </w:p>
          <w:p w:rsidR="00362C41" w:rsidRDefault="00362C41" w:rsidP="008C2F52">
            <w:pPr>
              <w:pStyle w:val="ListParagraph"/>
              <w:numPr>
                <w:ilvl w:val="2"/>
                <w:numId w:val="26"/>
              </w:numPr>
            </w:pPr>
            <w:r>
              <w:t xml:space="preserve">Register </w:t>
            </w:r>
            <w:r w:rsidR="004C6171">
              <w:t xml:space="preserve">available </w:t>
            </w:r>
            <w:r>
              <w:t>Smart-Device-Provider accounts</w:t>
            </w:r>
          </w:p>
          <w:p w:rsidR="008C2F52" w:rsidRDefault="00362C41" w:rsidP="008C2F52">
            <w:pPr>
              <w:pStyle w:val="ListParagraph"/>
              <w:numPr>
                <w:ilvl w:val="2"/>
                <w:numId w:val="26"/>
              </w:numPr>
            </w:pPr>
            <w:r>
              <w:t xml:space="preserve">Register </w:t>
            </w:r>
            <w:r w:rsidR="008C2F52">
              <w:t xml:space="preserve">smart devices to </w:t>
            </w:r>
            <w:r>
              <w:t>the appropriate SDP account</w:t>
            </w:r>
          </w:p>
          <w:p w:rsidR="008C2F52" w:rsidRPr="00735B78" w:rsidRDefault="00A5487E" w:rsidP="008C2F52">
            <w:pPr>
              <w:pStyle w:val="ListParagraph"/>
              <w:numPr>
                <w:ilvl w:val="2"/>
                <w:numId w:val="26"/>
              </w:numPr>
            </w:pPr>
            <w:r>
              <w:t>View Device-Data-Report</w:t>
            </w:r>
            <w:r w:rsidR="00EA4554">
              <w:t xml:space="preserve"> (analysis of user data)</w:t>
            </w:r>
          </w:p>
          <w:p w:rsidR="008C2F52" w:rsidRDefault="008C2F52" w:rsidP="008C2F52">
            <w:pPr>
              <w:pStyle w:val="ListParagraph"/>
              <w:numPr>
                <w:ilvl w:val="1"/>
                <w:numId w:val="26"/>
              </w:numPr>
            </w:pPr>
            <w:r>
              <w:rPr>
                <w:b/>
                <w:color w:val="C00000"/>
              </w:rPr>
              <w:t>Business users</w:t>
            </w:r>
            <w:r w:rsidRPr="00341864">
              <w:rPr>
                <w:color w:val="C00000"/>
              </w:rPr>
              <w:t xml:space="preserve"> </w:t>
            </w:r>
            <w:r>
              <w:t>will be able to:</w:t>
            </w:r>
          </w:p>
          <w:p w:rsidR="00D63C82" w:rsidRDefault="00A83AD8" w:rsidP="00D63C82">
            <w:pPr>
              <w:pStyle w:val="ListParagraph"/>
              <w:numPr>
                <w:ilvl w:val="2"/>
                <w:numId w:val="26"/>
              </w:numPr>
            </w:pPr>
            <w:r>
              <w:t xml:space="preserve"> </w:t>
            </w:r>
            <w:r w:rsidR="00D63C82">
              <w:t>Manage account details</w:t>
            </w:r>
          </w:p>
          <w:p w:rsidR="008C2F52" w:rsidRDefault="00A83AD8" w:rsidP="008C2F52">
            <w:pPr>
              <w:pStyle w:val="ListParagraph"/>
              <w:numPr>
                <w:ilvl w:val="2"/>
                <w:numId w:val="26"/>
              </w:numPr>
            </w:pPr>
            <w:r>
              <w:t xml:space="preserve">Subscribe to </w:t>
            </w:r>
            <w:r w:rsidR="00F06947">
              <w:t>Anonymous-Device-Data</w:t>
            </w:r>
          </w:p>
          <w:p w:rsidR="008C2F52" w:rsidRPr="00341864" w:rsidRDefault="008C2F52" w:rsidP="008C2F52">
            <w:pPr>
              <w:pStyle w:val="ListParagraph"/>
              <w:numPr>
                <w:ilvl w:val="0"/>
                <w:numId w:val="26"/>
              </w:numPr>
              <w:rPr>
                <w:b/>
                <w:u w:val="single"/>
              </w:rPr>
            </w:pPr>
            <w:r w:rsidRPr="00341864">
              <w:rPr>
                <w:b/>
                <w:u w:val="single"/>
              </w:rPr>
              <w:t>Important: (can be added later)</w:t>
            </w:r>
          </w:p>
          <w:p w:rsidR="008C2F52" w:rsidRDefault="004C6171" w:rsidP="004C6171">
            <w:pPr>
              <w:pStyle w:val="ListParagraph"/>
              <w:numPr>
                <w:ilvl w:val="2"/>
                <w:numId w:val="26"/>
              </w:numPr>
            </w:pPr>
            <w:r>
              <w:t>Consumers/Business users can v</w:t>
            </w:r>
            <w:r>
              <w:t xml:space="preserve">iew Device-Data-Reports in </w:t>
            </w:r>
            <w:r>
              <w:t>multiple</w:t>
            </w:r>
            <w:r>
              <w:t xml:space="preserve"> formats</w:t>
            </w:r>
          </w:p>
          <w:p w:rsidR="008C2F52" w:rsidRPr="00341864" w:rsidRDefault="008C2F52" w:rsidP="008C2F52">
            <w:pPr>
              <w:pStyle w:val="ListParagraph"/>
              <w:numPr>
                <w:ilvl w:val="0"/>
                <w:numId w:val="26"/>
              </w:numPr>
              <w:rPr>
                <w:b/>
                <w:u w:val="single"/>
              </w:rPr>
            </w:pPr>
            <w:r w:rsidRPr="00341864">
              <w:rPr>
                <w:b/>
                <w:u w:val="single"/>
              </w:rPr>
              <w:t>Extras: (nice to have)</w:t>
            </w:r>
          </w:p>
          <w:p w:rsidR="004113E8" w:rsidRDefault="004113E8" w:rsidP="004113E8">
            <w:pPr>
              <w:pStyle w:val="ListParagraph"/>
              <w:numPr>
                <w:ilvl w:val="1"/>
                <w:numId w:val="26"/>
              </w:numPr>
            </w:pPr>
            <w:r>
              <w:t>Functional API’s from each provider</w:t>
            </w:r>
            <w:r w:rsidR="0028792C">
              <w:t xml:space="preserve"> (can alter devices states/status)</w:t>
            </w:r>
          </w:p>
        </w:tc>
      </w:tr>
    </w:tbl>
    <w:p w:rsidR="00B44982" w:rsidRDefault="00B44982" w:rsidP="00B44982"/>
    <w:p w:rsidR="00B44982" w:rsidRDefault="00B44982" w:rsidP="00B44982">
      <w:pPr>
        <w:pStyle w:val="Heading2"/>
      </w:pPr>
      <w:bookmarkStart w:id="3" w:name="_Toc436722977"/>
      <w:r>
        <w:t>Non-functional Requirements</w:t>
      </w:r>
      <w:bookmarkStart w:id="4" w:name="_GoBack"/>
      <w:bookmarkEnd w:id="3"/>
      <w:bookmarkEnd w:id="4"/>
    </w:p>
    <w:p w:rsidR="00B44982" w:rsidRDefault="00B44982" w:rsidP="00B44982">
      <w:r>
        <w:t xml:space="preserve">Provide a listing of non-functional requirements.  </w:t>
      </w:r>
      <w:r>
        <w:tab/>
      </w:r>
      <w:r>
        <w:tab/>
      </w:r>
      <w:r>
        <w:tab/>
      </w:r>
      <w:r>
        <w:tab/>
        <w:t>2 marks</w:t>
      </w:r>
    </w:p>
    <w:p w:rsidR="00295797" w:rsidRDefault="00295797" w:rsidP="00B44982">
      <w:r>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W w:w="0" w:type="auto"/>
        <w:tblLook w:val="04A0" w:firstRow="1" w:lastRow="0" w:firstColumn="1" w:lastColumn="0" w:noHBand="0" w:noVBand="1"/>
      </w:tblPr>
      <w:tblGrid>
        <w:gridCol w:w="9576"/>
      </w:tblGrid>
      <w:tr w:rsidR="00B44982" w:rsidTr="00B44982">
        <w:tc>
          <w:tcPr>
            <w:tcW w:w="9576" w:type="dxa"/>
          </w:tcPr>
          <w:p w:rsidR="00B44982" w:rsidRDefault="00B44982" w:rsidP="00B44982"/>
        </w:tc>
      </w:tr>
    </w:tbl>
    <w:p w:rsidR="00B44982" w:rsidRDefault="00B44982" w:rsidP="00B44982"/>
    <w:p w:rsidR="00B44982" w:rsidRDefault="00B44982" w:rsidP="00B44982">
      <w:pPr>
        <w:pStyle w:val="Heading2"/>
      </w:pPr>
      <w:bookmarkStart w:id="5" w:name="_Toc436722978"/>
      <w:r>
        <w:t>Use Case Diagram</w:t>
      </w:r>
      <w:bookmarkEnd w:id="5"/>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576"/>
      </w:tblGrid>
      <w:tr w:rsidR="00B44982" w:rsidTr="00B44982">
        <w:tc>
          <w:tcPr>
            <w:tcW w:w="9576" w:type="dxa"/>
          </w:tcPr>
          <w:p w:rsidR="00B44982" w:rsidRDefault="00B44982" w:rsidP="00B44982"/>
        </w:tc>
      </w:tr>
    </w:tbl>
    <w:p w:rsidR="00B44982" w:rsidRDefault="00B44982" w:rsidP="00B44982"/>
    <w:p w:rsidR="002F641C" w:rsidRDefault="002F641C" w:rsidP="00A020A5">
      <w:pPr>
        <w:pStyle w:val="Heading2"/>
      </w:pPr>
      <w:bookmarkStart w:id="6" w:name="_Toc436722979"/>
      <w:r>
        <w:t>Graphical User Interface</w:t>
      </w:r>
      <w:bookmarkEnd w:id="6"/>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7" w:name="_Toc436722980"/>
      <w:r>
        <w:t>Twitter Bootstrap</w:t>
      </w:r>
      <w:bookmarkEnd w:id="7"/>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8" w:name="_Toc436722981"/>
      <w:r>
        <w:t>SQL</w:t>
      </w:r>
      <w:bookmarkEnd w:id="8"/>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t>To ensure your SQL is available to all team members, create an App_Data folder for your ASP.NET project and place the file in there. This will allow you to keep your SQL with the rest of the project code on GitHub while you develop it.</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576"/>
      </w:tblGrid>
      <w:tr w:rsidR="006129B6" w:rsidTr="006129B6">
        <w:tc>
          <w:tcPr>
            <w:tcW w:w="9576" w:type="dxa"/>
          </w:tcPr>
          <w:p w:rsidR="006129B6" w:rsidRDefault="006129B6" w:rsidP="00805C82"/>
        </w:tc>
      </w:tr>
    </w:tbl>
    <w:p w:rsidR="006129B6" w:rsidRDefault="006129B6" w:rsidP="00805C82"/>
    <w:p w:rsidR="006129B6" w:rsidRDefault="006129B6" w:rsidP="00805C82">
      <w:pPr>
        <w:pStyle w:val="Heading2"/>
      </w:pPr>
      <w:bookmarkStart w:id="9" w:name="_Toc436722982"/>
      <w:r>
        <w:t>ERD</w:t>
      </w:r>
      <w:bookmarkEnd w:id="9"/>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tbl>
      <w:tblPr>
        <w:tblStyle w:val="TableGrid"/>
        <w:tblW w:w="0" w:type="auto"/>
        <w:tblLook w:val="04A0" w:firstRow="1" w:lastRow="0" w:firstColumn="1" w:lastColumn="0" w:noHBand="0" w:noVBand="1"/>
      </w:tblPr>
      <w:tblGrid>
        <w:gridCol w:w="9576"/>
      </w:tblGrid>
      <w:tr w:rsidR="006129B6" w:rsidTr="006129B6">
        <w:tc>
          <w:tcPr>
            <w:tcW w:w="9576" w:type="dxa"/>
          </w:tcPr>
          <w:p w:rsidR="006129B6" w:rsidRDefault="006129B6" w:rsidP="00805C82"/>
        </w:tc>
      </w:tr>
    </w:tbl>
    <w:p w:rsidR="006129B6" w:rsidRDefault="006129B6" w:rsidP="00805C82"/>
    <w:p w:rsidR="007B2720" w:rsidRDefault="007B2720" w:rsidP="007B2720">
      <w:pPr>
        <w:pStyle w:val="Heading2"/>
      </w:pPr>
      <w:bookmarkStart w:id="10" w:name="_Toc436722983"/>
      <w:r>
        <w:t>LINQ Library</w:t>
      </w:r>
      <w:bookmarkEnd w:id="10"/>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1" w:name="_Toc436722984"/>
      <w:bookmarkStart w:id="12" w:name="_Toc381253052"/>
      <w:r>
        <w:t>GitHub</w:t>
      </w:r>
      <w:bookmarkEnd w:id="11"/>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t>Significant continuous activity is logged in the history of the team repository.</w:t>
      </w:r>
      <w:r>
        <w:tab/>
      </w:r>
      <w:r>
        <w:tab/>
        <w:t>7 marks</w:t>
      </w:r>
    </w:p>
    <w:p w:rsidR="002D079F" w:rsidRDefault="002D079F" w:rsidP="002D079F">
      <w:pPr>
        <w:pStyle w:val="Heading2"/>
      </w:pPr>
      <w:bookmarkStart w:id="13" w:name="_Toc436722985"/>
      <w:r>
        <w:t>Peer Review</w:t>
      </w:r>
      <w:bookmarkEnd w:id="13"/>
      <w:r>
        <w:t xml:space="preserve"> </w:t>
      </w:r>
      <w:bookmarkEnd w:id="12"/>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76"/>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75"/>
              <w:gridCol w:w="1556"/>
              <w:gridCol w:w="1516"/>
              <w:gridCol w:w="1383"/>
              <w:gridCol w:w="3020"/>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rPr>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 xml:space="preserve"> Shows voluntary initiative to support the team but also demonstrates good judgment to stay focused on their own project responsibilities.</w:t>
            </w:r>
          </w:p>
          <w:p w:rsidR="002D079F" w:rsidRPr="009548E5" w:rsidRDefault="002D079F" w:rsidP="002D079F">
            <w:pPr>
              <w:rPr>
                <w:b/>
              </w:rPr>
            </w:pPr>
            <w:r>
              <w:rPr>
                <w:noProof/>
              </w:rPr>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sectPr w:rsidR="002D079F"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592" w:rsidRDefault="00B55592" w:rsidP="00491521">
      <w:pPr>
        <w:spacing w:after="0" w:line="240" w:lineRule="auto"/>
      </w:pPr>
      <w:r>
        <w:separator/>
      </w:r>
    </w:p>
  </w:endnote>
  <w:endnote w:type="continuationSeparator" w:id="0">
    <w:p w:rsidR="00B55592" w:rsidRDefault="00B55592"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592" w:rsidRDefault="00B55592" w:rsidP="00491521">
      <w:pPr>
        <w:spacing w:after="0" w:line="240" w:lineRule="auto"/>
      </w:pPr>
      <w:r>
        <w:separator/>
      </w:r>
    </w:p>
  </w:footnote>
  <w:footnote w:type="continuationSeparator" w:id="0">
    <w:p w:rsidR="00B55592" w:rsidRDefault="00B55592"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A72285"/>
    <w:multiLevelType w:val="hybridMultilevel"/>
    <w:tmpl w:val="E696B7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8"/>
  </w:num>
  <w:num w:numId="6">
    <w:abstractNumId w:val="18"/>
  </w:num>
  <w:num w:numId="7">
    <w:abstractNumId w:val="13"/>
  </w:num>
  <w:num w:numId="8">
    <w:abstractNumId w:val="6"/>
  </w:num>
  <w:num w:numId="9">
    <w:abstractNumId w:val="21"/>
  </w:num>
  <w:num w:numId="10">
    <w:abstractNumId w:val="15"/>
  </w:num>
  <w:num w:numId="11">
    <w:abstractNumId w:val="24"/>
  </w:num>
  <w:num w:numId="12">
    <w:abstractNumId w:val="0"/>
  </w:num>
  <w:num w:numId="13">
    <w:abstractNumId w:val="7"/>
  </w:num>
  <w:num w:numId="14">
    <w:abstractNumId w:val="3"/>
  </w:num>
  <w:num w:numId="15">
    <w:abstractNumId w:val="5"/>
  </w:num>
  <w:num w:numId="16">
    <w:abstractNumId w:val="17"/>
  </w:num>
  <w:num w:numId="17">
    <w:abstractNumId w:val="1"/>
  </w:num>
  <w:num w:numId="18">
    <w:abstractNumId w:val="14"/>
  </w:num>
  <w:num w:numId="19">
    <w:abstractNumId w:val="11"/>
  </w:num>
  <w:num w:numId="20">
    <w:abstractNumId w:val="20"/>
  </w:num>
  <w:num w:numId="21">
    <w:abstractNumId w:val="19"/>
  </w:num>
  <w:num w:numId="22">
    <w:abstractNumId w:val="25"/>
  </w:num>
  <w:num w:numId="23">
    <w:abstractNumId w:val="23"/>
  </w:num>
  <w:num w:numId="24">
    <w:abstractNumId w:val="2"/>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C62B2"/>
    <w:rsid w:val="001105BF"/>
    <w:rsid w:val="0011441B"/>
    <w:rsid w:val="001210E9"/>
    <w:rsid w:val="00131630"/>
    <w:rsid w:val="0014707E"/>
    <w:rsid w:val="00152FE2"/>
    <w:rsid w:val="0016345B"/>
    <w:rsid w:val="0018634A"/>
    <w:rsid w:val="00187D7D"/>
    <w:rsid w:val="001C2ADF"/>
    <w:rsid w:val="001C6588"/>
    <w:rsid w:val="001E2F92"/>
    <w:rsid w:val="001E6450"/>
    <w:rsid w:val="00241803"/>
    <w:rsid w:val="00243C26"/>
    <w:rsid w:val="002603CF"/>
    <w:rsid w:val="0027515D"/>
    <w:rsid w:val="00275690"/>
    <w:rsid w:val="00280F73"/>
    <w:rsid w:val="0028792C"/>
    <w:rsid w:val="00295797"/>
    <w:rsid w:val="00295903"/>
    <w:rsid w:val="002A0208"/>
    <w:rsid w:val="002A48AD"/>
    <w:rsid w:val="002B6F25"/>
    <w:rsid w:val="002D079F"/>
    <w:rsid w:val="002E0E16"/>
    <w:rsid w:val="002E7BA5"/>
    <w:rsid w:val="002F0885"/>
    <w:rsid w:val="002F4D72"/>
    <w:rsid w:val="002F617D"/>
    <w:rsid w:val="002F641C"/>
    <w:rsid w:val="00306AF4"/>
    <w:rsid w:val="0032262B"/>
    <w:rsid w:val="003410C4"/>
    <w:rsid w:val="0035121A"/>
    <w:rsid w:val="003550D3"/>
    <w:rsid w:val="00356CEC"/>
    <w:rsid w:val="00362C41"/>
    <w:rsid w:val="00372CE0"/>
    <w:rsid w:val="003A074C"/>
    <w:rsid w:val="003C16BB"/>
    <w:rsid w:val="003E1FBE"/>
    <w:rsid w:val="003F1BFB"/>
    <w:rsid w:val="003F4463"/>
    <w:rsid w:val="003F67ED"/>
    <w:rsid w:val="003F7409"/>
    <w:rsid w:val="003F7EC1"/>
    <w:rsid w:val="004039A2"/>
    <w:rsid w:val="004113E8"/>
    <w:rsid w:val="00413692"/>
    <w:rsid w:val="0041428C"/>
    <w:rsid w:val="00415856"/>
    <w:rsid w:val="00421E0E"/>
    <w:rsid w:val="00455AE0"/>
    <w:rsid w:val="00460B67"/>
    <w:rsid w:val="00480A99"/>
    <w:rsid w:val="004860EB"/>
    <w:rsid w:val="00491521"/>
    <w:rsid w:val="004A3EDD"/>
    <w:rsid w:val="004B7A2E"/>
    <w:rsid w:val="004C6171"/>
    <w:rsid w:val="004E739C"/>
    <w:rsid w:val="004F2BCB"/>
    <w:rsid w:val="00516326"/>
    <w:rsid w:val="00523169"/>
    <w:rsid w:val="00530A8E"/>
    <w:rsid w:val="00537DCA"/>
    <w:rsid w:val="0057722C"/>
    <w:rsid w:val="005F67B4"/>
    <w:rsid w:val="0061002D"/>
    <w:rsid w:val="006129B6"/>
    <w:rsid w:val="00623138"/>
    <w:rsid w:val="0063360A"/>
    <w:rsid w:val="00640AE7"/>
    <w:rsid w:val="006616DA"/>
    <w:rsid w:val="006749FE"/>
    <w:rsid w:val="00675CE8"/>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29B3"/>
    <w:rsid w:val="007D5534"/>
    <w:rsid w:val="007E68AE"/>
    <w:rsid w:val="008000D4"/>
    <w:rsid w:val="00802F3B"/>
    <w:rsid w:val="008041AC"/>
    <w:rsid w:val="00805C82"/>
    <w:rsid w:val="00806862"/>
    <w:rsid w:val="0082626D"/>
    <w:rsid w:val="008279B7"/>
    <w:rsid w:val="0083571F"/>
    <w:rsid w:val="00884FD4"/>
    <w:rsid w:val="0089519A"/>
    <w:rsid w:val="008A6091"/>
    <w:rsid w:val="008B475C"/>
    <w:rsid w:val="008C2F52"/>
    <w:rsid w:val="008D6798"/>
    <w:rsid w:val="0092506E"/>
    <w:rsid w:val="00945245"/>
    <w:rsid w:val="00951DF3"/>
    <w:rsid w:val="009A2A99"/>
    <w:rsid w:val="009F05EA"/>
    <w:rsid w:val="009F70BF"/>
    <w:rsid w:val="00A020A5"/>
    <w:rsid w:val="00A25255"/>
    <w:rsid w:val="00A376AB"/>
    <w:rsid w:val="00A50267"/>
    <w:rsid w:val="00A5487E"/>
    <w:rsid w:val="00A56083"/>
    <w:rsid w:val="00A7428B"/>
    <w:rsid w:val="00A74818"/>
    <w:rsid w:val="00A77D1D"/>
    <w:rsid w:val="00A83AD8"/>
    <w:rsid w:val="00AC333B"/>
    <w:rsid w:val="00AC793D"/>
    <w:rsid w:val="00AD1756"/>
    <w:rsid w:val="00AD488A"/>
    <w:rsid w:val="00AE2DCC"/>
    <w:rsid w:val="00AF00A7"/>
    <w:rsid w:val="00B047C9"/>
    <w:rsid w:val="00B05851"/>
    <w:rsid w:val="00B30DB6"/>
    <w:rsid w:val="00B43449"/>
    <w:rsid w:val="00B44982"/>
    <w:rsid w:val="00B459D4"/>
    <w:rsid w:val="00B46992"/>
    <w:rsid w:val="00B55592"/>
    <w:rsid w:val="00B576CD"/>
    <w:rsid w:val="00B65843"/>
    <w:rsid w:val="00B701B5"/>
    <w:rsid w:val="00B75B09"/>
    <w:rsid w:val="00B7628A"/>
    <w:rsid w:val="00B84C87"/>
    <w:rsid w:val="00B864A7"/>
    <w:rsid w:val="00B91317"/>
    <w:rsid w:val="00BA586A"/>
    <w:rsid w:val="00BA758E"/>
    <w:rsid w:val="00BC0315"/>
    <w:rsid w:val="00BC5503"/>
    <w:rsid w:val="00BD0606"/>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63C82"/>
    <w:rsid w:val="00D64092"/>
    <w:rsid w:val="00D8680F"/>
    <w:rsid w:val="00DA4A4D"/>
    <w:rsid w:val="00DA772F"/>
    <w:rsid w:val="00DB2F3D"/>
    <w:rsid w:val="00DF3F4E"/>
    <w:rsid w:val="00DF4FCF"/>
    <w:rsid w:val="00E616E5"/>
    <w:rsid w:val="00E616FB"/>
    <w:rsid w:val="00E72816"/>
    <w:rsid w:val="00E84EBE"/>
    <w:rsid w:val="00EA4554"/>
    <w:rsid w:val="00EA5AF6"/>
    <w:rsid w:val="00EC53D9"/>
    <w:rsid w:val="00ED08DB"/>
    <w:rsid w:val="00ED590B"/>
    <w:rsid w:val="00F03B07"/>
    <w:rsid w:val="00F06802"/>
    <w:rsid w:val="00F06947"/>
    <w:rsid w:val="00F27B00"/>
    <w:rsid w:val="00F31CC4"/>
    <w:rsid w:val="00F44073"/>
    <w:rsid w:val="00F65520"/>
    <w:rsid w:val="00F85EE8"/>
    <w:rsid w:val="00F96293"/>
    <w:rsid w:val="00FA371E"/>
    <w:rsid w:val="00FC3F0F"/>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2D912-E33D-4F51-9B41-36378A62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Jalen Kenny</cp:lastModifiedBy>
  <cp:revision>2</cp:revision>
  <dcterms:created xsi:type="dcterms:W3CDTF">2015-12-01T20:51:00Z</dcterms:created>
  <dcterms:modified xsi:type="dcterms:W3CDTF">2015-12-01T20:51:00Z</dcterms:modified>
</cp:coreProperties>
</file>