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B45E8E" w14:textId="77777777" w:rsidR="00353522" w:rsidRPr="00353522" w:rsidRDefault="00353522" w:rsidP="00353522">
      <w:pPr>
        <w:spacing w:after="0" w:line="240" w:lineRule="auto"/>
        <w:rPr>
          <w:rFonts w:ascii="Times New Roman" w:eastAsia="Times New Roman" w:hAnsi="Times New Roman" w:cs="Times New Roman"/>
          <w:sz w:val="24"/>
          <w:szCs w:val="24"/>
        </w:rPr>
      </w:pPr>
      <w:r w:rsidRPr="00353522">
        <w:rPr>
          <w:rFonts w:ascii="Arial" w:eastAsia="Times New Roman" w:hAnsi="Arial" w:cs="Arial"/>
          <w:b/>
          <w:bCs/>
          <w:color w:val="000000"/>
          <w:sz w:val="23"/>
          <w:szCs w:val="23"/>
        </w:rPr>
        <w:t>Goldrath Lab – XF96 – Seahorse protocol</w:t>
      </w:r>
    </w:p>
    <w:p w14:paraId="409C40E8" w14:textId="77777777" w:rsidR="00353522" w:rsidRPr="00353522" w:rsidRDefault="00353522" w:rsidP="00353522">
      <w:pPr>
        <w:spacing w:after="0" w:line="240" w:lineRule="auto"/>
        <w:rPr>
          <w:rFonts w:ascii="Times New Roman" w:eastAsia="Times New Roman" w:hAnsi="Times New Roman" w:cs="Times New Roman"/>
          <w:sz w:val="24"/>
          <w:szCs w:val="24"/>
        </w:rPr>
      </w:pPr>
      <w:r w:rsidRPr="00353522">
        <w:rPr>
          <w:rFonts w:ascii="Times New Roman" w:eastAsia="Times New Roman" w:hAnsi="Times New Roman" w:cs="Times New Roman"/>
          <w:sz w:val="24"/>
          <w:szCs w:val="24"/>
        </w:rPr>
        <w:br/>
      </w:r>
    </w:p>
    <w:p w14:paraId="4572DD85" w14:textId="77777777" w:rsidR="00353522" w:rsidRPr="00353522" w:rsidRDefault="00353522" w:rsidP="00353522">
      <w:pPr>
        <w:spacing w:after="0" w:line="240" w:lineRule="auto"/>
        <w:rPr>
          <w:rFonts w:ascii="Times New Roman" w:eastAsia="Times New Roman" w:hAnsi="Times New Roman" w:cs="Times New Roman"/>
          <w:sz w:val="24"/>
          <w:szCs w:val="24"/>
        </w:rPr>
      </w:pPr>
      <w:r w:rsidRPr="00353522">
        <w:rPr>
          <w:rFonts w:ascii="Arial" w:eastAsia="Times New Roman" w:hAnsi="Arial" w:cs="Arial"/>
          <w:b/>
          <w:bCs/>
          <w:color w:val="000000"/>
          <w:sz w:val="24"/>
          <w:szCs w:val="24"/>
        </w:rPr>
        <w:t>Materials needed:</w:t>
      </w:r>
    </w:p>
    <w:p w14:paraId="62A91DF7" w14:textId="77777777" w:rsidR="00353522" w:rsidRPr="00353522" w:rsidRDefault="00353522" w:rsidP="00353522">
      <w:pPr>
        <w:spacing w:after="0" w:line="240" w:lineRule="auto"/>
        <w:rPr>
          <w:rFonts w:ascii="Times New Roman" w:eastAsia="Times New Roman" w:hAnsi="Times New Roman" w:cs="Times New Roman"/>
          <w:sz w:val="24"/>
          <w:szCs w:val="24"/>
        </w:rPr>
      </w:pPr>
      <w:r w:rsidRPr="00353522">
        <w:rPr>
          <w:rFonts w:ascii="Arial" w:eastAsia="Times New Roman" w:hAnsi="Arial" w:cs="Arial"/>
          <w:color w:val="000000"/>
          <w:sz w:val="23"/>
          <w:szCs w:val="23"/>
        </w:rPr>
        <w:t xml:space="preserve">XF </w:t>
      </w:r>
      <w:proofErr w:type="spellStart"/>
      <w:r w:rsidRPr="00353522">
        <w:rPr>
          <w:rFonts w:ascii="Arial" w:eastAsia="Times New Roman" w:hAnsi="Arial" w:cs="Arial"/>
          <w:color w:val="000000"/>
          <w:sz w:val="23"/>
          <w:szCs w:val="23"/>
        </w:rPr>
        <w:t>Calibrant</w:t>
      </w:r>
      <w:proofErr w:type="spellEnd"/>
      <w:r w:rsidRPr="00353522">
        <w:rPr>
          <w:rFonts w:ascii="Arial" w:eastAsia="Times New Roman" w:hAnsi="Arial" w:cs="Arial"/>
          <w:color w:val="000000"/>
          <w:sz w:val="23"/>
          <w:szCs w:val="23"/>
        </w:rPr>
        <w:t xml:space="preserve"> (catalog #100840-000 individually or in pack with sensor cartridge)</w:t>
      </w:r>
    </w:p>
    <w:p w14:paraId="0CEF8718" w14:textId="77777777" w:rsidR="00353522" w:rsidRPr="00353522" w:rsidRDefault="00353522" w:rsidP="00353522">
      <w:pPr>
        <w:spacing w:after="0" w:line="240" w:lineRule="auto"/>
        <w:rPr>
          <w:rFonts w:ascii="Times New Roman" w:eastAsia="Times New Roman" w:hAnsi="Times New Roman" w:cs="Times New Roman"/>
          <w:sz w:val="24"/>
          <w:szCs w:val="24"/>
        </w:rPr>
      </w:pPr>
      <w:r w:rsidRPr="00353522">
        <w:rPr>
          <w:rFonts w:ascii="Arial" w:eastAsia="Times New Roman" w:hAnsi="Arial" w:cs="Arial"/>
          <w:color w:val="000000"/>
          <w:sz w:val="23"/>
          <w:szCs w:val="23"/>
        </w:rPr>
        <w:t>XF Cell Plate (catalog #101085-004 individually or in pack with sensor cartridge)</w:t>
      </w:r>
    </w:p>
    <w:p w14:paraId="5C1E4895" w14:textId="77777777" w:rsidR="00353522" w:rsidRPr="00353522" w:rsidRDefault="00353522" w:rsidP="00353522">
      <w:pPr>
        <w:spacing w:after="0" w:line="240" w:lineRule="auto"/>
        <w:rPr>
          <w:rFonts w:ascii="Times New Roman" w:eastAsia="Times New Roman" w:hAnsi="Times New Roman" w:cs="Times New Roman"/>
          <w:sz w:val="24"/>
          <w:szCs w:val="24"/>
        </w:rPr>
      </w:pPr>
      <w:r w:rsidRPr="00353522">
        <w:rPr>
          <w:rFonts w:ascii="Arial" w:eastAsia="Times New Roman" w:hAnsi="Arial" w:cs="Arial"/>
          <w:color w:val="000000"/>
          <w:sz w:val="23"/>
          <w:szCs w:val="23"/>
        </w:rPr>
        <w:t>XF Sensor Cartridge (</w:t>
      </w:r>
      <w:proofErr w:type="spellStart"/>
      <w:r w:rsidRPr="00353522">
        <w:rPr>
          <w:rFonts w:ascii="Arial" w:eastAsia="Times New Roman" w:hAnsi="Arial" w:cs="Arial"/>
          <w:color w:val="000000"/>
          <w:sz w:val="23"/>
          <w:szCs w:val="23"/>
        </w:rPr>
        <w:t>FluxPak</w:t>
      </w:r>
      <w:proofErr w:type="spellEnd"/>
      <w:r w:rsidRPr="00353522">
        <w:rPr>
          <w:rFonts w:ascii="Arial" w:eastAsia="Times New Roman" w:hAnsi="Arial" w:cs="Arial"/>
          <w:color w:val="000000"/>
          <w:sz w:val="23"/>
          <w:szCs w:val="23"/>
        </w:rPr>
        <w:t xml:space="preserve"> catalog #102310-001 [18 sensor plates])</w:t>
      </w:r>
    </w:p>
    <w:p w14:paraId="10D3640F" w14:textId="77777777" w:rsidR="00353522" w:rsidRPr="00353522" w:rsidRDefault="00353522" w:rsidP="00353522">
      <w:pPr>
        <w:spacing w:after="0" w:line="240" w:lineRule="auto"/>
        <w:rPr>
          <w:rFonts w:ascii="Times New Roman" w:eastAsia="Times New Roman" w:hAnsi="Times New Roman" w:cs="Times New Roman"/>
          <w:sz w:val="24"/>
          <w:szCs w:val="24"/>
        </w:rPr>
      </w:pPr>
      <w:r w:rsidRPr="00353522">
        <w:rPr>
          <w:rFonts w:ascii="Arial" w:eastAsia="Times New Roman" w:hAnsi="Arial" w:cs="Arial"/>
          <w:color w:val="000000"/>
          <w:sz w:val="23"/>
          <w:szCs w:val="23"/>
        </w:rPr>
        <w:t>Buffer and glucose free media of Choice pH = 7.4 (we have Seahorse XF Assay Media catalog #102352-000)</w:t>
      </w:r>
    </w:p>
    <w:p w14:paraId="18B24474" w14:textId="66CDD2E4" w:rsidR="00353522" w:rsidRPr="00353522" w:rsidRDefault="00353522" w:rsidP="00353522">
      <w:pPr>
        <w:spacing w:after="0" w:line="240" w:lineRule="auto"/>
        <w:rPr>
          <w:rFonts w:ascii="Times New Roman" w:eastAsia="Times New Roman" w:hAnsi="Times New Roman" w:cs="Times New Roman"/>
          <w:sz w:val="24"/>
          <w:szCs w:val="24"/>
        </w:rPr>
      </w:pPr>
      <w:r w:rsidRPr="00353522">
        <w:rPr>
          <w:rFonts w:ascii="Arial" w:eastAsia="Times New Roman" w:hAnsi="Arial" w:cs="Arial"/>
          <w:color w:val="000000"/>
          <w:sz w:val="23"/>
          <w:szCs w:val="23"/>
        </w:rPr>
        <w:t xml:space="preserve">Glucose </w:t>
      </w:r>
      <w:r w:rsidR="00F9683F">
        <w:rPr>
          <w:rFonts w:ascii="Arial" w:eastAsia="Times New Roman" w:hAnsi="Arial" w:cs="Arial"/>
          <w:color w:val="000000"/>
          <w:sz w:val="23"/>
          <w:szCs w:val="23"/>
        </w:rPr>
        <w:t>– Final Concentration 2g/L</w:t>
      </w:r>
    </w:p>
    <w:p w14:paraId="09F8E80A" w14:textId="4B902EDB" w:rsidR="00353522" w:rsidRPr="00B16DE8" w:rsidRDefault="00B16DE8" w:rsidP="00353522">
      <w:pPr>
        <w:spacing w:after="0" w:line="240" w:lineRule="auto"/>
        <w:rPr>
          <w:rFonts w:ascii="Arial" w:eastAsia="Times New Roman" w:hAnsi="Arial" w:cs="Arial"/>
          <w:sz w:val="23"/>
          <w:szCs w:val="23"/>
        </w:rPr>
      </w:pPr>
      <w:r w:rsidRPr="00B16DE8">
        <w:rPr>
          <w:rFonts w:ascii="Arial" w:eastAsia="Times New Roman" w:hAnsi="Arial" w:cs="Arial"/>
          <w:sz w:val="23"/>
          <w:szCs w:val="23"/>
        </w:rPr>
        <w:t>L-glutamine</w:t>
      </w:r>
      <w:r w:rsidR="00F9683F">
        <w:rPr>
          <w:rFonts w:ascii="Arial" w:eastAsia="Times New Roman" w:hAnsi="Arial" w:cs="Arial"/>
          <w:sz w:val="23"/>
          <w:szCs w:val="23"/>
        </w:rPr>
        <w:t xml:space="preserve"> – Final concentration 2mM</w:t>
      </w:r>
      <w:r w:rsidR="00353522" w:rsidRPr="00B16DE8">
        <w:rPr>
          <w:rFonts w:ascii="Arial" w:eastAsia="Times New Roman" w:hAnsi="Arial" w:cs="Arial"/>
          <w:sz w:val="23"/>
          <w:szCs w:val="23"/>
        </w:rPr>
        <w:br/>
      </w:r>
      <w:bookmarkStart w:id="0" w:name="_GoBack"/>
      <w:bookmarkEnd w:id="0"/>
    </w:p>
    <w:p w14:paraId="2CEA8F91" w14:textId="77777777" w:rsidR="00353522" w:rsidRPr="00353522" w:rsidRDefault="00353522" w:rsidP="00353522">
      <w:pPr>
        <w:spacing w:after="0" w:line="240" w:lineRule="auto"/>
        <w:rPr>
          <w:rFonts w:ascii="Times New Roman" w:eastAsia="Times New Roman" w:hAnsi="Times New Roman" w:cs="Times New Roman"/>
          <w:sz w:val="24"/>
          <w:szCs w:val="24"/>
        </w:rPr>
      </w:pPr>
      <w:r w:rsidRPr="00353522">
        <w:rPr>
          <w:rFonts w:ascii="Arial" w:eastAsia="Times New Roman" w:hAnsi="Arial" w:cs="Arial"/>
          <w:b/>
          <w:bCs/>
          <w:color w:val="000000"/>
          <w:sz w:val="24"/>
          <w:szCs w:val="24"/>
        </w:rPr>
        <w:t>Optional materials (depending on tests needed to be run on cells):</w:t>
      </w:r>
    </w:p>
    <w:p w14:paraId="3D926F8A" w14:textId="77777777" w:rsidR="00353522" w:rsidRPr="00353522" w:rsidRDefault="00353522" w:rsidP="00353522">
      <w:pPr>
        <w:spacing w:after="0" w:line="240" w:lineRule="auto"/>
        <w:rPr>
          <w:rFonts w:ascii="Times New Roman" w:eastAsia="Times New Roman" w:hAnsi="Times New Roman" w:cs="Times New Roman"/>
        </w:rPr>
      </w:pPr>
      <w:r w:rsidRPr="00353522">
        <w:rPr>
          <w:rFonts w:ascii="Arial" w:eastAsia="Times New Roman" w:hAnsi="Arial" w:cs="Arial"/>
          <w:color w:val="000000"/>
        </w:rPr>
        <w:t>XF Cell Mito Stress Test Kit (catalog #101706-100)</w:t>
      </w:r>
    </w:p>
    <w:p w14:paraId="35CDCE03" w14:textId="77777777" w:rsidR="00353522" w:rsidRPr="00353522" w:rsidRDefault="00353522" w:rsidP="00353522">
      <w:pPr>
        <w:spacing w:after="0" w:line="240" w:lineRule="auto"/>
        <w:rPr>
          <w:rFonts w:ascii="Times New Roman" w:eastAsia="Times New Roman" w:hAnsi="Times New Roman" w:cs="Times New Roman"/>
        </w:rPr>
      </w:pPr>
      <w:r w:rsidRPr="00353522">
        <w:rPr>
          <w:rFonts w:ascii="Arial" w:eastAsia="Times New Roman" w:hAnsi="Arial" w:cs="Arial"/>
          <w:color w:val="000000"/>
        </w:rPr>
        <w:tab/>
        <w:t>Purpose is to evaluate mitochondrial function of cells</w:t>
      </w:r>
      <w:r w:rsidR="00432535">
        <w:rPr>
          <w:rFonts w:ascii="Arial" w:eastAsia="Times New Roman" w:hAnsi="Arial" w:cs="Arial"/>
          <w:color w:val="000000"/>
        </w:rPr>
        <w:t xml:space="preserve"> (all these chemicals could be </w:t>
      </w:r>
      <w:r w:rsidRPr="00353522">
        <w:rPr>
          <w:rFonts w:ascii="Arial" w:eastAsia="Times New Roman" w:hAnsi="Arial" w:cs="Arial"/>
          <w:color w:val="000000"/>
        </w:rPr>
        <w:t>ordered separately from Sigma)</w:t>
      </w:r>
    </w:p>
    <w:p w14:paraId="33650A81" w14:textId="77777777" w:rsidR="00353522" w:rsidRPr="00353522" w:rsidRDefault="00353522" w:rsidP="00353522">
      <w:pPr>
        <w:spacing w:after="0" w:line="240" w:lineRule="auto"/>
        <w:ind w:left="720" w:firstLine="720"/>
        <w:rPr>
          <w:rFonts w:ascii="Times New Roman" w:eastAsia="Times New Roman" w:hAnsi="Times New Roman" w:cs="Times New Roman"/>
        </w:rPr>
      </w:pPr>
      <w:r w:rsidRPr="00353522">
        <w:rPr>
          <w:rFonts w:ascii="Arial" w:eastAsia="Times New Roman" w:hAnsi="Arial" w:cs="Arial"/>
          <w:color w:val="000000"/>
        </w:rPr>
        <w:t>Components:</w:t>
      </w:r>
    </w:p>
    <w:p w14:paraId="4650C04B" w14:textId="77777777" w:rsidR="00353522" w:rsidRPr="00353522" w:rsidRDefault="00353522" w:rsidP="00353522">
      <w:pPr>
        <w:numPr>
          <w:ilvl w:val="2"/>
          <w:numId w:val="1"/>
        </w:numPr>
        <w:spacing w:after="0" w:line="240" w:lineRule="auto"/>
        <w:textAlignment w:val="baseline"/>
        <w:rPr>
          <w:rFonts w:ascii="Arial" w:eastAsia="Times New Roman" w:hAnsi="Arial" w:cs="Arial"/>
          <w:color w:val="000000"/>
        </w:rPr>
      </w:pPr>
      <w:proofErr w:type="spellStart"/>
      <w:r w:rsidRPr="00353522">
        <w:rPr>
          <w:rFonts w:ascii="Arial" w:eastAsia="Times New Roman" w:hAnsi="Arial" w:cs="Arial"/>
          <w:color w:val="000000"/>
        </w:rPr>
        <w:t>Oligomycin</w:t>
      </w:r>
      <w:proofErr w:type="spellEnd"/>
      <w:r w:rsidR="002826AF">
        <w:rPr>
          <w:rFonts w:ascii="Arial" w:eastAsia="Times New Roman" w:hAnsi="Arial" w:cs="Arial"/>
          <w:color w:val="000000"/>
        </w:rPr>
        <w:t xml:space="preserve"> – </w:t>
      </w:r>
      <w:r w:rsidR="002826AF" w:rsidRPr="002826AF">
        <w:rPr>
          <w:rFonts w:ascii="Arial" w:eastAsia="Times New Roman" w:hAnsi="Arial" w:cs="Arial"/>
          <w:b/>
          <w:color w:val="000000"/>
        </w:rPr>
        <w:t>PORT A</w:t>
      </w:r>
      <w:r w:rsidR="002826AF">
        <w:rPr>
          <w:rFonts w:ascii="Arial" w:eastAsia="Times New Roman" w:hAnsi="Arial" w:cs="Arial"/>
          <w:b/>
          <w:color w:val="000000"/>
        </w:rPr>
        <w:t xml:space="preserve"> (10 </w:t>
      </w:r>
      <w:proofErr w:type="spellStart"/>
      <w:r w:rsidR="002826AF">
        <w:rPr>
          <w:rFonts w:ascii="Arial" w:eastAsia="Times New Roman" w:hAnsi="Arial" w:cs="Arial"/>
          <w:b/>
          <w:color w:val="000000"/>
        </w:rPr>
        <w:t>uM</w:t>
      </w:r>
      <w:proofErr w:type="spellEnd"/>
      <w:r w:rsidR="002826AF">
        <w:rPr>
          <w:rFonts w:ascii="Arial" w:eastAsia="Times New Roman" w:hAnsi="Arial" w:cs="Arial"/>
          <w:b/>
          <w:color w:val="000000"/>
        </w:rPr>
        <w:t xml:space="preserve"> in port)</w:t>
      </w:r>
    </w:p>
    <w:p w14:paraId="22EDD763" w14:textId="77777777" w:rsidR="00353522" w:rsidRPr="00353522" w:rsidRDefault="00353522" w:rsidP="00353522">
      <w:pPr>
        <w:numPr>
          <w:ilvl w:val="2"/>
          <w:numId w:val="2"/>
        </w:numPr>
        <w:spacing w:after="0" w:line="240" w:lineRule="auto"/>
        <w:textAlignment w:val="baseline"/>
        <w:rPr>
          <w:rFonts w:ascii="Arial" w:eastAsia="Times New Roman" w:hAnsi="Arial" w:cs="Arial"/>
          <w:color w:val="000000"/>
        </w:rPr>
      </w:pPr>
      <w:r w:rsidRPr="00353522">
        <w:rPr>
          <w:rFonts w:ascii="Arial" w:eastAsia="Times New Roman" w:hAnsi="Arial" w:cs="Arial"/>
          <w:color w:val="000000"/>
        </w:rPr>
        <w:t>FCCP</w:t>
      </w:r>
      <w:r w:rsidR="002826AF">
        <w:rPr>
          <w:rFonts w:ascii="Arial" w:eastAsia="Times New Roman" w:hAnsi="Arial" w:cs="Arial"/>
          <w:color w:val="000000"/>
        </w:rPr>
        <w:t xml:space="preserve"> – </w:t>
      </w:r>
      <w:r w:rsidR="002826AF" w:rsidRPr="002826AF">
        <w:rPr>
          <w:rFonts w:ascii="Arial" w:eastAsia="Times New Roman" w:hAnsi="Arial" w:cs="Arial"/>
          <w:b/>
          <w:color w:val="000000"/>
        </w:rPr>
        <w:t>PORT B</w:t>
      </w:r>
      <w:r w:rsidR="002826AF">
        <w:rPr>
          <w:rFonts w:ascii="Arial" w:eastAsia="Times New Roman" w:hAnsi="Arial" w:cs="Arial"/>
          <w:b/>
          <w:color w:val="000000"/>
        </w:rPr>
        <w:t xml:space="preserve"> (10 </w:t>
      </w:r>
      <w:proofErr w:type="spellStart"/>
      <w:r w:rsidR="002826AF">
        <w:rPr>
          <w:rFonts w:ascii="Arial" w:eastAsia="Times New Roman" w:hAnsi="Arial" w:cs="Arial"/>
          <w:b/>
          <w:color w:val="000000"/>
        </w:rPr>
        <w:t>uM</w:t>
      </w:r>
      <w:proofErr w:type="spellEnd"/>
      <w:r w:rsidR="002826AF">
        <w:rPr>
          <w:rFonts w:ascii="Arial" w:eastAsia="Times New Roman" w:hAnsi="Arial" w:cs="Arial"/>
          <w:b/>
          <w:color w:val="000000"/>
        </w:rPr>
        <w:t xml:space="preserve"> in port)</w:t>
      </w:r>
    </w:p>
    <w:p w14:paraId="196CB826" w14:textId="77777777" w:rsidR="00353522" w:rsidRPr="00353522" w:rsidRDefault="00353522" w:rsidP="00353522">
      <w:pPr>
        <w:numPr>
          <w:ilvl w:val="2"/>
          <w:numId w:val="2"/>
        </w:numPr>
        <w:spacing w:after="0" w:line="240" w:lineRule="auto"/>
        <w:textAlignment w:val="baseline"/>
        <w:rPr>
          <w:rFonts w:ascii="Arial" w:eastAsia="Times New Roman" w:hAnsi="Arial" w:cs="Arial"/>
          <w:color w:val="000000"/>
        </w:rPr>
      </w:pPr>
      <w:proofErr w:type="spellStart"/>
      <w:r w:rsidRPr="00353522">
        <w:rPr>
          <w:rFonts w:ascii="Arial" w:eastAsia="Times New Roman" w:hAnsi="Arial" w:cs="Arial"/>
          <w:color w:val="000000"/>
        </w:rPr>
        <w:t>Antimycin</w:t>
      </w:r>
      <w:proofErr w:type="spellEnd"/>
      <w:r w:rsidRPr="00353522">
        <w:rPr>
          <w:rFonts w:ascii="Arial" w:eastAsia="Times New Roman" w:hAnsi="Arial" w:cs="Arial"/>
          <w:color w:val="000000"/>
        </w:rPr>
        <w:t xml:space="preserve"> A</w:t>
      </w:r>
      <w:r w:rsidR="002826AF">
        <w:rPr>
          <w:rFonts w:ascii="Arial" w:eastAsia="Times New Roman" w:hAnsi="Arial" w:cs="Arial"/>
          <w:color w:val="000000"/>
        </w:rPr>
        <w:t xml:space="preserve"> – </w:t>
      </w:r>
      <w:r w:rsidR="002826AF" w:rsidRPr="002826AF">
        <w:rPr>
          <w:rFonts w:ascii="Arial" w:eastAsia="Times New Roman" w:hAnsi="Arial" w:cs="Arial"/>
          <w:b/>
          <w:color w:val="000000"/>
        </w:rPr>
        <w:t>PORT C</w:t>
      </w:r>
      <w:r w:rsidR="002826AF">
        <w:rPr>
          <w:rFonts w:ascii="Arial" w:eastAsia="Times New Roman" w:hAnsi="Arial" w:cs="Arial"/>
          <w:b/>
          <w:color w:val="000000"/>
        </w:rPr>
        <w:t xml:space="preserve"> (10 </w:t>
      </w:r>
      <w:proofErr w:type="spellStart"/>
      <w:r w:rsidR="002826AF">
        <w:rPr>
          <w:rFonts w:ascii="Arial" w:eastAsia="Times New Roman" w:hAnsi="Arial" w:cs="Arial"/>
          <w:b/>
          <w:color w:val="000000"/>
        </w:rPr>
        <w:t>uM</w:t>
      </w:r>
      <w:proofErr w:type="spellEnd"/>
      <w:r w:rsidR="002826AF">
        <w:rPr>
          <w:rFonts w:ascii="Arial" w:eastAsia="Times New Roman" w:hAnsi="Arial" w:cs="Arial"/>
          <w:b/>
          <w:color w:val="000000"/>
        </w:rPr>
        <w:t xml:space="preserve"> in port)</w:t>
      </w:r>
    </w:p>
    <w:p w14:paraId="7AE152B5" w14:textId="77777777" w:rsidR="00353522" w:rsidRPr="00353522" w:rsidRDefault="00353522" w:rsidP="00353522">
      <w:pPr>
        <w:numPr>
          <w:ilvl w:val="2"/>
          <w:numId w:val="2"/>
        </w:numPr>
        <w:spacing w:after="0" w:line="240" w:lineRule="auto"/>
        <w:textAlignment w:val="baseline"/>
        <w:rPr>
          <w:rFonts w:ascii="Arial" w:eastAsia="Times New Roman" w:hAnsi="Arial" w:cs="Arial"/>
          <w:color w:val="000000"/>
        </w:rPr>
      </w:pPr>
      <w:r w:rsidRPr="00353522">
        <w:rPr>
          <w:rFonts w:ascii="Arial" w:eastAsia="Times New Roman" w:hAnsi="Arial" w:cs="Arial"/>
          <w:color w:val="000000"/>
        </w:rPr>
        <w:t>Rotenone</w:t>
      </w:r>
      <w:r w:rsidR="002826AF">
        <w:rPr>
          <w:rFonts w:ascii="Arial" w:eastAsia="Times New Roman" w:hAnsi="Arial" w:cs="Arial"/>
          <w:color w:val="000000"/>
        </w:rPr>
        <w:t xml:space="preserve"> – </w:t>
      </w:r>
      <w:r w:rsidR="002826AF" w:rsidRPr="002826AF">
        <w:rPr>
          <w:rFonts w:ascii="Arial" w:eastAsia="Times New Roman" w:hAnsi="Arial" w:cs="Arial"/>
          <w:b/>
          <w:color w:val="000000"/>
        </w:rPr>
        <w:t>PORT C</w:t>
      </w:r>
      <w:r w:rsidR="002826AF">
        <w:rPr>
          <w:rFonts w:ascii="Arial" w:eastAsia="Times New Roman" w:hAnsi="Arial" w:cs="Arial"/>
          <w:b/>
          <w:color w:val="000000"/>
        </w:rPr>
        <w:t xml:space="preserve"> (10 </w:t>
      </w:r>
      <w:proofErr w:type="spellStart"/>
      <w:r w:rsidR="002826AF">
        <w:rPr>
          <w:rFonts w:ascii="Arial" w:eastAsia="Times New Roman" w:hAnsi="Arial" w:cs="Arial"/>
          <w:b/>
          <w:color w:val="000000"/>
        </w:rPr>
        <w:t>uM</w:t>
      </w:r>
      <w:proofErr w:type="spellEnd"/>
      <w:r w:rsidR="002826AF">
        <w:rPr>
          <w:rFonts w:ascii="Arial" w:eastAsia="Times New Roman" w:hAnsi="Arial" w:cs="Arial"/>
          <w:b/>
          <w:color w:val="000000"/>
        </w:rPr>
        <w:t xml:space="preserve"> in port)</w:t>
      </w:r>
    </w:p>
    <w:p w14:paraId="312EDFD8" w14:textId="77777777" w:rsidR="00353522" w:rsidRPr="00353522" w:rsidRDefault="00353522" w:rsidP="00353522">
      <w:pPr>
        <w:spacing w:after="0" w:line="240" w:lineRule="auto"/>
        <w:rPr>
          <w:rFonts w:ascii="Times New Roman" w:eastAsia="Times New Roman" w:hAnsi="Times New Roman" w:cs="Times New Roman"/>
        </w:rPr>
      </w:pPr>
      <w:r w:rsidRPr="00353522">
        <w:rPr>
          <w:rFonts w:ascii="Arial" w:eastAsia="Times New Roman" w:hAnsi="Arial" w:cs="Arial"/>
          <w:color w:val="000000"/>
        </w:rPr>
        <w:t>XF Glycolysis Stress Test Kit (catalog #102194-100)</w:t>
      </w:r>
    </w:p>
    <w:p w14:paraId="6E4E1F22" w14:textId="77777777" w:rsidR="00353522" w:rsidRPr="00353522" w:rsidRDefault="00353522" w:rsidP="00353522">
      <w:pPr>
        <w:spacing w:after="0" w:line="240" w:lineRule="auto"/>
        <w:rPr>
          <w:rFonts w:ascii="Times New Roman" w:eastAsia="Times New Roman" w:hAnsi="Times New Roman" w:cs="Times New Roman"/>
        </w:rPr>
      </w:pPr>
      <w:r w:rsidRPr="00353522">
        <w:rPr>
          <w:rFonts w:ascii="Arial" w:eastAsia="Times New Roman" w:hAnsi="Arial" w:cs="Arial"/>
          <w:color w:val="000000"/>
        </w:rPr>
        <w:tab/>
        <w:t>Purpose is to evaluate glycolytic function of cells</w:t>
      </w:r>
    </w:p>
    <w:p w14:paraId="460D47FF" w14:textId="77777777" w:rsidR="00353522" w:rsidRPr="00353522" w:rsidRDefault="00353522" w:rsidP="00353522">
      <w:pPr>
        <w:spacing w:after="0" w:line="240" w:lineRule="auto"/>
        <w:rPr>
          <w:rFonts w:ascii="Times New Roman" w:eastAsia="Times New Roman" w:hAnsi="Times New Roman" w:cs="Times New Roman"/>
        </w:rPr>
      </w:pPr>
      <w:r w:rsidRPr="00353522">
        <w:rPr>
          <w:rFonts w:ascii="Arial" w:eastAsia="Times New Roman" w:hAnsi="Arial" w:cs="Arial"/>
          <w:color w:val="000000"/>
        </w:rPr>
        <w:tab/>
      </w:r>
      <w:r w:rsidRPr="00353522">
        <w:rPr>
          <w:rFonts w:ascii="Arial" w:eastAsia="Times New Roman" w:hAnsi="Arial" w:cs="Arial"/>
          <w:color w:val="000000"/>
        </w:rPr>
        <w:tab/>
        <w:t>Components:</w:t>
      </w:r>
    </w:p>
    <w:p w14:paraId="068FEA2A" w14:textId="77777777" w:rsidR="00353522" w:rsidRPr="00353522" w:rsidRDefault="00353522" w:rsidP="00353522">
      <w:pPr>
        <w:numPr>
          <w:ilvl w:val="2"/>
          <w:numId w:val="3"/>
        </w:numPr>
        <w:spacing w:after="0" w:line="240" w:lineRule="auto"/>
        <w:textAlignment w:val="baseline"/>
        <w:rPr>
          <w:rFonts w:ascii="Arial" w:eastAsia="Times New Roman" w:hAnsi="Arial" w:cs="Arial"/>
          <w:color w:val="000000"/>
        </w:rPr>
      </w:pPr>
      <w:r w:rsidRPr="00353522">
        <w:rPr>
          <w:rFonts w:ascii="Arial" w:eastAsia="Times New Roman" w:hAnsi="Arial" w:cs="Arial"/>
          <w:color w:val="000000"/>
        </w:rPr>
        <w:t>Glucose</w:t>
      </w:r>
      <w:r w:rsidR="002826AF">
        <w:rPr>
          <w:rFonts w:ascii="Arial" w:eastAsia="Times New Roman" w:hAnsi="Arial" w:cs="Arial"/>
          <w:color w:val="000000"/>
        </w:rPr>
        <w:t xml:space="preserve"> – </w:t>
      </w:r>
      <w:r w:rsidR="002826AF" w:rsidRPr="002826AF">
        <w:rPr>
          <w:rFonts w:ascii="Arial" w:eastAsia="Times New Roman" w:hAnsi="Arial" w:cs="Arial"/>
          <w:b/>
          <w:color w:val="000000"/>
        </w:rPr>
        <w:t xml:space="preserve">PORT </w:t>
      </w:r>
      <w:r w:rsidR="002826AF">
        <w:rPr>
          <w:rFonts w:ascii="Arial" w:eastAsia="Times New Roman" w:hAnsi="Arial" w:cs="Arial"/>
          <w:b/>
          <w:color w:val="000000"/>
        </w:rPr>
        <w:t xml:space="preserve">A (10 </w:t>
      </w:r>
      <w:proofErr w:type="spellStart"/>
      <w:r w:rsidR="002826AF">
        <w:rPr>
          <w:rFonts w:ascii="Arial" w:eastAsia="Times New Roman" w:hAnsi="Arial" w:cs="Arial"/>
          <w:b/>
          <w:color w:val="000000"/>
        </w:rPr>
        <w:t>mM</w:t>
      </w:r>
      <w:proofErr w:type="spellEnd"/>
      <w:r w:rsidR="002826AF">
        <w:rPr>
          <w:rFonts w:ascii="Arial" w:eastAsia="Times New Roman" w:hAnsi="Arial" w:cs="Arial"/>
          <w:b/>
          <w:color w:val="000000"/>
        </w:rPr>
        <w:t xml:space="preserve"> in port)</w:t>
      </w:r>
    </w:p>
    <w:p w14:paraId="5A170FA5" w14:textId="77777777" w:rsidR="00353522" w:rsidRDefault="00353522" w:rsidP="00353522">
      <w:pPr>
        <w:numPr>
          <w:ilvl w:val="2"/>
          <w:numId w:val="3"/>
        </w:numPr>
        <w:spacing w:after="0" w:line="240" w:lineRule="auto"/>
        <w:textAlignment w:val="baseline"/>
        <w:rPr>
          <w:rFonts w:ascii="Arial" w:eastAsia="Times New Roman" w:hAnsi="Arial" w:cs="Arial"/>
          <w:color w:val="000000"/>
        </w:rPr>
      </w:pPr>
      <w:proofErr w:type="spellStart"/>
      <w:r w:rsidRPr="00353522">
        <w:rPr>
          <w:rFonts w:ascii="Arial" w:eastAsia="Times New Roman" w:hAnsi="Arial" w:cs="Arial"/>
          <w:color w:val="000000"/>
        </w:rPr>
        <w:t>Oligomycin</w:t>
      </w:r>
      <w:proofErr w:type="spellEnd"/>
      <w:r w:rsidR="002826AF">
        <w:rPr>
          <w:rFonts w:ascii="Arial" w:eastAsia="Times New Roman" w:hAnsi="Arial" w:cs="Arial"/>
          <w:color w:val="000000"/>
        </w:rPr>
        <w:t xml:space="preserve"> - </w:t>
      </w:r>
      <w:r w:rsidR="002826AF" w:rsidRPr="002826AF">
        <w:rPr>
          <w:rFonts w:ascii="Arial" w:eastAsia="Times New Roman" w:hAnsi="Arial" w:cs="Arial"/>
          <w:b/>
          <w:color w:val="000000"/>
        </w:rPr>
        <w:t>PORT B</w:t>
      </w:r>
      <w:r w:rsidR="002826AF">
        <w:rPr>
          <w:rFonts w:ascii="Arial" w:eastAsia="Times New Roman" w:hAnsi="Arial" w:cs="Arial"/>
          <w:b/>
          <w:color w:val="000000"/>
        </w:rPr>
        <w:t xml:space="preserve"> (10 </w:t>
      </w:r>
      <w:proofErr w:type="spellStart"/>
      <w:r w:rsidR="002826AF">
        <w:rPr>
          <w:rFonts w:ascii="Arial" w:eastAsia="Times New Roman" w:hAnsi="Arial" w:cs="Arial"/>
          <w:b/>
          <w:color w:val="000000"/>
        </w:rPr>
        <w:t>uM</w:t>
      </w:r>
      <w:proofErr w:type="spellEnd"/>
      <w:r w:rsidR="002826AF">
        <w:rPr>
          <w:rFonts w:ascii="Arial" w:eastAsia="Times New Roman" w:hAnsi="Arial" w:cs="Arial"/>
          <w:b/>
          <w:color w:val="000000"/>
        </w:rPr>
        <w:t xml:space="preserve"> in port)</w:t>
      </w:r>
    </w:p>
    <w:p w14:paraId="7E6F3CB9" w14:textId="20F7810C" w:rsidR="002826AF" w:rsidRPr="006B218F" w:rsidRDefault="002826AF" w:rsidP="006B218F">
      <w:pPr>
        <w:numPr>
          <w:ilvl w:val="2"/>
          <w:numId w:val="3"/>
        </w:numPr>
        <w:spacing w:after="0" w:line="240" w:lineRule="auto"/>
        <w:textAlignment w:val="baseline"/>
        <w:rPr>
          <w:rFonts w:ascii="Arial" w:eastAsia="Times New Roman" w:hAnsi="Arial" w:cs="Arial"/>
          <w:color w:val="000000"/>
        </w:rPr>
      </w:pPr>
      <w:r w:rsidRPr="00353522">
        <w:rPr>
          <w:rFonts w:ascii="Arial" w:eastAsia="Times New Roman" w:hAnsi="Arial" w:cs="Arial"/>
          <w:color w:val="000000"/>
        </w:rPr>
        <w:t>2-Deoxy-D-glucose</w:t>
      </w:r>
      <w:r>
        <w:rPr>
          <w:rFonts w:ascii="Arial" w:eastAsia="Times New Roman" w:hAnsi="Arial" w:cs="Arial"/>
          <w:color w:val="000000"/>
        </w:rPr>
        <w:t xml:space="preserve"> </w:t>
      </w:r>
      <w:r w:rsidRPr="002826AF">
        <w:rPr>
          <w:rFonts w:ascii="Arial" w:eastAsia="Times New Roman" w:hAnsi="Arial" w:cs="Arial"/>
          <w:b/>
          <w:color w:val="000000"/>
        </w:rPr>
        <w:t>PORT C</w:t>
      </w:r>
      <w:r>
        <w:rPr>
          <w:rFonts w:ascii="Arial" w:eastAsia="Times New Roman" w:hAnsi="Arial" w:cs="Arial"/>
          <w:b/>
          <w:color w:val="000000"/>
        </w:rPr>
        <w:t xml:space="preserve"> (1 M in port)</w:t>
      </w:r>
    </w:p>
    <w:p w14:paraId="0C7977A0" w14:textId="77777777" w:rsidR="00353522" w:rsidRPr="00353522" w:rsidRDefault="00353522" w:rsidP="00353522">
      <w:pPr>
        <w:spacing w:after="0" w:line="240" w:lineRule="auto"/>
        <w:rPr>
          <w:rFonts w:ascii="Times New Roman" w:eastAsia="Times New Roman" w:hAnsi="Times New Roman" w:cs="Times New Roman"/>
          <w:b/>
        </w:rPr>
      </w:pPr>
      <w:r w:rsidRPr="00353522">
        <w:rPr>
          <w:rFonts w:ascii="Arial" w:eastAsia="Times New Roman" w:hAnsi="Arial" w:cs="Arial"/>
          <w:b/>
          <w:color w:val="000000"/>
        </w:rPr>
        <w:t>Procedure:</w:t>
      </w:r>
    </w:p>
    <w:p w14:paraId="2AEEF6B0" w14:textId="77777777" w:rsidR="00353522" w:rsidRPr="00353522" w:rsidRDefault="00353522" w:rsidP="00353522">
      <w:pPr>
        <w:numPr>
          <w:ilvl w:val="0"/>
          <w:numId w:val="4"/>
        </w:numPr>
        <w:spacing w:after="0" w:line="240" w:lineRule="auto"/>
        <w:textAlignment w:val="baseline"/>
        <w:rPr>
          <w:rFonts w:ascii="Arial" w:eastAsia="Times New Roman" w:hAnsi="Arial" w:cs="Arial"/>
          <w:color w:val="000000"/>
        </w:rPr>
      </w:pPr>
      <w:r w:rsidRPr="00353522">
        <w:rPr>
          <w:rFonts w:ascii="Arial" w:eastAsia="Times New Roman" w:hAnsi="Arial" w:cs="Arial"/>
          <w:color w:val="000000"/>
        </w:rPr>
        <w:t>Turn on instrument and start the Seahorse software (at least 4 hours ahead of tim</w:t>
      </w:r>
      <w:r w:rsidR="00432535">
        <w:rPr>
          <w:rFonts w:ascii="Arial" w:eastAsia="Times New Roman" w:hAnsi="Arial" w:cs="Arial"/>
          <w:color w:val="000000"/>
        </w:rPr>
        <w:t xml:space="preserve">e) to allow it to </w:t>
      </w:r>
      <w:proofErr w:type="spellStart"/>
      <w:r w:rsidR="00432535">
        <w:rPr>
          <w:rFonts w:ascii="Arial" w:eastAsia="Times New Roman" w:hAnsi="Arial" w:cs="Arial"/>
          <w:color w:val="000000"/>
        </w:rPr>
        <w:t>prewarm</w:t>
      </w:r>
      <w:proofErr w:type="spellEnd"/>
      <w:r w:rsidR="00432535">
        <w:rPr>
          <w:rFonts w:ascii="Arial" w:eastAsia="Times New Roman" w:hAnsi="Arial" w:cs="Arial"/>
          <w:color w:val="000000"/>
        </w:rPr>
        <w:t xml:space="preserve"> to 37</w:t>
      </w:r>
      <w:r w:rsidR="00432535">
        <w:rPr>
          <w:rFonts w:ascii="Arial" w:eastAsia="Times New Roman" w:hAnsi="Arial" w:cs="Arial"/>
          <w:color w:val="000000"/>
        </w:rPr>
        <w:sym w:font="Symbol" w:char="F0B0"/>
      </w:r>
      <w:r w:rsidR="00432535">
        <w:rPr>
          <w:rFonts w:ascii="Arial" w:eastAsia="Times New Roman" w:hAnsi="Arial" w:cs="Arial"/>
          <w:color w:val="000000"/>
        </w:rPr>
        <w:t>C</w:t>
      </w:r>
      <w:r w:rsidRPr="00353522">
        <w:rPr>
          <w:rFonts w:ascii="Arial" w:eastAsia="Times New Roman" w:hAnsi="Arial" w:cs="Arial"/>
          <w:color w:val="000000"/>
        </w:rPr>
        <w:t xml:space="preserve">. </w:t>
      </w:r>
    </w:p>
    <w:p w14:paraId="2C7A954E" w14:textId="77777777" w:rsidR="00353522" w:rsidRPr="00353522" w:rsidRDefault="00353522" w:rsidP="00353522">
      <w:pPr>
        <w:numPr>
          <w:ilvl w:val="0"/>
          <w:numId w:val="4"/>
        </w:numPr>
        <w:spacing w:after="0" w:line="240" w:lineRule="auto"/>
        <w:textAlignment w:val="baseline"/>
        <w:rPr>
          <w:rFonts w:ascii="Arial" w:eastAsia="Times New Roman" w:hAnsi="Arial" w:cs="Arial"/>
          <w:color w:val="000000"/>
        </w:rPr>
      </w:pPr>
      <w:r w:rsidRPr="00353522">
        <w:rPr>
          <w:rFonts w:ascii="Arial" w:eastAsia="Times New Roman" w:hAnsi="Arial" w:cs="Arial"/>
          <w:color w:val="000000"/>
        </w:rPr>
        <w:t xml:space="preserve">XF Sensor Cartridge must be hydrated from 4-72 </w:t>
      </w:r>
      <w:proofErr w:type="spellStart"/>
      <w:r w:rsidRPr="00353522">
        <w:rPr>
          <w:rFonts w:ascii="Arial" w:eastAsia="Times New Roman" w:hAnsi="Arial" w:cs="Arial"/>
          <w:color w:val="000000"/>
        </w:rPr>
        <w:t>hrs</w:t>
      </w:r>
      <w:proofErr w:type="spellEnd"/>
      <w:r w:rsidRPr="00353522">
        <w:rPr>
          <w:rFonts w:ascii="Arial" w:eastAsia="Times New Roman" w:hAnsi="Arial" w:cs="Arial"/>
          <w:color w:val="000000"/>
        </w:rPr>
        <w:t xml:space="preserve"> prior to running the assay on the XF96 instrument. Cartridges cannot be hydrated for longer than 72 hours as this results in breakdown of the materials in the cartridge itself.</w:t>
      </w:r>
    </w:p>
    <w:p w14:paraId="75BEA33B" w14:textId="77777777" w:rsidR="00353522" w:rsidRPr="00353522" w:rsidRDefault="00353522" w:rsidP="00353522">
      <w:pPr>
        <w:numPr>
          <w:ilvl w:val="1"/>
          <w:numId w:val="5"/>
        </w:numPr>
        <w:spacing w:after="0" w:line="240" w:lineRule="auto"/>
        <w:ind w:left="1440"/>
        <w:textAlignment w:val="baseline"/>
        <w:rPr>
          <w:rFonts w:ascii="Arial" w:eastAsia="Times New Roman" w:hAnsi="Arial" w:cs="Arial"/>
          <w:color w:val="000000"/>
        </w:rPr>
      </w:pPr>
      <w:r w:rsidRPr="00353522">
        <w:rPr>
          <w:rFonts w:ascii="Arial" w:eastAsia="Times New Roman" w:hAnsi="Arial" w:cs="Arial"/>
          <w:color w:val="000000"/>
        </w:rPr>
        <w:t xml:space="preserve">Equilibrate the sensor cartridge by adding 200 </w:t>
      </w:r>
      <w:r w:rsidRPr="00353522">
        <w:rPr>
          <w:rFonts w:ascii="Symbol" w:eastAsia="Times New Roman" w:hAnsi="Symbol" w:cs="Arial"/>
          <w:color w:val="000000"/>
        </w:rPr>
        <w:t></w:t>
      </w:r>
      <w:r w:rsidRPr="00353522">
        <w:rPr>
          <w:rFonts w:ascii="Arial" w:eastAsia="Times New Roman" w:hAnsi="Arial" w:cs="Arial"/>
          <w:color w:val="000000"/>
        </w:rPr>
        <w:t xml:space="preserve">l of XF </w:t>
      </w:r>
      <w:proofErr w:type="spellStart"/>
      <w:r w:rsidRPr="00353522">
        <w:rPr>
          <w:rFonts w:ascii="Arial" w:eastAsia="Times New Roman" w:hAnsi="Arial" w:cs="Arial"/>
          <w:color w:val="000000"/>
        </w:rPr>
        <w:t>Calibrant</w:t>
      </w:r>
      <w:proofErr w:type="spellEnd"/>
      <w:r w:rsidRPr="00353522">
        <w:rPr>
          <w:rFonts w:ascii="Arial" w:eastAsia="Times New Roman" w:hAnsi="Arial" w:cs="Arial"/>
          <w:color w:val="000000"/>
        </w:rPr>
        <w:t xml:space="preserve"> pH 7.4 to each well of the utility plate that comes with the sensor cartridge.</w:t>
      </w:r>
    </w:p>
    <w:p w14:paraId="2D88FCBB" w14:textId="77777777" w:rsidR="00353522" w:rsidRDefault="00432535" w:rsidP="00353522">
      <w:pPr>
        <w:numPr>
          <w:ilvl w:val="1"/>
          <w:numId w:val="5"/>
        </w:numPr>
        <w:spacing w:after="0" w:line="240" w:lineRule="auto"/>
        <w:ind w:left="1440"/>
        <w:textAlignment w:val="baseline"/>
        <w:rPr>
          <w:rFonts w:ascii="Arial" w:eastAsia="Times New Roman" w:hAnsi="Arial" w:cs="Arial"/>
          <w:color w:val="000000"/>
        </w:rPr>
      </w:pPr>
      <w:r>
        <w:rPr>
          <w:rFonts w:ascii="Arial" w:eastAsia="Times New Roman" w:hAnsi="Arial" w:cs="Arial"/>
          <w:color w:val="000000"/>
        </w:rPr>
        <w:t>Incubate up to 72 hours at 37</w:t>
      </w:r>
      <w:r>
        <w:rPr>
          <w:rFonts w:ascii="Arial" w:eastAsia="Times New Roman" w:hAnsi="Arial" w:cs="Arial"/>
          <w:color w:val="000000"/>
        </w:rPr>
        <w:sym w:font="Symbol" w:char="F0B0"/>
      </w:r>
      <w:r>
        <w:rPr>
          <w:rFonts w:ascii="Arial" w:eastAsia="Times New Roman" w:hAnsi="Arial" w:cs="Arial"/>
          <w:color w:val="000000"/>
        </w:rPr>
        <w:t xml:space="preserve">C </w:t>
      </w:r>
      <w:r w:rsidR="00353522" w:rsidRPr="00353522">
        <w:rPr>
          <w:rFonts w:ascii="Arial" w:eastAsia="Times New Roman" w:hAnsi="Arial" w:cs="Arial"/>
          <w:color w:val="000000"/>
        </w:rPr>
        <w:t>without CO</w:t>
      </w:r>
      <w:r w:rsidR="00353522" w:rsidRPr="00432535">
        <w:rPr>
          <w:rFonts w:ascii="Arial" w:eastAsia="Times New Roman" w:hAnsi="Arial" w:cs="Arial"/>
          <w:color w:val="000000"/>
          <w:vertAlign w:val="subscript"/>
        </w:rPr>
        <w:t>2</w:t>
      </w:r>
      <w:r w:rsidR="00353522" w:rsidRPr="00353522">
        <w:rPr>
          <w:rFonts w:ascii="Arial" w:eastAsia="Times New Roman" w:hAnsi="Arial" w:cs="Arial"/>
          <w:color w:val="000000"/>
        </w:rPr>
        <w:t xml:space="preserve"> (if incubating for longer than 24 hours they recommend </w:t>
      </w:r>
      <w:proofErr w:type="spellStart"/>
      <w:r w:rsidR="00353522" w:rsidRPr="00353522">
        <w:rPr>
          <w:rFonts w:ascii="Arial" w:eastAsia="Times New Roman" w:hAnsi="Arial" w:cs="Arial"/>
          <w:color w:val="000000"/>
        </w:rPr>
        <w:t>parafilming</w:t>
      </w:r>
      <w:proofErr w:type="spellEnd"/>
      <w:r w:rsidR="00353522" w:rsidRPr="00353522">
        <w:rPr>
          <w:rFonts w:ascii="Arial" w:eastAsia="Times New Roman" w:hAnsi="Arial" w:cs="Arial"/>
          <w:color w:val="000000"/>
        </w:rPr>
        <w:t xml:space="preserve"> the plate to avoid evaporation)</w:t>
      </w:r>
    </w:p>
    <w:p w14:paraId="7B5453CB" w14:textId="77777777" w:rsidR="00353522" w:rsidRDefault="00353522" w:rsidP="00353522">
      <w:pPr>
        <w:numPr>
          <w:ilvl w:val="1"/>
          <w:numId w:val="5"/>
        </w:numPr>
        <w:spacing w:after="0" w:line="240" w:lineRule="auto"/>
        <w:ind w:left="1440"/>
        <w:textAlignment w:val="baseline"/>
        <w:rPr>
          <w:rFonts w:ascii="Arial" w:eastAsia="Times New Roman" w:hAnsi="Arial" w:cs="Arial"/>
          <w:color w:val="000000"/>
        </w:rPr>
      </w:pPr>
      <w:r w:rsidRPr="00353522">
        <w:rPr>
          <w:rFonts w:ascii="Arial" w:eastAsia="Times New Roman" w:hAnsi="Arial" w:cs="Arial"/>
          <w:color w:val="000000"/>
        </w:rPr>
        <w:t>Prepare and add compounds to XF Sensor Cartridge injection ports (optional)</w:t>
      </w:r>
    </w:p>
    <w:p w14:paraId="6D1F85FC" w14:textId="77777777" w:rsidR="00353522" w:rsidRDefault="00353522" w:rsidP="00353522">
      <w:pPr>
        <w:pStyle w:val="ListParagraph"/>
        <w:numPr>
          <w:ilvl w:val="0"/>
          <w:numId w:val="11"/>
        </w:numPr>
        <w:spacing w:after="0" w:line="240" w:lineRule="auto"/>
        <w:textAlignment w:val="baseline"/>
        <w:rPr>
          <w:rFonts w:ascii="Arial" w:eastAsia="Times New Roman" w:hAnsi="Arial" w:cs="Arial"/>
          <w:color w:val="000000"/>
        </w:rPr>
      </w:pPr>
      <w:r w:rsidRPr="00353522">
        <w:rPr>
          <w:rFonts w:ascii="Arial" w:eastAsia="Times New Roman" w:hAnsi="Arial" w:cs="Arial"/>
          <w:color w:val="000000"/>
        </w:rPr>
        <w:t>Prepare all solutions as recommended by assay kit protocols and add to injection ports as needed.</w:t>
      </w:r>
    </w:p>
    <w:p w14:paraId="6D63FC78" w14:textId="77777777" w:rsidR="00432535" w:rsidRDefault="00353522" w:rsidP="00432535">
      <w:pPr>
        <w:spacing w:after="0" w:line="240" w:lineRule="auto"/>
        <w:ind w:left="720"/>
        <w:textAlignment w:val="baseline"/>
        <w:rPr>
          <w:rFonts w:ascii="Arial" w:eastAsia="Times New Roman" w:hAnsi="Arial" w:cs="Arial"/>
          <w:color w:val="000000"/>
        </w:rPr>
      </w:pPr>
      <w:r w:rsidRPr="00353522">
        <w:rPr>
          <w:rFonts w:ascii="Arial" w:eastAsia="Times New Roman" w:hAnsi="Arial" w:cs="Arial"/>
          <w:color w:val="000000"/>
        </w:rPr>
        <w:t>Allow</w:t>
      </w:r>
      <w:r w:rsidR="00432535">
        <w:rPr>
          <w:rFonts w:ascii="Arial" w:eastAsia="Times New Roman" w:hAnsi="Arial" w:cs="Arial"/>
          <w:color w:val="000000"/>
        </w:rPr>
        <w:t xml:space="preserve"> compounds to incubate in a non-</w:t>
      </w:r>
      <w:r w:rsidRPr="00353522">
        <w:rPr>
          <w:rFonts w:ascii="Arial" w:eastAsia="Times New Roman" w:hAnsi="Arial" w:cs="Arial"/>
          <w:color w:val="000000"/>
        </w:rPr>
        <w:t>CO</w:t>
      </w:r>
      <w:r w:rsidRPr="00432535">
        <w:rPr>
          <w:rFonts w:ascii="Arial" w:eastAsia="Times New Roman" w:hAnsi="Arial" w:cs="Arial"/>
          <w:color w:val="000000"/>
          <w:vertAlign w:val="subscript"/>
        </w:rPr>
        <w:t>2</w:t>
      </w:r>
      <w:r w:rsidRPr="00353522">
        <w:rPr>
          <w:rFonts w:ascii="Arial" w:eastAsia="Times New Roman" w:hAnsi="Arial" w:cs="Arial"/>
          <w:color w:val="000000"/>
        </w:rPr>
        <w:t xml:space="preserve"> 37</w:t>
      </w:r>
      <w:r w:rsidR="00432535">
        <w:rPr>
          <w:rFonts w:ascii="Arial" w:eastAsia="Times New Roman" w:hAnsi="Arial" w:cs="Arial"/>
          <w:color w:val="000000"/>
        </w:rPr>
        <w:sym w:font="Symbol" w:char="F0B0"/>
      </w:r>
      <w:r w:rsidR="00432535">
        <w:rPr>
          <w:rFonts w:ascii="Arial" w:eastAsia="Times New Roman" w:hAnsi="Arial" w:cs="Arial"/>
          <w:color w:val="000000"/>
        </w:rPr>
        <w:t>C</w:t>
      </w:r>
      <w:r w:rsidRPr="00353522">
        <w:rPr>
          <w:rFonts w:ascii="Arial" w:eastAsia="Times New Roman" w:hAnsi="Arial" w:cs="Arial"/>
          <w:color w:val="000000"/>
        </w:rPr>
        <w:t xml:space="preserve"> incubator as well once added to the Sensor Cartridge.</w:t>
      </w:r>
    </w:p>
    <w:p w14:paraId="2FD98566" w14:textId="77777777" w:rsidR="00353522" w:rsidRPr="00432535" w:rsidRDefault="00353522" w:rsidP="00432535">
      <w:pPr>
        <w:pStyle w:val="ListParagraph"/>
        <w:numPr>
          <w:ilvl w:val="0"/>
          <w:numId w:val="4"/>
        </w:numPr>
        <w:spacing w:after="0" w:line="240" w:lineRule="auto"/>
        <w:textAlignment w:val="baseline"/>
        <w:rPr>
          <w:rFonts w:ascii="Arial" w:eastAsia="Times New Roman" w:hAnsi="Arial" w:cs="Arial"/>
          <w:color w:val="000000"/>
        </w:rPr>
      </w:pPr>
      <w:r w:rsidRPr="00432535">
        <w:rPr>
          <w:rFonts w:ascii="Arial" w:eastAsia="Times New Roman" w:hAnsi="Arial" w:cs="Arial"/>
          <w:color w:val="000000"/>
        </w:rPr>
        <w:t>Prepare Cell Plate to be read</w:t>
      </w:r>
    </w:p>
    <w:p w14:paraId="46DF72FF" w14:textId="77777777" w:rsidR="00432535" w:rsidRDefault="00353522" w:rsidP="00432535">
      <w:pPr>
        <w:pStyle w:val="ListParagraph"/>
        <w:numPr>
          <w:ilvl w:val="1"/>
          <w:numId w:val="4"/>
        </w:numPr>
        <w:spacing w:after="0" w:line="240" w:lineRule="auto"/>
        <w:textAlignment w:val="baseline"/>
        <w:rPr>
          <w:rFonts w:ascii="Arial" w:eastAsia="Times New Roman" w:hAnsi="Arial" w:cs="Arial"/>
          <w:color w:val="000000"/>
        </w:rPr>
      </w:pPr>
      <w:proofErr w:type="spellStart"/>
      <w:r w:rsidRPr="00432535">
        <w:rPr>
          <w:rFonts w:ascii="Arial" w:eastAsia="Times New Roman" w:hAnsi="Arial" w:cs="Arial"/>
          <w:color w:val="000000"/>
        </w:rPr>
        <w:t>Prewarm</w:t>
      </w:r>
      <w:proofErr w:type="spellEnd"/>
      <w:r w:rsidRPr="00432535">
        <w:rPr>
          <w:rFonts w:ascii="Arial" w:eastAsia="Times New Roman" w:hAnsi="Arial" w:cs="Arial"/>
          <w:color w:val="000000"/>
        </w:rPr>
        <w:t xml:space="preserve"> your assay media (add glucose if necessary for assay DO NOT ADD if running M</w:t>
      </w:r>
      <w:r w:rsidR="00432535">
        <w:rPr>
          <w:rFonts w:ascii="Arial" w:eastAsia="Times New Roman" w:hAnsi="Arial" w:cs="Arial"/>
          <w:color w:val="000000"/>
        </w:rPr>
        <w:t>itochondrial Stress Test) to 37</w:t>
      </w:r>
      <w:r w:rsidR="00432535">
        <w:rPr>
          <w:rFonts w:ascii="Arial" w:eastAsia="Times New Roman" w:hAnsi="Arial" w:cs="Arial"/>
          <w:color w:val="000000"/>
        </w:rPr>
        <w:sym w:font="Symbol" w:char="F0B0"/>
      </w:r>
      <w:r w:rsidR="00432535">
        <w:rPr>
          <w:rFonts w:ascii="Arial" w:eastAsia="Times New Roman" w:hAnsi="Arial" w:cs="Arial"/>
          <w:color w:val="000000"/>
        </w:rPr>
        <w:t>C.</w:t>
      </w:r>
    </w:p>
    <w:p w14:paraId="054B6B6B" w14:textId="77777777" w:rsidR="00432535" w:rsidRDefault="00353522" w:rsidP="00432535">
      <w:pPr>
        <w:pStyle w:val="ListParagraph"/>
        <w:numPr>
          <w:ilvl w:val="1"/>
          <w:numId w:val="4"/>
        </w:numPr>
        <w:spacing w:after="0" w:line="240" w:lineRule="auto"/>
        <w:textAlignment w:val="baseline"/>
        <w:rPr>
          <w:rFonts w:ascii="Arial" w:eastAsia="Times New Roman" w:hAnsi="Arial" w:cs="Arial"/>
          <w:color w:val="000000"/>
        </w:rPr>
      </w:pPr>
      <w:r w:rsidRPr="00432535">
        <w:rPr>
          <w:rFonts w:ascii="Arial" w:eastAsia="Times New Roman" w:hAnsi="Arial" w:cs="Arial"/>
          <w:color w:val="000000"/>
        </w:rPr>
        <w:t>Coat cell plate with BD Cell-</w:t>
      </w:r>
      <w:proofErr w:type="spellStart"/>
      <w:r w:rsidRPr="00432535">
        <w:rPr>
          <w:rFonts w:ascii="Arial" w:eastAsia="Times New Roman" w:hAnsi="Arial" w:cs="Arial"/>
          <w:color w:val="000000"/>
        </w:rPr>
        <w:t>Tak</w:t>
      </w:r>
      <w:proofErr w:type="spellEnd"/>
      <w:r w:rsidRPr="00432535">
        <w:rPr>
          <w:rFonts w:ascii="Arial" w:eastAsia="Times New Roman" w:hAnsi="Arial" w:cs="Arial"/>
          <w:color w:val="000000"/>
        </w:rPr>
        <w:t xml:space="preserve"> prior to plating of T cells</w:t>
      </w:r>
    </w:p>
    <w:p w14:paraId="3964A5FD" w14:textId="77777777" w:rsidR="00432535" w:rsidRDefault="00353522" w:rsidP="00432535">
      <w:pPr>
        <w:pStyle w:val="ListParagraph"/>
        <w:numPr>
          <w:ilvl w:val="2"/>
          <w:numId w:val="4"/>
        </w:numPr>
        <w:spacing w:after="0" w:line="240" w:lineRule="auto"/>
        <w:textAlignment w:val="baseline"/>
        <w:rPr>
          <w:rFonts w:ascii="Arial" w:eastAsia="Times New Roman" w:hAnsi="Arial" w:cs="Arial"/>
          <w:color w:val="000000"/>
        </w:rPr>
      </w:pPr>
      <w:r w:rsidRPr="00432535">
        <w:rPr>
          <w:rFonts w:ascii="Arial" w:eastAsia="Times New Roman" w:hAnsi="Arial" w:cs="Arial"/>
          <w:color w:val="000000"/>
        </w:rPr>
        <w:t xml:space="preserve">20 </w:t>
      </w:r>
      <w:r w:rsidR="00432535" w:rsidRPr="00432535">
        <w:rPr>
          <w:rFonts w:ascii="Symbol" w:eastAsia="Times New Roman" w:hAnsi="Symbol" w:cs="Arial"/>
          <w:color w:val="000000"/>
        </w:rPr>
        <w:t></w:t>
      </w:r>
      <w:r w:rsidR="00432535" w:rsidRPr="00432535">
        <w:rPr>
          <w:rFonts w:ascii="Arial" w:eastAsia="Times New Roman" w:hAnsi="Arial" w:cs="Arial"/>
          <w:color w:val="000000"/>
        </w:rPr>
        <w:t>l</w:t>
      </w:r>
      <w:r w:rsidRPr="00432535">
        <w:rPr>
          <w:rFonts w:ascii="Arial" w:eastAsia="Times New Roman" w:hAnsi="Arial" w:cs="Arial"/>
          <w:color w:val="000000"/>
        </w:rPr>
        <w:t xml:space="preserve"> of Cell-</w:t>
      </w:r>
      <w:proofErr w:type="spellStart"/>
      <w:r w:rsidRPr="00432535">
        <w:rPr>
          <w:rFonts w:ascii="Arial" w:eastAsia="Times New Roman" w:hAnsi="Arial" w:cs="Arial"/>
          <w:color w:val="000000"/>
        </w:rPr>
        <w:t>Tak</w:t>
      </w:r>
      <w:proofErr w:type="spellEnd"/>
      <w:r w:rsidRPr="00432535">
        <w:rPr>
          <w:rFonts w:ascii="Arial" w:eastAsia="Times New Roman" w:hAnsi="Arial" w:cs="Arial"/>
          <w:color w:val="000000"/>
        </w:rPr>
        <w:t xml:space="preserve"> solution is necessary to coat the XF 96 well cell plates.</w:t>
      </w:r>
    </w:p>
    <w:p w14:paraId="6540A4A3" w14:textId="77777777" w:rsidR="00353522" w:rsidRPr="00432535" w:rsidRDefault="00353522" w:rsidP="00432535">
      <w:pPr>
        <w:pStyle w:val="ListParagraph"/>
        <w:numPr>
          <w:ilvl w:val="2"/>
          <w:numId w:val="4"/>
        </w:numPr>
        <w:spacing w:after="0" w:line="240" w:lineRule="auto"/>
        <w:textAlignment w:val="baseline"/>
        <w:rPr>
          <w:rFonts w:ascii="Arial" w:eastAsia="Times New Roman" w:hAnsi="Arial" w:cs="Arial"/>
          <w:color w:val="000000"/>
        </w:rPr>
      </w:pPr>
      <w:r w:rsidRPr="00432535">
        <w:rPr>
          <w:rFonts w:ascii="Arial" w:eastAsia="Times New Roman" w:hAnsi="Arial" w:cs="Arial"/>
          <w:color w:val="000000"/>
        </w:rPr>
        <w:t>To coat a whole plate, make the Cell-</w:t>
      </w:r>
      <w:proofErr w:type="spellStart"/>
      <w:r w:rsidRPr="00432535">
        <w:rPr>
          <w:rFonts w:ascii="Arial" w:eastAsia="Times New Roman" w:hAnsi="Arial" w:cs="Arial"/>
          <w:color w:val="000000"/>
        </w:rPr>
        <w:t>Tak</w:t>
      </w:r>
      <w:proofErr w:type="spellEnd"/>
      <w:r w:rsidRPr="00432535">
        <w:rPr>
          <w:rFonts w:ascii="Arial" w:eastAsia="Times New Roman" w:hAnsi="Arial" w:cs="Arial"/>
          <w:color w:val="000000"/>
        </w:rPr>
        <w:t xml:space="preserve"> solution by combining:</w:t>
      </w:r>
    </w:p>
    <w:p w14:paraId="7BF8F739" w14:textId="77777777" w:rsidR="00353522" w:rsidRPr="00353522" w:rsidRDefault="00353522" w:rsidP="00432535">
      <w:pPr>
        <w:numPr>
          <w:ilvl w:val="3"/>
          <w:numId w:val="17"/>
        </w:numPr>
        <w:spacing w:after="0" w:line="240" w:lineRule="auto"/>
        <w:textAlignment w:val="baseline"/>
        <w:rPr>
          <w:rFonts w:ascii="Arial" w:eastAsia="Times New Roman" w:hAnsi="Arial" w:cs="Arial"/>
          <w:color w:val="000000"/>
        </w:rPr>
      </w:pPr>
      <w:r w:rsidRPr="00353522">
        <w:rPr>
          <w:rFonts w:ascii="Arial" w:eastAsia="Times New Roman" w:hAnsi="Arial" w:cs="Arial"/>
          <w:color w:val="000000"/>
        </w:rPr>
        <w:lastRenderedPageBreak/>
        <w:t xml:space="preserve">2000 </w:t>
      </w:r>
      <w:r w:rsidRPr="00353522">
        <w:rPr>
          <w:rFonts w:ascii="Symbol" w:eastAsia="Times New Roman" w:hAnsi="Symbol" w:cs="Arial"/>
          <w:color w:val="000000"/>
        </w:rPr>
        <w:t></w:t>
      </w:r>
      <w:r w:rsidRPr="00353522">
        <w:rPr>
          <w:rFonts w:ascii="Arial" w:eastAsia="Times New Roman" w:hAnsi="Arial" w:cs="Arial"/>
          <w:color w:val="000000"/>
        </w:rPr>
        <w:t>l 0.1M pH 8.0 bicarbonate buffer (filter-sterilized if growing cells in plate)</w:t>
      </w:r>
    </w:p>
    <w:p w14:paraId="19314922" w14:textId="77777777" w:rsidR="00353522" w:rsidRPr="00353522" w:rsidRDefault="00353522" w:rsidP="00353522">
      <w:pPr>
        <w:numPr>
          <w:ilvl w:val="3"/>
          <w:numId w:val="17"/>
        </w:numPr>
        <w:spacing w:after="0" w:line="240" w:lineRule="auto"/>
        <w:textAlignment w:val="baseline"/>
        <w:rPr>
          <w:rFonts w:ascii="Arial" w:eastAsia="Times New Roman" w:hAnsi="Arial" w:cs="Arial"/>
          <w:color w:val="000000"/>
        </w:rPr>
      </w:pPr>
      <w:r w:rsidRPr="00353522">
        <w:rPr>
          <w:rFonts w:ascii="Arial" w:eastAsia="Times New Roman" w:hAnsi="Arial" w:cs="Arial"/>
          <w:color w:val="000000"/>
        </w:rPr>
        <w:t xml:space="preserve">12.58 </w:t>
      </w:r>
      <w:r w:rsidRPr="00353522">
        <w:rPr>
          <w:rFonts w:ascii="Symbol" w:eastAsia="Times New Roman" w:hAnsi="Symbol" w:cs="Arial"/>
          <w:color w:val="000000"/>
        </w:rPr>
        <w:t></w:t>
      </w:r>
      <w:r w:rsidRPr="00353522">
        <w:rPr>
          <w:rFonts w:ascii="Arial" w:eastAsia="Times New Roman" w:hAnsi="Arial" w:cs="Arial"/>
          <w:color w:val="000000"/>
        </w:rPr>
        <w:t xml:space="preserve">l 1N </w:t>
      </w:r>
      <w:proofErr w:type="spellStart"/>
      <w:r w:rsidRPr="00353522">
        <w:rPr>
          <w:rFonts w:ascii="Arial" w:eastAsia="Times New Roman" w:hAnsi="Arial" w:cs="Arial"/>
          <w:color w:val="000000"/>
        </w:rPr>
        <w:t>NaOH</w:t>
      </w:r>
      <w:proofErr w:type="spellEnd"/>
    </w:p>
    <w:p w14:paraId="12CF67E9" w14:textId="77777777" w:rsidR="00353522" w:rsidRPr="00353522" w:rsidRDefault="00353522" w:rsidP="00353522">
      <w:pPr>
        <w:numPr>
          <w:ilvl w:val="3"/>
          <w:numId w:val="17"/>
        </w:numPr>
        <w:spacing w:after="0" w:line="240" w:lineRule="auto"/>
        <w:textAlignment w:val="baseline"/>
        <w:rPr>
          <w:rFonts w:ascii="Arial" w:eastAsia="Times New Roman" w:hAnsi="Arial" w:cs="Arial"/>
          <w:color w:val="000000"/>
        </w:rPr>
      </w:pPr>
      <w:r w:rsidRPr="00353522">
        <w:rPr>
          <w:rFonts w:ascii="Arial" w:eastAsia="Times New Roman" w:hAnsi="Arial" w:cs="Arial"/>
          <w:color w:val="000000"/>
        </w:rPr>
        <w:t xml:space="preserve">25.15 </w:t>
      </w:r>
      <w:r w:rsidRPr="00353522">
        <w:rPr>
          <w:rFonts w:ascii="Symbol" w:eastAsia="Times New Roman" w:hAnsi="Symbol" w:cs="Arial"/>
          <w:color w:val="000000"/>
        </w:rPr>
        <w:t></w:t>
      </w:r>
      <w:r w:rsidRPr="00353522">
        <w:rPr>
          <w:rFonts w:ascii="Arial" w:eastAsia="Times New Roman" w:hAnsi="Arial" w:cs="Arial"/>
          <w:color w:val="000000"/>
        </w:rPr>
        <w:t>l Cell-</w:t>
      </w:r>
      <w:proofErr w:type="spellStart"/>
      <w:r w:rsidRPr="00353522">
        <w:rPr>
          <w:rFonts w:ascii="Arial" w:eastAsia="Times New Roman" w:hAnsi="Arial" w:cs="Arial"/>
          <w:color w:val="000000"/>
        </w:rPr>
        <w:t>Tak</w:t>
      </w:r>
      <w:proofErr w:type="spellEnd"/>
    </w:p>
    <w:p w14:paraId="39D1FEDB" w14:textId="77777777" w:rsidR="00353522" w:rsidRPr="00353522" w:rsidRDefault="00353522" w:rsidP="00353522">
      <w:pPr>
        <w:numPr>
          <w:ilvl w:val="2"/>
          <w:numId w:val="17"/>
        </w:numPr>
        <w:spacing w:after="0" w:line="240" w:lineRule="auto"/>
        <w:textAlignment w:val="baseline"/>
        <w:rPr>
          <w:rFonts w:ascii="Arial" w:eastAsia="Times New Roman" w:hAnsi="Arial" w:cs="Arial"/>
          <w:color w:val="000000"/>
        </w:rPr>
      </w:pPr>
      <w:r w:rsidRPr="00353522">
        <w:rPr>
          <w:rFonts w:ascii="Arial" w:eastAsia="Times New Roman" w:hAnsi="Arial" w:cs="Arial"/>
          <w:color w:val="000000"/>
        </w:rPr>
        <w:t>Mix solution well and coat all wells within 10 minutes</w:t>
      </w:r>
    </w:p>
    <w:p w14:paraId="482AEDA7" w14:textId="77777777" w:rsidR="00353522" w:rsidRPr="00353522" w:rsidRDefault="00353522" w:rsidP="00353522">
      <w:pPr>
        <w:numPr>
          <w:ilvl w:val="2"/>
          <w:numId w:val="17"/>
        </w:numPr>
        <w:spacing w:after="0" w:line="240" w:lineRule="auto"/>
        <w:textAlignment w:val="baseline"/>
        <w:rPr>
          <w:rFonts w:ascii="Arial" w:eastAsia="Times New Roman" w:hAnsi="Arial" w:cs="Arial"/>
          <w:color w:val="000000"/>
        </w:rPr>
      </w:pPr>
      <w:r w:rsidRPr="00353522">
        <w:rPr>
          <w:rFonts w:ascii="Arial" w:eastAsia="Times New Roman" w:hAnsi="Arial" w:cs="Arial"/>
          <w:color w:val="000000"/>
        </w:rPr>
        <w:t>Incubate fo</w:t>
      </w:r>
      <w:r w:rsidR="00432535">
        <w:rPr>
          <w:rFonts w:ascii="Arial" w:eastAsia="Times New Roman" w:hAnsi="Arial" w:cs="Arial"/>
          <w:color w:val="000000"/>
        </w:rPr>
        <w:t>r a minimum of 20 minutes at 37</w:t>
      </w:r>
      <w:r w:rsidR="00432535">
        <w:rPr>
          <w:rFonts w:ascii="Arial" w:eastAsia="Times New Roman" w:hAnsi="Arial" w:cs="Arial"/>
          <w:color w:val="000000"/>
        </w:rPr>
        <w:sym w:font="Symbol" w:char="F0B0"/>
      </w:r>
      <w:r w:rsidR="00432535">
        <w:rPr>
          <w:rFonts w:ascii="Arial" w:eastAsia="Times New Roman" w:hAnsi="Arial" w:cs="Arial"/>
          <w:color w:val="000000"/>
        </w:rPr>
        <w:t>C</w:t>
      </w:r>
      <w:r w:rsidRPr="00353522">
        <w:rPr>
          <w:rFonts w:ascii="Arial" w:eastAsia="Times New Roman" w:hAnsi="Arial" w:cs="Arial"/>
          <w:color w:val="000000"/>
        </w:rPr>
        <w:t xml:space="preserve"> (longer is not a problem, even if everything evaporates)</w:t>
      </w:r>
    </w:p>
    <w:p w14:paraId="31EBEE32" w14:textId="77777777" w:rsidR="00353522" w:rsidRPr="00353522" w:rsidRDefault="00353522" w:rsidP="00353522">
      <w:pPr>
        <w:numPr>
          <w:ilvl w:val="2"/>
          <w:numId w:val="17"/>
        </w:numPr>
        <w:spacing w:after="0" w:line="240" w:lineRule="auto"/>
        <w:textAlignment w:val="baseline"/>
        <w:rPr>
          <w:rFonts w:ascii="Arial" w:eastAsia="Times New Roman" w:hAnsi="Arial" w:cs="Arial"/>
          <w:color w:val="000000"/>
        </w:rPr>
      </w:pPr>
      <w:r w:rsidRPr="00353522">
        <w:rPr>
          <w:rFonts w:ascii="Arial" w:eastAsia="Times New Roman" w:hAnsi="Arial" w:cs="Arial"/>
          <w:color w:val="000000"/>
        </w:rPr>
        <w:t>Pour off/aspirate Cell-</w:t>
      </w:r>
      <w:proofErr w:type="spellStart"/>
      <w:r w:rsidRPr="00353522">
        <w:rPr>
          <w:rFonts w:ascii="Arial" w:eastAsia="Times New Roman" w:hAnsi="Arial" w:cs="Arial"/>
          <w:color w:val="000000"/>
        </w:rPr>
        <w:t>Tak</w:t>
      </w:r>
      <w:proofErr w:type="spellEnd"/>
      <w:r w:rsidRPr="00353522">
        <w:rPr>
          <w:rFonts w:ascii="Arial" w:eastAsia="Times New Roman" w:hAnsi="Arial" w:cs="Arial"/>
          <w:color w:val="000000"/>
        </w:rPr>
        <w:t xml:space="preserve"> solution and wash with 200 </w:t>
      </w:r>
      <w:r w:rsidRPr="00353522">
        <w:rPr>
          <w:rFonts w:ascii="Symbol" w:eastAsia="Times New Roman" w:hAnsi="Symbol" w:cs="Arial"/>
          <w:color w:val="000000"/>
        </w:rPr>
        <w:t></w:t>
      </w:r>
      <w:r w:rsidRPr="00353522">
        <w:rPr>
          <w:rFonts w:ascii="Arial" w:eastAsia="Times New Roman" w:hAnsi="Arial" w:cs="Arial"/>
          <w:color w:val="000000"/>
        </w:rPr>
        <w:t>l sterile water 2x to remove all bicarbonate (very important step may affect readings on Seahorse if residual bicarbonate is present)</w:t>
      </w:r>
    </w:p>
    <w:p w14:paraId="431DB56D" w14:textId="77777777" w:rsidR="00432535" w:rsidRDefault="00353522" w:rsidP="00432535">
      <w:pPr>
        <w:numPr>
          <w:ilvl w:val="2"/>
          <w:numId w:val="17"/>
        </w:numPr>
        <w:spacing w:after="0" w:line="240" w:lineRule="auto"/>
        <w:textAlignment w:val="baseline"/>
        <w:rPr>
          <w:rFonts w:ascii="Arial" w:eastAsia="Times New Roman" w:hAnsi="Arial" w:cs="Arial"/>
          <w:color w:val="000000"/>
        </w:rPr>
      </w:pPr>
      <w:r w:rsidRPr="00353522">
        <w:rPr>
          <w:rFonts w:ascii="Arial" w:eastAsia="Times New Roman" w:hAnsi="Arial" w:cs="Arial"/>
          <w:color w:val="000000"/>
        </w:rPr>
        <w:t>Plates can be air dried and stored at 2-8</w:t>
      </w:r>
      <w:r w:rsidR="00432535">
        <w:rPr>
          <w:rFonts w:ascii="Arial" w:eastAsia="Times New Roman" w:hAnsi="Arial" w:cs="Arial"/>
          <w:color w:val="000000"/>
        </w:rPr>
        <w:sym w:font="Symbol" w:char="F0B0"/>
      </w:r>
      <w:r w:rsidR="00432535">
        <w:rPr>
          <w:rFonts w:ascii="Arial" w:eastAsia="Times New Roman" w:hAnsi="Arial" w:cs="Arial"/>
          <w:color w:val="000000"/>
        </w:rPr>
        <w:t>C</w:t>
      </w:r>
      <w:r w:rsidRPr="00353522">
        <w:rPr>
          <w:rFonts w:ascii="Arial" w:eastAsia="Times New Roman" w:hAnsi="Arial" w:cs="Arial"/>
          <w:color w:val="000000"/>
        </w:rPr>
        <w:t xml:space="preserve"> for up to two weeks for later use.</w:t>
      </w:r>
    </w:p>
    <w:p w14:paraId="65C5F874" w14:textId="77777777" w:rsidR="00353522" w:rsidRPr="00432535" w:rsidRDefault="00353522" w:rsidP="00432535">
      <w:pPr>
        <w:numPr>
          <w:ilvl w:val="1"/>
          <w:numId w:val="22"/>
        </w:numPr>
        <w:spacing w:after="0" w:line="240" w:lineRule="auto"/>
        <w:textAlignment w:val="baseline"/>
        <w:rPr>
          <w:rFonts w:ascii="Arial" w:eastAsia="Times New Roman" w:hAnsi="Arial" w:cs="Arial"/>
          <w:color w:val="000000"/>
        </w:rPr>
      </w:pPr>
      <w:r w:rsidRPr="00432535">
        <w:rPr>
          <w:rFonts w:ascii="Arial" w:eastAsia="Times New Roman" w:hAnsi="Arial" w:cs="Arial"/>
          <w:color w:val="000000"/>
        </w:rPr>
        <w:t xml:space="preserve">Count T cells and </w:t>
      </w:r>
      <w:proofErr w:type="gramStart"/>
      <w:r w:rsidRPr="00432535">
        <w:rPr>
          <w:rFonts w:ascii="Arial" w:eastAsia="Times New Roman" w:hAnsi="Arial" w:cs="Arial"/>
          <w:color w:val="000000"/>
        </w:rPr>
        <w:t>prepare</w:t>
      </w:r>
      <w:proofErr w:type="gramEnd"/>
      <w:r w:rsidRPr="00432535">
        <w:rPr>
          <w:rFonts w:ascii="Arial" w:eastAsia="Times New Roman" w:hAnsi="Arial" w:cs="Arial"/>
          <w:color w:val="000000"/>
        </w:rPr>
        <w:t xml:space="preserve"> single cell suspension for even seeding. For the XF96 we have yet to test in vivo activated cells, but for in vitro activated T cells a density of 2x10^5 - 2.5x10^5 has been optimal for achieving good ECAR and OCR readings.</w:t>
      </w:r>
    </w:p>
    <w:p w14:paraId="76D95C85" w14:textId="77777777" w:rsidR="00353522" w:rsidRPr="00353522" w:rsidRDefault="00353522" w:rsidP="00353522">
      <w:pPr>
        <w:numPr>
          <w:ilvl w:val="1"/>
          <w:numId w:val="22"/>
        </w:numPr>
        <w:spacing w:after="0" w:line="240" w:lineRule="auto"/>
        <w:textAlignment w:val="baseline"/>
        <w:rPr>
          <w:rFonts w:ascii="Arial" w:eastAsia="Times New Roman" w:hAnsi="Arial" w:cs="Arial"/>
          <w:color w:val="000000"/>
        </w:rPr>
      </w:pPr>
      <w:r w:rsidRPr="00353522">
        <w:rPr>
          <w:rFonts w:ascii="Arial" w:eastAsia="Times New Roman" w:hAnsi="Arial" w:cs="Arial"/>
          <w:color w:val="000000"/>
        </w:rPr>
        <w:t xml:space="preserve">Add cells to wells of cell plate as needed in a volume of </w:t>
      </w:r>
      <w:proofErr w:type="gramStart"/>
      <w:r w:rsidRPr="00353522">
        <w:rPr>
          <w:rFonts w:ascii="Arial" w:eastAsia="Times New Roman" w:hAnsi="Arial" w:cs="Arial"/>
          <w:color w:val="000000"/>
        </w:rPr>
        <w:t xml:space="preserve">50 </w:t>
      </w:r>
      <w:r w:rsidRPr="00353522">
        <w:rPr>
          <w:rFonts w:ascii="Symbol" w:eastAsia="Times New Roman" w:hAnsi="Symbol" w:cs="Arial"/>
          <w:color w:val="000000"/>
        </w:rPr>
        <w:t></w:t>
      </w:r>
      <w:r w:rsidRPr="00353522">
        <w:rPr>
          <w:rFonts w:ascii="Arial" w:eastAsia="Times New Roman" w:hAnsi="Arial" w:cs="Arial"/>
          <w:color w:val="000000"/>
        </w:rPr>
        <w:t>l</w:t>
      </w:r>
      <w:proofErr w:type="gramEnd"/>
      <w:r w:rsidRPr="00353522">
        <w:rPr>
          <w:rFonts w:ascii="Arial" w:eastAsia="Times New Roman" w:hAnsi="Arial" w:cs="Arial"/>
          <w:color w:val="000000"/>
        </w:rPr>
        <w:t xml:space="preserve"> and spin plate down at 200 RCF for 5 minutes to gently plate them into the Cell-</w:t>
      </w:r>
      <w:proofErr w:type="spellStart"/>
      <w:r w:rsidRPr="00353522">
        <w:rPr>
          <w:rFonts w:ascii="Arial" w:eastAsia="Times New Roman" w:hAnsi="Arial" w:cs="Arial"/>
          <w:color w:val="000000"/>
        </w:rPr>
        <w:t>Tak</w:t>
      </w:r>
      <w:proofErr w:type="spellEnd"/>
      <w:r w:rsidRPr="00353522">
        <w:rPr>
          <w:rFonts w:ascii="Arial" w:eastAsia="Times New Roman" w:hAnsi="Arial" w:cs="Arial"/>
          <w:color w:val="000000"/>
        </w:rPr>
        <w:t xml:space="preserve">. </w:t>
      </w:r>
    </w:p>
    <w:p w14:paraId="0BBF471E" w14:textId="77777777" w:rsidR="00432535" w:rsidRDefault="00353522" w:rsidP="00432535">
      <w:pPr>
        <w:numPr>
          <w:ilvl w:val="1"/>
          <w:numId w:val="22"/>
        </w:numPr>
        <w:spacing w:after="0" w:line="240" w:lineRule="auto"/>
        <w:textAlignment w:val="baseline"/>
        <w:rPr>
          <w:rFonts w:ascii="Arial" w:eastAsia="Times New Roman" w:hAnsi="Arial" w:cs="Arial"/>
          <w:color w:val="000000"/>
        </w:rPr>
      </w:pPr>
      <w:r w:rsidRPr="00353522">
        <w:rPr>
          <w:rFonts w:ascii="Arial" w:eastAsia="Times New Roman" w:hAnsi="Arial" w:cs="Arial"/>
          <w:color w:val="000000"/>
        </w:rPr>
        <w:t>Bring volume of each well carefully up to necessary volume for measurements to be done.</w:t>
      </w:r>
    </w:p>
    <w:p w14:paraId="4417F37C" w14:textId="77777777" w:rsidR="00432535" w:rsidRDefault="00353522" w:rsidP="00432535">
      <w:pPr>
        <w:numPr>
          <w:ilvl w:val="2"/>
          <w:numId w:val="22"/>
        </w:numPr>
        <w:spacing w:after="0" w:line="240" w:lineRule="auto"/>
        <w:textAlignment w:val="baseline"/>
        <w:rPr>
          <w:rFonts w:ascii="Arial" w:eastAsia="Times New Roman" w:hAnsi="Arial" w:cs="Arial"/>
          <w:color w:val="000000"/>
        </w:rPr>
      </w:pPr>
      <w:r w:rsidRPr="00432535">
        <w:rPr>
          <w:rFonts w:ascii="Arial" w:eastAsia="Times New Roman" w:hAnsi="Arial" w:cs="Arial"/>
          <w:color w:val="000000"/>
        </w:rPr>
        <w:t xml:space="preserve">225 </w:t>
      </w:r>
      <w:r w:rsidRPr="00432535">
        <w:rPr>
          <w:rFonts w:ascii="Symbol" w:eastAsia="Times New Roman" w:hAnsi="Symbol" w:cs="Arial"/>
          <w:color w:val="000000"/>
        </w:rPr>
        <w:t></w:t>
      </w:r>
      <w:r w:rsidRPr="00432535">
        <w:rPr>
          <w:rFonts w:ascii="Arial" w:eastAsia="Times New Roman" w:hAnsi="Arial" w:cs="Arial"/>
          <w:color w:val="000000"/>
        </w:rPr>
        <w:t>l if not adding compounds or performing stress tests.</w:t>
      </w:r>
    </w:p>
    <w:p w14:paraId="65E4AE9E" w14:textId="77777777" w:rsidR="00432535" w:rsidRDefault="00353522" w:rsidP="00432535">
      <w:pPr>
        <w:numPr>
          <w:ilvl w:val="2"/>
          <w:numId w:val="22"/>
        </w:numPr>
        <w:spacing w:after="0" w:line="240" w:lineRule="auto"/>
        <w:textAlignment w:val="baseline"/>
        <w:rPr>
          <w:rFonts w:ascii="Arial" w:eastAsia="Times New Roman" w:hAnsi="Arial" w:cs="Arial"/>
          <w:color w:val="000000"/>
        </w:rPr>
      </w:pPr>
      <w:r w:rsidRPr="00432535">
        <w:rPr>
          <w:rFonts w:ascii="Arial" w:eastAsia="Times New Roman" w:hAnsi="Arial" w:cs="Arial"/>
          <w:color w:val="000000"/>
        </w:rPr>
        <w:t xml:space="preserve">150 </w:t>
      </w:r>
      <w:r w:rsidRPr="00432535">
        <w:rPr>
          <w:rFonts w:ascii="Symbol" w:eastAsia="Times New Roman" w:hAnsi="Symbol" w:cs="Arial"/>
          <w:color w:val="000000"/>
        </w:rPr>
        <w:t></w:t>
      </w:r>
      <w:r w:rsidRPr="00432535">
        <w:rPr>
          <w:rFonts w:ascii="Arial" w:eastAsia="Times New Roman" w:hAnsi="Arial" w:cs="Arial"/>
          <w:color w:val="000000"/>
        </w:rPr>
        <w:t>l if performing mitochondrial or glycolytic stress tests.</w:t>
      </w:r>
    </w:p>
    <w:p w14:paraId="110BC3AF" w14:textId="77777777" w:rsidR="00432535" w:rsidRDefault="00353522" w:rsidP="00432535">
      <w:pPr>
        <w:numPr>
          <w:ilvl w:val="1"/>
          <w:numId w:val="22"/>
        </w:numPr>
        <w:spacing w:after="0" w:line="240" w:lineRule="auto"/>
        <w:textAlignment w:val="baseline"/>
        <w:rPr>
          <w:rFonts w:ascii="Arial" w:eastAsia="Times New Roman" w:hAnsi="Arial" w:cs="Arial"/>
          <w:color w:val="000000"/>
        </w:rPr>
      </w:pPr>
      <w:r w:rsidRPr="00432535">
        <w:rPr>
          <w:rFonts w:ascii="Arial" w:eastAsia="Times New Roman" w:hAnsi="Arial" w:cs="Arial"/>
          <w:color w:val="000000"/>
        </w:rPr>
        <w:t xml:space="preserve">Place cell plate in </w:t>
      </w:r>
      <w:r w:rsidR="00432535" w:rsidRPr="00432535">
        <w:rPr>
          <w:rFonts w:ascii="Arial" w:eastAsia="Times New Roman" w:hAnsi="Arial" w:cs="Arial"/>
          <w:color w:val="000000"/>
        </w:rPr>
        <w:t>37</w:t>
      </w:r>
      <w:r w:rsidR="00432535">
        <w:rPr>
          <w:rFonts w:ascii="Arial" w:eastAsia="Times New Roman" w:hAnsi="Arial" w:cs="Arial"/>
          <w:color w:val="000000"/>
        </w:rPr>
        <w:sym w:font="Symbol" w:char="F0B0"/>
      </w:r>
      <w:r w:rsidR="00432535" w:rsidRPr="00432535">
        <w:rPr>
          <w:rFonts w:ascii="Arial" w:eastAsia="Times New Roman" w:hAnsi="Arial" w:cs="Arial"/>
          <w:color w:val="000000"/>
        </w:rPr>
        <w:t xml:space="preserve">C </w:t>
      </w:r>
      <w:proofErr w:type="gramStart"/>
      <w:r w:rsidRPr="00432535">
        <w:rPr>
          <w:rFonts w:ascii="Arial" w:eastAsia="Times New Roman" w:hAnsi="Arial" w:cs="Arial"/>
          <w:color w:val="000000"/>
        </w:rPr>
        <w:t>non CO</w:t>
      </w:r>
      <w:r w:rsidRPr="00432535">
        <w:rPr>
          <w:rFonts w:ascii="Arial" w:eastAsia="Times New Roman" w:hAnsi="Arial" w:cs="Arial"/>
          <w:color w:val="000000"/>
          <w:vertAlign w:val="subscript"/>
        </w:rPr>
        <w:t>2</w:t>
      </w:r>
      <w:proofErr w:type="gramEnd"/>
      <w:r w:rsidRPr="00432535">
        <w:rPr>
          <w:rFonts w:ascii="Arial" w:eastAsia="Times New Roman" w:hAnsi="Arial" w:cs="Arial"/>
          <w:color w:val="000000"/>
        </w:rPr>
        <w:t xml:space="preserve"> incubator for at least 30 minutes to warm up and </w:t>
      </w:r>
      <w:proofErr w:type="spellStart"/>
      <w:r w:rsidRPr="00432535">
        <w:rPr>
          <w:rFonts w:ascii="Arial" w:eastAsia="Times New Roman" w:hAnsi="Arial" w:cs="Arial"/>
          <w:color w:val="000000"/>
        </w:rPr>
        <w:t>equlibrate</w:t>
      </w:r>
      <w:proofErr w:type="spellEnd"/>
      <w:r w:rsidRPr="00432535">
        <w:rPr>
          <w:rFonts w:ascii="Arial" w:eastAsia="Times New Roman" w:hAnsi="Arial" w:cs="Arial"/>
          <w:color w:val="000000"/>
        </w:rPr>
        <w:t xml:space="preserve"> (if plate has not been in a CO</w:t>
      </w:r>
      <w:r w:rsidRPr="00432535">
        <w:rPr>
          <w:rFonts w:ascii="Arial" w:eastAsia="Times New Roman" w:hAnsi="Arial" w:cs="Arial"/>
          <w:color w:val="000000"/>
          <w:vertAlign w:val="subscript"/>
        </w:rPr>
        <w:t>2</w:t>
      </w:r>
      <w:r w:rsidRPr="00432535">
        <w:rPr>
          <w:rFonts w:ascii="Arial" w:eastAsia="Times New Roman" w:hAnsi="Arial" w:cs="Arial"/>
          <w:color w:val="000000"/>
        </w:rPr>
        <w:t xml:space="preserve"> incubator up to this point, it can be immediately read if it is warm).</w:t>
      </w:r>
    </w:p>
    <w:p w14:paraId="0B5ED3B7" w14:textId="77777777" w:rsidR="00432535" w:rsidRDefault="00353522" w:rsidP="00432535">
      <w:pPr>
        <w:numPr>
          <w:ilvl w:val="0"/>
          <w:numId w:val="27"/>
        </w:numPr>
        <w:spacing w:after="0" w:line="240" w:lineRule="auto"/>
        <w:textAlignment w:val="baseline"/>
        <w:rPr>
          <w:rFonts w:ascii="Arial" w:eastAsia="Times New Roman" w:hAnsi="Arial" w:cs="Arial"/>
          <w:color w:val="000000"/>
        </w:rPr>
      </w:pPr>
      <w:r w:rsidRPr="00432535">
        <w:rPr>
          <w:rFonts w:ascii="Arial" w:eastAsia="Times New Roman" w:hAnsi="Arial" w:cs="Arial"/>
          <w:color w:val="000000"/>
        </w:rPr>
        <w:t>Begin protocol on XF96 Instrument and begin calibration of the sensor plate.</w:t>
      </w:r>
    </w:p>
    <w:p w14:paraId="4FECBD5D" w14:textId="77777777" w:rsidR="00432535" w:rsidRDefault="00353522" w:rsidP="00432535">
      <w:pPr>
        <w:numPr>
          <w:ilvl w:val="0"/>
          <w:numId w:val="29"/>
        </w:numPr>
        <w:spacing w:after="0" w:line="240" w:lineRule="auto"/>
        <w:textAlignment w:val="baseline"/>
        <w:rPr>
          <w:rFonts w:ascii="Arial" w:eastAsia="Times New Roman" w:hAnsi="Arial" w:cs="Arial"/>
          <w:color w:val="000000"/>
        </w:rPr>
      </w:pPr>
      <w:r w:rsidRPr="00432535">
        <w:rPr>
          <w:rFonts w:ascii="Arial" w:eastAsia="Times New Roman" w:hAnsi="Arial" w:cs="Arial"/>
          <w:color w:val="000000"/>
        </w:rPr>
        <w:t>After ~25 minutes calibration will be complete and cell plate can be added for measurement of cells.</w:t>
      </w:r>
    </w:p>
    <w:p w14:paraId="4829873B" w14:textId="77777777" w:rsidR="00353522" w:rsidRPr="00432535" w:rsidRDefault="00353522" w:rsidP="00432535">
      <w:pPr>
        <w:numPr>
          <w:ilvl w:val="0"/>
          <w:numId w:val="27"/>
        </w:numPr>
        <w:spacing w:after="0" w:line="240" w:lineRule="auto"/>
        <w:textAlignment w:val="baseline"/>
        <w:rPr>
          <w:rFonts w:ascii="Arial" w:eastAsia="Times New Roman" w:hAnsi="Arial" w:cs="Arial"/>
          <w:color w:val="000000"/>
        </w:rPr>
      </w:pPr>
      <w:r w:rsidRPr="00432535">
        <w:rPr>
          <w:rFonts w:ascii="Arial" w:eastAsia="Times New Roman" w:hAnsi="Arial" w:cs="Arial"/>
          <w:color w:val="000000"/>
        </w:rPr>
        <w:t xml:space="preserve">Depending on assay, measurements will take possibly ~2 </w:t>
      </w:r>
      <w:proofErr w:type="spellStart"/>
      <w:r w:rsidRPr="00432535">
        <w:rPr>
          <w:rFonts w:ascii="Arial" w:eastAsia="Times New Roman" w:hAnsi="Arial" w:cs="Arial"/>
          <w:color w:val="000000"/>
        </w:rPr>
        <w:t>hrs</w:t>
      </w:r>
      <w:proofErr w:type="spellEnd"/>
      <w:r w:rsidRPr="00432535">
        <w:rPr>
          <w:rFonts w:ascii="Arial" w:eastAsia="Times New Roman" w:hAnsi="Arial" w:cs="Arial"/>
          <w:color w:val="000000"/>
        </w:rPr>
        <w:t xml:space="preserve"> then software will produce a message asking you if the assay is complete and whether you’d like to eject the sensor and cell plate. Click yes and logout and exit the software. If no one else is using the Seahorse please turn off the heater within the instrument (Software will ask if you’d like to leave it on).</w:t>
      </w:r>
    </w:p>
    <w:p w14:paraId="7C35B23B" w14:textId="77777777" w:rsidR="00152AE3" w:rsidRDefault="00F9683F"/>
    <w:sectPr w:rsidR="00152AE3" w:rsidSect="000548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05A73"/>
    <w:multiLevelType w:val="multilevel"/>
    <w:tmpl w:val="914A6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597E42"/>
    <w:multiLevelType w:val="multilevel"/>
    <w:tmpl w:val="EDC2C0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lowerRoman"/>
      <w:lvlText w:val="%4."/>
      <w:lvlJc w:val="righ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18330284"/>
    <w:multiLevelType w:val="multilevel"/>
    <w:tmpl w:val="9558E4C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lowerRoman"/>
      <w:lvlText w:val="%4."/>
      <w:lvlJc w:val="righ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6A5608"/>
    <w:multiLevelType w:val="multilevel"/>
    <w:tmpl w:val="E9E47C6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B5D0829"/>
    <w:multiLevelType w:val="multilevel"/>
    <w:tmpl w:val="EDC2C0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lowerRoman"/>
      <w:lvlText w:val="%4."/>
      <w:lvlJc w:val="righ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1C801F58"/>
    <w:multiLevelType w:val="hybridMultilevel"/>
    <w:tmpl w:val="4D22A43C"/>
    <w:lvl w:ilvl="0" w:tplc="8662CF68">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EFC5183"/>
    <w:multiLevelType w:val="hybridMultilevel"/>
    <w:tmpl w:val="A002E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EB3457"/>
    <w:multiLevelType w:val="multilevel"/>
    <w:tmpl w:val="BABA1620"/>
    <w:lvl w:ilvl="0">
      <w:start w:val="1"/>
      <w:numFmt w:val="decimal"/>
      <w:lvlText w:val="%1."/>
      <w:lvlJc w:val="left"/>
      <w:pPr>
        <w:tabs>
          <w:tab w:val="num" w:pos="720"/>
        </w:tabs>
        <w:ind w:left="720" w:hanging="360"/>
      </w:pPr>
    </w:lvl>
    <w:lvl w:ilvl="1">
      <w:start w:val="3"/>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lowerRoman"/>
      <w:lvlText w:val="%4."/>
      <w:lvlJc w:val="righ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24B60A1C"/>
    <w:multiLevelType w:val="multilevel"/>
    <w:tmpl w:val="6EFE98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2DC065F2"/>
    <w:multiLevelType w:val="hybridMultilevel"/>
    <w:tmpl w:val="61D0FBC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33C14012"/>
    <w:multiLevelType w:val="multilevel"/>
    <w:tmpl w:val="BABA1620"/>
    <w:lvl w:ilvl="0">
      <w:start w:val="1"/>
      <w:numFmt w:val="decimal"/>
      <w:lvlText w:val="%1."/>
      <w:lvlJc w:val="left"/>
      <w:pPr>
        <w:tabs>
          <w:tab w:val="num" w:pos="720"/>
        </w:tabs>
        <w:ind w:left="720" w:hanging="360"/>
      </w:pPr>
    </w:lvl>
    <w:lvl w:ilvl="1">
      <w:start w:val="3"/>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lowerRoman"/>
      <w:lvlText w:val="%4."/>
      <w:lvlJc w:val="righ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5762DD0"/>
    <w:multiLevelType w:val="multilevel"/>
    <w:tmpl w:val="A002E5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3A187542"/>
    <w:multiLevelType w:val="hybridMultilevel"/>
    <w:tmpl w:val="64BABA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08A3175"/>
    <w:multiLevelType w:val="multilevel"/>
    <w:tmpl w:val="30C20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7F00AA2"/>
    <w:multiLevelType w:val="multilevel"/>
    <w:tmpl w:val="89C26A90"/>
    <w:lvl w:ilvl="0">
      <w:start w:val="4"/>
      <w:numFmt w:val="decimal"/>
      <w:lvlText w:val="%1."/>
      <w:lvlJc w:val="left"/>
      <w:pPr>
        <w:tabs>
          <w:tab w:val="num" w:pos="720"/>
        </w:tabs>
        <w:ind w:left="720" w:hanging="360"/>
      </w:pPr>
      <w:rPr>
        <w:rFonts w:hint="default"/>
      </w:rPr>
    </w:lvl>
    <w:lvl w:ilvl="1">
      <w:start w:val="3"/>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lowerRoman"/>
      <w:lvlText w:val="%4."/>
      <w:lvlJc w:val="righ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nsid w:val="53BA4D7C"/>
    <w:multiLevelType w:val="multilevel"/>
    <w:tmpl w:val="BABA1620"/>
    <w:lvl w:ilvl="0">
      <w:start w:val="1"/>
      <w:numFmt w:val="decimal"/>
      <w:lvlText w:val="%1."/>
      <w:lvlJc w:val="left"/>
      <w:pPr>
        <w:tabs>
          <w:tab w:val="num" w:pos="720"/>
        </w:tabs>
        <w:ind w:left="720" w:hanging="360"/>
      </w:pPr>
    </w:lvl>
    <w:lvl w:ilvl="1">
      <w:start w:val="3"/>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lowerRoman"/>
      <w:lvlText w:val="%4."/>
      <w:lvlJc w:val="righ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53E67763"/>
    <w:multiLevelType w:val="multilevel"/>
    <w:tmpl w:val="89C26A90"/>
    <w:lvl w:ilvl="0">
      <w:start w:val="4"/>
      <w:numFmt w:val="decimal"/>
      <w:lvlText w:val="%1."/>
      <w:lvlJc w:val="left"/>
      <w:pPr>
        <w:tabs>
          <w:tab w:val="num" w:pos="720"/>
        </w:tabs>
        <w:ind w:left="720" w:hanging="360"/>
      </w:pPr>
      <w:rPr>
        <w:rFonts w:hint="default"/>
      </w:rPr>
    </w:lvl>
    <w:lvl w:ilvl="1">
      <w:start w:val="3"/>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lowerRoman"/>
      <w:lvlText w:val="%4."/>
      <w:lvlJc w:val="righ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nsid w:val="54DE1E9E"/>
    <w:multiLevelType w:val="multilevel"/>
    <w:tmpl w:val="3D1A932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lowerRoman"/>
      <w:lvlText w:val="%4."/>
      <w:lvlJc w:val="righ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55C775FD"/>
    <w:multiLevelType w:val="multilevel"/>
    <w:tmpl w:val="9558E4C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lowerRoman"/>
      <w:lvlText w:val="%4."/>
      <w:lvlJc w:val="righ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5834091B"/>
    <w:multiLevelType w:val="multilevel"/>
    <w:tmpl w:val="E9E47C6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5D886775"/>
    <w:multiLevelType w:val="hybridMultilevel"/>
    <w:tmpl w:val="A57274B8"/>
    <w:lvl w:ilvl="0" w:tplc="04090005">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nsid w:val="6E5F73E0"/>
    <w:multiLevelType w:val="multilevel"/>
    <w:tmpl w:val="32ECC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3526D9"/>
    <w:multiLevelType w:val="multilevel"/>
    <w:tmpl w:val="89C26A90"/>
    <w:lvl w:ilvl="0">
      <w:start w:val="4"/>
      <w:numFmt w:val="decimal"/>
      <w:lvlText w:val="%1."/>
      <w:lvlJc w:val="left"/>
      <w:pPr>
        <w:tabs>
          <w:tab w:val="num" w:pos="720"/>
        </w:tabs>
        <w:ind w:left="720" w:hanging="360"/>
      </w:pPr>
      <w:rPr>
        <w:rFonts w:hint="default"/>
      </w:rPr>
    </w:lvl>
    <w:lvl w:ilvl="1">
      <w:start w:val="3"/>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lowerRoman"/>
      <w:lvlText w:val="%4."/>
      <w:lvlJc w:val="righ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nsid w:val="76FA1CDE"/>
    <w:multiLevelType w:val="multilevel"/>
    <w:tmpl w:val="9558E4C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lowerRoman"/>
      <w:lvlText w:val="%4."/>
      <w:lvlJc w:val="righ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791A3B76"/>
    <w:multiLevelType w:val="multilevel"/>
    <w:tmpl w:val="89C26A90"/>
    <w:lvl w:ilvl="0">
      <w:start w:val="4"/>
      <w:numFmt w:val="decimal"/>
      <w:lvlText w:val="%1."/>
      <w:lvlJc w:val="left"/>
      <w:pPr>
        <w:tabs>
          <w:tab w:val="num" w:pos="720"/>
        </w:tabs>
        <w:ind w:left="720" w:hanging="360"/>
      </w:pPr>
      <w:rPr>
        <w:rFonts w:hint="default"/>
      </w:rPr>
    </w:lvl>
    <w:lvl w:ilvl="1">
      <w:start w:val="3"/>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lowerRoman"/>
      <w:lvlText w:val="%4."/>
      <w:lvlJc w:val="righ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nsid w:val="7C786181"/>
    <w:multiLevelType w:val="hybridMultilevel"/>
    <w:tmpl w:val="9BEE88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Arial"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Arial"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Arial" w:hint="default"/>
      </w:rPr>
    </w:lvl>
    <w:lvl w:ilvl="8" w:tplc="04090005" w:tentative="1">
      <w:start w:val="1"/>
      <w:numFmt w:val="bullet"/>
      <w:lvlText w:val=""/>
      <w:lvlJc w:val="left"/>
      <w:pPr>
        <w:ind w:left="7920" w:hanging="360"/>
      </w:pPr>
      <w:rPr>
        <w:rFonts w:ascii="Wingdings" w:hAnsi="Wingdings" w:hint="default"/>
      </w:rPr>
    </w:lvl>
  </w:abstractNum>
  <w:abstractNum w:abstractNumId="26">
    <w:nsid w:val="7E303DA6"/>
    <w:multiLevelType w:val="multilevel"/>
    <w:tmpl w:val="4D22A43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num w:numId="1">
    <w:abstractNumId w:val="0"/>
  </w:num>
  <w:num w:numId="2">
    <w:abstractNumId w:val="21"/>
  </w:num>
  <w:num w:numId="3">
    <w:abstractNumId w:val="13"/>
  </w:num>
  <w:num w:numId="4">
    <w:abstractNumId w:val="3"/>
  </w:num>
  <w:num w:numId="5">
    <w:abstractNumId w:val="3"/>
    <w:lvlOverride w:ilvl="0">
      <w:lvl w:ilvl="0">
        <w:start w:val="1"/>
        <w:numFmt w:val="lowerLetter"/>
        <w:lvlText w:val="%1."/>
        <w:lvlJc w:val="left"/>
        <w:pPr>
          <w:ind w:left="3780" w:hanging="360"/>
        </w:pPr>
      </w:lvl>
    </w:lvlOverride>
    <w:lvlOverride w:ilvl="1">
      <w:lvl w:ilvl="1">
        <w:start w:val="1"/>
        <w:numFmt w:val="lowerLetter"/>
        <w:lvlText w:val="%2."/>
        <w:lvlJc w:val="left"/>
        <w:pPr>
          <w:ind w:left="4500" w:hanging="360"/>
        </w:pPr>
      </w:lvl>
    </w:lvlOverride>
    <w:lvlOverride w:ilvl="2">
      <w:lvl w:ilvl="2">
        <w:start w:val="1"/>
        <w:numFmt w:val="lowerRoman"/>
        <w:lvlText w:val="%3."/>
        <w:lvlJc w:val="right"/>
        <w:pPr>
          <w:ind w:left="5220" w:hanging="180"/>
        </w:pPr>
      </w:lvl>
    </w:lvlOverride>
    <w:lvlOverride w:ilvl="3">
      <w:lvl w:ilvl="3" w:tentative="1">
        <w:start w:val="1"/>
        <w:numFmt w:val="decimal"/>
        <w:lvlText w:val="%4."/>
        <w:lvlJc w:val="left"/>
        <w:pPr>
          <w:ind w:left="5940" w:hanging="360"/>
        </w:pPr>
      </w:lvl>
    </w:lvlOverride>
    <w:lvlOverride w:ilvl="4">
      <w:lvl w:ilvl="4" w:tentative="1">
        <w:start w:val="1"/>
        <w:numFmt w:val="lowerLetter"/>
        <w:lvlText w:val="%5."/>
        <w:lvlJc w:val="left"/>
        <w:pPr>
          <w:ind w:left="6660" w:hanging="360"/>
        </w:pPr>
      </w:lvl>
    </w:lvlOverride>
    <w:lvlOverride w:ilvl="5">
      <w:lvl w:ilvl="5" w:tentative="1">
        <w:start w:val="1"/>
        <w:numFmt w:val="lowerRoman"/>
        <w:lvlText w:val="%6."/>
        <w:lvlJc w:val="right"/>
        <w:pPr>
          <w:ind w:left="7380" w:hanging="180"/>
        </w:pPr>
      </w:lvl>
    </w:lvlOverride>
    <w:lvlOverride w:ilvl="6">
      <w:lvl w:ilvl="6" w:tentative="1">
        <w:start w:val="1"/>
        <w:numFmt w:val="decimal"/>
        <w:lvlText w:val="%7."/>
        <w:lvlJc w:val="left"/>
        <w:pPr>
          <w:ind w:left="8100" w:hanging="360"/>
        </w:pPr>
      </w:lvl>
    </w:lvlOverride>
    <w:lvlOverride w:ilvl="7">
      <w:lvl w:ilvl="7" w:tentative="1">
        <w:start w:val="1"/>
        <w:numFmt w:val="lowerLetter"/>
        <w:lvlText w:val="%8."/>
        <w:lvlJc w:val="left"/>
        <w:pPr>
          <w:ind w:left="8820" w:hanging="360"/>
        </w:pPr>
      </w:lvl>
    </w:lvlOverride>
    <w:lvlOverride w:ilvl="8">
      <w:lvl w:ilvl="8" w:tentative="1">
        <w:start w:val="1"/>
        <w:numFmt w:val="lowerRoman"/>
        <w:lvlText w:val="%9."/>
        <w:lvlJc w:val="right"/>
        <w:pPr>
          <w:ind w:left="9540" w:hanging="180"/>
        </w:pPr>
      </w:lvl>
    </w:lvlOverride>
  </w:num>
  <w:num w:numId="6">
    <w:abstractNumId w:val="3"/>
    <w:lvlOverride w:ilvl="0">
      <w:lvl w:ilvl="0">
        <w:numFmt w:val="decimal"/>
        <w:lvlText w:val=""/>
        <w:lvlJc w:val="left"/>
      </w:lvl>
    </w:lvlOverride>
    <w:lvlOverride w:ilvl="1">
      <w:lvl w:ilvl="1">
        <w:numFmt w:val="lowerLetter"/>
        <w:lvlText w:val="%2."/>
        <w:lvlJc w:val="left"/>
      </w:lvl>
    </w:lvlOverride>
  </w:num>
  <w:num w:numId="7">
    <w:abstractNumId w:val="3"/>
    <w:lvlOverride w:ilvl="0">
      <w:lvl w:ilvl="0">
        <w:numFmt w:val="decimal"/>
        <w:lvlText w:val=""/>
        <w:lvlJc w:val="left"/>
      </w:lvl>
    </w:lvlOverride>
    <w:lvlOverride w:ilvl="1">
      <w:lvl w:ilvl="1">
        <w:numFmt w:val="lowerLetter"/>
        <w:lvlText w:val="%2."/>
        <w:lvlJc w:val="left"/>
      </w:lvl>
    </w:lvlOverride>
  </w:num>
  <w:num w:numId="8">
    <w:abstractNumId w:val="3"/>
    <w:lvlOverride w:ilvl="0">
      <w:lvl w:ilvl="0">
        <w:numFmt w:val="decimal"/>
        <w:lvlText w:val=""/>
        <w:lvlJc w:val="left"/>
      </w:lvl>
    </w:lvlOverride>
    <w:lvlOverride w:ilvl="1">
      <w:lvl w:ilvl="1">
        <w:numFmt w:val="lowerLetter"/>
        <w:lvlText w:val="%2."/>
        <w:lvlJc w:val="left"/>
      </w:lvl>
    </w:lvlOverride>
    <w:lvlOverride w:ilvl="2">
      <w:lvl w:ilvl="2">
        <w:numFmt w:val="lowerRoman"/>
        <w:lvlText w:val="%3."/>
        <w:lvlJc w:val="right"/>
      </w:lvl>
    </w:lvlOverride>
  </w:num>
  <w:num w:numId="9">
    <w:abstractNumId w:val="3"/>
    <w:lvlOverride w:ilvl="0">
      <w:lvl w:ilvl="0">
        <w:numFmt w:val="decimal"/>
        <w:lvlText w:val=""/>
        <w:lvlJc w:val="left"/>
      </w:lvl>
    </w:lvlOverride>
    <w:lvlOverride w:ilvl="1">
      <w:lvl w:ilvl="1">
        <w:numFmt w:val="lowerLetter"/>
        <w:lvlText w:val="%2."/>
        <w:lvlJc w:val="left"/>
      </w:lvl>
    </w:lvlOverride>
    <w:lvlOverride w:ilvl="2">
      <w:lvl w:ilvl="2">
        <w:numFmt w:val="lowerRoman"/>
        <w:lvlText w:val="%3."/>
        <w:lvlJc w:val="right"/>
      </w:lvl>
    </w:lvlOverride>
  </w:num>
  <w:num w:numId="10">
    <w:abstractNumId w:val="3"/>
    <w:lvlOverride w:ilvl="0">
      <w:lvl w:ilvl="0">
        <w:numFmt w:val="decimal"/>
        <w:lvlText w:val=""/>
        <w:lvlJc w:val="left"/>
      </w:lvl>
    </w:lvlOverride>
    <w:lvlOverride w:ilvl="1">
      <w:lvl w:ilvl="1">
        <w:numFmt w:val="lowerLetter"/>
        <w:lvlText w:val="%2."/>
        <w:lvlJc w:val="left"/>
      </w:lvl>
    </w:lvlOverride>
    <w:lvlOverride w:ilvl="2">
      <w:lvl w:ilvl="2">
        <w:numFmt w:val="lowerRoman"/>
        <w:lvlText w:val="%3."/>
        <w:lvlJc w:val="right"/>
      </w:lvl>
    </w:lvlOverride>
  </w:num>
  <w:num w:numId="11">
    <w:abstractNumId w:val="25"/>
  </w:num>
  <w:num w:numId="12">
    <w:abstractNumId w:val="9"/>
  </w:num>
  <w:num w:numId="13">
    <w:abstractNumId w:val="6"/>
  </w:num>
  <w:num w:numId="14">
    <w:abstractNumId w:val="11"/>
  </w:num>
  <w:num w:numId="15">
    <w:abstractNumId w:val="8"/>
  </w:num>
  <w:num w:numId="16">
    <w:abstractNumId w:val="20"/>
  </w:num>
  <w:num w:numId="17">
    <w:abstractNumId w:val="2"/>
  </w:num>
  <w:num w:numId="18">
    <w:abstractNumId w:val="19"/>
  </w:num>
  <w:num w:numId="19">
    <w:abstractNumId w:val="1"/>
  </w:num>
  <w:num w:numId="20">
    <w:abstractNumId w:val="4"/>
  </w:num>
  <w:num w:numId="21">
    <w:abstractNumId w:val="18"/>
  </w:num>
  <w:num w:numId="22">
    <w:abstractNumId w:val="10"/>
  </w:num>
  <w:num w:numId="23">
    <w:abstractNumId w:val="23"/>
  </w:num>
  <w:num w:numId="24">
    <w:abstractNumId w:val="17"/>
  </w:num>
  <w:num w:numId="25">
    <w:abstractNumId w:val="7"/>
  </w:num>
  <w:num w:numId="26">
    <w:abstractNumId w:val="15"/>
  </w:num>
  <w:num w:numId="27">
    <w:abstractNumId w:val="16"/>
  </w:num>
  <w:num w:numId="28">
    <w:abstractNumId w:val="14"/>
  </w:num>
  <w:num w:numId="29">
    <w:abstractNumId w:val="5"/>
  </w:num>
  <w:num w:numId="30">
    <w:abstractNumId w:val="26"/>
  </w:num>
  <w:num w:numId="31">
    <w:abstractNumId w:val="12"/>
  </w:num>
  <w:num w:numId="32">
    <w:abstractNumId w:val="22"/>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characterSpacingControl w:val="doNotCompress"/>
  <w:compat>
    <w:compatSetting w:name="compatibilityMode" w:uri="http://schemas.microsoft.com/office/word" w:val="12"/>
  </w:compat>
  <w:rsids>
    <w:rsidRoot w:val="00353522"/>
    <w:rsid w:val="000501B4"/>
    <w:rsid w:val="000548E4"/>
    <w:rsid w:val="00132A4D"/>
    <w:rsid w:val="002826AF"/>
    <w:rsid w:val="00353522"/>
    <w:rsid w:val="00432535"/>
    <w:rsid w:val="006B218F"/>
    <w:rsid w:val="00B16DE8"/>
    <w:rsid w:val="00F9683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563A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76"/>
  <w:style w:type="paragraph" w:default="1" w:styleId="Normal">
    <w:name w:val="Normal"/>
    <w:qFormat/>
    <w:rsid w:val="000548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35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53522"/>
  </w:style>
  <w:style w:type="paragraph" w:styleId="ListParagraph">
    <w:name w:val="List Paragraph"/>
    <w:basedOn w:val="Normal"/>
    <w:uiPriority w:val="34"/>
    <w:qFormat/>
    <w:rsid w:val="00353522"/>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35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53522"/>
  </w:style>
  <w:style w:type="paragraph" w:styleId="ListParagraph">
    <w:name w:val="List Paragraph"/>
    <w:basedOn w:val="Normal"/>
    <w:uiPriority w:val="34"/>
    <w:qFormat/>
    <w:rsid w:val="003535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6231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634</Words>
  <Characters>3615</Characters>
  <Application>Microsoft Macintosh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dc:creator>
  <cp:lastModifiedBy>Goldrath Lab</cp:lastModifiedBy>
  <cp:revision>6</cp:revision>
  <dcterms:created xsi:type="dcterms:W3CDTF">2013-08-26T01:23:00Z</dcterms:created>
  <dcterms:modified xsi:type="dcterms:W3CDTF">2014-12-10T23:17:00Z</dcterms:modified>
</cp:coreProperties>
</file>