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</w:rPr>
      </w:pPr>
      <w:r>
        <w:rPr>
          <w:sz w:val="24"/>
        </w:rPr>
        <w:t>Hot first strand for probing arrays from cRNA: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sz w:val="24"/>
        </w:rPr>
        <w:t xml:space="preserve">2 </w:t>
      </w:r>
      <w:r>
        <w:rPr>
          <w:rFonts w:cs="Symbol" w:ascii="Symbol" w:hAnsi="Symbol"/>
          <w:sz w:val="24"/>
        </w:rPr>
        <w:t></w:t>
      </w:r>
      <w:r>
        <w:rPr>
          <w:sz w:val="24"/>
        </w:rPr>
        <w:t xml:space="preserve">g of amplified cRNA in 2 </w:t>
      </w:r>
      <w:r>
        <w:rPr>
          <w:rFonts w:cs="Symbol" w:ascii="Symbol" w:hAnsi="Symbol"/>
          <w:sz w:val="24"/>
        </w:rPr>
        <w:t></w:t>
      </w:r>
      <w:r>
        <w:rPr>
          <w:sz w:val="24"/>
        </w:rPr>
        <w:t>L</w:t>
      </w:r>
    </w:p>
    <w:p>
      <w:pPr>
        <w:pStyle w:val="Normal"/>
        <w:rPr/>
      </w:pPr>
      <w:r>
        <w:rPr>
          <w:sz w:val="24"/>
        </w:rPr>
        <w:t xml:space="preserve">3 </w:t>
      </w:r>
      <w:r>
        <w:rPr>
          <w:rFonts w:cs="Symbol" w:ascii="Symbol" w:hAnsi="Symbol"/>
          <w:sz w:val="24"/>
        </w:rPr>
        <w:t></w:t>
      </w:r>
      <w:r>
        <w:rPr>
          <w:sz w:val="24"/>
        </w:rPr>
        <w:t>L of random hexamers 150 ng total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  <w:t>70°C for 5 minutes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  <w:t>cool on ice, leave at room temp for 10'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sz w:val="24"/>
        </w:rPr>
        <w:t xml:space="preserve">= 5 </w:t>
      </w:r>
      <w:r>
        <w:rPr>
          <w:rFonts w:cs="Symbol" w:ascii="Symbol" w:hAnsi="Symbol"/>
          <w:sz w:val="24"/>
        </w:rPr>
        <w:t></w:t>
      </w:r>
      <w:r>
        <w:rPr>
          <w:sz w:val="24"/>
        </w:rPr>
        <w:t>L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  <w:t>Premix: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sz w:val="24"/>
        </w:rPr>
        <w:t xml:space="preserve">  </w:t>
      </w:r>
      <w:r>
        <w:rPr>
          <w:sz w:val="24"/>
        </w:rPr>
        <w:t xml:space="preserve">6.0 </w:t>
      </w:r>
      <w:r>
        <w:rPr>
          <w:rFonts w:cs="Symbol" w:ascii="Symbol" w:hAnsi="Symbol"/>
          <w:sz w:val="24"/>
        </w:rPr>
        <w:t></w:t>
      </w:r>
      <w:r>
        <w:rPr>
          <w:sz w:val="24"/>
        </w:rPr>
        <w:t>L 5X first strand buffer</w:t>
      </w:r>
    </w:p>
    <w:p>
      <w:pPr>
        <w:pStyle w:val="Normal"/>
        <w:rPr/>
      </w:pPr>
      <w:r>
        <w:rPr>
          <w:sz w:val="24"/>
        </w:rPr>
        <w:t xml:space="preserve">  </w:t>
      </w:r>
      <w:r>
        <w:rPr>
          <w:sz w:val="24"/>
        </w:rPr>
        <w:t xml:space="preserve">3.0 </w:t>
      </w:r>
      <w:r>
        <w:rPr>
          <w:rFonts w:cs="Symbol" w:ascii="Symbol" w:hAnsi="Symbol"/>
          <w:sz w:val="24"/>
        </w:rPr>
        <w:t></w:t>
      </w:r>
      <w:r>
        <w:rPr>
          <w:sz w:val="24"/>
        </w:rPr>
        <w:t>L DTT 0.1M</w:t>
      </w:r>
    </w:p>
    <w:p>
      <w:pPr>
        <w:pStyle w:val="Normal"/>
        <w:rPr/>
      </w:pPr>
      <w:r>
        <w:rPr>
          <w:sz w:val="24"/>
        </w:rPr>
        <w:t xml:space="preserve">  </w:t>
      </w:r>
      <w:r>
        <w:rPr>
          <w:sz w:val="24"/>
        </w:rPr>
        <w:t xml:space="preserve">1.5 </w:t>
      </w:r>
      <w:r>
        <w:rPr>
          <w:rFonts w:cs="Symbol" w:ascii="Symbol" w:hAnsi="Symbol"/>
          <w:sz w:val="24"/>
        </w:rPr>
        <w:t></w:t>
      </w:r>
      <w:r>
        <w:rPr>
          <w:sz w:val="24"/>
        </w:rPr>
        <w:t>L dCTG 10mM</w:t>
      </w:r>
    </w:p>
    <w:p>
      <w:pPr>
        <w:pStyle w:val="Normal"/>
        <w:rPr/>
      </w:pPr>
      <w:r>
        <w:rPr>
          <w:rFonts w:cs="Symbol" w:ascii="Symbol" w:hAnsi="Symbol"/>
          <w:sz w:val="24"/>
        </w:rPr>
        <w:t></w:t>
      </w:r>
      <w:r>
        <w:rPr>
          <w:sz w:val="24"/>
        </w:rPr>
        <w:t>L 240</w:t>
      </w:r>
      <w:r>
        <w:rPr>
          <w:rFonts w:cs="Symbol" w:ascii="Symbol" w:hAnsi="Symbol"/>
          <w:sz w:val="24"/>
        </w:rPr>
        <w:t></w:t>
      </w:r>
      <w:r>
        <w:rPr>
          <w:sz w:val="24"/>
        </w:rPr>
        <w:t>M dATP</w:t>
      </w:r>
    </w:p>
    <w:p>
      <w:pPr>
        <w:pStyle w:val="Normal"/>
        <w:rPr/>
      </w:pPr>
      <w:r>
        <w:rPr>
          <w:sz w:val="24"/>
        </w:rPr>
        <w:t xml:space="preserve">12.0 </w:t>
      </w:r>
      <w:r>
        <w:rPr>
          <w:rFonts w:cs="Symbol" w:ascii="Symbol" w:hAnsi="Symbol"/>
          <w:sz w:val="24"/>
        </w:rPr>
        <w:t></w:t>
      </w:r>
      <w:r>
        <w:rPr>
          <w:sz w:val="24"/>
        </w:rPr>
        <w:t xml:space="preserve">L </w:t>
      </w:r>
      <w:r>
        <w:rPr>
          <w:rFonts w:cs="Symbol" w:ascii="Symbol" w:hAnsi="Symbol"/>
          <w:sz w:val="24"/>
        </w:rPr>
        <w:t></w:t>
      </w:r>
      <w:r>
        <w:rPr>
          <w:sz w:val="24"/>
        </w:rPr>
        <w:t>dATP-</w:t>
      </w:r>
      <w:r>
        <w:rPr>
          <w:sz w:val="24"/>
          <w:vertAlign w:val="superscript"/>
        </w:rPr>
        <w:t>33</w:t>
      </w:r>
      <w:r>
        <w:rPr>
          <w:sz w:val="24"/>
        </w:rPr>
        <w:t>P</w:t>
      </w:r>
    </w:p>
    <w:p>
      <w:pPr>
        <w:pStyle w:val="Normal"/>
        <w:rPr/>
      </w:pPr>
      <w:r>
        <w:rPr>
          <w:sz w:val="24"/>
        </w:rPr>
        <w:t xml:space="preserve">  </w:t>
      </w:r>
      <w:r>
        <w:rPr>
          <w:sz w:val="24"/>
        </w:rPr>
        <w:t xml:space="preserve">2.0 </w:t>
      </w:r>
      <w:r>
        <w:rPr>
          <w:rFonts w:cs="Symbol" w:ascii="Symbol" w:hAnsi="Symbol"/>
          <w:sz w:val="24"/>
        </w:rPr>
        <w:t></w:t>
      </w:r>
      <w:r>
        <w:rPr>
          <w:sz w:val="24"/>
        </w:rPr>
        <w:t>L Superscript II</w:t>
      </w:r>
    </w:p>
    <w:p>
      <w:pPr>
        <w:pStyle w:val="Normal"/>
        <w:rPr/>
      </w:pPr>
      <w:r>
        <w:rPr>
          <w:sz w:val="24"/>
          <w:u w:val="single"/>
        </w:rPr>
        <w:t xml:space="preserve">  </w:t>
      </w:r>
      <w:r>
        <w:rPr>
          <w:sz w:val="24"/>
          <w:u w:val="single"/>
        </w:rPr>
        <w:t xml:space="preserve">0.5 </w:t>
      </w:r>
      <w:r>
        <w:rPr>
          <w:rFonts w:cs="Symbol" w:ascii="Symbol" w:hAnsi="Symbol"/>
          <w:sz w:val="24"/>
          <w:u w:val="single"/>
        </w:rPr>
        <w:t></w:t>
      </w:r>
      <w:r>
        <w:rPr>
          <w:sz w:val="24"/>
          <w:u w:val="single"/>
        </w:rPr>
        <w:t xml:space="preserve">L </w:t>
      </w:r>
      <w:r>
        <w:rPr>
          <w:sz w:val="24"/>
        </w:rPr>
        <w:t xml:space="preserve">RNAsin </w:t>
      </w:r>
    </w:p>
    <w:p>
      <w:pPr>
        <w:pStyle w:val="Normal"/>
        <w:rPr/>
      </w:pPr>
      <w:r>
        <w:rPr>
          <w:rFonts w:cs="Symbol" w:ascii="Symbol" w:hAnsi="Symbol"/>
          <w:sz w:val="24"/>
        </w:rPr>
        <w:t></w:t>
      </w:r>
      <w:r>
        <w:rPr>
          <w:sz w:val="24"/>
        </w:rPr>
        <w:t xml:space="preserve">L + 5 </w:t>
      </w:r>
      <w:r>
        <w:rPr>
          <w:rFonts w:cs="Symbol" w:ascii="Symbol" w:hAnsi="Symbol"/>
          <w:sz w:val="24"/>
        </w:rPr>
        <w:t></w:t>
      </w:r>
      <w:r>
        <w:rPr>
          <w:sz w:val="24"/>
        </w:rPr>
        <w:t xml:space="preserve">L=30.6 </w:t>
      </w:r>
      <w:r>
        <w:rPr>
          <w:rFonts w:cs="Symbol" w:ascii="Symbol" w:hAnsi="Symbol"/>
          <w:sz w:val="24"/>
        </w:rPr>
        <w:t></w:t>
      </w:r>
      <w:r>
        <w:rPr>
          <w:sz w:val="24"/>
        </w:rPr>
        <w:t>L, close enough for government work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  <w:t>42°C for 1 hour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sz w:val="24"/>
        </w:rPr>
        <w:t xml:space="preserve">Purify probe over column, count 1 </w:t>
      </w:r>
      <w:r>
        <w:rPr>
          <w:rFonts w:cs="Symbol" w:ascii="Symbol" w:hAnsi="Symbol"/>
          <w:sz w:val="24"/>
        </w:rPr>
        <w:t></w:t>
      </w:r>
      <w:r>
        <w:rPr>
          <w:sz w:val="24"/>
        </w:rPr>
        <w:t>L with 1 mL of scintillation fluid.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sz w:val="24"/>
        </w:rPr>
        <w:t>Boil probes for 5 minutes, cool on ice, and add approximately equivalent amounts by cpm of each probe to filters which have been prehybing at 65°C for at least an hour.  Hyb overnight.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  <w:t>Hyb:</w:t>
        <w:tab/>
        <w:tab/>
        <w:tab/>
        <w:tab/>
        <w:tab/>
        <w:tab/>
        <w:t xml:space="preserve">      </w:t>
      </w:r>
      <w:r>
        <w:rPr>
          <w:sz w:val="24"/>
          <w:u w:val="single"/>
        </w:rPr>
        <w:t xml:space="preserve">for 50 mL use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  <w:t>0.25 M NaPhosphate pH7.2</w:t>
        <w:tab/>
        <w:tab/>
        <w:tab/>
        <w:t>12.5 mL of 1 M</w:t>
        <w:tab/>
      </w:r>
    </w:p>
    <w:p>
      <w:pPr>
        <w:pStyle w:val="Normal"/>
        <w:rPr>
          <w:sz w:val="24"/>
        </w:rPr>
      </w:pPr>
      <w:r>
        <w:rPr>
          <w:sz w:val="24"/>
        </w:rPr>
        <w:t>250 mM NaCl</w:t>
        <w:tab/>
        <w:tab/>
        <w:tab/>
        <w:tab/>
        <w:tab/>
        <w:t>2.5 mL of 5 M</w:t>
      </w:r>
    </w:p>
    <w:p>
      <w:pPr>
        <w:pStyle w:val="Normal"/>
        <w:rPr>
          <w:sz w:val="24"/>
        </w:rPr>
      </w:pPr>
      <w:r>
        <w:rPr>
          <w:sz w:val="24"/>
        </w:rPr>
        <w:t>5% SDS</w:t>
        <w:tab/>
        <w:tab/>
        <w:tab/>
        <w:tab/>
        <w:tab/>
        <w:t>12.5 mL of 20%</w:t>
      </w:r>
    </w:p>
    <w:p>
      <w:pPr>
        <w:pStyle w:val="Normal"/>
        <w:rPr>
          <w:sz w:val="24"/>
        </w:rPr>
      </w:pPr>
      <w:r>
        <w:rPr>
          <w:sz w:val="24"/>
        </w:rPr>
        <w:t>1 mM EDTA</w:t>
        <w:tab/>
        <w:tab/>
        <w:tab/>
        <w:tab/>
        <w:tab/>
        <w:t>0.1 mL of 0.5 M</w:t>
      </w:r>
    </w:p>
    <w:p>
      <w:pPr>
        <w:pStyle w:val="Normal"/>
        <w:rPr>
          <w:sz w:val="24"/>
        </w:rPr>
      </w:pPr>
      <w:r>
        <w:rPr>
          <w:sz w:val="24"/>
        </w:rPr>
        <w:t>1% BSA</w:t>
        <w:tab/>
        <w:tab/>
        <w:tab/>
        <w:tab/>
        <w:tab/>
        <w:t>0.5 g</w:t>
      </w:r>
    </w:p>
    <w:p>
      <w:pPr>
        <w:pStyle w:val="Normal"/>
        <w:rPr>
          <w:sz w:val="24"/>
        </w:rPr>
      </w:pPr>
      <w:r>
        <w:rPr>
          <w:sz w:val="24"/>
        </w:rPr>
        <w:t xml:space="preserve">dissolve at  37°C, sterile filter, store at 4°C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  <w:t>just before use add ssDNA which has been boiled for 5 minutes, on ice until added</w:t>
      </w:r>
    </w:p>
    <w:p>
      <w:pPr>
        <w:pStyle w:val="Normal"/>
        <w:rPr>
          <w:sz w:val="24"/>
        </w:rPr>
      </w:pPr>
      <w:r>
        <w:rPr>
          <w:sz w:val="24"/>
        </w:rPr>
        <w:t>100 mg/mL ssDNA</w:t>
        <w:tab/>
        <w:tab/>
        <w:tab/>
        <w:tab/>
        <w:t>0.5 mL of 10mg/mL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  <w:t>Wash 3X 5 minutes  2X SSC 1% SDS. 25 or so mL each room temp(500mL, 25mL of 20% SDS and  50 mL of 20XSSC)</w:t>
      </w:r>
    </w:p>
    <w:p>
      <w:pPr>
        <w:pStyle w:val="Normal"/>
        <w:rPr>
          <w:sz w:val="24"/>
        </w:rPr>
      </w:pPr>
      <w:r>
        <w:rPr>
          <w:sz w:val="24"/>
        </w:rPr>
        <w:t>Wash 2X 20 minutes 0.2XSSC 1% SDS 100 mLs each at 60-65°C (500mL, 25mL of 20% SDS and  5 mL of 20XSSC)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  <w:t>Rinse several times in 5X SSC to remove all traces of  SDS ie bubbles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sectPr>
      <w:headerReference w:type="default" r:id="rId2"/>
      <w:type w:val="nextPage"/>
      <w:pgSz w:w="12240" w:h="15840"/>
      <w:pgMar w:left="1800" w:right="180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updated </w:t>
    </w:r>
    <w:r>
      <w:rPr/>
      <w:fldChar w:fldCharType="begin"/>
    </w:r>
    <w:r>
      <w:rPr/>
      <w:instrText xml:space="preserve"> DATE \@"dd\/MM\/yy" </w:instrText>
    </w:r>
    <w:r>
      <w:rPr/>
      <w:fldChar w:fldCharType="separate"/>
    </w:r>
    <w:r>
      <w:rPr/>
      <w:t>22/07/26</w:t>
    </w:r>
    <w:r>
      <w:rPr/>
      <w:fldChar w:fldCharType="end"/>
    </w:r>
    <w:r>
      <w:rPr/>
      <w:t xml:space="preserve"> Ananda Goldrath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36" w:leader="none"/>
        <w:tab w:val="right" w:pos="9072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2001-05-21T07:18:00Z</dcterms:created>
  <dc:creator>jdc</dc:creator>
  <dc:description/>
  <dc:language>en-US</dc:language>
  <cp:lastModifiedBy>jdc</cp:lastModifiedBy>
  <cp:lastPrinted>2001-10-22T11:12:00Z</cp:lastPrinted>
  <dcterms:modified xsi:type="dcterms:W3CDTF">2001-10-22T08:12:00Z</dcterms:modified>
  <cp:revision>12</cp:revision>
  <dc:subject/>
  <dc:title>Hot first strand for probing arrays from cRNA:</dc:title>
</cp:coreProperties>
</file>