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rPr>
      </w:pPr>
      <w:r>
        <w:rPr>
          <w:rFonts w:cs="Calibri" w:ascii="Calibri" w:hAnsi="Calibri"/>
          <w:b/>
        </w:rPr>
        <w:t>Epic Histology Protocol – for Spleen and Lymph Nodes</w:t>
      </w:r>
    </w:p>
    <w:p>
      <w:pPr>
        <w:pStyle w:val="Normal"/>
        <w:rPr>
          <w:rFonts w:ascii="Calibri" w:hAnsi="Calibri" w:cs="Calibri"/>
        </w:rPr>
      </w:pPr>
      <w:r>
        <w:rPr>
          <w:rFonts w:cs="Calibri" w:ascii="Calibri" w:hAnsi="Calibri"/>
        </w:rPr>
      </w:r>
    </w:p>
    <w:p>
      <w:pPr>
        <w:pStyle w:val="Normal"/>
        <w:rPr>
          <w:rFonts w:ascii="Calibri" w:hAnsi="Calibri" w:cs="Calibri"/>
          <w:b/>
          <w:b/>
          <w:sz w:val="26"/>
          <w:u w:val="single"/>
        </w:rPr>
      </w:pPr>
      <w:r>
        <w:rPr>
          <w:rFonts w:cs="Calibri" w:ascii="Calibri" w:hAnsi="Calibri"/>
          <w:b/>
          <w:sz w:val="26"/>
          <w:u w:val="single"/>
        </w:rPr>
        <w:t>Tissue Processing</w:t>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rPr>
      </w:pPr>
      <w:r>
        <w:rPr>
          <w:rFonts w:cs="Calibri" w:ascii="Calibri" w:hAnsi="Calibri"/>
          <w:b/>
        </w:rPr>
        <w:t>Materials</w:t>
      </w:r>
    </w:p>
    <w:p>
      <w:pPr>
        <w:pStyle w:val="Normal"/>
        <w:numPr>
          <w:ilvl w:val="0"/>
          <w:numId w:val="7"/>
        </w:numPr>
        <w:rPr>
          <w:rFonts w:ascii="Calibri" w:hAnsi="Calibri" w:cs="Calibri"/>
        </w:rPr>
      </w:pPr>
      <w:r>
        <w:rPr>
          <w:rFonts w:cs="Calibri" w:ascii="Calibri" w:hAnsi="Calibri"/>
        </w:rPr>
        <w:t>4% Formaldehyde/Paraformaldehyde(PFA) – see PFA protocol</w:t>
      </w:r>
    </w:p>
    <w:p>
      <w:pPr>
        <w:pStyle w:val="Normal"/>
        <w:numPr>
          <w:ilvl w:val="1"/>
          <w:numId w:val="7"/>
        </w:numPr>
        <w:rPr>
          <w:rFonts w:ascii="Calibri" w:hAnsi="Calibri" w:cs="Calibri"/>
        </w:rPr>
      </w:pPr>
      <w:r>
        <w:rPr>
          <w:rFonts w:cs="Calibri" w:ascii="Calibri" w:hAnsi="Calibri"/>
        </w:rPr>
        <w:t>Make fresh from high concentration stock each time</w:t>
      </w:r>
    </w:p>
    <w:p>
      <w:pPr>
        <w:pStyle w:val="Normal"/>
        <w:numPr>
          <w:ilvl w:val="1"/>
          <w:numId w:val="7"/>
        </w:numPr>
        <w:rPr>
          <w:rFonts w:ascii="Calibri" w:hAnsi="Calibri" w:cs="Calibri"/>
        </w:rPr>
      </w:pPr>
      <w:r>
        <w:rPr>
          <w:rFonts w:cs="Calibri" w:ascii="Calibri" w:hAnsi="Calibri"/>
        </w:rPr>
        <w:t>Use 15 conicals – enough to cover spleen/LN</w:t>
      </w:r>
    </w:p>
    <w:p>
      <w:pPr>
        <w:pStyle w:val="Normal"/>
        <w:numPr>
          <w:ilvl w:val="0"/>
          <w:numId w:val="7"/>
        </w:numPr>
        <w:rPr/>
      </w:pPr>
      <w:r>
        <w:rPr>
          <w:rFonts w:cs="Calibri" w:ascii="Calibri" w:hAnsi="Calibri"/>
          <w:color w:val="33CCCC"/>
        </w:rPr>
        <w:t>5% Sucrose</w:t>
      </w:r>
      <w:r>
        <w:rPr>
          <w:rFonts w:cs="Calibri" w:ascii="Calibri" w:hAnsi="Calibri"/>
        </w:rPr>
        <w:t>/ 4% formaldehyde (4mL sucrose, 3mL 37% formaldehyde, 20mL PBS)</w:t>
      </w:r>
    </w:p>
    <w:p>
      <w:pPr>
        <w:pStyle w:val="Normal"/>
        <w:numPr>
          <w:ilvl w:val="0"/>
          <w:numId w:val="7"/>
        </w:numPr>
        <w:rPr/>
      </w:pPr>
      <w:r>
        <w:rPr>
          <w:rFonts w:cs="Calibri" w:ascii="Calibri" w:hAnsi="Calibri"/>
          <w:color w:val="3366FF"/>
        </w:rPr>
        <w:t>10% Sucrose</w:t>
      </w:r>
      <w:r>
        <w:rPr>
          <w:rFonts w:cs="Calibri" w:ascii="Calibri" w:hAnsi="Calibri"/>
        </w:rPr>
        <w:t xml:space="preserve"> </w:t>
      </w:r>
    </w:p>
    <w:p>
      <w:pPr>
        <w:pStyle w:val="Normal"/>
        <w:numPr>
          <w:ilvl w:val="0"/>
          <w:numId w:val="7"/>
        </w:numPr>
        <w:rPr>
          <w:rFonts w:ascii="Calibri" w:hAnsi="Calibri" w:cs="Calibri"/>
        </w:rPr>
      </w:pPr>
      <w:r>
        <w:rPr>
          <w:rFonts w:cs="Calibri" w:ascii="Calibri" w:hAnsi="Calibri"/>
          <w:color w:val="FF00FF"/>
        </w:rPr>
        <w:t>30% Sucrose</w:t>
      </w:r>
    </w:p>
    <w:p>
      <w:pPr>
        <w:pStyle w:val="Normal"/>
        <w:numPr>
          <w:ilvl w:val="0"/>
          <w:numId w:val="7"/>
        </w:numPr>
        <w:rPr/>
      </w:pPr>
      <w:r>
        <w:rPr>
          <w:rFonts w:cs="Calibri" w:ascii="Calibri" w:hAnsi="Calibri"/>
          <w:color w:val="339966"/>
        </w:rPr>
        <w:t>OCT</w:t>
      </w:r>
      <w:r>
        <w:rPr>
          <w:rFonts w:cs="Calibri" w:ascii="Calibri" w:hAnsi="Calibri"/>
        </w:rPr>
        <w:t>, Cryo-molds cassette, and dry ice</w:t>
      </w:r>
    </w:p>
    <w:p>
      <w:pPr>
        <w:pStyle w:val="Normal"/>
        <w:numPr>
          <w:ilvl w:val="0"/>
          <w:numId w:val="7"/>
        </w:numPr>
        <w:rPr>
          <w:rFonts w:ascii="Calibri" w:hAnsi="Calibri" w:cs="Calibri"/>
        </w:rPr>
      </w:pPr>
      <w:r>
        <w:rPr>
          <w:rFonts w:cs="Calibri" w:ascii="Calibri" w:hAnsi="Calibri"/>
        </w:rPr>
        <w:t>Fisherbrand Superfrost-Plus microscope slides</w:t>
      </w:r>
    </w:p>
    <w:p>
      <w:pPr>
        <w:pStyle w:val="Normal"/>
        <w:numPr>
          <w:ilvl w:val="0"/>
          <w:numId w:val="7"/>
        </w:numPr>
        <w:rPr>
          <w:rFonts w:ascii="Calibri" w:hAnsi="Calibri" w:cs="Calibri"/>
        </w:rPr>
      </w:pPr>
      <w:r>
        <w:rPr>
          <w:rFonts w:cs="Calibri" w:ascii="Calibri" w:hAnsi="Calibri"/>
        </w:rPr>
        <w:t>1x PBS</w:t>
      </w:r>
    </w:p>
    <w:p>
      <w:pPr>
        <w:pStyle w:val="Normal"/>
        <w:rPr>
          <w:rFonts w:ascii="Calibri" w:hAnsi="Calibri" w:cs="Calibri"/>
        </w:rPr>
      </w:pPr>
      <w:r>
        <w:rPr>
          <w:rFonts w:cs="Calibri" w:ascii="Calibri" w:hAnsi="Calibri"/>
        </w:rPr>
      </w:r>
    </w:p>
    <w:p>
      <w:pPr>
        <w:pStyle w:val="Normal"/>
        <w:rPr>
          <w:rFonts w:ascii="Calibri" w:hAnsi="Calibri" w:cs="Calibri"/>
          <w:b/>
          <w:b/>
        </w:rPr>
      </w:pPr>
      <w:r>
        <w:rPr>
          <w:rFonts w:cs="Calibri" w:ascii="Calibri" w:hAnsi="Calibri"/>
          <w:b/>
        </w:rPr>
        <w:t>Method</w:t>
      </w:r>
    </w:p>
    <w:p>
      <w:pPr>
        <w:pStyle w:val="Normal"/>
        <w:rPr>
          <w:rFonts w:ascii="Calibri" w:hAnsi="Calibri" w:cs="Calibri"/>
          <w:b/>
          <w:b/>
        </w:rPr>
      </w:pPr>
      <w:r>
        <w:rPr>
          <w:rFonts w:cs="Calibri" w:ascii="Calibri" w:hAnsi="Calibri"/>
          <w:b/>
        </w:rPr>
      </w:r>
    </w:p>
    <w:p>
      <w:pPr>
        <w:pStyle w:val="Normal"/>
        <w:rPr>
          <w:rFonts w:ascii="Calibri" w:hAnsi="Calibri" w:cs="Calibri"/>
          <w:u w:val="single"/>
        </w:rPr>
      </w:pPr>
      <w:r>
        <w:rPr>
          <w:rFonts w:cs="Calibri" w:ascii="Calibri" w:hAnsi="Calibri"/>
          <w:u w:val="single"/>
        </w:rPr>
        <w:t>Fixation and Dehydration</w:t>
      </w:r>
    </w:p>
    <w:p>
      <w:pPr>
        <w:pStyle w:val="Normal"/>
        <w:numPr>
          <w:ilvl w:val="0"/>
          <w:numId w:val="3"/>
        </w:numPr>
        <w:rPr>
          <w:rFonts w:ascii="Calibri" w:hAnsi="Calibri" w:cs="Calibri"/>
        </w:rPr>
      </w:pPr>
      <w:r>
        <w:rPr>
          <w:rFonts w:cs="Calibri" w:ascii="Calibri" w:hAnsi="Calibri"/>
        </w:rPr>
        <w:t>Sacrifice mouse and harvest spleen/ lymph nodes.</w:t>
      </w:r>
    </w:p>
    <w:p>
      <w:pPr>
        <w:pStyle w:val="Normal"/>
        <w:numPr>
          <w:ilvl w:val="0"/>
          <w:numId w:val="3"/>
        </w:numPr>
        <w:rPr/>
      </w:pPr>
      <w:r>
        <w:rPr>
          <w:rFonts w:cs="Calibri" w:ascii="Calibri" w:hAnsi="Calibri"/>
        </w:rPr>
        <w:t xml:space="preserve">Drop organs into 4% formaldehyde/5% sucrose conicals </w:t>
      </w:r>
      <w:r>
        <w:rPr>
          <w:rFonts w:cs="Calibri" w:ascii="Calibri" w:hAnsi="Calibri"/>
          <w:b/>
          <w:u w:val="single"/>
        </w:rPr>
        <w:t>IMMEDIATELY</w:t>
      </w:r>
      <w:r>
        <w:rPr>
          <w:rFonts w:cs="Calibri" w:ascii="Calibri" w:hAnsi="Calibri"/>
        </w:rPr>
        <w:t xml:space="preserve"> upon removal and place on ice.</w:t>
      </w:r>
    </w:p>
    <w:p>
      <w:pPr>
        <w:pStyle w:val="Normal"/>
        <w:numPr>
          <w:ilvl w:val="1"/>
          <w:numId w:val="3"/>
        </w:numPr>
        <w:rPr/>
      </w:pPr>
      <w:r>
        <w:rPr>
          <w:rFonts w:cs="Calibri" w:ascii="Calibri" w:hAnsi="Calibri"/>
        </w:rPr>
        <w:t>Attach tubes to BellyDancer or something with rotation, or periodically rotate/tap to make sure fixative penetrates all directions.</w:t>
      </w:r>
    </w:p>
    <w:p>
      <w:pPr>
        <w:pStyle w:val="Normal"/>
        <w:numPr>
          <w:ilvl w:val="1"/>
          <w:numId w:val="3"/>
        </w:numPr>
        <w:rPr>
          <w:rFonts w:ascii="Calibri" w:hAnsi="Calibri" w:cs="Calibri"/>
        </w:rPr>
      </w:pPr>
      <w:r>
        <w:rPr>
          <w:rFonts w:cs="Calibri" w:ascii="Calibri" w:hAnsi="Calibri"/>
        </w:rPr>
        <w:t xml:space="preserve">Leave organs in fixative (4% formaldehyde) at least a </w:t>
      </w:r>
      <w:r>
        <w:rPr>
          <w:rFonts w:cs="Calibri" w:ascii="Calibri" w:hAnsi="Calibri"/>
          <w:b/>
        </w:rPr>
        <w:t>combined</w:t>
      </w:r>
      <w:r>
        <w:rPr>
          <w:rFonts w:cs="Calibri" w:ascii="Calibri" w:hAnsi="Calibri"/>
        </w:rPr>
        <w:t xml:space="preserve"> 6 hours at 4°C</w:t>
      </w:r>
    </w:p>
    <w:p>
      <w:pPr>
        <w:pStyle w:val="Normal"/>
        <w:numPr>
          <w:ilvl w:val="2"/>
          <w:numId w:val="3"/>
        </w:numPr>
        <w:rPr>
          <w:rFonts w:ascii="Calibri" w:hAnsi="Calibri" w:cs="Calibri"/>
        </w:rPr>
      </w:pPr>
      <w:r>
        <w:rPr>
          <w:rFonts w:cs="Calibri" w:ascii="Calibri" w:hAnsi="Calibri"/>
        </w:rPr>
        <w:t>If sac’ing late in the day, okay to leave in solution overnight</w:t>
      </w:r>
    </w:p>
    <w:p>
      <w:pPr>
        <w:pStyle w:val="Normal"/>
        <w:numPr>
          <w:ilvl w:val="2"/>
          <w:numId w:val="3"/>
        </w:numPr>
        <w:rPr>
          <w:rFonts w:ascii="Calibri" w:hAnsi="Calibri" w:cs="Calibri"/>
        </w:rPr>
      </w:pPr>
      <w:r>
        <w:rPr>
          <w:rFonts w:cs="Calibri" w:ascii="Calibri" w:hAnsi="Calibri"/>
        </w:rPr>
        <w:t>Incubate in 5% Sucrose for at least 2 hours.</w:t>
      </w:r>
    </w:p>
    <w:p>
      <w:pPr>
        <w:pStyle w:val="Normal"/>
        <w:numPr>
          <w:ilvl w:val="0"/>
          <w:numId w:val="7"/>
        </w:numPr>
        <w:rPr>
          <w:rFonts w:ascii="Calibri" w:hAnsi="Calibri" w:cs="Calibri"/>
        </w:rPr>
      </w:pPr>
      <w:r>
        <w:rPr>
          <w:rFonts w:cs="Calibri" w:ascii="Calibri" w:hAnsi="Calibri"/>
        </w:rPr>
        <w:t xml:space="preserve">Aspirate out the fixative and pour in 9 mL of </w:t>
      </w:r>
      <w:r>
        <w:rPr>
          <w:rFonts w:cs="Calibri" w:ascii="Calibri" w:hAnsi="Calibri"/>
          <w:color w:val="3366FF"/>
        </w:rPr>
        <w:t>10% Sucrose</w:t>
      </w:r>
      <w:r>
        <w:rPr>
          <w:rFonts w:cs="Calibri" w:ascii="Calibri" w:hAnsi="Calibri"/>
        </w:rPr>
        <w:t xml:space="preserve"> solution (w/ 4% formaldehyde is tissues have not been incubated for at least 6 hrs yet)</w:t>
      </w:r>
    </w:p>
    <w:p>
      <w:pPr>
        <w:pStyle w:val="Normal"/>
        <w:numPr>
          <w:ilvl w:val="1"/>
          <w:numId w:val="3"/>
        </w:numPr>
        <w:rPr>
          <w:rFonts w:ascii="Calibri" w:hAnsi="Calibri" w:cs="Calibri"/>
        </w:rPr>
      </w:pPr>
      <w:r>
        <w:rPr>
          <w:rFonts w:cs="Calibri" w:ascii="Calibri" w:hAnsi="Calibri"/>
        </w:rPr>
        <w:t>Incubate for 2-3 hrs at 4°C.</w:t>
      </w:r>
    </w:p>
    <w:p>
      <w:pPr>
        <w:pStyle w:val="Normal"/>
        <w:numPr>
          <w:ilvl w:val="0"/>
          <w:numId w:val="3"/>
        </w:numPr>
        <w:rPr/>
      </w:pPr>
      <w:r>
        <w:rPr>
          <w:rFonts w:cs="Calibri" w:ascii="Calibri" w:hAnsi="Calibri"/>
        </w:rPr>
        <w:t xml:space="preserve">Replace </w:t>
      </w:r>
      <w:r>
        <w:rPr>
          <w:rFonts w:cs="Calibri" w:ascii="Calibri" w:hAnsi="Calibri"/>
          <w:color w:val="3366FF"/>
        </w:rPr>
        <w:t>10% Sucrose</w:t>
      </w:r>
      <w:r>
        <w:rPr>
          <w:rFonts w:cs="Calibri" w:ascii="Calibri" w:hAnsi="Calibri"/>
        </w:rPr>
        <w:t xml:space="preserve"> with </w:t>
      </w:r>
      <w:r>
        <w:rPr>
          <w:rFonts w:cs="Calibri" w:ascii="Calibri" w:hAnsi="Calibri"/>
          <w:color w:val="FF00FF"/>
        </w:rPr>
        <w:t>30% Sucrose</w:t>
      </w:r>
      <w:r>
        <w:rPr>
          <w:rFonts w:cs="Calibri" w:ascii="Calibri" w:hAnsi="Calibri"/>
        </w:rPr>
        <w:t xml:space="preserve"> and incubate at 4 degree C° overnight or for the full day if it’s been fixed overnight already.</w:t>
      </w:r>
    </w:p>
    <w:p>
      <w:pPr>
        <w:pStyle w:val="Normal"/>
        <w:rPr>
          <w:rFonts w:ascii="Calibri" w:hAnsi="Calibri" w:cs="Calibri"/>
          <w:u w:val="single"/>
        </w:rPr>
      </w:pPr>
      <w:r>
        <w:rPr>
          <w:rFonts w:cs="Calibri" w:ascii="Calibri" w:hAnsi="Calibri"/>
          <w:u w:val="single"/>
        </w:rPr>
      </w:r>
    </w:p>
    <w:p>
      <w:pPr>
        <w:pStyle w:val="Normal"/>
        <w:rPr>
          <w:rFonts w:ascii="Calibri" w:hAnsi="Calibri" w:cs="Calibri"/>
          <w:u w:val="single"/>
        </w:rPr>
      </w:pPr>
      <w:r>
        <w:rPr>
          <w:rFonts w:cs="Calibri" w:ascii="Calibri" w:hAnsi="Calibri"/>
          <w:u w:val="single"/>
        </w:rPr>
        <w:t>Embedding</w:t>
      </w:r>
    </w:p>
    <w:p>
      <w:pPr>
        <w:pStyle w:val="Normal"/>
        <w:numPr>
          <w:ilvl w:val="0"/>
          <w:numId w:val="3"/>
        </w:numPr>
        <w:rPr>
          <w:rFonts w:ascii="Calibri" w:hAnsi="Calibri" w:cs="Calibri"/>
        </w:rPr>
      </w:pPr>
      <w:r>
        <w:rPr>
          <w:rFonts w:cs="Calibri" w:ascii="Calibri" w:hAnsi="Calibri"/>
        </w:rPr>
        <w:t>Put processed organs into respective small Petri dishes with fresh OCT and use to:</w:t>
      </w:r>
    </w:p>
    <w:p>
      <w:pPr>
        <w:pStyle w:val="Normal"/>
        <w:numPr>
          <w:ilvl w:val="1"/>
          <w:numId w:val="3"/>
        </w:numPr>
        <w:rPr>
          <w:rFonts w:ascii="Calibri" w:hAnsi="Calibri" w:cs="Calibri"/>
        </w:rPr>
      </w:pPr>
      <w:r>
        <w:rPr>
          <w:rFonts w:cs="Calibri" w:ascii="Calibri" w:hAnsi="Calibri"/>
        </w:rPr>
        <w:t>Wash residual sucrose off by rolling around in OCT.</w:t>
      </w:r>
    </w:p>
    <w:p>
      <w:pPr>
        <w:pStyle w:val="Normal"/>
        <w:numPr>
          <w:ilvl w:val="0"/>
          <w:numId w:val="3"/>
        </w:numPr>
        <w:rPr>
          <w:rFonts w:ascii="Calibri" w:hAnsi="Calibri" w:cs="Calibri"/>
        </w:rPr>
      </w:pPr>
      <w:r>
        <w:rPr>
          <w:rFonts w:cs="Calibri" w:ascii="Calibri" w:hAnsi="Calibri"/>
        </w:rPr>
        <w:t xml:space="preserve">Fill up a </w:t>
      </w:r>
      <w:r>
        <w:rPr>
          <w:rFonts w:cs="Calibri" w:ascii="Calibri" w:hAnsi="Calibri"/>
          <w:b/>
        </w:rPr>
        <w:t>Cry-mold cassette</w:t>
      </w:r>
      <w:r>
        <w:rPr>
          <w:rFonts w:cs="Calibri" w:ascii="Calibri" w:hAnsi="Calibri"/>
        </w:rPr>
        <w:t xml:space="preserve"> completely with OCT</w:t>
      </w:r>
    </w:p>
    <w:p>
      <w:pPr>
        <w:pStyle w:val="Normal"/>
        <w:numPr>
          <w:ilvl w:val="1"/>
          <w:numId w:val="3"/>
        </w:numPr>
        <w:rPr>
          <w:rFonts w:ascii="Calibri" w:hAnsi="Calibri" w:cs="Calibri"/>
        </w:rPr>
      </w:pPr>
      <w:r>
        <w:rPr>
          <w:rFonts w:cs="Calibri" w:ascii="Calibri" w:hAnsi="Calibri"/>
        </w:rPr>
        <w:t>Place the tissue at the bottom of the cassette, making sure that there are no bubbles</w:t>
      </w:r>
    </w:p>
    <w:p>
      <w:pPr>
        <w:pStyle w:val="Normal"/>
        <w:numPr>
          <w:ilvl w:val="0"/>
          <w:numId w:val="3"/>
        </w:numPr>
        <w:rPr>
          <w:rFonts w:ascii="Calibri" w:hAnsi="Calibri" w:cs="Calibri"/>
        </w:rPr>
      </w:pPr>
      <w:r>
        <w:rPr>
          <w:rFonts w:cs="Calibri" w:ascii="Calibri" w:hAnsi="Calibri"/>
        </w:rPr>
        <w:t>Place cassettes with tissues/OCT on a flat block of dry ice until OCT has turned opaque white</w:t>
      </w:r>
    </w:p>
    <w:p>
      <w:pPr>
        <w:pStyle w:val="Normal"/>
        <w:numPr>
          <w:ilvl w:val="0"/>
          <w:numId w:val="3"/>
        </w:numPr>
        <w:rPr>
          <w:rFonts w:ascii="Calibri" w:hAnsi="Calibri" w:cs="Calibri"/>
        </w:rPr>
      </w:pPr>
      <w:r>
        <w:rPr>
          <w:rFonts w:cs="Calibri" w:ascii="Calibri" w:hAnsi="Calibri"/>
        </w:rPr>
        <w:t>Store all blocks in labeled boxes in -80°C.</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r>
        <w:br w:type="page"/>
      </w:r>
    </w:p>
    <w:p>
      <w:pPr>
        <w:pStyle w:val="Normal"/>
        <w:rPr>
          <w:rFonts w:ascii="Calibri" w:hAnsi="Calibri" w:cs="Calibri"/>
          <w:b/>
          <w:b/>
          <w:sz w:val="26"/>
          <w:u w:val="single"/>
        </w:rPr>
      </w:pPr>
      <w:r>
        <w:rPr>
          <w:rFonts w:cs="Calibri" w:ascii="Calibri" w:hAnsi="Calibri"/>
          <w:b/>
          <w:sz w:val="26"/>
          <w:u w:val="single"/>
        </w:rPr>
        <w:t>Fixation and Slide Preparation for Staining</w:t>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rPr>
      </w:pPr>
      <w:r>
        <w:rPr>
          <w:rFonts w:cs="Calibri" w:ascii="Calibri" w:hAnsi="Calibri"/>
          <w:b/>
        </w:rPr>
        <w:t>Materials</w:t>
      </w:r>
    </w:p>
    <w:p>
      <w:pPr>
        <w:pStyle w:val="Normal"/>
        <w:numPr>
          <w:ilvl w:val="0"/>
          <w:numId w:val="15"/>
        </w:numPr>
        <w:rPr/>
      </w:pPr>
      <w:r>
        <w:rPr>
          <w:rFonts w:cs="Calibri" w:ascii="Calibri" w:hAnsi="Calibri"/>
        </w:rPr>
        <w:t xml:space="preserve">Fixing reagent of choice: </w:t>
      </w:r>
      <w:r>
        <w:rPr>
          <w:rFonts w:cs="Calibri" w:ascii="Calibri" w:hAnsi="Calibri"/>
          <w:b/>
        </w:rPr>
        <w:t>-20°C</w:t>
      </w:r>
      <w:r>
        <w:rPr>
          <w:rFonts w:cs="Calibri" w:ascii="Calibri" w:hAnsi="Calibri"/>
        </w:rPr>
        <w:t xml:space="preserve"> </w:t>
      </w:r>
      <w:r>
        <w:rPr>
          <w:rFonts w:cs="Calibri" w:ascii="Calibri" w:hAnsi="Calibri"/>
          <w:b/>
        </w:rPr>
        <w:t>Acetone</w:t>
      </w:r>
      <w:r>
        <w:rPr>
          <w:rFonts w:cs="Calibri" w:ascii="Calibri" w:hAnsi="Calibri"/>
        </w:rPr>
        <w:t xml:space="preserve">, </w:t>
      </w:r>
      <w:r>
        <w:rPr>
          <w:rFonts w:cs="Calibri" w:ascii="Calibri" w:hAnsi="Calibri"/>
          <w:b/>
        </w:rPr>
        <w:t>4%</w:t>
      </w:r>
      <w:r>
        <w:rPr>
          <w:rFonts w:cs="Calibri" w:ascii="Calibri" w:hAnsi="Calibri"/>
        </w:rPr>
        <w:t xml:space="preserve"> </w:t>
      </w:r>
      <w:r>
        <w:rPr>
          <w:rFonts w:cs="Calibri" w:ascii="Calibri" w:hAnsi="Calibri"/>
          <w:b/>
        </w:rPr>
        <w:t>Formaldehyde</w:t>
      </w:r>
      <w:r>
        <w:rPr>
          <w:rFonts w:cs="Calibri" w:ascii="Calibri" w:hAnsi="Calibri"/>
        </w:rPr>
        <w:t xml:space="preserve"> (Stock 37% Formaldehyde w/ 5-10% methanol as preservative), </w:t>
      </w:r>
      <w:r>
        <w:rPr>
          <w:rFonts w:cs="Calibri" w:ascii="Calibri" w:hAnsi="Calibri"/>
          <w:b/>
        </w:rPr>
        <w:t>4%</w:t>
      </w:r>
      <w:r>
        <w:rPr>
          <w:rFonts w:cs="Calibri" w:ascii="Calibri" w:hAnsi="Calibri"/>
        </w:rPr>
        <w:t xml:space="preserve"> </w:t>
      </w:r>
      <w:r>
        <w:rPr>
          <w:rFonts w:cs="Calibri" w:ascii="Calibri" w:hAnsi="Calibri"/>
          <w:b/>
        </w:rPr>
        <w:t>Paraformaldehyde</w:t>
      </w:r>
      <w:r>
        <w:rPr>
          <w:rFonts w:cs="Calibri" w:ascii="Calibri" w:hAnsi="Calibri"/>
        </w:rPr>
        <w:t xml:space="preserve"> (</w:t>
      </w:r>
      <w:r>
        <w:rPr>
          <w:rFonts w:cs="Calibri" w:ascii="Calibri" w:hAnsi="Calibri"/>
          <w:b/>
        </w:rPr>
        <w:t>PFA</w:t>
      </w:r>
      <w:r>
        <w:rPr>
          <w:rFonts w:cs="Calibri" w:ascii="Calibri" w:hAnsi="Calibri"/>
        </w:rPr>
        <w:t>, 100% pure formaldehyde)</w:t>
      </w:r>
    </w:p>
    <w:p>
      <w:pPr>
        <w:pStyle w:val="Normal"/>
        <w:numPr>
          <w:ilvl w:val="1"/>
          <w:numId w:val="15"/>
        </w:numPr>
        <w:rPr>
          <w:rFonts w:ascii="Calibri" w:hAnsi="Calibri" w:cs="Calibri"/>
        </w:rPr>
      </w:pPr>
      <w:r>
        <w:rPr>
          <w:rFonts w:cs="Calibri" w:ascii="Calibri" w:hAnsi="Calibri"/>
        </w:rPr>
        <w:t>See protocol for making 20% PFA (4% PFA easily degrades)</w:t>
      </w:r>
    </w:p>
    <w:p>
      <w:pPr>
        <w:pStyle w:val="Normal"/>
        <w:numPr>
          <w:ilvl w:val="0"/>
          <w:numId w:val="15"/>
        </w:numPr>
        <w:rPr>
          <w:rFonts w:ascii="Calibri" w:hAnsi="Calibri" w:cs="Calibri"/>
        </w:rPr>
      </w:pPr>
      <w:r>
        <w:rPr>
          <w:rFonts w:cs="Calibri" w:ascii="Calibri" w:hAnsi="Calibri"/>
        </w:rPr>
        <w:t>Coplin jars for acetone fixations</w:t>
      </w:r>
    </w:p>
    <w:p>
      <w:pPr>
        <w:pStyle w:val="Normal"/>
        <w:numPr>
          <w:ilvl w:val="0"/>
          <w:numId w:val="15"/>
        </w:numPr>
        <w:rPr>
          <w:rFonts w:ascii="Calibri" w:hAnsi="Calibri" w:cs="Calibri"/>
        </w:rPr>
      </w:pPr>
      <w:r>
        <w:rPr>
          <w:rFonts w:cs="Calibri" w:ascii="Calibri" w:hAnsi="Calibri"/>
        </w:rPr>
        <w:t>1X PBS (ridiculous amounts) – use 10X PBS for dilutions rather than 1X stocks</w:t>
      </w:r>
    </w:p>
    <w:p>
      <w:pPr>
        <w:pStyle w:val="Normal"/>
        <w:numPr>
          <w:ilvl w:val="0"/>
          <w:numId w:val="15"/>
        </w:numPr>
        <w:rPr>
          <w:rFonts w:ascii="Calibri" w:hAnsi="Calibri" w:cs="Calibri"/>
        </w:rPr>
      </w:pPr>
      <w:r>
        <w:rPr>
          <w:rFonts w:cs="Calibri" w:ascii="Calibri" w:hAnsi="Calibri"/>
        </w:rPr>
        <w:t>Coplin jars or slide holder chambers (for many samples) for washes</w:t>
      </w:r>
    </w:p>
    <w:p>
      <w:pPr>
        <w:pStyle w:val="Normal"/>
        <w:numPr>
          <w:ilvl w:val="0"/>
          <w:numId w:val="15"/>
        </w:numPr>
        <w:rPr>
          <w:rFonts w:ascii="Calibri" w:hAnsi="Calibri" w:cs="Calibri"/>
        </w:rPr>
      </w:pPr>
      <w:r>
        <w:rPr>
          <w:rFonts w:cs="Calibri" w:ascii="Calibri" w:hAnsi="Calibri"/>
        </w:rPr>
        <w:t>Glass slide holder (compatible with slide holder chamber)</w:t>
      </w:r>
    </w:p>
    <w:p>
      <w:pPr>
        <w:pStyle w:val="Normal"/>
        <w:numPr>
          <w:ilvl w:val="0"/>
          <w:numId w:val="15"/>
        </w:numPr>
        <w:rPr>
          <w:rFonts w:ascii="Calibri" w:hAnsi="Calibri" w:cs="Calibri"/>
        </w:rPr>
      </w:pPr>
      <w:r>
        <w:rPr>
          <w:rFonts w:cs="Calibri" w:ascii="Calibri" w:hAnsi="Calibri"/>
        </w:rPr>
        <w:t>Pap pen (creates liquid repelling barrier around sample)</w:t>
      </w:r>
    </w:p>
    <w:p>
      <w:pPr>
        <w:pStyle w:val="Normal"/>
        <w:numPr>
          <w:ilvl w:val="0"/>
          <w:numId w:val="15"/>
        </w:numPr>
        <w:rPr>
          <w:rFonts w:ascii="Calibri" w:hAnsi="Calibri" w:cs="Calibri"/>
        </w:rPr>
      </w:pPr>
      <w:r>
        <w:rPr>
          <w:rFonts w:cs="Calibri" w:ascii="Calibri" w:hAnsi="Calibri"/>
        </w:rPr>
        <w:t>Large Kimwipes</w:t>
      </w:r>
    </w:p>
    <w:p>
      <w:pPr>
        <w:pStyle w:val="Normal"/>
        <w:numPr>
          <w:ilvl w:val="0"/>
          <w:numId w:val="15"/>
        </w:numPr>
        <w:rPr>
          <w:rFonts w:ascii="Calibri" w:hAnsi="Calibri" w:cs="Calibri"/>
        </w:rPr>
      </w:pPr>
      <w:r>
        <w:rPr>
          <w:rFonts w:cs="Calibri" w:ascii="Calibri" w:hAnsi="Calibri"/>
          <w:b/>
        </w:rPr>
        <w:t xml:space="preserve">Thawed </w:t>
      </w:r>
      <w:r>
        <w:rPr>
          <w:rFonts w:cs="Calibri" w:ascii="Calibri" w:hAnsi="Calibri"/>
        </w:rPr>
        <w:t>sample slides (no ice crystal damage): less than 5 minutes</w:t>
      </w:r>
    </w:p>
    <w:p>
      <w:pPr>
        <w:pStyle w:val="Normal"/>
        <w:rPr>
          <w:rFonts w:ascii="Calibri" w:hAnsi="Calibri" w:cs="Calibri"/>
          <w:u w:val="single"/>
        </w:rPr>
      </w:pPr>
      <w:r>
        <w:rPr>
          <w:rFonts w:cs="Calibri" w:ascii="Calibri" w:hAnsi="Calibri"/>
          <w:u w:val="single"/>
        </w:rPr>
      </w:r>
    </w:p>
    <w:p>
      <w:pPr>
        <w:pStyle w:val="Normal"/>
        <w:rPr>
          <w:rFonts w:ascii="Calibri" w:hAnsi="Calibri" w:cs="Calibri"/>
          <w:b/>
          <w:b/>
        </w:rPr>
      </w:pPr>
      <w:r>
        <w:rPr>
          <w:rFonts w:cs="Calibri" w:ascii="Calibri" w:hAnsi="Calibri"/>
          <w:b/>
        </w:rPr>
        <w:t>Method</w:t>
      </w:r>
    </w:p>
    <w:p>
      <w:pPr>
        <w:pStyle w:val="Normal"/>
        <w:rPr>
          <w:rFonts w:ascii="Calibri" w:hAnsi="Calibri" w:cs="Calibri"/>
          <w:b/>
          <w:b/>
          <w:u w:val="single"/>
        </w:rPr>
      </w:pPr>
      <w:r>
        <w:rPr>
          <w:rFonts w:cs="Calibri" w:ascii="Calibri" w:hAnsi="Calibri"/>
          <w:b/>
          <w:u w:val="single"/>
        </w:rPr>
      </w:r>
    </w:p>
    <w:p>
      <w:pPr>
        <w:pStyle w:val="Normal"/>
        <w:rPr>
          <w:rFonts w:ascii="Calibri" w:hAnsi="Calibri" w:cs="Calibri"/>
          <w:u w:val="single"/>
        </w:rPr>
      </w:pPr>
      <w:r>
        <w:rPr>
          <w:rFonts w:cs="Calibri" w:ascii="Calibri" w:hAnsi="Calibri"/>
          <w:u w:val="single"/>
        </w:rPr>
        <w:t xml:space="preserve">Fixation (pick one of following fixatives): After samples are </w:t>
      </w:r>
      <w:r>
        <w:rPr>
          <w:rFonts w:cs="Calibri" w:ascii="Calibri" w:hAnsi="Calibri"/>
          <w:b/>
          <w:u w:val="single"/>
        </w:rPr>
        <w:t>thawed</w:t>
      </w:r>
    </w:p>
    <w:p>
      <w:pPr>
        <w:pStyle w:val="Normal"/>
        <w:numPr>
          <w:ilvl w:val="0"/>
          <w:numId w:val="2"/>
        </w:numPr>
        <w:rPr/>
      </w:pPr>
      <w:r>
        <w:rPr>
          <w:rFonts w:cs="Calibri" w:ascii="Calibri" w:hAnsi="Calibri"/>
          <w:b/>
        </w:rPr>
        <w:t>-20°C Acetone</w:t>
      </w:r>
      <w:r>
        <w:rPr>
          <w:rFonts w:cs="Calibri" w:ascii="Calibri" w:hAnsi="Calibri"/>
        </w:rPr>
        <w:t xml:space="preserve"> – </w:t>
      </w:r>
      <w:r>
        <w:rPr>
          <w:rFonts w:cs="Calibri" w:ascii="Calibri" w:hAnsi="Calibri"/>
          <w:u w:val="single"/>
        </w:rPr>
        <w:t>Harshest</w:t>
      </w:r>
      <w:r>
        <w:rPr>
          <w:rFonts w:cs="Calibri" w:ascii="Calibri" w:hAnsi="Calibri"/>
        </w:rPr>
        <w:t xml:space="preserve"> but cleaner fixation method, will destroy GFP and other very sensitive epitopes (protein pulldown/precipitation reaction)/ Note: acetone will smear off all permanent markers</w:t>
      </w:r>
    </w:p>
    <w:p>
      <w:pPr>
        <w:pStyle w:val="Normal"/>
        <w:numPr>
          <w:ilvl w:val="1"/>
          <w:numId w:val="2"/>
        </w:numPr>
        <w:rPr/>
      </w:pPr>
      <w:r>
        <w:rPr>
          <w:rFonts w:cs="Calibri" w:ascii="Calibri" w:hAnsi="Calibri"/>
        </w:rPr>
        <w:t xml:space="preserve">Pour in enough acetone to </w:t>
      </w:r>
      <w:r>
        <w:rPr>
          <w:rFonts w:cs="Calibri" w:ascii="Calibri" w:hAnsi="Calibri"/>
          <w:b/>
        </w:rPr>
        <w:t>cold</w:t>
      </w:r>
      <w:r>
        <w:rPr>
          <w:rFonts w:cs="Calibri" w:ascii="Calibri" w:hAnsi="Calibri"/>
        </w:rPr>
        <w:t xml:space="preserve"> coplin jar to cover </w:t>
      </w:r>
      <w:r>
        <w:rPr>
          <w:rFonts w:cs="Calibri" w:ascii="Calibri" w:hAnsi="Calibri"/>
          <w:b/>
        </w:rPr>
        <w:t>sections on</w:t>
      </w:r>
      <w:r>
        <w:rPr>
          <w:rFonts w:cs="Calibri" w:ascii="Calibri" w:hAnsi="Calibri"/>
        </w:rPr>
        <w:t xml:space="preserve"> slides, AT </w:t>
      </w:r>
      <w:r>
        <w:rPr>
          <w:rFonts w:cs="Calibri" w:ascii="Calibri" w:hAnsi="Calibri"/>
          <w:b/>
        </w:rPr>
        <w:t>MOST</w:t>
      </w:r>
      <w:r>
        <w:rPr>
          <w:rFonts w:cs="Calibri" w:ascii="Calibri" w:hAnsi="Calibri"/>
        </w:rPr>
        <w:t xml:space="preserve"> UP TILL THE FROSTED EDGE WITH WRITING (acetone </w:t>
      </w:r>
      <w:r>
        <w:rPr>
          <w:rFonts w:cs="Calibri" w:ascii="Calibri" w:hAnsi="Calibri"/>
          <w:b/>
        </w:rPr>
        <w:t>will</w:t>
      </w:r>
      <w:r>
        <w:rPr>
          <w:rFonts w:cs="Calibri" w:ascii="Calibri" w:hAnsi="Calibri"/>
        </w:rPr>
        <w:t xml:space="preserve"> smear)</w:t>
      </w:r>
    </w:p>
    <w:p>
      <w:pPr>
        <w:pStyle w:val="Normal"/>
        <w:numPr>
          <w:ilvl w:val="1"/>
          <w:numId w:val="2"/>
        </w:numPr>
        <w:rPr>
          <w:rFonts w:ascii="Calibri" w:hAnsi="Calibri" w:cs="Calibri"/>
        </w:rPr>
      </w:pPr>
      <w:r>
        <w:rPr>
          <w:rFonts w:cs="Calibri" w:ascii="Calibri" w:hAnsi="Calibri"/>
        </w:rPr>
        <w:t xml:space="preserve">Carefully transport to -20°C and fix for </w:t>
      </w:r>
      <w:r>
        <w:rPr>
          <w:rFonts w:cs="Calibri" w:ascii="Calibri" w:hAnsi="Calibri"/>
          <w:b/>
        </w:rPr>
        <w:t>5 minutes</w:t>
      </w:r>
    </w:p>
    <w:p>
      <w:pPr>
        <w:pStyle w:val="Normal"/>
        <w:numPr>
          <w:ilvl w:val="1"/>
          <w:numId w:val="2"/>
        </w:numPr>
        <w:rPr>
          <w:rFonts w:ascii="Calibri" w:hAnsi="Calibri" w:cs="Calibri"/>
        </w:rPr>
      </w:pPr>
      <w:r>
        <w:rPr>
          <w:rFonts w:cs="Calibri" w:ascii="Calibri" w:hAnsi="Calibri"/>
        </w:rPr>
        <w:t>Carefully pull out slides individually and place on paper towels, allowing acetone to quickly evaporate</w:t>
      </w:r>
    </w:p>
    <w:p>
      <w:pPr>
        <w:pStyle w:val="Normal"/>
        <w:numPr>
          <w:ilvl w:val="1"/>
          <w:numId w:val="2"/>
        </w:numPr>
        <w:rPr>
          <w:rFonts w:ascii="Calibri" w:hAnsi="Calibri" w:cs="Calibri"/>
        </w:rPr>
      </w:pPr>
      <w:r>
        <w:rPr>
          <w:rFonts w:cs="Calibri" w:ascii="Calibri" w:hAnsi="Calibri"/>
        </w:rPr>
        <w:t>After evaporation, wash 3x with 1X PBS in coplin jars, 10-15 minutes each</w:t>
      </w:r>
    </w:p>
    <w:p>
      <w:pPr>
        <w:pStyle w:val="Normal"/>
        <w:numPr>
          <w:ilvl w:val="0"/>
          <w:numId w:val="2"/>
        </w:numPr>
        <w:rPr>
          <w:rFonts w:ascii="Calibri" w:hAnsi="Calibri" w:cs="Calibri"/>
          <w:highlight w:val="green"/>
        </w:rPr>
      </w:pPr>
      <w:r>
        <w:rPr>
          <w:rFonts w:cs="Calibri" w:ascii="Calibri" w:hAnsi="Calibri"/>
          <w:b/>
          <w:highlight w:val="green"/>
        </w:rPr>
        <w:t>4% Formaldehyde/ PFA</w:t>
      </w:r>
      <w:r>
        <w:rPr>
          <w:rFonts w:cs="Calibri" w:ascii="Calibri" w:hAnsi="Calibri"/>
          <w:highlight w:val="green"/>
        </w:rPr>
        <w:t xml:space="preserve"> – </w:t>
      </w:r>
      <w:r>
        <w:rPr>
          <w:rFonts w:cs="Calibri" w:ascii="Calibri" w:hAnsi="Calibri"/>
          <w:highlight w:val="green"/>
          <w:u w:val="single"/>
        </w:rPr>
        <w:t>standard fixation</w:t>
      </w:r>
      <w:r>
        <w:rPr>
          <w:rFonts w:cs="Calibri" w:ascii="Calibri" w:hAnsi="Calibri"/>
          <w:highlight w:val="green"/>
        </w:rPr>
        <w:t xml:space="preserve"> (defer to this first)</w:t>
      </w:r>
    </w:p>
    <w:p>
      <w:pPr>
        <w:pStyle w:val="Normal"/>
        <w:numPr>
          <w:ilvl w:val="1"/>
          <w:numId w:val="2"/>
        </w:numPr>
        <w:rPr>
          <w:rFonts w:ascii="Calibri" w:hAnsi="Calibri" w:cs="Calibri"/>
        </w:rPr>
      </w:pPr>
      <w:r>
        <w:rPr>
          <w:rFonts w:cs="Calibri" w:ascii="Calibri" w:hAnsi="Calibri"/>
        </w:rPr>
        <w:t>Dilute high concentration formaldehyde/PFA stock to 4% in PBS</w:t>
      </w:r>
    </w:p>
    <w:p>
      <w:pPr>
        <w:pStyle w:val="Normal"/>
        <w:numPr>
          <w:ilvl w:val="2"/>
          <w:numId w:val="2"/>
        </w:numPr>
        <w:rPr>
          <w:rFonts w:ascii="Calibri" w:hAnsi="Calibri" w:cs="Calibri"/>
        </w:rPr>
      </w:pPr>
      <w:r>
        <w:rPr>
          <w:rFonts w:cs="Calibri" w:ascii="Calibri" w:hAnsi="Calibri"/>
        </w:rPr>
        <w:t>~50uL/section on each slide (Exp: 3 sections/slide = ~150uL)</w:t>
      </w:r>
    </w:p>
    <w:p>
      <w:pPr>
        <w:pStyle w:val="Normal"/>
        <w:numPr>
          <w:ilvl w:val="1"/>
          <w:numId w:val="2"/>
        </w:numPr>
        <w:rPr>
          <w:rFonts w:ascii="Calibri" w:hAnsi="Calibri" w:cs="Calibri"/>
        </w:rPr>
      </w:pPr>
      <w:r>
        <w:rPr>
          <w:rFonts w:cs="Calibri" w:ascii="Calibri" w:hAnsi="Calibri"/>
        </w:rPr>
        <w:t>Pipet ~50uL onto each sample at RT, careful not to damage section</w:t>
      </w:r>
    </w:p>
    <w:p>
      <w:pPr>
        <w:pStyle w:val="Normal"/>
        <w:numPr>
          <w:ilvl w:val="1"/>
          <w:numId w:val="2"/>
        </w:numPr>
        <w:rPr/>
      </w:pPr>
      <w:r>
        <w:rPr>
          <w:rFonts w:cs="Calibri" w:ascii="Calibri" w:hAnsi="Calibri"/>
        </w:rPr>
        <w:t xml:space="preserve">Fix for </w:t>
      </w:r>
      <w:r>
        <w:rPr>
          <w:rFonts w:cs="Calibri" w:ascii="Calibri" w:hAnsi="Calibri"/>
          <w:b/>
        </w:rPr>
        <w:t>10 minutes</w:t>
      </w:r>
    </w:p>
    <w:p>
      <w:pPr>
        <w:pStyle w:val="Normal"/>
        <w:numPr>
          <w:ilvl w:val="1"/>
          <w:numId w:val="2"/>
        </w:numPr>
        <w:rPr>
          <w:rFonts w:ascii="Calibri" w:hAnsi="Calibri" w:cs="Calibri"/>
        </w:rPr>
      </w:pPr>
      <w:r>
        <w:rPr>
          <w:rFonts w:cs="Calibri" w:ascii="Calibri" w:hAnsi="Calibri"/>
        </w:rPr>
        <w:t>Wash 3x with 1X PBS in coplin jars, 5-10 minutes each time</w:t>
      </w:r>
    </w:p>
    <w:p>
      <w:pPr>
        <w:pStyle w:val="Normal"/>
        <w:rPr>
          <w:rFonts w:ascii="Calibri" w:hAnsi="Calibri" w:cs="Calibri"/>
        </w:rPr>
      </w:pPr>
      <w:r>
        <w:rPr>
          <w:rFonts w:cs="Calibri" w:ascii="Calibri" w:hAnsi="Calibri"/>
        </w:rPr>
      </w:r>
    </w:p>
    <w:p>
      <w:pPr>
        <w:pStyle w:val="Normal"/>
        <w:rPr>
          <w:rFonts w:ascii="Calibri" w:hAnsi="Calibri" w:cs="Calibri"/>
          <w:u w:val="single"/>
        </w:rPr>
      </w:pPr>
      <w:r>
        <w:rPr>
          <w:rFonts w:cs="Calibri" w:ascii="Calibri" w:hAnsi="Calibri"/>
          <w:u w:val="single"/>
        </w:rPr>
        <w:t>Pap Penning and Preparation for Blocking/Staining</w:t>
      </w:r>
    </w:p>
    <w:p>
      <w:pPr>
        <w:pStyle w:val="Normal"/>
        <w:numPr>
          <w:ilvl w:val="0"/>
          <w:numId w:val="2"/>
        </w:numPr>
        <w:rPr>
          <w:rFonts w:ascii="Calibri" w:hAnsi="Calibri" w:cs="Calibri"/>
        </w:rPr>
      </w:pPr>
      <w:r>
        <w:rPr>
          <w:rFonts w:cs="Calibri" w:ascii="Calibri" w:hAnsi="Calibri"/>
        </w:rPr>
        <w:t xml:space="preserve">Lay out slides on paper towels and dry around the glass and </w:t>
      </w:r>
      <w:r>
        <w:rPr>
          <w:rFonts w:cs="Calibri" w:ascii="Calibri" w:hAnsi="Calibri"/>
          <w:b/>
        </w:rPr>
        <w:t>individual sections</w:t>
      </w:r>
      <w:r>
        <w:rPr>
          <w:rFonts w:cs="Calibri" w:ascii="Calibri" w:hAnsi="Calibri"/>
        </w:rPr>
        <w:t xml:space="preserve"> using large Kimwipes (paper towels will form lint). DO NOT TOUCH SECTIONS WITH TOWELS!</w:t>
      </w:r>
    </w:p>
    <w:p>
      <w:pPr>
        <w:pStyle w:val="Normal"/>
        <w:numPr>
          <w:ilvl w:val="0"/>
          <w:numId w:val="2"/>
        </w:numPr>
        <w:rPr>
          <w:rFonts w:ascii="Calibri" w:hAnsi="Calibri" w:cs="Calibri"/>
        </w:rPr>
      </w:pPr>
      <w:r>
        <w:rPr>
          <w:rFonts w:cs="Calibri" w:ascii="Calibri" w:hAnsi="Calibri"/>
        </w:rPr>
        <w:t>Circle each individual section a few times with pap pen, allow to dry</w:t>
      </w:r>
    </w:p>
    <w:p>
      <w:pPr>
        <w:pStyle w:val="Normal"/>
        <w:numPr>
          <w:ilvl w:val="0"/>
          <w:numId w:val="2"/>
        </w:numPr>
        <w:rPr>
          <w:rFonts w:ascii="Calibri" w:hAnsi="Calibri" w:cs="Calibri"/>
        </w:rPr>
      </w:pPr>
      <w:r>
        <w:rPr>
          <w:rFonts w:cs="Calibri" w:ascii="Calibri" w:hAnsi="Calibri"/>
        </w:rPr>
        <w:t>Dip sections into PBS again to retain moisture</w:t>
      </w:r>
    </w:p>
    <w:p>
      <w:pPr>
        <w:pStyle w:val="Normal"/>
        <w:rPr>
          <w:rFonts w:ascii="Calibri" w:hAnsi="Calibri" w:cs="Calibri"/>
        </w:rPr>
      </w:pPr>
      <w:r>
        <w:rPr>
          <w:rFonts w:cs="Calibri" w:ascii="Calibri" w:hAnsi="Calibri"/>
        </w:rPr>
      </w:r>
      <w:r>
        <w:br w:type="page"/>
      </w:r>
    </w:p>
    <w:p>
      <w:pPr>
        <w:pStyle w:val="Normal"/>
        <w:rPr>
          <w:rFonts w:ascii="Calibri" w:hAnsi="Calibri" w:cs="Calibri"/>
          <w:sz w:val="26"/>
        </w:rPr>
      </w:pPr>
      <w:r>
        <w:rPr>
          <w:rFonts w:cs="Calibri" w:ascii="Calibri" w:hAnsi="Calibri"/>
          <w:b/>
          <w:sz w:val="26"/>
          <w:u w:val="single"/>
        </w:rPr>
        <w:t>Blocking</w:t>
      </w:r>
    </w:p>
    <w:p>
      <w:pPr>
        <w:pStyle w:val="Normal"/>
        <w:rPr>
          <w:rFonts w:ascii="Calibri" w:hAnsi="Calibri" w:cs="Calibri"/>
          <w:sz w:val="26"/>
        </w:rPr>
      </w:pPr>
      <w:r>
        <w:rPr>
          <w:rFonts w:cs="Calibri" w:ascii="Calibri" w:hAnsi="Calibri"/>
          <w:sz w:val="26"/>
        </w:rPr>
      </w:r>
    </w:p>
    <w:p>
      <w:pPr>
        <w:pStyle w:val="Normal"/>
        <w:rPr>
          <w:rFonts w:ascii="Calibri" w:hAnsi="Calibri" w:cs="Calibri"/>
        </w:rPr>
      </w:pPr>
      <w:r>
        <w:rPr>
          <w:rFonts w:cs="Calibri" w:ascii="Calibri" w:hAnsi="Calibri"/>
          <w:b/>
        </w:rPr>
        <w:t>Materials</w:t>
      </w:r>
    </w:p>
    <w:p>
      <w:pPr>
        <w:pStyle w:val="Normal"/>
        <w:rPr>
          <w:rFonts w:ascii="Calibri" w:hAnsi="Calibri" w:cs="Calibri"/>
        </w:rPr>
      </w:pPr>
      <w:r>
        <w:rPr>
          <w:rFonts w:cs="Calibri" w:ascii="Calibri" w:hAnsi="Calibri"/>
        </w:rPr>
      </w:r>
    </w:p>
    <w:p>
      <w:pPr>
        <w:pStyle w:val="Normal"/>
        <w:widowControl w:val="false"/>
        <w:numPr>
          <w:ilvl w:val="0"/>
          <w:numId w:val="4"/>
        </w:numPr>
        <w:autoSpaceDE w:val="false"/>
        <w:rPr/>
      </w:pPr>
      <w:r>
        <w:rPr>
          <w:rFonts w:cs="Helvetica" w:ascii="Calibri" w:hAnsi="Calibri"/>
        </w:rPr>
        <w:t>Blocking Buffer – the Epic (Gelatin) Block (for 50mL)</w:t>
      </w:r>
    </w:p>
    <w:p>
      <w:pPr>
        <w:pStyle w:val="Normal"/>
        <w:widowControl w:val="false"/>
        <w:numPr>
          <w:ilvl w:val="1"/>
          <w:numId w:val="4"/>
        </w:numPr>
        <w:autoSpaceDE w:val="false"/>
        <w:rPr>
          <w:rFonts w:ascii="Calibri" w:hAnsi="Calibri" w:cs="Helvetica"/>
        </w:rPr>
      </w:pPr>
      <w:r>
        <w:rPr>
          <w:rFonts w:cs="Helvetica" w:ascii="Calibri" w:hAnsi="Calibri"/>
        </w:rPr>
        <w:t>1.5mL normal goat serum (3%)</w:t>
      </w:r>
    </w:p>
    <w:p>
      <w:pPr>
        <w:pStyle w:val="Normal"/>
        <w:widowControl w:val="false"/>
        <w:numPr>
          <w:ilvl w:val="1"/>
          <w:numId w:val="4"/>
        </w:numPr>
        <w:autoSpaceDE w:val="false"/>
        <w:rPr>
          <w:rFonts w:ascii="Calibri" w:hAnsi="Calibri" w:cs="Helvetica"/>
        </w:rPr>
      </w:pPr>
      <w:r>
        <w:rPr>
          <w:rFonts w:cs="Helvetica" w:ascii="Calibri" w:hAnsi="Calibri"/>
        </w:rPr>
        <w:t>1.5mL normal donkey serum (3%)</w:t>
      </w:r>
    </w:p>
    <w:p>
      <w:pPr>
        <w:pStyle w:val="Normal"/>
        <w:widowControl w:val="false"/>
        <w:numPr>
          <w:ilvl w:val="1"/>
          <w:numId w:val="4"/>
        </w:numPr>
        <w:autoSpaceDE w:val="false"/>
        <w:rPr>
          <w:rFonts w:ascii="Calibri" w:hAnsi="Calibri" w:cs="Helvetica"/>
        </w:rPr>
      </w:pPr>
      <w:r>
        <w:rPr>
          <w:rFonts w:cs="Helvetica" w:ascii="Calibri" w:hAnsi="Calibri"/>
        </w:rPr>
        <w:t>1.5-2.0 g BSA</w:t>
      </w:r>
    </w:p>
    <w:p>
      <w:pPr>
        <w:pStyle w:val="Normal"/>
        <w:widowControl w:val="false"/>
        <w:numPr>
          <w:ilvl w:val="1"/>
          <w:numId w:val="4"/>
        </w:numPr>
        <w:autoSpaceDE w:val="false"/>
        <w:rPr>
          <w:rFonts w:ascii="Calibri" w:hAnsi="Calibri" w:cs="Helvetica"/>
        </w:rPr>
      </w:pPr>
      <w:r>
        <w:rPr>
          <w:rFonts w:cs="Helvetica" w:ascii="Calibri" w:hAnsi="Calibri"/>
        </w:rPr>
        <w:t>1mL fishscale gelatin (advised to add after some PBS)</w:t>
      </w:r>
    </w:p>
    <w:p>
      <w:pPr>
        <w:pStyle w:val="Normal"/>
        <w:widowControl w:val="false"/>
        <w:numPr>
          <w:ilvl w:val="1"/>
          <w:numId w:val="4"/>
        </w:numPr>
        <w:autoSpaceDE w:val="false"/>
        <w:rPr>
          <w:rFonts w:ascii="Calibri" w:hAnsi="Calibri" w:cs="Helvetica"/>
        </w:rPr>
      </w:pPr>
      <w:r>
        <w:rPr>
          <w:rFonts w:cs="Helvetica" w:ascii="Calibri" w:hAnsi="Calibri"/>
        </w:rPr>
        <w:t>25ul Tween20 (0.05%)</w:t>
      </w:r>
    </w:p>
    <w:p>
      <w:pPr>
        <w:pStyle w:val="Normal"/>
        <w:widowControl w:val="false"/>
        <w:numPr>
          <w:ilvl w:val="1"/>
          <w:numId w:val="4"/>
        </w:numPr>
        <w:autoSpaceDE w:val="false"/>
        <w:rPr>
          <w:rFonts w:ascii="Calibri" w:hAnsi="Calibri" w:cs="Helvetica"/>
        </w:rPr>
      </w:pPr>
      <w:r>
        <w:rPr>
          <w:rFonts w:cs="Helvetica" w:ascii="Calibri" w:hAnsi="Calibri"/>
        </w:rPr>
        <w:t>50ul Triton-X-100 (0.1%)</w:t>
      </w:r>
    </w:p>
    <w:p>
      <w:pPr>
        <w:pStyle w:val="Normal"/>
        <w:widowControl w:val="false"/>
        <w:numPr>
          <w:ilvl w:val="1"/>
          <w:numId w:val="4"/>
        </w:numPr>
        <w:autoSpaceDE w:val="false"/>
        <w:rPr>
          <w:rFonts w:ascii="Calibri" w:hAnsi="Calibri" w:cs="Helvetica"/>
        </w:rPr>
      </w:pPr>
      <w:r>
        <w:rPr>
          <w:rFonts w:cs="Helvetica" w:ascii="Calibri" w:hAnsi="Calibri"/>
        </w:rPr>
        <w:t>250ul 10% Azide (0.05%)</w:t>
      </w:r>
    </w:p>
    <w:p>
      <w:pPr>
        <w:pStyle w:val="Normal"/>
        <w:numPr>
          <w:ilvl w:val="1"/>
          <w:numId w:val="4"/>
        </w:numPr>
        <w:rPr>
          <w:rFonts w:ascii="Calibri" w:hAnsi="Calibri" w:cs="Calibri"/>
        </w:rPr>
      </w:pPr>
      <w:r>
        <w:rPr>
          <w:rFonts w:cs="Helvetica" w:ascii="Calibri" w:hAnsi="Calibri"/>
        </w:rPr>
        <w:t>Fill to the 50ml mark w/ 1x PBS</w:t>
      </w:r>
    </w:p>
    <w:p>
      <w:pPr>
        <w:pStyle w:val="Normal"/>
        <w:numPr>
          <w:ilvl w:val="1"/>
          <w:numId w:val="4"/>
        </w:numPr>
        <w:rPr>
          <w:rFonts w:ascii="Calibri" w:hAnsi="Calibri" w:cs="Calibri"/>
        </w:rPr>
      </w:pPr>
      <w:r>
        <w:rPr>
          <w:rFonts w:cs="Helvetica" w:ascii="Calibri" w:hAnsi="Calibri"/>
        </w:rPr>
        <w:t>Optional: make ~5 tubes and aliquot into 15mL conicals and freeze to store</w:t>
      </w:r>
    </w:p>
    <w:p>
      <w:pPr>
        <w:pStyle w:val="Normal"/>
        <w:numPr>
          <w:ilvl w:val="0"/>
          <w:numId w:val="4"/>
        </w:numPr>
        <w:rPr>
          <w:rFonts w:ascii="Calibri" w:hAnsi="Calibri" w:cs="Calibri"/>
        </w:rPr>
      </w:pPr>
      <w:r>
        <w:rPr>
          <w:rFonts w:cs="Calibri" w:ascii="Calibri" w:hAnsi="Calibri"/>
        </w:rPr>
        <w:t>Fc Block</w:t>
      </w:r>
    </w:p>
    <w:p>
      <w:pPr>
        <w:pStyle w:val="Normal"/>
        <w:numPr>
          <w:ilvl w:val="0"/>
          <w:numId w:val="4"/>
        </w:numPr>
        <w:rPr>
          <w:rFonts w:ascii="Calibri" w:hAnsi="Calibri" w:cs="Calibri"/>
        </w:rPr>
      </w:pPr>
      <w:r>
        <w:rPr>
          <w:rFonts w:cs="Calibri" w:ascii="Calibri" w:hAnsi="Calibri"/>
        </w:rPr>
        <w:t>Vector Labs Avidin/Biotin blocking kit (if using biotinylated antibodies)</w:t>
      </w:r>
    </w:p>
    <w:p>
      <w:pPr>
        <w:pStyle w:val="Normal"/>
        <w:numPr>
          <w:ilvl w:val="0"/>
          <w:numId w:val="4"/>
        </w:numPr>
        <w:rPr/>
      </w:pPr>
      <w:r>
        <w:rPr>
          <w:rFonts w:cs="Calibri" w:ascii="Calibri" w:hAnsi="Calibri"/>
        </w:rPr>
        <w:t xml:space="preserve">Hydration chamber (basically some sort of plastic sealable container with </w:t>
      </w:r>
      <w:r>
        <w:rPr>
          <w:rFonts w:cs="Calibri" w:ascii="Calibri" w:hAnsi="Calibri"/>
          <w:b/>
        </w:rPr>
        <w:t>wet</w:t>
      </w:r>
      <w:r>
        <w:rPr>
          <w:rFonts w:cs="Calibri" w:ascii="Calibri" w:hAnsi="Calibri"/>
        </w:rPr>
        <w:t xml:space="preserve"> paper towels on the bottom – incubate slides so liquid does not evaporate)</w:t>
      </w:r>
    </w:p>
    <w:p>
      <w:pPr>
        <w:pStyle w:val="Normal"/>
        <w:numPr>
          <w:ilvl w:val="0"/>
          <w:numId w:val="4"/>
        </w:numPr>
        <w:rPr>
          <w:rFonts w:ascii="Calibri" w:hAnsi="Calibri" w:cs="Calibri"/>
        </w:rPr>
      </w:pPr>
      <w:r>
        <w:rPr>
          <w:rFonts w:cs="Calibri" w:ascii="Calibri" w:hAnsi="Calibri"/>
        </w:rPr>
        <w:t>Coplin jars or slide chambers (see fixation materials)</w:t>
      </w:r>
    </w:p>
    <w:p>
      <w:pPr>
        <w:pStyle w:val="Normal"/>
        <w:numPr>
          <w:ilvl w:val="0"/>
          <w:numId w:val="4"/>
        </w:numPr>
        <w:rPr>
          <w:rFonts w:ascii="Calibri" w:hAnsi="Calibri" w:cs="Calibri"/>
        </w:rPr>
      </w:pPr>
      <w:r>
        <w:rPr>
          <w:rFonts w:cs="Calibri" w:ascii="Calibri" w:hAnsi="Calibri"/>
        </w:rPr>
        <w:t>1x PBS</w:t>
      </w:r>
    </w:p>
    <w:p>
      <w:pPr>
        <w:pStyle w:val="Normal"/>
        <w:rPr>
          <w:rFonts w:ascii="Calibri" w:hAnsi="Calibri" w:cs="Calibri"/>
        </w:rPr>
      </w:pPr>
      <w:r>
        <w:rPr>
          <w:rFonts w:cs="Calibri" w:ascii="Calibri" w:hAnsi="Calibri"/>
        </w:rPr>
      </w:r>
    </w:p>
    <w:p>
      <w:pPr>
        <w:pStyle w:val="Normal"/>
        <w:rPr>
          <w:rFonts w:ascii="Calibri" w:hAnsi="Calibri" w:cs="Calibri"/>
        </w:rPr>
      </w:pPr>
      <w:r>
        <w:rPr>
          <w:rFonts w:eastAsia="Calibri" w:cs="Calibri" w:ascii="Calibri" w:hAnsi="Calibri"/>
          <w:b/>
        </w:rPr>
        <w:t xml:space="preserve"> </w:t>
      </w:r>
      <w:r>
        <w:rPr>
          <w:rFonts w:cs="Calibri" w:ascii="Calibri" w:hAnsi="Calibri"/>
          <w:b/>
        </w:rPr>
        <w:t>Method</w:t>
      </w:r>
    </w:p>
    <w:p>
      <w:pPr>
        <w:pStyle w:val="Normal"/>
        <w:rPr>
          <w:rFonts w:ascii="Calibri" w:hAnsi="Calibri" w:cs="Calibri"/>
        </w:rPr>
      </w:pPr>
      <w:r>
        <w:rPr>
          <w:rFonts w:cs="Calibri" w:ascii="Calibri" w:hAnsi="Calibri"/>
        </w:rPr>
      </w:r>
    </w:p>
    <w:p>
      <w:pPr>
        <w:pStyle w:val="Normal"/>
        <w:numPr>
          <w:ilvl w:val="0"/>
          <w:numId w:val="5"/>
        </w:numPr>
        <w:rPr>
          <w:rFonts w:ascii="Calibri" w:hAnsi="Calibri" w:cs="Calibri"/>
        </w:rPr>
      </w:pPr>
      <w:r>
        <w:rPr>
          <w:rFonts w:cs="Calibri" w:ascii="Calibri" w:hAnsi="Calibri"/>
        </w:rPr>
        <w:t>Make master mix: depending on section size, add ~50uL Gelatin Block and ~5uL Fc block per sample</w:t>
      </w:r>
    </w:p>
    <w:p>
      <w:pPr>
        <w:pStyle w:val="Normal"/>
        <w:numPr>
          <w:ilvl w:val="1"/>
          <w:numId w:val="5"/>
        </w:numPr>
        <w:rPr>
          <w:rFonts w:ascii="Calibri" w:hAnsi="Calibri" w:cs="Calibri"/>
        </w:rPr>
      </w:pPr>
      <w:r>
        <w:rPr>
          <w:rFonts w:cs="Calibri" w:ascii="Calibri" w:hAnsi="Calibri"/>
        </w:rPr>
        <w:t>Pipet ~50uL onto pap pen circled section, making sure to cover section</w:t>
      </w:r>
    </w:p>
    <w:p>
      <w:pPr>
        <w:pStyle w:val="Normal"/>
        <w:numPr>
          <w:ilvl w:val="0"/>
          <w:numId w:val="5"/>
        </w:numPr>
        <w:rPr>
          <w:rFonts w:ascii="Calibri" w:hAnsi="Calibri" w:cs="Calibri"/>
        </w:rPr>
      </w:pPr>
      <w:r>
        <w:rPr>
          <w:rFonts w:cs="Calibri" w:ascii="Calibri" w:hAnsi="Calibri"/>
        </w:rPr>
        <w:t>Place slides into hydration chamber and incubate for at least 20-30 minutes</w:t>
      </w:r>
    </w:p>
    <w:p>
      <w:pPr>
        <w:pStyle w:val="Normal"/>
        <w:numPr>
          <w:ilvl w:val="1"/>
          <w:numId w:val="5"/>
        </w:numPr>
        <w:rPr>
          <w:rFonts w:ascii="Calibri" w:hAnsi="Calibri" w:cs="Calibri"/>
        </w:rPr>
      </w:pPr>
      <w:r>
        <w:rPr>
          <w:rFonts w:cs="Calibri" w:ascii="Calibri" w:hAnsi="Calibri"/>
        </w:rPr>
        <w:t>Ok to leave longer: this is a good stopping point if you need to take care of other stuff.</w:t>
      </w:r>
    </w:p>
    <w:p>
      <w:pPr>
        <w:pStyle w:val="Normal"/>
        <w:numPr>
          <w:ilvl w:val="0"/>
          <w:numId w:val="5"/>
        </w:numPr>
        <w:rPr/>
      </w:pPr>
      <w:r>
        <w:rPr>
          <w:rFonts w:cs="Calibri" w:ascii="Calibri" w:hAnsi="Calibri"/>
        </w:rPr>
        <w:t xml:space="preserve">Only if using biotinylated antibodies – Avidin/Biotin block, perform </w:t>
      </w:r>
      <w:r>
        <w:rPr>
          <w:rFonts w:cs="Calibri" w:ascii="Calibri" w:hAnsi="Calibri"/>
          <w:b/>
        </w:rPr>
        <w:t>in this order</w:t>
      </w:r>
      <w:r>
        <w:rPr>
          <w:rFonts w:cs="Calibri" w:ascii="Calibri" w:hAnsi="Calibri"/>
        </w:rPr>
        <w:t>:</w:t>
      </w:r>
    </w:p>
    <w:p>
      <w:pPr>
        <w:pStyle w:val="Normal"/>
        <w:numPr>
          <w:ilvl w:val="1"/>
          <w:numId w:val="5"/>
        </w:numPr>
        <w:rPr/>
      </w:pPr>
      <w:r>
        <w:rPr>
          <w:rFonts w:cs="Calibri" w:ascii="Calibri" w:hAnsi="Calibri"/>
        </w:rPr>
        <w:t>Tap slides on paper towel to remove blocking buffer</w:t>
      </w:r>
    </w:p>
    <w:p>
      <w:pPr>
        <w:pStyle w:val="Normal"/>
        <w:numPr>
          <w:ilvl w:val="1"/>
          <w:numId w:val="5"/>
        </w:numPr>
        <w:rPr/>
      </w:pPr>
      <w:r>
        <w:rPr>
          <w:rFonts w:cs="Calibri" w:ascii="Calibri" w:hAnsi="Calibri"/>
        </w:rPr>
        <w:t>Apply 1 drop of avidin block onto each section – incubate 15 minutes</w:t>
      </w:r>
    </w:p>
    <w:p>
      <w:pPr>
        <w:pStyle w:val="Normal"/>
        <w:numPr>
          <w:ilvl w:val="2"/>
          <w:numId w:val="5"/>
        </w:numPr>
        <w:rPr>
          <w:rFonts w:ascii="Calibri" w:hAnsi="Calibri" w:cs="Calibri"/>
        </w:rPr>
      </w:pPr>
      <w:r>
        <w:rPr>
          <w:rFonts w:cs="Calibri" w:ascii="Calibri" w:hAnsi="Calibri"/>
        </w:rPr>
        <w:t>Tap slides on paper towel to remove blocking buffer</w:t>
      </w:r>
    </w:p>
    <w:p>
      <w:pPr>
        <w:pStyle w:val="Normal"/>
        <w:numPr>
          <w:ilvl w:val="1"/>
          <w:numId w:val="5"/>
        </w:numPr>
        <w:rPr>
          <w:rFonts w:ascii="Calibri" w:hAnsi="Calibri" w:cs="Calibri"/>
        </w:rPr>
      </w:pPr>
      <w:r>
        <w:rPr>
          <w:rFonts w:cs="Calibri" w:ascii="Calibri" w:hAnsi="Calibri"/>
        </w:rPr>
        <w:t>Apply 1 drop of biotin block onto each section – incubate 15 minutes</w:t>
      </w:r>
    </w:p>
    <w:p>
      <w:pPr>
        <w:pStyle w:val="Normal"/>
        <w:numPr>
          <w:ilvl w:val="0"/>
          <w:numId w:val="5"/>
        </w:numPr>
        <w:rPr/>
      </w:pPr>
      <w:r>
        <w:rPr>
          <w:rFonts w:cs="Calibri" w:ascii="Calibri" w:hAnsi="Calibri"/>
        </w:rPr>
        <w:t>Rinse off/rehydrate each slide by dipping a few times into PBS (in Coplin jars)</w:t>
      </w:r>
    </w:p>
    <w:p>
      <w:pPr>
        <w:pStyle w:val="Normal"/>
        <w:numPr>
          <w:ilvl w:val="1"/>
          <w:numId w:val="5"/>
        </w:numPr>
        <w:rPr/>
      </w:pPr>
      <w:r>
        <w:rPr>
          <w:rFonts w:cs="Calibri" w:ascii="Calibri" w:hAnsi="Calibri"/>
        </w:rPr>
        <w:t xml:space="preserve">Aspirate off extra liquid </w:t>
      </w:r>
      <w:r>
        <w:rPr>
          <w:rFonts w:cs="Calibri" w:ascii="Calibri" w:hAnsi="Calibri"/>
          <w:b/>
        </w:rPr>
        <w:t>carefully</w:t>
      </w:r>
      <w:r>
        <w:rPr>
          <w:rFonts w:cs="Calibri" w:ascii="Calibri" w:hAnsi="Calibri"/>
        </w:rPr>
        <w:t xml:space="preserve"> using edges of Kimwipe. DO NOT TOUCH SECTION!</w:t>
      </w:r>
    </w:p>
    <w:p>
      <w:pPr>
        <w:pStyle w:val="Normal"/>
        <w:numPr>
          <w:ilvl w:val="0"/>
          <w:numId w:val="5"/>
        </w:numPr>
        <w:rPr>
          <w:rFonts w:ascii="Calibri" w:hAnsi="Calibri" w:cs="Calibri"/>
        </w:rPr>
      </w:pPr>
      <w:r>
        <w:rPr>
          <w:rFonts w:cs="Calibri" w:ascii="Calibri" w:hAnsi="Calibri"/>
        </w:rPr>
        <w:t>Slides are ready to stain</w:t>
      </w:r>
    </w:p>
    <w:p>
      <w:pPr>
        <w:pStyle w:val="Normal"/>
        <w:rPr>
          <w:rFonts w:ascii="Calibri" w:hAnsi="Calibri" w:cs="Calibri"/>
        </w:rPr>
      </w:pPr>
      <w:r>
        <w:rPr>
          <w:rFonts w:cs="Calibri" w:ascii="Calibri" w:hAnsi="Calibri"/>
        </w:rPr>
      </w:r>
      <w:r>
        <w:br w:type="page"/>
      </w:r>
    </w:p>
    <w:p>
      <w:pPr>
        <w:pStyle w:val="Normal"/>
        <w:rPr>
          <w:rFonts w:ascii="Calibri" w:hAnsi="Calibri" w:cs="Calibri"/>
        </w:rPr>
      </w:pPr>
      <w:r>
        <w:rPr>
          <w:rFonts w:cs="Calibri" w:ascii="Calibri" w:hAnsi="Calibri"/>
          <w:b/>
          <w:u w:val="single"/>
        </w:rPr>
        <w:t>Staining</w:t>
      </w:r>
    </w:p>
    <w:p>
      <w:pPr>
        <w:pStyle w:val="Normal"/>
        <w:rPr>
          <w:rFonts w:ascii="Calibri" w:hAnsi="Calibri" w:cs="Calibri"/>
        </w:rPr>
      </w:pPr>
      <w:r>
        <w:rPr>
          <w:rFonts w:cs="Calibri" w:ascii="Calibri" w:hAnsi="Calibri"/>
        </w:rPr>
      </w:r>
    </w:p>
    <w:p>
      <w:pPr>
        <w:pStyle w:val="Normal"/>
        <w:rPr>
          <w:rFonts w:ascii="Calibri" w:hAnsi="Calibri" w:cs="Calibri"/>
          <w:b/>
          <w:b/>
        </w:rPr>
      </w:pPr>
      <w:r>
        <w:rPr>
          <w:rFonts w:cs="Calibri" w:ascii="Calibri" w:hAnsi="Calibri"/>
          <w:b/>
        </w:rPr>
        <w:t>Materials</w:t>
      </w:r>
    </w:p>
    <w:p>
      <w:pPr>
        <w:pStyle w:val="Normal"/>
        <w:rPr>
          <w:rFonts w:ascii="Calibri" w:hAnsi="Calibri" w:cs="Calibri"/>
          <w:b/>
          <w:b/>
        </w:rPr>
      </w:pPr>
      <w:r>
        <w:rPr>
          <w:rFonts w:cs="Calibri" w:ascii="Calibri" w:hAnsi="Calibri"/>
          <w:b/>
        </w:rPr>
      </w:r>
    </w:p>
    <w:p>
      <w:pPr>
        <w:pStyle w:val="Normal"/>
        <w:numPr>
          <w:ilvl w:val="0"/>
          <w:numId w:val="14"/>
        </w:numPr>
        <w:rPr>
          <w:rFonts w:ascii="Calibri" w:hAnsi="Calibri" w:cs="Calibri"/>
          <w:i/>
          <w:i/>
        </w:rPr>
      </w:pPr>
      <w:r>
        <w:rPr>
          <w:rFonts w:cs="Calibri" w:ascii="Calibri" w:hAnsi="Calibri"/>
        </w:rPr>
        <w:t>Epic (Gelatin) Blocking Buffer (see Blocking)</w:t>
      </w:r>
    </w:p>
    <w:p>
      <w:pPr>
        <w:pStyle w:val="Normal"/>
        <w:numPr>
          <w:ilvl w:val="0"/>
          <w:numId w:val="14"/>
        </w:numPr>
        <w:rPr>
          <w:rFonts w:ascii="Calibri" w:hAnsi="Calibri" w:cs="Calibri"/>
          <w:i/>
          <w:i/>
        </w:rPr>
      </w:pPr>
      <w:r>
        <w:rPr>
          <w:rFonts w:cs="Calibri" w:ascii="Calibri" w:hAnsi="Calibri"/>
        </w:rPr>
        <w:t>Antibodies (see list at end for antibodies and concentrations tested using this protocol)</w:t>
      </w:r>
    </w:p>
    <w:p>
      <w:pPr>
        <w:pStyle w:val="Normal"/>
        <w:numPr>
          <w:ilvl w:val="0"/>
          <w:numId w:val="14"/>
        </w:numPr>
        <w:rPr>
          <w:rFonts w:ascii="Calibri" w:hAnsi="Calibri" w:cs="Calibri"/>
          <w:i/>
          <w:i/>
        </w:rPr>
      </w:pPr>
      <w:r>
        <w:rPr>
          <w:rFonts w:cs="Calibri" w:ascii="Calibri" w:hAnsi="Calibri"/>
        </w:rPr>
        <w:t>Coplin jars or slide chambers (see fixation materials)</w:t>
      </w:r>
    </w:p>
    <w:p>
      <w:pPr>
        <w:pStyle w:val="Normal"/>
        <w:numPr>
          <w:ilvl w:val="0"/>
          <w:numId w:val="14"/>
        </w:numPr>
        <w:rPr>
          <w:rFonts w:ascii="Calibri" w:hAnsi="Calibri" w:cs="Calibri"/>
          <w:i/>
          <w:i/>
        </w:rPr>
      </w:pPr>
      <w:r>
        <w:rPr>
          <w:rFonts w:cs="Calibri" w:ascii="Calibri" w:hAnsi="Calibri"/>
        </w:rPr>
        <w:t>1x PBS</w:t>
      </w:r>
    </w:p>
    <w:p>
      <w:pPr>
        <w:pStyle w:val="Normal"/>
        <w:numPr>
          <w:ilvl w:val="0"/>
          <w:numId w:val="14"/>
        </w:numPr>
        <w:rPr>
          <w:rFonts w:ascii="Calibri" w:hAnsi="Calibri" w:cs="Calibri"/>
          <w:i/>
          <w:i/>
        </w:rPr>
      </w:pPr>
      <w:r>
        <w:rPr>
          <w:rFonts w:cs="Calibri" w:ascii="Calibri" w:hAnsi="Calibri"/>
        </w:rPr>
        <w:t>Hydration chamber (see Blocking)</w:t>
      </w:r>
    </w:p>
    <w:p>
      <w:pPr>
        <w:pStyle w:val="Normal"/>
        <w:numPr>
          <w:ilvl w:val="0"/>
          <w:numId w:val="14"/>
        </w:numPr>
        <w:rPr>
          <w:rFonts w:ascii="Calibri" w:hAnsi="Calibri" w:cs="Calibri"/>
          <w:i/>
          <w:i/>
        </w:rPr>
      </w:pPr>
      <w:r>
        <w:rPr>
          <w:rFonts w:cs="Calibri" w:ascii="Calibri" w:hAnsi="Calibri"/>
        </w:rPr>
        <w:t>37</w:t>
      </w:r>
      <w:r>
        <w:rPr>
          <w:rFonts w:eastAsia="Symbol" w:cs="Symbol" w:ascii="Symbol" w:hAnsi="Symbol"/>
        </w:rPr>
        <w:t></w:t>
      </w:r>
      <w:r>
        <w:rPr>
          <w:rFonts w:cs="Calibri" w:ascii="Calibri" w:hAnsi="Calibri"/>
        </w:rPr>
        <w:t xml:space="preserve"> Incubator</w:t>
      </w:r>
    </w:p>
    <w:p>
      <w:pPr>
        <w:pStyle w:val="Normal"/>
        <w:rPr>
          <w:rFonts w:ascii="Calibri" w:hAnsi="Calibri" w:cs="Calibri"/>
        </w:rPr>
      </w:pPr>
      <w:r>
        <w:rPr>
          <w:rFonts w:cs="Calibri" w:ascii="Calibri" w:hAnsi="Calibri"/>
        </w:rPr>
        <w:br/>
      </w:r>
      <w:r>
        <w:rPr>
          <w:rFonts w:cs="Calibri" w:ascii="Calibri" w:hAnsi="Calibri"/>
          <w:b/>
        </w:rPr>
        <w:t>Method</w:t>
      </w:r>
    </w:p>
    <w:p>
      <w:pPr>
        <w:pStyle w:val="Normal"/>
        <w:rPr>
          <w:rFonts w:ascii="Calibri" w:hAnsi="Calibri" w:cs="Calibri"/>
        </w:rPr>
      </w:pPr>
      <w:r>
        <w:rPr>
          <w:rFonts w:cs="Calibri" w:ascii="Calibri" w:hAnsi="Calibri"/>
        </w:rPr>
      </w:r>
    </w:p>
    <w:p>
      <w:pPr>
        <w:pStyle w:val="Normal"/>
        <w:numPr>
          <w:ilvl w:val="0"/>
          <w:numId w:val="8"/>
        </w:numPr>
        <w:rPr>
          <w:rFonts w:ascii="Calibri" w:hAnsi="Calibri" w:cs="Calibri"/>
        </w:rPr>
      </w:pPr>
      <w:r>
        <w:rPr>
          <w:rFonts w:cs="Calibri" w:ascii="Calibri" w:hAnsi="Calibri"/>
        </w:rPr>
        <w:t>Similar to Blocking, aspirate off extra liquid using kimwipes without letting slides completely dry out</w:t>
      </w:r>
    </w:p>
    <w:p>
      <w:pPr>
        <w:pStyle w:val="Normal"/>
        <w:numPr>
          <w:ilvl w:val="0"/>
          <w:numId w:val="8"/>
        </w:numPr>
        <w:rPr>
          <w:rFonts w:ascii="Calibri" w:hAnsi="Calibri" w:cs="Calibri"/>
        </w:rPr>
      </w:pPr>
      <w:r>
        <w:rPr>
          <w:rFonts w:cs="Calibri" w:ascii="Calibri" w:hAnsi="Calibri"/>
        </w:rPr>
        <w:t>Make master mix of respective Primary Ab (including biotinylated Abs) stains in the blocking buffer</w:t>
      </w:r>
    </w:p>
    <w:p>
      <w:pPr>
        <w:pStyle w:val="Normal"/>
        <w:numPr>
          <w:ilvl w:val="1"/>
          <w:numId w:val="8"/>
        </w:numPr>
        <w:rPr>
          <w:rFonts w:ascii="Calibri" w:hAnsi="Calibri" w:cs="Calibri"/>
        </w:rPr>
      </w:pPr>
      <w:r>
        <w:rPr>
          <w:rFonts w:cs="Calibri" w:ascii="Calibri" w:hAnsi="Calibri"/>
        </w:rPr>
        <w:t>Pipet Ab mixture onto sections ~50ul</w:t>
      </w:r>
    </w:p>
    <w:p>
      <w:pPr>
        <w:pStyle w:val="Normal"/>
        <w:numPr>
          <w:ilvl w:val="0"/>
          <w:numId w:val="8"/>
        </w:numPr>
        <w:rPr>
          <w:rFonts w:ascii="Calibri" w:hAnsi="Calibri" w:cs="Calibri"/>
        </w:rPr>
      </w:pPr>
      <w:r>
        <w:rPr>
          <w:rFonts w:cs="Calibri" w:ascii="Calibri" w:hAnsi="Calibri"/>
        </w:rPr>
        <w:t>Place slides into hydration chamber and seal lid</w:t>
      </w:r>
    </w:p>
    <w:p>
      <w:pPr>
        <w:pStyle w:val="Normal"/>
        <w:numPr>
          <w:ilvl w:val="0"/>
          <w:numId w:val="8"/>
        </w:numPr>
        <w:rPr/>
      </w:pPr>
      <w:r>
        <w:rPr>
          <w:rFonts w:cs="Calibri" w:ascii="Calibri" w:hAnsi="Calibri"/>
        </w:rPr>
        <w:t>Incubate slides in hydration chamber in 37</w:t>
      </w:r>
      <w:r>
        <w:rPr>
          <w:rFonts w:eastAsia="Symbol" w:cs="Symbol" w:ascii="Symbol" w:hAnsi="Symbol"/>
        </w:rPr>
        <w:t></w:t>
      </w:r>
      <w:r>
        <w:rPr>
          <w:rFonts w:cs="Calibri" w:ascii="Calibri" w:hAnsi="Calibri"/>
        </w:rPr>
        <w:t xml:space="preserve"> incubator for 1 hour (after 1 hour, antibodies/proteins will start to denature)</w:t>
      </w:r>
    </w:p>
    <w:p>
      <w:pPr>
        <w:pStyle w:val="Normal"/>
        <w:numPr>
          <w:ilvl w:val="0"/>
          <w:numId w:val="8"/>
        </w:numPr>
        <w:rPr/>
      </w:pPr>
      <w:r>
        <w:rPr>
          <w:rFonts w:cs="Calibri" w:ascii="Calibri" w:hAnsi="Calibri"/>
        </w:rPr>
        <w:t xml:space="preserve">After 1 hour, </w:t>
      </w:r>
      <w:r>
        <w:rPr>
          <w:rFonts w:cs="Calibri" w:ascii="Calibri" w:hAnsi="Calibri"/>
          <w:b/>
          <w:u w:val="single"/>
        </w:rPr>
        <w:t>EITHER</w:t>
      </w:r>
      <w:r>
        <w:rPr>
          <w:rFonts w:cs="Calibri" w:ascii="Calibri" w:hAnsi="Calibri"/>
        </w:rPr>
        <w:t>:</w:t>
      </w:r>
    </w:p>
    <w:p>
      <w:pPr>
        <w:pStyle w:val="Normal"/>
        <w:numPr>
          <w:ilvl w:val="1"/>
          <w:numId w:val="8"/>
        </w:numPr>
        <w:rPr>
          <w:rFonts w:ascii="Calibri" w:hAnsi="Calibri" w:cs="Calibri"/>
        </w:rPr>
      </w:pPr>
      <w:r>
        <w:rPr>
          <w:rFonts w:cs="Calibri" w:ascii="Calibri" w:hAnsi="Calibri"/>
        </w:rPr>
        <w:t xml:space="preserve">Put slides into PBS in coplin jars/slide chamber and </w:t>
      </w:r>
      <w:r>
        <w:rPr>
          <w:rFonts w:cs="Calibri" w:ascii="Calibri" w:hAnsi="Calibri"/>
          <w:u w:val="single"/>
        </w:rPr>
        <w:t>wash 3x at 5-10 minutes each</w:t>
      </w:r>
    </w:p>
    <w:p>
      <w:pPr>
        <w:pStyle w:val="Normal"/>
        <w:numPr>
          <w:ilvl w:val="1"/>
          <w:numId w:val="8"/>
        </w:numPr>
        <w:rPr>
          <w:rFonts w:ascii="Calibri" w:hAnsi="Calibri" w:cs="Calibri"/>
        </w:rPr>
      </w:pPr>
      <w:r>
        <w:rPr>
          <w:rFonts w:cs="Calibri" w:ascii="Calibri" w:hAnsi="Calibri"/>
          <w:b/>
          <w:u w:val="single"/>
        </w:rPr>
        <w:t>OR</w:t>
      </w:r>
      <w:r>
        <w:rPr>
          <w:rFonts w:cs="Calibri" w:ascii="Calibri" w:hAnsi="Calibri"/>
        </w:rPr>
        <w:t>, if working with a difficult Ab, move slides in hydration champer with Ab mixture still on into cold room and incubate for another 2-4 hrs. Afterwards, wash as in 5a.</w:t>
      </w:r>
    </w:p>
    <w:p>
      <w:pPr>
        <w:pStyle w:val="Normal"/>
        <w:numPr>
          <w:ilvl w:val="0"/>
          <w:numId w:val="8"/>
        </w:numPr>
        <w:rPr>
          <w:rFonts w:ascii="Calibri" w:hAnsi="Calibri" w:cs="Calibri"/>
        </w:rPr>
      </w:pPr>
      <w:r>
        <w:rPr>
          <w:rFonts w:cs="Calibri" w:ascii="Calibri" w:hAnsi="Calibri"/>
        </w:rPr>
        <w:t>If no secondary Ab is needed, move onto “Mounting”</w:t>
      </w:r>
    </w:p>
    <w:p>
      <w:pPr>
        <w:pStyle w:val="Normal"/>
        <w:numPr>
          <w:ilvl w:val="0"/>
          <w:numId w:val="8"/>
        </w:numPr>
        <w:rPr>
          <w:rFonts w:ascii="Calibri" w:hAnsi="Calibri" w:cs="Calibri"/>
        </w:rPr>
      </w:pPr>
      <w:r>
        <w:rPr>
          <w:rFonts w:cs="Calibri" w:ascii="Calibri" w:hAnsi="Calibri"/>
        </w:rPr>
        <w:t>Pipet on Secondary Ab mixture prepared same way as the Primary</w:t>
      </w:r>
    </w:p>
    <w:p>
      <w:pPr>
        <w:pStyle w:val="Normal"/>
        <w:numPr>
          <w:ilvl w:val="1"/>
          <w:numId w:val="8"/>
        </w:numPr>
        <w:rPr>
          <w:rFonts w:ascii="Calibri" w:hAnsi="Calibri" w:cs="Calibri"/>
        </w:rPr>
      </w:pPr>
      <w:r>
        <w:rPr>
          <w:rFonts w:cs="Calibri" w:ascii="Calibri" w:hAnsi="Calibri"/>
        </w:rPr>
        <w:t>Follow same steps as Primary Ab</w:t>
      </w:r>
    </w:p>
    <w:p>
      <w:pPr>
        <w:pStyle w:val="Normal"/>
        <w:numPr>
          <w:ilvl w:val="1"/>
          <w:numId w:val="8"/>
        </w:numPr>
        <w:rPr/>
      </w:pPr>
      <w:r>
        <w:rPr>
          <w:rFonts w:cs="Calibri" w:ascii="Calibri" w:hAnsi="Calibri"/>
        </w:rPr>
        <w:t>Incubate for only 30-45 minutes at 37</w:t>
      </w:r>
      <w:r>
        <w:rPr>
          <w:rFonts w:eastAsia="Symbol" w:cs="Symbol" w:ascii="Symbol" w:hAnsi="Symbol"/>
        </w:rPr>
        <w:t></w:t>
      </w:r>
      <w:r>
        <w:rPr>
          <w:rFonts w:cs="Calibri" w:ascii="Calibri" w:hAnsi="Calibri"/>
        </w:rPr>
        <w:t xml:space="preserve"> (or else high background)</w:t>
      </w:r>
    </w:p>
    <w:p>
      <w:pPr>
        <w:pStyle w:val="Normal"/>
        <w:numPr>
          <w:ilvl w:val="0"/>
          <w:numId w:val="8"/>
        </w:numPr>
        <w:rPr>
          <w:rFonts w:ascii="Calibri" w:hAnsi="Calibri" w:cs="Calibri"/>
        </w:rPr>
      </w:pPr>
      <w:r>
        <w:rPr>
          <w:rFonts w:cs="Calibri" w:ascii="Calibri" w:hAnsi="Calibri"/>
        </w:rPr>
        <w:t>Wash slides 3x in 1x PBS, 5-10 minutes each time</w:t>
      </w:r>
    </w:p>
    <w:p>
      <w:pPr>
        <w:pStyle w:val="Normal"/>
        <w:rPr>
          <w:rFonts w:ascii="Calibri" w:hAnsi="Calibri" w:cs="Calibri"/>
        </w:rPr>
      </w:pPr>
      <w:r>
        <w:rPr>
          <w:rFonts w:cs="Calibri" w:ascii="Calibri" w:hAnsi="Calibri"/>
        </w:rPr>
      </w:r>
      <w:r>
        <w:br w:type="page"/>
      </w:r>
    </w:p>
    <w:p>
      <w:pPr>
        <w:pStyle w:val="Normal"/>
        <w:rPr>
          <w:rFonts w:ascii="Calibri" w:hAnsi="Calibri" w:cs="Calibri"/>
          <w:b/>
          <w:b/>
          <w:sz w:val="26"/>
          <w:u w:val="single"/>
        </w:rPr>
      </w:pPr>
      <w:r>
        <w:rPr>
          <w:rFonts w:cs="Calibri" w:ascii="Calibri" w:hAnsi="Calibri"/>
          <w:b/>
          <w:sz w:val="26"/>
          <w:u w:val="single"/>
        </w:rPr>
        <w:t>Mounting and Sealing</w:t>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rPr>
      </w:pPr>
      <w:r>
        <w:rPr>
          <w:rFonts w:cs="Calibri" w:ascii="Calibri" w:hAnsi="Calibri"/>
          <w:b/>
        </w:rPr>
        <w:t>Materials</w:t>
      </w:r>
    </w:p>
    <w:p>
      <w:pPr>
        <w:pStyle w:val="Normal"/>
        <w:rPr>
          <w:rFonts w:ascii="Calibri" w:hAnsi="Calibri" w:cs="Calibri"/>
          <w:b/>
          <w:b/>
        </w:rPr>
      </w:pPr>
      <w:r>
        <w:rPr>
          <w:rFonts w:cs="Calibri" w:ascii="Calibri" w:hAnsi="Calibri"/>
          <w:b/>
        </w:rPr>
      </w:r>
    </w:p>
    <w:p>
      <w:pPr>
        <w:pStyle w:val="Normal"/>
        <w:numPr>
          <w:ilvl w:val="0"/>
          <w:numId w:val="6"/>
        </w:numPr>
        <w:rPr>
          <w:rFonts w:ascii="Calibri" w:hAnsi="Calibri" w:cs="Calibri"/>
        </w:rPr>
      </w:pPr>
      <w:r>
        <w:rPr>
          <w:rFonts w:cs="Calibri" w:ascii="Calibri" w:hAnsi="Calibri"/>
        </w:rPr>
        <w:t>Paper Towels</w:t>
      </w:r>
    </w:p>
    <w:p>
      <w:pPr>
        <w:pStyle w:val="Normal"/>
        <w:numPr>
          <w:ilvl w:val="0"/>
          <w:numId w:val="6"/>
        </w:numPr>
        <w:rPr>
          <w:rFonts w:ascii="Calibri" w:hAnsi="Calibri" w:cs="Calibri"/>
        </w:rPr>
      </w:pPr>
      <w:r>
        <w:rPr>
          <w:rFonts w:cs="Calibri" w:ascii="Calibri" w:hAnsi="Calibri"/>
        </w:rPr>
        <w:t>Kimwipes</w:t>
      </w:r>
    </w:p>
    <w:p>
      <w:pPr>
        <w:pStyle w:val="Normal"/>
        <w:numPr>
          <w:ilvl w:val="0"/>
          <w:numId w:val="6"/>
        </w:numPr>
        <w:rPr>
          <w:rFonts w:ascii="Calibri" w:hAnsi="Calibri" w:cs="Calibri"/>
        </w:rPr>
      </w:pPr>
      <w:r>
        <w:rPr>
          <w:rFonts w:cs="Calibri" w:ascii="Calibri" w:hAnsi="Calibri"/>
        </w:rPr>
        <w:t>Mounting Media – Invitrogen Pro-Long Gold Antifade Reagent (I prefer w/o DAPI)</w:t>
      </w:r>
    </w:p>
    <w:p>
      <w:pPr>
        <w:pStyle w:val="Normal"/>
        <w:numPr>
          <w:ilvl w:val="1"/>
          <w:numId w:val="6"/>
        </w:numPr>
        <w:rPr>
          <w:rFonts w:ascii="Calibri" w:hAnsi="Calibri" w:cs="Calibri"/>
        </w:rPr>
      </w:pPr>
      <w:r>
        <w:rPr>
          <w:rFonts w:cs="Calibri" w:ascii="Calibri" w:hAnsi="Calibri"/>
        </w:rPr>
        <w:t>Rest upside down to get rid of bubbles</w:t>
      </w:r>
    </w:p>
    <w:p>
      <w:pPr>
        <w:pStyle w:val="Normal"/>
        <w:numPr>
          <w:ilvl w:val="0"/>
          <w:numId w:val="6"/>
        </w:numPr>
        <w:rPr>
          <w:rFonts w:ascii="Calibri" w:hAnsi="Calibri" w:cs="Calibri"/>
        </w:rPr>
      </w:pPr>
      <w:r>
        <w:rPr>
          <w:rFonts w:cs="Calibri" w:ascii="Calibri" w:hAnsi="Calibri"/>
        </w:rPr>
        <w:t>Nail Polish (Sally Hansen brand, or anything that isn’t too thick)</w:t>
      </w:r>
    </w:p>
    <w:p>
      <w:pPr>
        <w:pStyle w:val="Normal"/>
        <w:numPr>
          <w:ilvl w:val="0"/>
          <w:numId w:val="6"/>
        </w:numPr>
        <w:rPr>
          <w:rFonts w:ascii="Calibri" w:hAnsi="Calibri" w:cs="Calibri"/>
        </w:rPr>
      </w:pPr>
      <w:r>
        <w:rPr>
          <w:rFonts w:cs="Calibri" w:ascii="Calibri" w:hAnsi="Calibri"/>
        </w:rPr>
        <w:t>Fisherbrand glass coverslips</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b/>
        </w:rPr>
        <w:t>Method</w:t>
      </w:r>
    </w:p>
    <w:p>
      <w:pPr>
        <w:pStyle w:val="Normal"/>
        <w:rPr>
          <w:rFonts w:ascii="Calibri" w:hAnsi="Calibri" w:cs="Calibri"/>
        </w:rPr>
      </w:pPr>
      <w:r>
        <w:rPr>
          <w:rFonts w:cs="Calibri" w:ascii="Calibri" w:hAnsi="Calibri"/>
        </w:rPr>
      </w:r>
    </w:p>
    <w:p>
      <w:pPr>
        <w:pStyle w:val="Normal"/>
        <w:numPr>
          <w:ilvl w:val="0"/>
          <w:numId w:val="10"/>
        </w:numPr>
        <w:rPr>
          <w:rFonts w:ascii="Calibri" w:hAnsi="Calibri" w:cs="Calibri"/>
        </w:rPr>
      </w:pPr>
      <w:r>
        <w:rPr>
          <w:rFonts w:cs="Calibri" w:ascii="Calibri" w:hAnsi="Calibri"/>
        </w:rPr>
        <w:t>Using Kimwipes, wipe slides of all liquid and smear off some pap pen</w:t>
      </w:r>
    </w:p>
    <w:p>
      <w:pPr>
        <w:pStyle w:val="Normal"/>
        <w:numPr>
          <w:ilvl w:val="1"/>
          <w:numId w:val="10"/>
        </w:numPr>
        <w:rPr>
          <w:rFonts w:ascii="Calibri" w:hAnsi="Calibri" w:cs="Calibri"/>
        </w:rPr>
      </w:pPr>
      <w:r>
        <w:rPr>
          <w:rFonts w:cs="Calibri" w:ascii="Calibri" w:hAnsi="Calibri"/>
        </w:rPr>
        <w:t>Be very careful not to touch the section using Kimwipes</w:t>
      </w:r>
    </w:p>
    <w:p>
      <w:pPr>
        <w:pStyle w:val="Normal"/>
        <w:numPr>
          <w:ilvl w:val="1"/>
          <w:numId w:val="10"/>
        </w:numPr>
        <w:rPr>
          <w:rFonts w:ascii="Calibri" w:hAnsi="Calibri" w:cs="Calibri"/>
        </w:rPr>
      </w:pPr>
      <w:r>
        <w:rPr>
          <w:rFonts w:cs="Calibri" w:ascii="Calibri" w:hAnsi="Calibri"/>
        </w:rPr>
        <w:t>Leave slides in dark area like drawer to dry for a few minutes (not too long)</w:t>
      </w:r>
    </w:p>
    <w:p>
      <w:pPr>
        <w:pStyle w:val="Normal"/>
        <w:numPr>
          <w:ilvl w:val="0"/>
          <w:numId w:val="10"/>
        </w:numPr>
        <w:rPr>
          <w:rFonts w:ascii="Calibri" w:hAnsi="Calibri" w:cs="Calibri"/>
        </w:rPr>
      </w:pPr>
      <w:r>
        <w:rPr>
          <w:rFonts w:cs="Calibri" w:ascii="Calibri" w:hAnsi="Calibri"/>
        </w:rPr>
        <w:t>Apply very small drop of Mounting Media onto each section</w:t>
      </w:r>
    </w:p>
    <w:p>
      <w:pPr>
        <w:pStyle w:val="Normal"/>
        <w:numPr>
          <w:ilvl w:val="1"/>
          <w:numId w:val="10"/>
        </w:numPr>
        <w:rPr/>
      </w:pPr>
      <w:r>
        <w:rPr>
          <w:rFonts w:cs="Calibri" w:ascii="Calibri" w:hAnsi="Calibri"/>
          <w:b/>
        </w:rPr>
        <w:t>NO BUBBLES</w:t>
      </w:r>
      <w:r>
        <w:rPr>
          <w:rFonts w:cs="Calibri" w:ascii="Calibri" w:hAnsi="Calibri"/>
        </w:rPr>
        <w:t xml:space="preserve"> – If bubbles form, aspirate off using a pipet</w:t>
      </w:r>
    </w:p>
    <w:p>
      <w:pPr>
        <w:pStyle w:val="Normal"/>
        <w:numPr>
          <w:ilvl w:val="0"/>
          <w:numId w:val="10"/>
        </w:numPr>
        <w:rPr>
          <w:rFonts w:ascii="Calibri" w:hAnsi="Calibri" w:cs="Calibri"/>
        </w:rPr>
      </w:pPr>
      <w:r>
        <w:rPr>
          <w:rFonts w:cs="Calibri" w:ascii="Calibri" w:hAnsi="Calibri"/>
        </w:rPr>
        <w:t>Carefully place on coverslips</w:t>
      </w:r>
    </w:p>
    <w:p>
      <w:pPr>
        <w:pStyle w:val="Normal"/>
        <w:numPr>
          <w:ilvl w:val="1"/>
          <w:numId w:val="10"/>
        </w:numPr>
        <w:rPr>
          <w:rFonts w:ascii="Calibri" w:hAnsi="Calibri" w:cs="Calibri"/>
        </w:rPr>
      </w:pPr>
      <w:r>
        <w:rPr>
          <w:rFonts w:cs="Calibri" w:ascii="Calibri" w:hAnsi="Calibri"/>
        </w:rPr>
        <w:t>Technique: place on one edge first and slowly lower onto the other</w:t>
      </w:r>
    </w:p>
    <w:p>
      <w:pPr>
        <w:pStyle w:val="Normal"/>
        <w:numPr>
          <w:ilvl w:val="0"/>
          <w:numId w:val="10"/>
        </w:numPr>
        <w:rPr>
          <w:rFonts w:ascii="Calibri" w:hAnsi="Calibri" w:cs="Calibri"/>
        </w:rPr>
      </w:pPr>
      <w:r>
        <w:rPr>
          <w:rFonts w:cs="Calibri" w:ascii="Calibri" w:hAnsi="Calibri"/>
        </w:rPr>
        <w:t>Carefully apply nail polish to edges of coverslip to seal onto the slide</w:t>
      </w:r>
    </w:p>
    <w:p>
      <w:pPr>
        <w:pStyle w:val="Normal"/>
        <w:numPr>
          <w:ilvl w:val="1"/>
          <w:numId w:val="10"/>
        </w:numPr>
        <w:rPr>
          <w:rFonts w:ascii="Calibri" w:hAnsi="Calibri" w:cs="Calibri"/>
        </w:rPr>
      </w:pPr>
      <w:r>
        <w:rPr>
          <w:rFonts w:cs="Calibri" w:ascii="Calibri" w:hAnsi="Calibri"/>
        </w:rPr>
        <w:t>Technique: do not move the coverslip; if nail polish is too thick, dilute it down with some acetone</w:t>
      </w:r>
    </w:p>
    <w:p>
      <w:pPr>
        <w:pStyle w:val="Normal"/>
        <w:numPr>
          <w:ilvl w:val="0"/>
          <w:numId w:val="10"/>
        </w:numPr>
        <w:rPr/>
      </w:pPr>
      <w:r>
        <w:rPr>
          <w:rFonts w:cs="Calibri" w:ascii="Calibri" w:hAnsi="Calibri"/>
        </w:rPr>
        <w:t>Store slides in 4</w:t>
      </w:r>
      <w:r>
        <w:rPr>
          <w:rFonts w:eastAsia="Symbol" w:cs="Symbol" w:ascii="Symbol" w:hAnsi="Symbol"/>
        </w:rPr>
        <w:t></w:t>
      </w:r>
      <w:r>
        <w:rPr>
          <w:rFonts w:cs="Calibri" w:ascii="Calibri" w:hAnsi="Calibri"/>
        </w:rPr>
        <w:t xml:space="preserve"> until ready to view</w:t>
      </w:r>
      <w:r>
        <w:br w:type="page"/>
      </w:r>
    </w:p>
    <w:p>
      <w:pPr>
        <w:pStyle w:val="Normal"/>
        <w:rPr>
          <w:rFonts w:ascii="Calibri" w:hAnsi="Calibri" w:cs="Calibri"/>
          <w:b/>
          <w:b/>
          <w:sz w:val="26"/>
          <w:szCs w:val="26"/>
          <w:u w:val="single"/>
        </w:rPr>
      </w:pPr>
      <w:r>
        <w:rPr>
          <w:rFonts w:cs="Calibri" w:ascii="Calibri" w:hAnsi="Calibri"/>
          <w:b/>
          <w:sz w:val="26"/>
          <w:szCs w:val="26"/>
          <w:u w:val="single"/>
        </w:rPr>
        <w:t>Contact Information</w:t>
      </w:r>
    </w:p>
    <w:p>
      <w:pPr>
        <w:pStyle w:val="Normal"/>
        <w:rPr>
          <w:rFonts w:ascii="Calibri" w:hAnsi="Calibri" w:cs="Calibri"/>
          <w:b/>
          <w:b/>
          <w:sz w:val="26"/>
          <w:szCs w:val="26"/>
          <w:u w:val="single"/>
        </w:rPr>
      </w:pPr>
      <w:r>
        <w:rPr>
          <w:rFonts w:cs="Calibri" w:ascii="Calibri" w:hAnsi="Calibri"/>
          <w:b/>
          <w:sz w:val="26"/>
          <w:szCs w:val="26"/>
          <w:u w:val="single"/>
        </w:rPr>
      </w:r>
    </w:p>
    <w:p>
      <w:pPr>
        <w:pStyle w:val="Normal"/>
        <w:rPr/>
      </w:pPr>
      <w:r>
        <w:rPr>
          <w:rFonts w:cs="Calibri" w:ascii="Calibri" w:hAnsi="Calibri"/>
        </w:rPr>
        <w:t>If you are from the Goldrath Lab and are stuck with anything, you can contact me for assistance, wherever my awesomeness may be:</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Edward Yang</w:t>
      </w:r>
    </w:p>
    <w:p>
      <w:pPr>
        <w:pStyle w:val="Normal"/>
        <w:rPr>
          <w:rFonts w:ascii="Calibri" w:hAnsi="Calibri" w:cs="Calibri"/>
        </w:rPr>
      </w:pPr>
      <w:hyperlink r:id="rId2">
        <w:r>
          <w:rPr>
            <w:rStyle w:val="InternetLink"/>
            <w:rFonts w:cs="Calibri" w:ascii="Calibri" w:hAnsi="Calibri"/>
          </w:rPr>
          <w:t>edyang86@gmail.com</w:t>
        </w:r>
      </w:hyperlink>
    </w:p>
    <w:p>
      <w:pPr>
        <w:pStyle w:val="Normal"/>
        <w:rPr>
          <w:rFonts w:ascii="Calibri" w:hAnsi="Calibri" w:cs="Calibri"/>
        </w:rPr>
      </w:pPr>
      <w:r>
        <w:rPr>
          <w:rFonts w:cs="Calibri" w:ascii="Calibri" w:hAnsi="Calibri"/>
        </w:rPr>
        <w:t>(626)242-5712</w:t>
      </w:r>
    </w:p>
    <w:p>
      <w:pPr>
        <w:pStyle w:val="Normal"/>
        <w:rPr>
          <w:rFonts w:ascii="Calibri" w:hAnsi="Calibri" w:cs="Calibri"/>
        </w:rPr>
      </w:pPr>
      <w:r>
        <w:rPr>
          <w:rFonts w:cs="Calibri" w:ascii="Calibri" w:hAnsi="Calibri"/>
        </w:rPr>
      </w:r>
    </w:p>
    <w:p>
      <w:pPr>
        <w:pStyle w:val="Normal"/>
        <w:rPr>
          <w:rFonts w:ascii="Calibri" w:hAnsi="Calibri" w:cs="Calibri"/>
          <w:b/>
          <w:b/>
          <w:sz w:val="26"/>
          <w:u w:val="single"/>
        </w:rPr>
      </w:pPr>
      <w:r>
        <w:rPr>
          <w:rFonts w:cs="Calibri" w:ascii="Calibri" w:hAnsi="Calibri"/>
          <w:b/>
          <w:sz w:val="26"/>
          <w:u w:val="single"/>
        </w:rPr>
        <w:t>Random tips</w:t>
      </w:r>
    </w:p>
    <w:p>
      <w:pPr>
        <w:pStyle w:val="Normal"/>
        <w:rPr>
          <w:rFonts w:ascii="Calibri" w:hAnsi="Calibri" w:cs="Calibri"/>
          <w:b/>
          <w:b/>
          <w:sz w:val="26"/>
          <w:u w:val="single"/>
        </w:rPr>
      </w:pPr>
      <w:r>
        <w:rPr>
          <w:rFonts w:cs="Calibri" w:ascii="Calibri" w:hAnsi="Calibri"/>
          <w:b/>
          <w:sz w:val="26"/>
          <w:u w:val="single"/>
        </w:rPr>
      </w:r>
    </w:p>
    <w:p>
      <w:pPr>
        <w:pStyle w:val="Normal"/>
        <w:numPr>
          <w:ilvl w:val="0"/>
          <w:numId w:val="12"/>
        </w:numPr>
        <w:rPr/>
      </w:pPr>
      <w:r>
        <w:rPr>
          <w:rFonts w:cs="Calibri" w:ascii="Calibri" w:hAnsi="Calibri"/>
        </w:rPr>
        <w:t>37</w:t>
      </w:r>
      <w:r>
        <w:rPr>
          <w:rFonts w:eastAsia="Symbol" w:cs="Symbol" w:ascii="Symbol" w:hAnsi="Symbol"/>
        </w:rPr>
        <w:t></w:t>
      </w:r>
      <w:r>
        <w:rPr>
          <w:rFonts w:cs="Calibri" w:ascii="Calibri" w:hAnsi="Calibri"/>
        </w:rPr>
        <w:t xml:space="preserve"> incubation might not work for everything</w:t>
      </w:r>
    </w:p>
    <w:p>
      <w:pPr>
        <w:pStyle w:val="Normal"/>
        <w:numPr>
          <w:ilvl w:val="1"/>
          <w:numId w:val="12"/>
        </w:numPr>
        <w:rPr>
          <w:rFonts w:ascii="Calibri" w:hAnsi="Calibri" w:cs="Calibri"/>
        </w:rPr>
      </w:pPr>
      <w:r>
        <w:rPr>
          <w:rFonts w:cs="Calibri" w:ascii="Calibri" w:hAnsi="Calibri"/>
        </w:rPr>
        <w:t>For more sensitive staining such as KLRG-1 – stain for 1hr in 37° and then transfer to 4° for another 2-3hrs – overnight. Makes a big difference</w:t>
      </w:r>
    </w:p>
    <w:p>
      <w:pPr>
        <w:pStyle w:val="Normal"/>
        <w:numPr>
          <w:ilvl w:val="0"/>
          <w:numId w:val="12"/>
        </w:numPr>
        <w:rPr>
          <w:rFonts w:ascii="Calibri" w:hAnsi="Calibri" w:cs="Calibri"/>
        </w:rPr>
      </w:pPr>
      <w:r>
        <w:rPr>
          <w:rFonts w:cs="Calibri" w:ascii="Calibri" w:hAnsi="Calibri"/>
        </w:rPr>
        <w:t>Pay attention to appropriate fixation</w:t>
      </w:r>
    </w:p>
    <w:p>
      <w:pPr>
        <w:pStyle w:val="Normal"/>
        <w:numPr>
          <w:ilvl w:val="0"/>
          <w:numId w:val="12"/>
        </w:numPr>
        <w:rPr/>
      </w:pPr>
      <w:r>
        <w:rPr>
          <w:rFonts w:cs="Calibri" w:ascii="Calibri" w:hAnsi="Calibri"/>
        </w:rPr>
        <w:t>This protocol works very well on staining for CD11c, CD45.1, CD4, and B220 thus far</w:t>
      </w:r>
    </w:p>
    <w:p>
      <w:pPr>
        <w:pStyle w:val="Normal"/>
        <w:numPr>
          <w:ilvl w:val="0"/>
          <w:numId w:val="12"/>
        </w:numPr>
        <w:rPr>
          <w:rFonts w:ascii="Calibri" w:hAnsi="Calibri" w:cs="Calibri"/>
        </w:rPr>
      </w:pPr>
      <w:r>
        <w:rPr>
          <w:rFonts w:cs="Calibri" w:ascii="Calibri" w:hAnsi="Calibri"/>
        </w:rPr>
        <w:t>CD8 staining can be a little weak</w:t>
      </w:r>
    </w:p>
    <w:p>
      <w:pPr>
        <w:pStyle w:val="Normal"/>
        <w:numPr>
          <w:ilvl w:val="0"/>
          <w:numId w:val="12"/>
        </w:numPr>
        <w:rPr>
          <w:rFonts w:ascii="Calibri" w:hAnsi="Calibri" w:cs="Calibri"/>
        </w:rPr>
      </w:pPr>
      <w:r>
        <w:rPr>
          <w:rFonts w:cs="Calibri" w:ascii="Calibri" w:hAnsi="Calibri"/>
        </w:rPr>
        <w:t>If cutting sections is difficult/rolling:</w:t>
      </w:r>
    </w:p>
    <w:p>
      <w:pPr>
        <w:pStyle w:val="Normal"/>
        <w:numPr>
          <w:ilvl w:val="1"/>
          <w:numId w:val="12"/>
        </w:numPr>
        <w:rPr>
          <w:rFonts w:ascii="Calibri" w:hAnsi="Calibri" w:cs="Calibri"/>
        </w:rPr>
      </w:pPr>
      <w:r>
        <w:rPr>
          <w:rFonts w:cs="Calibri" w:ascii="Calibri" w:hAnsi="Calibri"/>
        </w:rPr>
        <w:t>Use gradual pulling technique (similar to riding the block) by picking off one side of section first and pulling meticulously as it quickly sticks to slide</w:t>
      </w:r>
    </w:p>
    <w:p>
      <w:pPr>
        <w:pStyle w:val="Normal"/>
        <w:numPr>
          <w:ilvl w:val="1"/>
          <w:numId w:val="12"/>
        </w:numPr>
        <w:rPr>
          <w:rFonts w:ascii="Calibri" w:hAnsi="Calibri" w:cs="Calibri"/>
        </w:rPr>
      </w:pPr>
      <w:r>
        <w:rPr>
          <w:rFonts w:cs="Calibri" w:ascii="Calibri" w:hAnsi="Calibri"/>
        </w:rPr>
        <w:t>Warning: can be incredibly frustrating; use caution when cutting very important experiments</w:t>
      </w:r>
    </w:p>
    <w:p>
      <w:pPr>
        <w:pStyle w:val="Normal"/>
        <w:numPr>
          <w:ilvl w:val="2"/>
          <w:numId w:val="12"/>
        </w:numPr>
        <w:rPr>
          <w:rFonts w:ascii="Calibri" w:hAnsi="Calibri" w:cs="Calibri"/>
        </w:rPr>
      </w:pPr>
      <w:r>
        <w:rPr>
          <w:rFonts w:cs="Calibri" w:ascii="Calibri" w:hAnsi="Calibri"/>
        </w:rPr>
        <w:t>Lowering concentration of fixative can if these problems ensue, but higher risk of epitope degradation, especially if working with Thy1.1</w:t>
      </w:r>
    </w:p>
    <w:p>
      <w:pPr>
        <w:pStyle w:val="Normal"/>
        <w:numPr>
          <w:ilvl w:val="0"/>
          <w:numId w:val="12"/>
        </w:numPr>
        <w:rPr>
          <w:rFonts w:ascii="Calibri" w:hAnsi="Calibri" w:cs="Calibri"/>
        </w:rPr>
      </w:pPr>
      <w:r>
        <w:rPr>
          <w:rFonts w:cs="Calibri" w:ascii="Calibri" w:hAnsi="Calibri"/>
        </w:rPr>
        <w:t>Section a certain way… the longitudinal, not lateral, cuts for the spleen</w:t>
      </w:r>
    </w:p>
    <w:p>
      <w:pPr>
        <w:pStyle w:val="Normal"/>
        <w:numPr>
          <w:ilvl w:val="0"/>
          <w:numId w:val="12"/>
        </w:numPr>
        <w:rPr>
          <w:rFonts w:ascii="Calibri" w:hAnsi="Calibri" w:cs="Calibri"/>
        </w:rPr>
      </w:pPr>
      <w:r>
        <w:rPr>
          <w:rFonts w:cs="Calibri" w:ascii="Calibri" w:hAnsi="Calibri"/>
        </w:rPr>
        <w:t>Need a butt load of PBS – suggest using 10x</w:t>
      </w:r>
    </w:p>
    <w:p>
      <w:pPr>
        <w:pStyle w:val="Normal"/>
        <w:numPr>
          <w:ilvl w:val="0"/>
          <w:numId w:val="12"/>
        </w:numPr>
        <w:rPr/>
      </w:pPr>
      <w:r>
        <w:rPr>
          <w:rFonts w:cs="Calibri" w:ascii="Calibri" w:hAnsi="Calibri"/>
        </w:rPr>
        <w:t>Be more careful w/ working in the light/sunlight after slides are stained</w:t>
      </w:r>
    </w:p>
    <w:p>
      <w:pPr>
        <w:pStyle w:val="Normal"/>
        <w:numPr>
          <w:ilvl w:val="0"/>
          <w:numId w:val="12"/>
        </w:numPr>
        <w:rPr/>
      </w:pPr>
      <w:r>
        <w:rPr>
          <w:rFonts w:cs="Calibri" w:ascii="Calibri" w:hAnsi="Calibri"/>
          <w:b/>
          <w:u w:val="single"/>
        </w:rPr>
        <w:t>Everything</w:t>
      </w:r>
      <w:r>
        <w:rPr>
          <w:rFonts w:cs="Calibri" w:ascii="Calibri" w:hAnsi="Calibri"/>
          <w:u w:val="single"/>
        </w:rPr>
        <w:t xml:space="preserve"> is variable, whatever works works, and what works for some, will not for others</w:t>
      </w:r>
    </w:p>
    <w:p>
      <w:pPr>
        <w:pStyle w:val="Normal"/>
        <w:rPr>
          <w:rFonts w:ascii="Calibri" w:hAnsi="Calibri" w:cs="Calibri"/>
          <w:u w:val="single"/>
        </w:rPr>
      </w:pPr>
      <w:r>
        <w:rPr>
          <w:rFonts w:cs="Calibri" w:ascii="Calibri" w:hAnsi="Calibri"/>
          <w:u w:val="single"/>
        </w:rPr>
      </w:r>
      <w:r>
        <w:br w:type="page"/>
      </w:r>
    </w:p>
    <w:p>
      <w:pPr>
        <w:pStyle w:val="Normal"/>
        <w:rPr>
          <w:rFonts w:ascii="Calibri" w:hAnsi="Calibri" w:cs="Calibri"/>
          <w:b/>
          <w:b/>
          <w:sz w:val="26"/>
          <w:u w:val="single"/>
        </w:rPr>
      </w:pPr>
      <w:r>
        <w:rPr>
          <w:rFonts w:cs="Calibri" w:ascii="Calibri" w:hAnsi="Calibri"/>
          <w:b/>
          <w:sz w:val="26"/>
          <w:u w:val="single"/>
        </w:rPr>
        <w:t>Microscope and Microscopy Core for Imaging</w:t>
      </w:r>
    </w:p>
    <w:p>
      <w:pPr>
        <w:pStyle w:val="Normal"/>
        <w:numPr>
          <w:ilvl w:val="0"/>
          <w:numId w:val="11"/>
        </w:numPr>
        <w:rPr>
          <w:rFonts w:ascii="Calibri" w:hAnsi="Calibri" w:cs="Calibri"/>
        </w:rPr>
      </w:pPr>
      <w:r>
        <w:rPr>
          <w:rFonts w:cs="Calibri" w:ascii="Calibri" w:hAnsi="Calibri"/>
        </w:rPr>
        <w:t>For confocal images, anything requiring AF647/APC, and stuff you want to publish, use the confocal microscopes at the UCSD SOM Microscopy Core: Olympus FV1000</w:t>
      </w:r>
    </w:p>
    <w:p>
      <w:pPr>
        <w:pStyle w:val="Normal"/>
        <w:numPr>
          <w:ilvl w:val="1"/>
          <w:numId w:val="11"/>
        </w:numPr>
        <w:rPr/>
      </w:pPr>
      <w:r>
        <w:rPr>
          <w:rFonts w:cs="Calibri" w:ascii="Calibri" w:hAnsi="Calibri"/>
        </w:rPr>
        <w:t>Contact Jennifer Santini or whoever is the Managing Director of Microscopy Core</w:t>
      </w:r>
    </w:p>
    <w:p>
      <w:pPr>
        <w:pStyle w:val="Normal"/>
        <w:numPr>
          <w:ilvl w:val="1"/>
          <w:numId w:val="11"/>
        </w:numPr>
        <w:rPr>
          <w:rFonts w:ascii="Calibri" w:hAnsi="Calibri" w:cs="Calibri"/>
        </w:rPr>
      </w:pPr>
      <w:hyperlink r:id="rId3">
        <w:r>
          <w:rPr>
            <w:rStyle w:val="InternetLink"/>
            <w:rFonts w:cs="Calibri" w:ascii="Calibri" w:hAnsi="Calibri"/>
          </w:rPr>
          <w:t>http://microscopy.ucsd.edu/ContactUs.html</w:t>
        </w:r>
      </w:hyperlink>
    </w:p>
    <w:p>
      <w:pPr>
        <w:pStyle w:val="Normal"/>
        <w:numPr>
          <w:ilvl w:val="1"/>
          <w:numId w:val="11"/>
        </w:numPr>
        <w:rPr>
          <w:rFonts w:ascii="Calibri" w:hAnsi="Calibri" w:cs="Calibri"/>
        </w:rPr>
      </w:pPr>
      <w:hyperlink r:id="rId4">
        <w:r>
          <w:rPr>
            <w:rStyle w:val="InternetLink"/>
            <w:rFonts w:cs="Calibri" w:ascii="Calibri" w:hAnsi="Calibri"/>
          </w:rPr>
          <w:t>http://microscopy.ucsd.edu/Reservations.html</w:t>
        </w:r>
      </w:hyperlink>
    </w:p>
    <w:p>
      <w:pPr>
        <w:pStyle w:val="Normal"/>
        <w:numPr>
          <w:ilvl w:val="1"/>
          <w:numId w:val="11"/>
        </w:numPr>
        <w:rPr>
          <w:rFonts w:ascii="Calibri" w:hAnsi="Calibri" w:cs="Calibri"/>
        </w:rPr>
      </w:pPr>
      <w:r>
        <w:rPr>
          <w:rFonts w:cs="Calibri" w:ascii="Calibri" w:hAnsi="Calibri"/>
        </w:rPr>
        <w:t>She will guide you through all necessary training to use Microscope</w:t>
      </w:r>
    </w:p>
    <w:p>
      <w:pPr>
        <w:pStyle w:val="Normal"/>
        <w:numPr>
          <w:ilvl w:val="0"/>
          <w:numId w:val="11"/>
        </w:numPr>
        <w:rPr>
          <w:rFonts w:ascii="Calibri" w:hAnsi="Calibri" w:cs="Calibri"/>
        </w:rPr>
      </w:pPr>
      <w:r>
        <w:rPr>
          <w:rFonts w:cs="Calibri" w:ascii="Calibri" w:hAnsi="Calibri"/>
        </w:rPr>
        <w:t>Channels</w:t>
      </w:r>
    </w:p>
    <w:p>
      <w:pPr>
        <w:pStyle w:val="Normal"/>
        <w:numPr>
          <w:ilvl w:val="1"/>
          <w:numId w:val="11"/>
        </w:numPr>
        <w:rPr>
          <w:rFonts w:ascii="Calibri" w:hAnsi="Calibri" w:cs="Calibri"/>
        </w:rPr>
      </w:pPr>
      <w:r>
        <w:rPr>
          <w:rFonts w:cs="Calibri" w:ascii="Calibri" w:hAnsi="Calibri"/>
        </w:rPr>
        <w:t>405/Pacific Blue</w:t>
      </w:r>
    </w:p>
    <w:p>
      <w:pPr>
        <w:pStyle w:val="Normal"/>
        <w:numPr>
          <w:ilvl w:val="1"/>
          <w:numId w:val="11"/>
        </w:numPr>
        <w:rPr>
          <w:rFonts w:ascii="Calibri" w:hAnsi="Calibri" w:cs="Calibri"/>
        </w:rPr>
      </w:pPr>
      <w:r>
        <w:rPr>
          <w:rFonts w:cs="Calibri" w:ascii="Calibri" w:hAnsi="Calibri"/>
        </w:rPr>
        <w:t>488/FITC</w:t>
      </w:r>
    </w:p>
    <w:p>
      <w:pPr>
        <w:pStyle w:val="Normal"/>
        <w:numPr>
          <w:ilvl w:val="1"/>
          <w:numId w:val="11"/>
        </w:numPr>
        <w:rPr>
          <w:rFonts w:ascii="Calibri" w:hAnsi="Calibri" w:cs="Calibri"/>
        </w:rPr>
      </w:pPr>
      <w:r>
        <w:rPr>
          <w:rFonts w:cs="Calibri" w:ascii="Calibri" w:hAnsi="Calibri"/>
        </w:rPr>
        <w:t>546/PE</w:t>
      </w:r>
    </w:p>
    <w:p>
      <w:pPr>
        <w:pStyle w:val="Normal"/>
        <w:numPr>
          <w:ilvl w:val="1"/>
          <w:numId w:val="11"/>
        </w:numPr>
        <w:rPr>
          <w:rFonts w:ascii="Calibri" w:hAnsi="Calibri" w:cs="Calibri"/>
        </w:rPr>
      </w:pPr>
      <w:r>
        <w:rPr>
          <w:rFonts w:cs="Calibri" w:ascii="Calibri" w:hAnsi="Calibri"/>
        </w:rPr>
        <w:t>647/APC</w:t>
      </w:r>
    </w:p>
    <w:p>
      <w:pPr>
        <w:pStyle w:val="Normal"/>
        <w:numPr>
          <w:ilvl w:val="0"/>
          <w:numId w:val="11"/>
        </w:numPr>
        <w:rPr>
          <w:rFonts w:ascii="Calibri" w:hAnsi="Calibri" w:cs="Calibri"/>
        </w:rPr>
      </w:pPr>
      <w:r>
        <w:rPr>
          <w:rFonts w:cs="Calibri" w:ascii="Calibri" w:hAnsi="Calibri"/>
        </w:rPr>
        <w:t>Microscope settings</w:t>
      </w:r>
    </w:p>
    <w:p>
      <w:pPr>
        <w:pStyle w:val="Normal"/>
        <w:numPr>
          <w:ilvl w:val="1"/>
          <w:numId w:val="11"/>
        </w:numPr>
        <w:rPr>
          <w:rFonts w:ascii="Calibri" w:hAnsi="Calibri" w:cs="Calibri"/>
        </w:rPr>
      </w:pPr>
      <w:r>
        <w:rPr>
          <w:rFonts w:cs="Calibri" w:ascii="Calibri" w:hAnsi="Calibri"/>
        </w:rPr>
        <w:t>Pixels: no more than 10, any more is usually overkill (prone to bleaching)</w:t>
      </w:r>
    </w:p>
    <w:p>
      <w:pPr>
        <w:pStyle w:val="Normal"/>
        <w:numPr>
          <w:ilvl w:val="1"/>
          <w:numId w:val="11"/>
        </w:numPr>
        <w:rPr>
          <w:rFonts w:ascii="Calibri" w:hAnsi="Calibri" w:cs="Calibri"/>
        </w:rPr>
      </w:pPr>
      <w:r>
        <w:rPr>
          <w:rFonts w:cs="Calibri" w:ascii="Calibri" w:hAnsi="Calibri"/>
        </w:rPr>
        <w:t>1024x1024 is the size I use typically</w:t>
      </w:r>
    </w:p>
    <w:p>
      <w:pPr>
        <w:pStyle w:val="Normal"/>
        <w:numPr>
          <w:ilvl w:val="1"/>
          <w:numId w:val="11"/>
        </w:numPr>
        <w:rPr>
          <w:rFonts w:ascii="Calibri" w:hAnsi="Calibri" w:cs="Calibri"/>
        </w:rPr>
      </w:pPr>
      <w:r>
        <w:rPr>
          <w:rFonts w:cs="Calibri" w:ascii="Calibri" w:hAnsi="Calibri"/>
        </w:rPr>
        <w:t>Focus x2 scan on 512x512 yields best image/speed ratio</w:t>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sz w:val="26"/>
          <w:u w:val="single"/>
        </w:rPr>
      </w:pPr>
      <w:r>
        <w:rPr>
          <w:rFonts w:cs="Calibri" w:ascii="Calibri" w:hAnsi="Calibri"/>
          <w:b/>
          <w:sz w:val="26"/>
          <w:u w:val="single"/>
        </w:rPr>
        <w:t>Antibodies</w:t>
      </w:r>
    </w:p>
    <w:p>
      <w:pPr>
        <w:pStyle w:val="Normal"/>
        <w:rPr>
          <w:rFonts w:ascii="Calibri" w:hAnsi="Calibri" w:cs="Calibri"/>
          <w:b/>
          <w:b/>
        </w:rPr>
      </w:pPr>
      <w:r>
        <w:rPr>
          <w:rFonts w:cs="Calibri" w:ascii="Calibri" w:hAnsi="Calibri"/>
          <w:b/>
        </w:rPr>
        <w:t>This chart below is a bit outdated, but general rule:</w:t>
      </w:r>
    </w:p>
    <w:p>
      <w:pPr>
        <w:pStyle w:val="Normal"/>
        <w:numPr>
          <w:ilvl w:val="0"/>
          <w:numId w:val="9"/>
        </w:numPr>
        <w:rPr>
          <w:rFonts w:ascii="Calibri" w:hAnsi="Calibri" w:cs="Calibri"/>
          <w:b/>
          <w:b/>
        </w:rPr>
      </w:pPr>
      <w:r>
        <w:rPr>
          <w:rFonts w:cs="Calibri" w:ascii="Calibri" w:hAnsi="Calibri"/>
          <w:b/>
        </w:rPr>
        <w:t>Primary antibody – 1:100-1:200 is a good range to start and will likely work</w:t>
      </w:r>
    </w:p>
    <w:p>
      <w:pPr>
        <w:pStyle w:val="Normal"/>
        <w:numPr>
          <w:ilvl w:val="1"/>
          <w:numId w:val="9"/>
        </w:numPr>
        <w:rPr>
          <w:rFonts w:ascii="Calibri" w:hAnsi="Calibri" w:cs="Calibri"/>
          <w:b/>
          <w:b/>
        </w:rPr>
      </w:pPr>
      <w:r>
        <w:rPr>
          <w:rFonts w:cs="Calibri" w:ascii="Calibri" w:hAnsi="Calibri"/>
        </w:rPr>
        <w:t>Can titrate up or down based on how dim/bright initial stain is</w:t>
      </w:r>
    </w:p>
    <w:p>
      <w:pPr>
        <w:pStyle w:val="Normal"/>
        <w:numPr>
          <w:ilvl w:val="0"/>
          <w:numId w:val="9"/>
        </w:numPr>
        <w:rPr>
          <w:rFonts w:ascii="Calibri" w:hAnsi="Calibri" w:cs="Calibri"/>
          <w:b/>
          <w:b/>
        </w:rPr>
      </w:pPr>
      <w:r>
        <w:rPr>
          <w:rFonts w:cs="Calibri" w:ascii="Calibri" w:hAnsi="Calibri"/>
          <w:b/>
        </w:rPr>
        <w:t>Secondary antibody – 1:500</w:t>
      </w:r>
    </w:p>
    <w:p>
      <w:pPr>
        <w:pStyle w:val="Normal"/>
        <w:numPr>
          <w:ilvl w:val="0"/>
          <w:numId w:val="9"/>
        </w:numPr>
        <w:rPr>
          <w:rFonts w:ascii="Calibri" w:hAnsi="Calibri" w:cs="Calibri"/>
          <w:b/>
          <w:b/>
        </w:rPr>
      </w:pPr>
      <w:r>
        <w:rPr>
          <w:rFonts w:cs="Calibri" w:ascii="Calibri" w:hAnsi="Calibri"/>
          <w:b/>
        </w:rPr>
        <w:t>AlexaFluor antibodies hold up well against bleaching. PE and FITC antibodies tend to bleach, but APC works pretty well.</w:t>
      </w:r>
    </w:p>
    <w:p>
      <w:pPr>
        <w:pStyle w:val="Normal"/>
        <w:rPr>
          <w:rFonts w:ascii="Calibri" w:hAnsi="Calibri" w:cs="Calibri"/>
          <w:b/>
          <w:b/>
          <w:sz w:val="26"/>
          <w:u w:val="single"/>
        </w:rPr>
      </w:pPr>
      <w:r>
        <w:rPr>
          <w:rFonts w:cs="Calibri" w:ascii="Calibri" w:hAnsi="Calibri"/>
          <w:b/>
          <w:sz w:val="26"/>
          <w:u w:val="single"/>
        </w:rPr>
      </w:r>
    </w:p>
    <w:tbl>
      <w:tblPr>
        <w:tblW w:w="8383" w:type="dxa"/>
        <w:jc w:val="left"/>
        <w:tblInd w:w="-23" w:type="dxa"/>
        <w:tblLayout w:type="fixed"/>
        <w:tblCellMar>
          <w:top w:w="0" w:type="dxa"/>
          <w:left w:w="108" w:type="dxa"/>
          <w:bottom w:w="0" w:type="dxa"/>
          <w:right w:w="108" w:type="dxa"/>
        </w:tblCellMar>
      </w:tblPr>
      <w:tblGrid>
        <w:gridCol w:w="1903"/>
        <w:gridCol w:w="1710"/>
        <w:gridCol w:w="1678"/>
        <w:gridCol w:w="1202"/>
        <w:gridCol w:w="1890"/>
      </w:tblGrid>
      <w:tr>
        <w:trPr>
          <w:trHeight w:val="280" w:hRule="atLeast"/>
        </w:trPr>
        <w:tc>
          <w:tcPr>
            <w:tcW w:w="1903" w:type="dxa"/>
            <w:tcBorders>
              <w:top w:val="single" w:sz="8" w:space="0" w:color="000000"/>
              <w:left w:val="single" w:sz="8"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Antibody</w:t>
            </w:r>
          </w:p>
        </w:tc>
        <w:tc>
          <w:tcPr>
            <w:tcW w:w="1710" w:type="dxa"/>
            <w:tcBorders>
              <w:top w:val="single" w:sz="8"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Conjugate</w:t>
            </w:r>
          </w:p>
        </w:tc>
        <w:tc>
          <w:tcPr>
            <w:tcW w:w="1678" w:type="dxa"/>
            <w:tcBorders>
              <w:top w:val="single" w:sz="8"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Vender</w:t>
            </w:r>
          </w:p>
        </w:tc>
        <w:tc>
          <w:tcPr>
            <w:tcW w:w="1202" w:type="dxa"/>
            <w:tcBorders>
              <w:top w:val="single" w:sz="8"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Clone</w:t>
            </w:r>
          </w:p>
        </w:tc>
        <w:tc>
          <w:tcPr>
            <w:tcW w:w="1890" w:type="dxa"/>
            <w:tcBorders>
              <w:top w:val="single" w:sz="8" w:space="0" w:color="000000"/>
              <w:left w:val="single" w:sz="4" w:space="0" w:color="000000"/>
              <w:bottom w:val="single" w:sz="8" w:space="0" w:color="000000"/>
              <w:right w:val="single" w:sz="8"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Concentration</w:t>
            </w:r>
          </w:p>
        </w:tc>
      </w:tr>
      <w:tr>
        <w:trPr>
          <w:trHeight w:val="260" w:hRule="atLeast"/>
        </w:trPr>
        <w:tc>
          <w:tcPr>
            <w:tcW w:w="1903" w:type="dxa"/>
            <w:tcBorders>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CD45.1</w:t>
            </w:r>
          </w:p>
        </w:tc>
        <w:tc>
          <w:tcPr>
            <w:tcW w:w="1710" w:type="dxa"/>
            <w:tcBorders>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488, 647</w:t>
            </w:r>
          </w:p>
        </w:tc>
        <w:tc>
          <w:tcPr>
            <w:tcW w:w="1678" w:type="dxa"/>
            <w:tcBorders>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BioLegend</w:t>
            </w:r>
          </w:p>
        </w:tc>
        <w:tc>
          <w:tcPr>
            <w:tcW w:w="1202" w:type="dxa"/>
            <w:tcBorders>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A20</w:t>
            </w:r>
          </w:p>
        </w:tc>
        <w:tc>
          <w:tcPr>
            <w:tcW w:w="1890" w:type="dxa"/>
            <w:tcBorders>
              <w:left w:val="single" w:sz="4" w:space="0" w:color="000000"/>
              <w:bottom w:val="single" w:sz="4" w:space="0" w:color="000000"/>
              <w:right w:val="single" w:sz="8" w:space="0" w:color="000000"/>
            </w:tcBorders>
            <w:vAlign w:val="bottom"/>
          </w:tcPr>
          <w:p>
            <w:pPr>
              <w:pStyle w:val="Normal"/>
              <w:jc w:val="center"/>
              <w:rPr>
                <w:rFonts w:ascii="Verdana" w:hAnsi="Verdana" w:cs="Verdana"/>
                <w:sz w:val="20"/>
                <w:szCs w:val="20"/>
              </w:rPr>
            </w:pPr>
            <w:r>
              <w:rPr>
                <w:rFonts w:cs="Verdana" w:ascii="Verdana" w:hAnsi="Verdana"/>
                <w:sz w:val="20"/>
                <w:szCs w:val="20"/>
              </w:rPr>
              <w:t>1:200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CD45.1</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A20</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rFonts w:ascii="Verdana" w:hAnsi="Verdana" w:cs="Verdana"/>
                <w:sz w:val="20"/>
                <w:szCs w:val="20"/>
              </w:rPr>
            </w:pPr>
            <w:r>
              <w:rPr>
                <w:rFonts w:cs="Verdana" w:ascii="Verdana" w:hAnsi="Verdana"/>
                <w:sz w:val="20"/>
                <w:szCs w:val="20"/>
              </w:rPr>
              <w:t>1:200</w:t>
            </w:r>
          </w:p>
        </w:tc>
      </w:tr>
      <w:tr>
        <w:trPr>
          <w:trHeight w:val="278"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Thy1.1(CD90.1)</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488</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BioLegend</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OX-7</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1:100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Thy1.1(CD90.1)</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HiS51</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1:100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B220(CD45R)</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647, Pac Blue</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BioLegend</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RA3-6B2</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rFonts w:ascii="Verdana" w:hAnsi="Verdana" w:cs="Verdana"/>
                <w:sz w:val="20"/>
                <w:szCs w:val="20"/>
              </w:rPr>
            </w:pPr>
            <w:r>
              <w:rPr>
                <w:rFonts w:cs="Verdana" w:ascii="Verdana" w:hAnsi="Verdana"/>
                <w:sz w:val="20"/>
                <w:szCs w:val="20"/>
              </w:rPr>
              <w:t>1:200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CD11c</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N418</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1:100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488, 546, 647 Secondary Ab</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SA</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Invitrogen</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 </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1:500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CD8</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 FITC</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53-6.7</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1:50</w:t>
            </w:r>
          </w:p>
        </w:tc>
      </w:tr>
      <w:tr>
        <w:trPr>
          <w:trHeight w:val="280" w:hRule="atLeast"/>
        </w:trPr>
        <w:tc>
          <w:tcPr>
            <w:tcW w:w="1903" w:type="dxa"/>
            <w:tcBorders>
              <w:top w:val="single" w:sz="4" w:space="0" w:color="000000"/>
              <w:left w:val="single" w:sz="8"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CD4</w:t>
            </w:r>
          </w:p>
        </w:tc>
        <w:tc>
          <w:tcPr>
            <w:tcW w:w="1710" w:type="dxa"/>
            <w:tcBorders>
              <w:top w:val="single" w:sz="4"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 FITC</w:t>
            </w:r>
          </w:p>
        </w:tc>
        <w:tc>
          <w:tcPr>
            <w:tcW w:w="1678" w:type="dxa"/>
            <w:tcBorders>
              <w:top w:val="single" w:sz="4"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GK1.5</w:t>
            </w:r>
          </w:p>
        </w:tc>
        <w:tc>
          <w:tcPr>
            <w:tcW w:w="1890" w:type="dxa"/>
            <w:tcBorders>
              <w:top w:val="single" w:sz="4" w:space="0" w:color="000000"/>
              <w:left w:val="single" w:sz="4" w:space="0" w:color="000000"/>
              <w:bottom w:val="single" w:sz="8" w:space="0" w:color="000000"/>
              <w:right w:val="single" w:sz="8" w:space="0" w:color="000000"/>
            </w:tcBorders>
            <w:vAlign w:val="bottom"/>
          </w:tcPr>
          <w:p>
            <w:pPr>
              <w:pStyle w:val="Normal"/>
              <w:jc w:val="center"/>
              <w:rPr>
                <w:rFonts w:ascii="Verdana" w:hAnsi="Verdana" w:cs="Verdana"/>
                <w:sz w:val="20"/>
                <w:szCs w:val="20"/>
              </w:rPr>
            </w:pPr>
            <w:r>
              <w:rPr>
                <w:rFonts w:cs="Verdana" w:ascii="Verdana" w:hAnsi="Verdana"/>
                <w:sz w:val="20"/>
                <w:szCs w:val="20"/>
              </w:rPr>
              <w:t>1:50</w:t>
            </w:r>
          </w:p>
        </w:tc>
      </w:tr>
    </w:tbl>
    <w:p>
      <w:pPr>
        <w:pStyle w:val="Normal"/>
        <w:rPr>
          <w:rFonts w:ascii="Calibri" w:hAnsi="Calibri" w:cs="Calibri"/>
        </w:rPr>
      </w:pPr>
      <w:r>
        <w:rPr>
          <w:rFonts w:cs="Calibri" w:ascii="Calibri" w:hAnsi="Calibri"/>
        </w:rPr>
        <w:t>Recent AB’s:</w:t>
      </w:r>
    </w:p>
    <w:p>
      <w:pPr>
        <w:pStyle w:val="Normal"/>
        <w:numPr>
          <w:ilvl w:val="0"/>
          <w:numId w:val="13"/>
        </w:numPr>
        <w:rPr>
          <w:rFonts w:ascii="Calibri" w:hAnsi="Calibri" w:cs="Calibri"/>
        </w:rPr>
      </w:pPr>
      <w:r>
        <w:rPr>
          <w:rFonts w:cs="Calibri" w:ascii="Calibri" w:hAnsi="Calibri"/>
        </w:rPr>
        <w:t>KLRG-1 – Biotin/ eBioscience/ 1:100/ needs 2-3 hrs of 4° incubation on top of 1hr 37°</w:t>
      </w:r>
    </w:p>
    <w:p>
      <w:pPr>
        <w:pStyle w:val="Normal"/>
        <w:numPr>
          <w:ilvl w:val="0"/>
          <w:numId w:val="13"/>
        </w:numPr>
        <w:rPr>
          <w:rFonts w:ascii="Calibri" w:hAnsi="Calibri" w:cs="Calibri"/>
        </w:rPr>
      </w:pPr>
      <w:r>
        <w:rPr>
          <w:rFonts w:cs="Calibri" w:ascii="Calibri" w:hAnsi="Calibri"/>
        </w:rPr>
        <w:t>Guinea pig anti-LCMV – 1:300-1:400, stain for 1-2hrs in 4° on top of 1hr 37°</w:t>
      </w:r>
    </w:p>
    <w:p>
      <w:pPr>
        <w:pStyle w:val="Normal"/>
        <w:numPr>
          <w:ilvl w:val="1"/>
          <w:numId w:val="13"/>
        </w:numPr>
        <w:rPr>
          <w:rFonts w:ascii="Calibri" w:hAnsi="Calibri" w:cs="Calibri"/>
        </w:rPr>
      </w:pPr>
      <w:r>
        <w:rPr>
          <w:rFonts w:cs="Calibri" w:ascii="Calibri" w:hAnsi="Calibri"/>
        </w:rPr>
        <w:t>Secondary: goat/donkey anti-guinea pig</w:t>
      </w:r>
    </w:p>
    <w:p>
      <w:pPr>
        <w:pStyle w:val="Normal"/>
        <w:numPr>
          <w:ilvl w:val="0"/>
          <w:numId w:val="13"/>
        </w:numPr>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sz w:val="26"/>
        </w:rPr>
      </w:pPr>
      <w:r>
        <w:rPr>
          <w:rFonts w:cs="Calibri" w:ascii="Calibri" w:hAnsi="Calibri"/>
          <w:b/>
          <w:sz w:val="26"/>
          <w:u w:val="single"/>
        </w:rPr>
        <w:t>Microscope</w:t>
      </w:r>
    </w:p>
    <w:p>
      <w:pPr>
        <w:pStyle w:val="Normal"/>
        <w:rPr>
          <w:rFonts w:ascii="Calibri" w:hAnsi="Calibri" w:cs="Calibri"/>
        </w:rPr>
      </w:pPr>
      <w:r>
        <w:rPr>
          <w:rFonts w:cs="Calibri" w:ascii="Calibri" w:hAnsi="Calibri"/>
        </w:rPr>
        <w:t>Olympus FV1000</w:t>
      </w:r>
      <w:r>
        <w:br w:type="page"/>
      </w:r>
    </w:p>
    <w:p>
      <w:pPr>
        <w:pStyle w:val="Heading3"/>
        <w:rPr>
          <w:rFonts w:ascii="Trebuchet MS" w:hAnsi="Trebuchet MS" w:cs="Trebuchet MS"/>
          <w:color w:val="000000"/>
          <w:sz w:val="36"/>
          <w:szCs w:val="36"/>
        </w:rPr>
      </w:pPr>
      <w:r>
        <w:rPr>
          <w:rFonts w:cs="Trebuchet MS" w:ascii="Trebuchet MS" w:hAnsi="Trebuchet MS"/>
          <w:color w:val="000000"/>
          <w:sz w:val="36"/>
          <w:szCs w:val="36"/>
        </w:rPr>
        <w:t>Blocking Solutions</w:t>
      </w:r>
    </w:p>
    <w:p>
      <w:pPr>
        <w:pStyle w:val="Normal"/>
        <w:jc w:val="center"/>
        <w:rPr>
          <w:rFonts w:ascii="Trebuchet MS" w:hAnsi="Trebuchet MS" w:cs="Trebuchet MS"/>
          <w:color w:val="000000"/>
          <w:sz w:val="36"/>
          <w:szCs w:val="36"/>
        </w:rPr>
      </w:pPr>
      <w:r>
        <w:rPr>
          <w:rFonts w:cs="Trebuchet MS" w:ascii="Trebuchet MS" w:hAnsi="Trebuchet MS"/>
          <w:color w:val="000000"/>
          <w:sz w:val="36"/>
          <w:szCs w:val="36"/>
        </w:rPr>
        <w:t> </w:t>
      </w:r>
      <w:r>
        <w:rPr>
          <w:rFonts w:cs="Trebuchet MS" w:ascii="Trebuchet MS" w:hAnsi="Trebuchet MS"/>
          <w:color w:val="000000"/>
          <w:sz w:val="36"/>
        </w:rPr>
        <w:t> </w:t>
      </w:r>
      <w:r>
        <w:rPr>
          <w:rFonts w:cs="Trebuchet MS" w:ascii="Trebuchet MS" w:hAnsi="Trebuchet MS"/>
          <w:color w:val="000000"/>
        </w:rPr>
        <w:t> </w:t>
      </w:r>
    </w:p>
    <w:p>
      <w:pPr>
        <w:pStyle w:val="Normal"/>
        <w:spacing w:before="2" w:after="2"/>
        <w:rPr>
          <w:rFonts w:ascii="Trebuchet MS" w:hAnsi="Trebuchet MS" w:cs="Trebuchet MS"/>
          <w:color w:val="000000"/>
          <w:sz w:val="17"/>
          <w:szCs w:val="17"/>
        </w:rPr>
      </w:pPr>
      <w:r>
        <w:rPr>
          <w:rFonts w:cs="Trebuchet MS" w:ascii="Trebuchet MS" w:hAnsi="Trebuchet MS"/>
          <w:color w:val="000000"/>
          <w:sz w:val="17"/>
          <w:szCs w:val="17"/>
        </w:rPr>
        <w:t>Background or unspecific staining often occurs for IHC antibody staining. Here we list commonly used blocking solutions during antibody staining procedure to reduce background or unspecific staining.</w:t>
      </w:r>
    </w:p>
    <w:p>
      <w:pPr>
        <w:pStyle w:val="Normal"/>
        <w:rPr>
          <w:rFonts w:ascii="Trebuchet MS" w:hAnsi="Trebuchet MS" w:cs="Trebuchet MS"/>
          <w:color w:val="000000"/>
          <w:sz w:val="17"/>
          <w:szCs w:val="17"/>
          <w:lang w:val="pt-BR"/>
        </w:rPr>
      </w:pPr>
      <w:r>
        <w:rPr>
          <w:rFonts w:cs="Trebuchet MS" w:ascii="Trebuchet MS" w:hAnsi="Trebuchet MS"/>
          <w:b/>
          <w:color w:val="000000"/>
          <w:sz w:val="17"/>
          <w:szCs w:val="17"/>
          <w:lang w:val="pt-BR"/>
        </w:rPr>
        <w:t>Peroxidase Blocking Soluiton (3% H2O2 in PBS):</w:t>
      </w:r>
    </w:p>
    <w:p>
      <w:pPr>
        <w:pStyle w:val="Normal"/>
        <w:rPr/>
      </w:pPr>
      <w:r>
        <w:rPr>
          <w:rFonts w:cs="Trebuchet MS" w:ascii="Trebuchet MS" w:hAnsi="Trebuchet MS"/>
          <w:color w:val="000000"/>
          <w:sz w:val="17"/>
          <w:szCs w:val="17"/>
          <w:lang w:val="pt-BR"/>
        </w:rPr>
        <w:t>    </w:t>
      </w:r>
      <w:r>
        <w:rPr>
          <w:rFonts w:cs="Trebuchet MS" w:ascii="Trebuchet MS" w:hAnsi="Trebuchet MS"/>
          <w:color w:val="000000"/>
          <w:sz w:val="17"/>
          <w:lang w:val="pt-BR"/>
        </w:rPr>
        <w:t> </w:t>
      </w:r>
      <w:r>
        <w:rPr>
          <w:rFonts w:cs="Trebuchet MS" w:ascii="Trebuchet MS" w:hAnsi="Trebuchet MS"/>
          <w:color w:val="000000"/>
          <w:sz w:val="17"/>
          <w:szCs w:val="17"/>
          <w:lang w:val="pt-BR"/>
        </w:rPr>
        <w:t> </w:t>
      </w:r>
      <w:r>
        <w:rPr>
          <w:rFonts w:cs="Trebuchet MS" w:ascii="Trebuchet MS" w:hAnsi="Trebuchet MS"/>
          <w:color w:val="000000"/>
          <w:sz w:val="17"/>
          <w:lang w:val="pt-BR"/>
        </w:rPr>
        <w:t> </w:t>
      </w:r>
      <w:r>
        <w:rPr>
          <w:rFonts w:cs="Trebuchet MS" w:ascii="Trebuchet MS" w:hAnsi="Trebuchet MS"/>
          <w:color w:val="000000"/>
          <w:sz w:val="17"/>
          <w:szCs w:val="17"/>
          <w:lang w:val="pt-BR"/>
        </w:rPr>
        <w:t>30% H2O2 ------------------------- 10 ml</w:t>
      </w:r>
    </w:p>
    <w:p>
      <w:pPr>
        <w:pStyle w:val="Normal"/>
        <w:rPr/>
      </w:pPr>
      <w:r>
        <w:rPr>
          <w:rFonts w:cs="Trebuchet MS" w:ascii="Trebuchet MS" w:hAnsi="Trebuchet MS"/>
          <w:color w:val="000000"/>
          <w:sz w:val="17"/>
          <w:szCs w:val="17"/>
          <w:lang w:val="pt-BR"/>
        </w:rPr>
        <w:t>      </w:t>
      </w:r>
      <w:r>
        <w:rPr>
          <w:rFonts w:eastAsia="Trebuchet MS" w:cs="Trebuchet MS" w:ascii="Trebuchet MS" w:hAnsi="Trebuchet MS"/>
          <w:color w:val="000000"/>
          <w:sz w:val="17"/>
          <w:szCs w:val="17"/>
          <w:lang w:val="pt-BR"/>
        </w:rPr>
        <w:t xml:space="preserve"> </w:t>
      </w:r>
      <w:r>
        <w:rPr>
          <w:rFonts w:cs="Trebuchet MS" w:ascii="Trebuchet MS" w:hAnsi="Trebuchet MS"/>
          <w:color w:val="000000"/>
          <w:sz w:val="17"/>
          <w:szCs w:val="17"/>
        </w:rPr>
        <w:t>1X PBS ----------------------------- 90 ml</w:t>
      </w:r>
    </w:p>
    <w:p>
      <w:pPr>
        <w:pStyle w:val="Normal"/>
        <w:rPr>
          <w:rFonts w:ascii="Trebuchet MS" w:hAnsi="Trebuchet MS" w:cs="Trebuchet MS"/>
          <w:color w:val="000000"/>
          <w:sz w:val="17"/>
          <w:szCs w:val="17"/>
        </w:rPr>
      </w:pPr>
      <w:r>
        <w:rPr>
          <w:rFonts w:cs="Trebuchet MS" w:ascii="Trebuchet MS" w:hAnsi="Trebuchet MS"/>
          <w:color w:val="000000"/>
          <w:sz w:val="17"/>
          <w:szCs w:val="17"/>
        </w:rPr>
        <w:t>      </w:t>
      </w:r>
      <w:r>
        <w:rPr>
          <w:rFonts w:eastAsia="Trebuchet MS" w:cs="Trebuchet MS" w:ascii="Trebuchet MS" w:hAnsi="Trebuchet MS"/>
          <w:color w:val="000000"/>
          <w:sz w:val="17"/>
          <w:szCs w:val="17"/>
        </w:rPr>
        <w:t xml:space="preserve"> </w:t>
      </w:r>
      <w:r>
        <w:rPr>
          <w:rFonts w:cs="Trebuchet MS" w:ascii="Trebuchet MS" w:hAnsi="Trebuchet MS"/>
          <w:color w:val="000000"/>
          <w:sz w:val="17"/>
          <w:szCs w:val="17"/>
        </w:rPr>
        <w:t>Mix well and store at 4 ºC for up to 3 months.</w:t>
      </w:r>
    </w:p>
    <w:p>
      <w:pPr>
        <w:pStyle w:val="Normal"/>
        <w:rPr>
          <w:rFonts w:ascii="Trebuchet MS" w:hAnsi="Trebuchet MS" w:cs="Trebuchet MS"/>
          <w:color w:val="000000"/>
          <w:sz w:val="17"/>
          <w:szCs w:val="17"/>
        </w:rPr>
      </w:pPr>
      <w:r>
        <w:rPr>
          <w:rFonts w:cs="Trebuchet MS" w:ascii="Trebuchet MS" w:hAnsi="Trebuchet MS"/>
          <w:color w:val="000000"/>
          <w:sz w:val="17"/>
          <w:szCs w:val="17"/>
        </w:rPr>
        <w:t>      </w:t>
      </w:r>
      <w:r>
        <w:rPr>
          <w:rFonts w:eastAsia="Trebuchet MS" w:cs="Trebuchet MS" w:ascii="Trebuchet MS" w:hAnsi="Trebuchet MS"/>
          <w:color w:val="000000"/>
          <w:sz w:val="17"/>
          <w:szCs w:val="17"/>
        </w:rPr>
        <w:t xml:space="preserve"> </w:t>
      </w:r>
      <w:r>
        <w:rPr>
          <w:rFonts w:cs="Trebuchet MS" w:ascii="Trebuchet MS" w:hAnsi="Trebuchet MS"/>
          <w:color w:val="000000"/>
          <w:sz w:val="17"/>
          <w:szCs w:val="17"/>
        </w:rPr>
        <w:t>Block sections for 10 minutes before blocking step or after primary antibody incubation. Note: this solution is recommended for paraffin sections.</w:t>
      </w:r>
    </w:p>
    <w:p>
      <w:pPr>
        <w:pStyle w:val="Normal"/>
        <w:rPr>
          <w:rFonts w:ascii="Trebuchet MS" w:hAnsi="Trebuchet MS" w:cs="Trebuchet MS"/>
          <w:color w:val="000000"/>
          <w:sz w:val="17"/>
          <w:szCs w:val="17"/>
        </w:rPr>
      </w:pPr>
      <w:r>
        <w:rPr>
          <w:rFonts w:cs="Trebuchet MS" w:ascii="Trebuchet MS" w:hAnsi="Trebuchet MS"/>
          <w:color w:val="000000"/>
          <w:sz w:val="17"/>
          <w:szCs w:val="17"/>
        </w:rPr>
        <w:t> </w:t>
      </w:r>
    </w:p>
    <w:p>
      <w:pPr>
        <w:pStyle w:val="Normal"/>
        <w:rPr>
          <w:rFonts w:ascii="Trebuchet MS" w:hAnsi="Trebuchet MS" w:cs="Trebuchet MS"/>
          <w:color w:val="000000"/>
        </w:rPr>
      </w:pPr>
      <w:r>
        <w:rPr>
          <w:rFonts w:cs="Trebuchet MS" w:ascii="Trebuchet MS" w:hAnsi="Trebuchet MS"/>
          <w:b/>
          <w:color w:val="000000"/>
        </w:rPr>
        <w:t>Peroxidase Blocking Soluiton (0.3% H2O2 in Methanol):</w:t>
      </w:r>
    </w:p>
    <w:p>
      <w:pPr>
        <w:pStyle w:val="Normal"/>
        <w:rPr>
          <w:rFonts w:ascii="Trebuchet MS" w:hAnsi="Trebuchet MS" w:cs="Trebuchet MS"/>
          <w:color w:val="000000"/>
        </w:rPr>
      </w:pPr>
      <w:r>
        <w:rPr>
          <w:rFonts w:cs="Trebuchet MS" w:ascii="Trebuchet MS" w:hAnsi="Trebuchet MS"/>
          <w:color w:val="000000"/>
          <w:sz w:val="17"/>
          <w:szCs w:val="17"/>
        </w:rPr>
        <w:t>    </w:t>
      </w:r>
      <w:r>
        <w:rPr>
          <w:rFonts w:cs="Trebuchet MS" w:ascii="Trebuchet MS" w:hAnsi="Trebuchet MS"/>
          <w:color w:val="000000"/>
          <w:sz w:val="17"/>
        </w:rPr>
        <w:t> </w:t>
      </w:r>
      <w:r>
        <w:rPr>
          <w:rFonts w:cs="Trebuchet MS" w:ascii="Trebuchet MS" w:hAnsi="Trebuchet MS"/>
          <w:color w:val="000000"/>
          <w:sz w:val="17"/>
          <w:szCs w:val="17"/>
        </w:rPr>
        <w:t> </w:t>
      </w:r>
      <w:r>
        <w:rPr>
          <w:rFonts w:cs="Trebuchet MS" w:ascii="Trebuchet MS" w:hAnsi="Trebuchet MS"/>
          <w:color w:val="000000"/>
          <w:sz w:val="17"/>
        </w:rPr>
        <w:t> </w:t>
      </w:r>
      <w:r>
        <w:rPr>
          <w:rFonts w:cs="Trebuchet MS" w:ascii="Trebuchet MS" w:hAnsi="Trebuchet MS"/>
          <w:color w:val="000000"/>
          <w:sz w:val="17"/>
          <w:szCs w:val="17"/>
        </w:rPr>
        <w:t>30% H2O2 ------------------------- 1 ml</w:t>
      </w:r>
    </w:p>
    <w:p>
      <w:pPr>
        <w:pStyle w:val="Normal"/>
        <w:rPr>
          <w:rFonts w:ascii="Trebuchet MS" w:hAnsi="Trebuchet MS" w:cs="Trebuchet MS"/>
          <w:color w:val="000000"/>
        </w:rPr>
      </w:pPr>
      <w:r>
        <w:rPr>
          <w:rFonts w:cs="Trebuchet MS" w:ascii="Trebuchet MS" w:hAnsi="Trebuchet MS"/>
          <w:color w:val="000000"/>
        </w:rPr>
        <w:t>      </w:t>
      </w:r>
      <w:r>
        <w:rPr>
          <w:rFonts w:eastAsia="Trebuchet MS" w:cs="Trebuchet MS" w:ascii="Trebuchet MS" w:hAnsi="Trebuchet MS"/>
          <w:color w:val="000000"/>
        </w:rPr>
        <w:t xml:space="preserve"> </w:t>
      </w:r>
      <w:r>
        <w:rPr>
          <w:rFonts w:cs="Trebuchet MS" w:ascii="Trebuchet MS" w:hAnsi="Trebuchet MS"/>
          <w:color w:val="000000"/>
        </w:rPr>
        <w:t>Methanol -------------------------- 99 ml</w:t>
      </w:r>
    </w:p>
    <w:p>
      <w:pPr>
        <w:pStyle w:val="Normal"/>
        <w:rPr>
          <w:rFonts w:ascii="Trebuchet MS" w:hAnsi="Trebuchet MS" w:cs="Trebuchet MS"/>
          <w:color w:val="000000"/>
        </w:rPr>
      </w:pPr>
      <w:r>
        <w:rPr>
          <w:rFonts w:cs="Trebuchet MS" w:ascii="Trebuchet MS" w:hAnsi="Trebuchet MS"/>
          <w:color w:val="000000"/>
        </w:rPr>
        <w:t>      </w:t>
      </w:r>
      <w:r>
        <w:rPr>
          <w:rFonts w:eastAsia="Trebuchet MS" w:cs="Trebuchet MS" w:ascii="Trebuchet MS" w:hAnsi="Trebuchet MS"/>
          <w:color w:val="000000"/>
        </w:rPr>
        <w:t xml:space="preserve"> </w:t>
      </w:r>
      <w:r>
        <w:rPr>
          <w:rFonts w:cs="Trebuchet MS" w:ascii="Trebuchet MS" w:hAnsi="Trebuchet MS"/>
          <w:color w:val="000000"/>
        </w:rPr>
        <w:t>Mix well and store at 4 ºC.</w:t>
      </w:r>
    </w:p>
    <w:p>
      <w:pPr>
        <w:pStyle w:val="Normal"/>
        <w:rPr>
          <w:rFonts w:ascii="Trebuchet MS" w:hAnsi="Trebuchet MS" w:cs="Trebuchet MS"/>
          <w:color w:val="000000"/>
        </w:rPr>
      </w:pPr>
      <w:r>
        <w:rPr>
          <w:rFonts w:cs="Trebuchet MS" w:ascii="Trebuchet MS" w:hAnsi="Trebuchet MS"/>
          <w:color w:val="000000"/>
          <w:sz w:val="17"/>
          <w:szCs w:val="17"/>
        </w:rPr>
        <w:t>      </w:t>
      </w:r>
      <w:r>
        <w:rPr>
          <w:rFonts w:eastAsia="Trebuchet MS" w:cs="Trebuchet MS" w:ascii="Trebuchet MS" w:hAnsi="Trebuchet MS"/>
          <w:color w:val="000000"/>
          <w:sz w:val="17"/>
          <w:szCs w:val="17"/>
        </w:rPr>
        <w:t xml:space="preserve"> </w:t>
      </w:r>
      <w:r>
        <w:rPr>
          <w:rFonts w:cs="Trebuchet MS" w:ascii="Trebuchet MS" w:hAnsi="Trebuchet MS"/>
          <w:color w:val="000000"/>
          <w:sz w:val="17"/>
          <w:szCs w:val="17"/>
        </w:rPr>
        <w:t>Block sections for 20-30 minutes before serum blocking step prior to primary antibody incubation. Note: this solution is recommended for frozen sections. Blocking after primary antibody incubation may cause tissue damage.</w:t>
      </w:r>
    </w:p>
    <w:p>
      <w:pPr>
        <w:pStyle w:val="Normal"/>
        <w:rPr>
          <w:rFonts w:ascii="Trebuchet MS" w:hAnsi="Trebuchet MS" w:cs="Trebuchet MS"/>
          <w:color w:val="000000"/>
        </w:rPr>
      </w:pPr>
      <w:r>
        <w:rPr>
          <w:rFonts w:cs="Trebuchet MS" w:ascii="Trebuchet MS" w:hAnsi="Trebuchet MS"/>
          <w:color w:val="000000"/>
        </w:rPr>
        <w:t> </w:t>
      </w:r>
    </w:p>
    <w:p>
      <w:pPr>
        <w:pStyle w:val="Normal"/>
        <w:rPr>
          <w:rFonts w:ascii="Trebuchet MS" w:hAnsi="Trebuchet MS" w:cs="Trebuchet MS"/>
          <w:color w:val="000000"/>
          <w:lang w:val="sv-SE"/>
        </w:rPr>
      </w:pPr>
      <w:r>
        <w:rPr>
          <w:rFonts w:cs="Trebuchet MS" w:ascii="Trebuchet MS" w:hAnsi="Trebuchet MS"/>
          <w:b/>
          <w:color w:val="000000"/>
          <w:lang w:val="sv-SE"/>
        </w:rPr>
        <w:t>Avidin/Biotin Block:</w:t>
      </w:r>
    </w:p>
    <w:p>
      <w:pPr>
        <w:pStyle w:val="Normal"/>
        <w:rPr>
          <w:rFonts w:ascii="Trebuchet MS" w:hAnsi="Trebuchet MS" w:cs="Trebuchet MS"/>
          <w:color w:val="000000"/>
          <w:lang w:val="sv-SE"/>
        </w:rPr>
      </w:pPr>
      <w:r>
        <w:rPr>
          <w:rFonts w:cs="Trebuchet MS" w:ascii="Trebuchet MS" w:hAnsi="Trebuchet MS"/>
          <w:color w:val="000000"/>
          <w:lang w:val="sv-SE"/>
        </w:rPr>
        <w:t>       </w:t>
      </w:r>
      <w:r>
        <w:rPr>
          <w:rFonts w:cs="Trebuchet MS" w:ascii="Trebuchet MS" w:hAnsi="Trebuchet MS"/>
          <w:color w:val="000000"/>
          <w:lang w:val="sv-SE"/>
        </w:rPr>
        <w:t>Avidin 0.001% in PBS</w:t>
      </w:r>
    </w:p>
    <w:p>
      <w:pPr>
        <w:pStyle w:val="Normal"/>
        <w:rPr/>
      </w:pPr>
      <w:r>
        <w:rPr>
          <w:rFonts w:cs="Trebuchet MS" w:ascii="Trebuchet MS" w:hAnsi="Trebuchet MS"/>
          <w:color w:val="000000"/>
          <w:lang w:val="sv-SE"/>
        </w:rPr>
        <w:t>       </w:t>
      </w:r>
      <w:r>
        <w:rPr>
          <w:rFonts w:cs="Trebuchet MS" w:ascii="Trebuchet MS" w:hAnsi="Trebuchet MS"/>
          <w:color w:val="000000"/>
        </w:rPr>
        <w:t>Biotin 0.001% in PBS</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Store these blocking solution at 4 ºC.    </w:t>
      </w:r>
    </w:p>
    <w:p>
      <w:pPr>
        <w:pStyle w:val="Normal"/>
        <w:rPr>
          <w:rFonts w:ascii="Trebuchet MS" w:hAnsi="Trebuchet MS" w:cs="Trebuchet MS"/>
          <w:color w:val="000000"/>
        </w:rPr>
      </w:pPr>
      <w:r>
        <w:rPr>
          <w:rFonts w:cs="Trebuchet MS" w:ascii="Trebuchet MS" w:hAnsi="Trebuchet MS"/>
          <w:color w:val="000000"/>
          <w:sz w:val="17"/>
          <w:szCs w:val="17"/>
        </w:rPr>
        <w:t>Incubate sections for 10-15 min each and rinse with PBS between steps. Recommended to block before primary antibody incubation.</w:t>
      </w:r>
    </w:p>
    <w:p>
      <w:pPr>
        <w:pStyle w:val="Normal"/>
        <w:rPr>
          <w:rFonts w:ascii="Trebuchet MS" w:hAnsi="Trebuchet MS" w:cs="Trebuchet MS"/>
          <w:color w:val="000000"/>
        </w:rPr>
      </w:pPr>
      <w:r>
        <w:rPr>
          <w:rFonts w:cs="Verdana" w:ascii="Verdana" w:hAnsi="Verdana"/>
          <w:b/>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Goat Serum Blocking Solution:</w:t>
      </w:r>
    </w:p>
    <w:p>
      <w:pPr>
        <w:pStyle w:val="Normal"/>
        <w:rPr/>
      </w:pPr>
      <w:r>
        <w:rPr>
          <w:rFonts w:cs="Trebuchet MS" w:ascii="Trebuchet MS" w:hAnsi="Trebuchet MS"/>
          <w:color w:val="000000"/>
        </w:rPr>
        <w:t>       </w:t>
      </w:r>
      <w:r>
        <w:rPr>
          <w:rFonts w:cs="Trebuchet MS" w:ascii="Trebuchet MS" w:hAnsi="Trebuchet MS"/>
          <w:color w:val="000000"/>
          <w:lang w:val="de-DE"/>
        </w:rPr>
        <w:t>2% goat serum (blocking)</w:t>
      </w:r>
    </w:p>
    <w:p>
      <w:pPr>
        <w:pStyle w:val="Normal"/>
        <w:rPr>
          <w:rFonts w:ascii="Trebuchet MS" w:hAnsi="Trebuchet MS" w:cs="Trebuchet MS"/>
          <w:color w:val="000000"/>
          <w:lang w:val="de-DE"/>
        </w:rPr>
      </w:pPr>
      <w:r>
        <w:rPr>
          <w:rFonts w:cs="Trebuchet MS" w:ascii="Trebuchet MS" w:hAnsi="Trebuchet MS"/>
          <w:color w:val="000000"/>
          <w:lang w:val="de-DE"/>
        </w:rPr>
        <w:t>       </w:t>
      </w:r>
      <w:r>
        <w:rPr>
          <w:rFonts w:cs="Trebuchet MS" w:ascii="Trebuchet MS" w:hAnsi="Trebuchet MS"/>
          <w:color w:val="000000"/>
          <w:lang w:val="de-DE"/>
        </w:rPr>
        <w:t>1%BSA (stabilizer)</w:t>
      </w:r>
    </w:p>
    <w:p>
      <w:pPr>
        <w:pStyle w:val="Normal"/>
        <w:rPr>
          <w:rFonts w:ascii="Trebuchet MS" w:hAnsi="Trebuchet MS" w:cs="Trebuchet MS"/>
          <w:color w:val="000000"/>
          <w:lang w:val="de-DE"/>
        </w:rPr>
      </w:pPr>
      <w:r>
        <w:rPr>
          <w:rFonts w:cs="Trebuchet MS" w:ascii="Trebuchet MS" w:hAnsi="Trebuchet MS"/>
          <w:color w:val="000000"/>
          <w:lang w:val="de-DE"/>
        </w:rPr>
        <w:t>       </w:t>
      </w:r>
      <w:r>
        <w:rPr>
          <w:rFonts w:cs="Trebuchet MS" w:ascii="Trebuchet MS" w:hAnsi="Trebuchet MS"/>
          <w:color w:val="000000"/>
          <w:lang w:val="de-DE"/>
        </w:rPr>
        <w:t>0.1% cold fish skin gelatin (blocking)</w:t>
      </w:r>
    </w:p>
    <w:p>
      <w:pPr>
        <w:pStyle w:val="Normal"/>
        <w:rPr>
          <w:rFonts w:ascii="Trebuchet MS" w:hAnsi="Trebuchet MS" w:cs="Trebuchet MS"/>
          <w:color w:val="000000"/>
          <w:lang w:val="de-DE"/>
        </w:rPr>
      </w:pPr>
      <w:r>
        <w:rPr>
          <w:rFonts w:cs="Trebuchet MS" w:ascii="Trebuchet MS" w:hAnsi="Trebuchet MS"/>
          <w:color w:val="000000"/>
          <w:lang w:val="de-DE"/>
        </w:rPr>
        <w:t>       </w:t>
      </w:r>
      <w:r>
        <w:rPr>
          <w:rFonts w:cs="Trebuchet MS" w:ascii="Trebuchet MS" w:hAnsi="Trebuchet MS"/>
          <w:color w:val="000000"/>
          <w:lang w:val="de-DE"/>
        </w:rPr>
        <w:t>0.1% Triton X-100 (penetration enhancer)</w:t>
      </w:r>
    </w:p>
    <w:p>
      <w:pPr>
        <w:pStyle w:val="Normal"/>
        <w:rPr>
          <w:rFonts w:ascii="Trebuchet MS" w:hAnsi="Trebuchet MS" w:cs="Trebuchet MS"/>
          <w:color w:val="000000"/>
          <w:lang w:val="de-DE"/>
        </w:rPr>
      </w:pPr>
      <w:r>
        <w:rPr>
          <w:rFonts w:cs="Trebuchet MS" w:ascii="Trebuchet MS" w:hAnsi="Trebuchet MS"/>
          <w:color w:val="000000"/>
          <w:lang w:val="de-DE"/>
        </w:rPr>
        <w:t>       </w:t>
      </w:r>
      <w:r>
        <w:rPr>
          <w:rFonts w:cs="Trebuchet MS" w:ascii="Trebuchet MS" w:hAnsi="Trebuchet MS"/>
          <w:color w:val="000000"/>
          <w:lang w:val="de-DE"/>
        </w:rPr>
        <w:t>0.05% Tween 20 (detergent and surface tension reducer)</w:t>
      </w:r>
    </w:p>
    <w:p>
      <w:pPr>
        <w:pStyle w:val="Normal"/>
        <w:rPr>
          <w:rFonts w:ascii="Trebuchet MS" w:hAnsi="Trebuchet MS" w:cs="Trebuchet MS"/>
          <w:color w:val="000000"/>
          <w:lang w:val="de-DE"/>
        </w:rPr>
      </w:pPr>
      <w:r>
        <w:rPr>
          <w:rFonts w:cs="Trebuchet MS" w:ascii="Trebuchet MS" w:hAnsi="Trebuchet MS"/>
          <w:color w:val="000000"/>
          <w:lang w:val="de-DE"/>
        </w:rPr>
        <w:t>       </w:t>
      </w:r>
      <w:r>
        <w:rPr>
          <w:rFonts w:cs="Trebuchet MS" w:ascii="Trebuchet MS" w:hAnsi="Trebuchet MS"/>
          <w:color w:val="000000"/>
          <w:lang w:val="de-DE"/>
        </w:rPr>
        <w:t>0.05% sodium azide (preservative)</w:t>
      </w:r>
    </w:p>
    <w:p>
      <w:pPr>
        <w:pStyle w:val="Normal"/>
        <w:rPr/>
      </w:pPr>
      <w:r>
        <w:rPr>
          <w:rFonts w:cs="Trebuchet MS" w:ascii="Trebuchet MS" w:hAnsi="Trebuchet MS"/>
          <w:color w:val="000000"/>
          <w:lang w:val="de-DE"/>
        </w:rPr>
        <w:t>       </w:t>
      </w:r>
      <w:r>
        <w:rPr>
          <w:rFonts w:cs="Trebuchet MS" w:ascii="Trebuchet MS" w:hAnsi="Trebuchet MS"/>
          <w:color w:val="000000"/>
        </w:rPr>
        <w:t>0.01M PBS, pH 7.2</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well and store at 4 ºC.  </w:t>
      </w:r>
    </w:p>
    <w:p>
      <w:pPr>
        <w:pStyle w:val="Normal"/>
        <w:rPr>
          <w:rFonts w:ascii="Trebuchet MS" w:hAnsi="Trebuchet MS" w:cs="Trebuchet MS"/>
          <w:color w:val="000000"/>
        </w:rPr>
      </w:pPr>
      <w:r>
        <w:rPr>
          <w:rFonts w:cs="Verdana" w:ascii="Verdana" w:hAnsi="Verdana"/>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Horse Serum Blocking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horse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pPr>
      <w:r>
        <w:rPr>
          <w:rFonts w:cs="Trebuchet MS" w:ascii="Trebuchet MS" w:hAnsi="Trebuchet MS"/>
          <w:color w:val="000000"/>
        </w:rPr>
        <w:t>       </w:t>
      </w:r>
      <w:r>
        <w:rPr>
          <w:rFonts w:cs="Trebuchet MS" w:ascii="Trebuchet MS" w:hAnsi="Trebuchet MS"/>
          <w:color w:val="000000"/>
          <w:lang w:val="it-IT"/>
        </w:rPr>
        <w:t>0.05% sodium azide (preservative)</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0.01M PBS, pH 7.2</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Mix and store at 4 ºC.  </w:t>
      </w:r>
    </w:p>
    <w:p>
      <w:pPr>
        <w:pStyle w:val="Normal"/>
        <w:rPr>
          <w:rFonts w:ascii="Trebuchet MS" w:hAnsi="Trebuchet MS" w:cs="Trebuchet MS"/>
          <w:color w:val="000000"/>
          <w:lang w:val="it-IT"/>
        </w:rPr>
      </w:pPr>
      <w:r>
        <w:rPr>
          <w:rFonts w:cs="Verdana" w:ascii="Verdana" w:hAnsi="Verdana"/>
          <w:color w:val="000000"/>
          <w:sz w:val="20"/>
          <w:szCs w:val="20"/>
          <w:lang w:val="it-IT"/>
        </w:rPr>
        <w:t> </w:t>
      </w:r>
    </w:p>
    <w:p>
      <w:pPr>
        <w:pStyle w:val="Normal"/>
        <w:rPr>
          <w:rFonts w:ascii="Trebuchet MS" w:hAnsi="Trebuchet MS" w:cs="Trebuchet MS"/>
          <w:color w:val="000000"/>
          <w:lang w:val="it-IT"/>
        </w:rPr>
      </w:pPr>
      <w:r>
        <w:rPr>
          <w:rFonts w:cs="Trebuchet MS" w:ascii="Trebuchet MS" w:hAnsi="Trebuchet MS"/>
          <w:b/>
          <w:bCs/>
          <w:color w:val="000000"/>
          <w:sz w:val="17"/>
          <w:szCs w:val="17"/>
          <w:lang w:val="it-IT"/>
        </w:rPr>
        <w:t>Normal Swine Serum Block Solution:</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2% swine serum (blocking)</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1%BSA (stabilizer)</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0.1% cold fish skin gelatin (blocking)</w:t>
      </w:r>
    </w:p>
    <w:p>
      <w:pPr>
        <w:pStyle w:val="Normal"/>
        <w:rPr/>
      </w:pPr>
      <w:r>
        <w:rPr>
          <w:rFonts w:cs="Trebuchet MS" w:ascii="Trebuchet MS" w:hAnsi="Trebuchet MS"/>
          <w:color w:val="000000"/>
          <w:lang w:val="it-IT"/>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pPr>
      <w:r>
        <w:rPr>
          <w:rFonts w:cs="Trebuchet MS" w:ascii="Trebuchet MS" w:hAnsi="Trebuchet MS"/>
          <w:color w:val="000000"/>
        </w:rPr>
        <w:t>       </w:t>
      </w:r>
      <w:r>
        <w:rPr>
          <w:rFonts w:cs="Trebuchet MS" w:ascii="Trebuchet MS" w:hAnsi="Trebuchet MS"/>
          <w:color w:val="000000"/>
          <w:lang w:val="it-IT"/>
        </w:rPr>
        <w:t>0.05% sodium azide (preservative)</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0.01M PBS, pH 7.2</w:t>
      </w:r>
    </w:p>
    <w:p>
      <w:pPr>
        <w:pStyle w:val="Normal"/>
        <w:rPr/>
      </w:pPr>
      <w:r>
        <w:rPr>
          <w:rFonts w:cs="Trebuchet MS" w:ascii="Trebuchet MS" w:hAnsi="Trebuchet MS"/>
          <w:color w:val="000000"/>
          <w:lang w:val="it-IT"/>
        </w:rPr>
        <w:t>       </w:t>
      </w:r>
      <w:r>
        <w:rPr>
          <w:rFonts w:cs="Trebuchet MS" w:ascii="Trebuchet MS" w:hAnsi="Trebuchet MS"/>
          <w:color w:val="000000"/>
        </w:rPr>
        <w:t>Mix and store at 4 ºC.  </w:t>
      </w:r>
    </w:p>
    <w:p>
      <w:pPr>
        <w:pStyle w:val="Normal"/>
        <w:rPr>
          <w:rFonts w:ascii="Trebuchet MS" w:hAnsi="Trebuchet MS" w:cs="Trebuchet MS"/>
          <w:color w:val="000000"/>
        </w:rPr>
      </w:pPr>
      <w:r>
        <w:rPr>
          <w:rFonts w:cs="Verdana" w:ascii="Verdana" w:hAnsi="Verdana"/>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Donkey Serum Block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donkey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pPr>
      <w:r>
        <w:rPr>
          <w:rFonts w:cs="Trebuchet MS" w:ascii="Trebuchet MS" w:hAnsi="Trebuchet MS"/>
          <w:color w:val="000000"/>
        </w:rPr>
        <w:t>       </w:t>
      </w:r>
      <w:r>
        <w:rPr>
          <w:rFonts w:cs="Trebuchet MS" w:ascii="Trebuchet MS" w:hAnsi="Trebuchet MS"/>
          <w:color w:val="000000"/>
          <w:lang w:val="it-IT"/>
        </w:rPr>
        <w:t>0.05% sodium azide (preservative)</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0.01M PBS, pH 7.2</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Mix and store at 4 ºC.  </w:t>
      </w:r>
    </w:p>
    <w:p>
      <w:pPr>
        <w:pStyle w:val="Normal"/>
        <w:rPr>
          <w:rFonts w:ascii="Trebuchet MS" w:hAnsi="Trebuchet MS" w:cs="Trebuchet MS"/>
          <w:color w:val="000000"/>
          <w:lang w:val="it-IT"/>
        </w:rPr>
      </w:pPr>
      <w:r>
        <w:rPr>
          <w:rFonts w:cs="Verdana" w:ascii="Verdana" w:hAnsi="Verdana"/>
          <w:color w:val="000000"/>
          <w:sz w:val="20"/>
          <w:szCs w:val="20"/>
          <w:lang w:val="it-IT"/>
        </w:rPr>
        <w:t> </w:t>
      </w:r>
    </w:p>
    <w:p>
      <w:pPr>
        <w:pStyle w:val="Normal"/>
        <w:rPr>
          <w:rFonts w:ascii="Trebuchet MS" w:hAnsi="Trebuchet MS" w:cs="Trebuchet MS"/>
          <w:color w:val="000000"/>
          <w:lang w:val="it-IT"/>
        </w:rPr>
      </w:pPr>
      <w:r>
        <w:rPr>
          <w:rFonts w:cs="Trebuchet MS" w:ascii="Trebuchet MS" w:hAnsi="Trebuchet MS"/>
          <w:b/>
          <w:bCs/>
          <w:color w:val="000000"/>
          <w:sz w:val="17"/>
          <w:szCs w:val="17"/>
          <w:lang w:val="it-IT"/>
        </w:rPr>
        <w:t>Normal Rabbit Serum Block Solution:</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2% rabbit serum (blocking)</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1%BSA (stabilizer)</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0.1% cold fish skin gelatin (blocking)</w:t>
      </w:r>
    </w:p>
    <w:p>
      <w:pPr>
        <w:pStyle w:val="Normal"/>
        <w:rPr/>
      </w:pPr>
      <w:r>
        <w:rPr>
          <w:rFonts w:cs="Trebuchet MS" w:ascii="Trebuchet MS" w:hAnsi="Trebuchet MS"/>
          <w:color w:val="000000"/>
          <w:lang w:val="it-IT"/>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pPr>
      <w:r>
        <w:rPr>
          <w:rFonts w:cs="Trebuchet MS" w:ascii="Trebuchet MS" w:hAnsi="Trebuchet MS"/>
          <w:color w:val="000000"/>
        </w:rPr>
        <w:t>       </w:t>
      </w:r>
      <w:r>
        <w:rPr>
          <w:rFonts w:cs="Trebuchet MS" w:ascii="Trebuchet MS" w:hAnsi="Trebuchet MS"/>
          <w:color w:val="000000"/>
          <w:lang w:val="it-IT"/>
        </w:rPr>
        <w:t>0.05% sodium azide (preservative)</w:t>
      </w:r>
    </w:p>
    <w:p>
      <w:pPr>
        <w:pStyle w:val="Normal"/>
        <w:rPr>
          <w:rFonts w:ascii="Trebuchet MS" w:hAnsi="Trebuchet MS" w:cs="Trebuchet MS"/>
          <w:color w:val="000000"/>
          <w:lang w:val="it-IT"/>
        </w:rPr>
      </w:pPr>
      <w:r>
        <w:rPr>
          <w:rFonts w:cs="Trebuchet MS" w:ascii="Trebuchet MS" w:hAnsi="Trebuchet MS"/>
          <w:color w:val="000000"/>
          <w:lang w:val="it-IT"/>
        </w:rPr>
        <w:t>       </w:t>
      </w:r>
      <w:r>
        <w:rPr>
          <w:rFonts w:cs="Trebuchet MS" w:ascii="Trebuchet MS" w:hAnsi="Trebuchet MS"/>
          <w:color w:val="000000"/>
          <w:lang w:val="it-IT"/>
        </w:rPr>
        <w:t>0.01M PBS, pH 7.2</w:t>
      </w:r>
    </w:p>
    <w:p>
      <w:pPr>
        <w:pStyle w:val="Normal"/>
        <w:rPr/>
      </w:pPr>
      <w:r>
        <w:rPr>
          <w:rFonts w:cs="Trebuchet MS" w:ascii="Trebuchet MS" w:hAnsi="Trebuchet MS"/>
          <w:color w:val="000000"/>
          <w:lang w:val="it-IT"/>
        </w:rPr>
        <w:t>       </w:t>
      </w:r>
      <w:r>
        <w:rPr>
          <w:rFonts w:cs="Trebuchet MS" w:ascii="Trebuchet MS" w:hAnsi="Trebuchet MS"/>
          <w:color w:val="000000"/>
        </w:rPr>
        <w:t>Mix and store at 4 ºC.</w:t>
      </w:r>
    </w:p>
    <w:p>
      <w:pPr>
        <w:pStyle w:val="Normal"/>
        <w:rPr>
          <w:rFonts w:ascii="Trebuchet MS" w:hAnsi="Trebuchet MS" w:cs="Trebuchet MS"/>
          <w:color w:val="000000"/>
        </w:rPr>
      </w:pPr>
      <w:r>
        <w:rPr>
          <w:rFonts w:cs="Trebuchet MS" w:ascii="Trebuchet MS" w:hAnsi="Trebuchet MS"/>
          <w:color w:val="000000"/>
        </w:rPr>
        <w:t> </w:t>
      </w:r>
    </w:p>
    <w:p>
      <w:pPr>
        <w:pStyle w:val="Normal"/>
        <w:rPr>
          <w:rFonts w:ascii="Trebuchet MS" w:hAnsi="Trebuchet MS" w:cs="Trebuchet MS"/>
          <w:color w:val="000000"/>
        </w:rPr>
      </w:pPr>
      <w:r>
        <w:rPr>
          <w:rFonts w:cs="Trebuchet MS" w:ascii="Trebuchet MS" w:hAnsi="Trebuchet MS"/>
          <w:b/>
          <w:bCs/>
          <w:color w:val="000000"/>
        </w:rPr>
        <w:t>Universal</w:t>
      </w:r>
      <w:r>
        <w:rPr>
          <w:rFonts w:cs="Trebuchet MS" w:ascii="Trebuchet MS" w:hAnsi="Trebuchet MS"/>
          <w:b/>
          <w:bCs/>
          <w:color w:val="000000"/>
          <w:sz w:val="17"/>
        </w:rPr>
        <w:t> </w:t>
      </w:r>
      <w:r>
        <w:rPr>
          <w:rFonts w:cs="Trebuchet MS" w:ascii="Trebuchet MS" w:hAnsi="Trebuchet MS"/>
          <w:b/>
          <w:bCs/>
          <w:color w:val="000000"/>
          <w:sz w:val="17"/>
          <w:szCs w:val="17"/>
        </w:rPr>
        <w:t>Blocking Buffer: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(blocking &amp;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0.5%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7.2-7.4</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well and store at 4 ºC.</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Note: this blocking buffer can also used as un-conjugated primary antibody dilution buffer. Do not use it to dilute HRP conjugated antibody as the sodium azide is inhibitor of HRP. Do not use it to dilute Alkaline Phosphatase (AP) conjugated antibody as the phosphate in PBS is an inhibitor of AP.  </w:t>
      </w:r>
    </w:p>
    <w:p>
      <w:pPr>
        <w:pStyle w:val="Normal"/>
        <w:rPr>
          <w:rFonts w:ascii="Calibri" w:hAnsi="Calibri" w:cs="Calibri"/>
          <w:color w:val="000000"/>
        </w:rPr>
      </w:pPr>
      <w:r>
        <w:rPr>
          <w:rFonts w:cs="Calibri" w:ascii="Calibri" w:hAnsi="Calibri"/>
          <w:color w:val="000000"/>
        </w:rPr>
      </w:r>
    </w:p>
    <w:sectPr>
      <w:headerReference w:type="default" r:id="rId5"/>
      <w:type w:val="nextPage"/>
      <w:pgSz w:w="12240" w:h="15840"/>
      <w:pgMar w:left="1152" w:right="1152" w:gutter="0" w:header="72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auto"/>
    <w:pitch w:val="variable"/>
  </w:font>
  <w:font w:name="Symbol">
    <w:charset w:val="02"/>
    <w:family w:val="auto"/>
    <w:pitch w:val="variable"/>
  </w:font>
  <w:font w:name="Courier New">
    <w:charset w:val="00"/>
    <w:family w:val="auto"/>
    <w:pitch w:val="variable"/>
  </w:font>
  <w:font w:name="Wingdings">
    <w:charset w:val="02"/>
    <w:family w:val="auto"/>
    <w:pitch w:val="variable"/>
  </w:font>
  <w:font w:name="Liberation Sans">
    <w:altName w:val="Arial"/>
    <w:charset w:val="01"/>
    <w:family w:val="swiss"/>
    <w:pitch w:val="variable"/>
  </w:font>
  <w:font w:name="Calibri">
    <w:charset w:val="00"/>
    <w:family w:val="auto"/>
    <w:pitch w:val="variable"/>
  </w:font>
  <w:font w:name="Verdana">
    <w:charset w:val="00"/>
    <w:family w:val="auto"/>
    <w:pitch w:val="variable"/>
  </w:font>
  <w:font w:name="Trebuchet MS">
    <w:charset w:val="00"/>
    <w:family w:val="auto"/>
    <w:pitch w:val="variable"/>
  </w:font>
  <w:font w:name="Courier New">
    <w:charset w:val="00"/>
    <w:family w:val="moder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rFonts w:ascii="Calibri" w:hAnsi="Calibri" w:cs="Calibri"/>
        <w:b/>
        <w:b/>
        <w:sz w:val="20"/>
      </w:rPr>
    </w:pPr>
    <w:r>
      <w:rPr>
        <w:rFonts w:cs="Calibri" w:ascii="Calibri" w:hAnsi="Calibri"/>
        <w:b/>
        <w:sz w:val="20"/>
      </w:rPr>
      <w:t>Edward Yang</w:t>
    </w:r>
  </w:p>
  <w:p>
    <w:pPr>
      <w:pStyle w:val="Normal"/>
      <w:jc w:val="right"/>
      <w:rPr>
        <w:rFonts w:ascii="Calibri" w:hAnsi="Calibri" w:cs="Calibri"/>
        <w:b/>
        <w:b/>
        <w:sz w:val="20"/>
      </w:rPr>
    </w:pPr>
    <w:r>
      <w:rPr>
        <w:rFonts w:cs="Calibri" w:ascii="Calibri" w:hAnsi="Calibri"/>
        <w:b/>
        <w:sz w:val="20"/>
      </w:rPr>
      <w:t>02/22/2009 (revised: 08/03/2012)</w:t>
    </w:r>
  </w:p>
  <w:p>
    <w:pPr>
      <w:pStyle w:val="Normal"/>
      <w:jc w:val="right"/>
      <w:rPr>
        <w:rFonts w:ascii="Calibri" w:hAnsi="Calibri" w:cs="Calibri"/>
        <w:b/>
        <w:b/>
        <w:sz w:val="20"/>
      </w:rPr>
    </w:pPr>
    <w:r>
      <w:rPr>
        <w:rFonts w:cs="Calibri" w:ascii="Calibri" w:hAnsi="Calibri"/>
        <w:b/>
        <w:sz w:val="20"/>
      </w:rPr>
      <w:t>Goldrath Lab</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TextBody"/>
    <w:qFormat/>
    <w:pPr>
      <w:numPr>
        <w:ilvl w:val="2"/>
        <w:numId w:val="1"/>
      </w:numPr>
      <w:outlineLvl w:val="2"/>
    </w:pPr>
    <w:rPr>
      <w:rFonts w:ascii="Times" w:hAnsi="Times" w:cs="Times"/>
      <w:b/>
      <w:sz w:val="27"/>
      <w:szCs w:val="20"/>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DefaultParagraphFont">
    <w:name w:val="Default Paragraph Font"/>
    <w:qFormat/>
    <w:rPr/>
  </w:style>
  <w:style w:type="character" w:styleId="Heading3Char">
    <w:name w:val="Heading 3 Char"/>
    <w:qFormat/>
    <w:rPr>
      <w:rFonts w:ascii="Times" w:hAnsi="Times" w:cs="Times"/>
      <w:b/>
      <w:sz w:val="27"/>
    </w:rPr>
  </w:style>
  <w:style w:type="character" w:styleId="HeaderChar">
    <w:name w:val="Header Char"/>
    <w:qFormat/>
    <w:rPr>
      <w:sz w:val="24"/>
      <w:szCs w:val="24"/>
    </w:rPr>
  </w:style>
  <w:style w:type="character" w:styleId="FooterChar">
    <w:name w:val="Footer Char"/>
    <w:qFormat/>
    <w:rPr>
      <w:sz w:val="24"/>
      <w:szCs w:val="24"/>
    </w:rPr>
  </w:style>
  <w:style w:type="character" w:styleId="Applestylespan">
    <w:name w:val="apple-style-span"/>
    <w:basedOn w:val="DefaultParagraphFont"/>
    <w:qFormat/>
    <w:rPr/>
  </w:style>
  <w:style w:type="character" w:styleId="Appleconvertedspace">
    <w:name w:val="apple-converted-space"/>
    <w:basedOn w:val="DefaultParagraphFont"/>
    <w:qFormat/>
    <w:rPr/>
  </w:style>
  <w:style w:type="character" w:styleId="InternetLink">
    <w:name w:val="Hyperlink"/>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Style121">
    <w:name w:val="style12"/>
    <w:basedOn w:val="Normal"/>
    <w:qFormat/>
    <w:pPr/>
    <w:rPr>
      <w:rFonts w:ascii="Times" w:hAnsi="Times" w:cs="Time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dyang86@gmail.com" TargetMode="External"/><Relationship Id="rId3" Type="http://schemas.openxmlformats.org/officeDocument/2006/relationships/hyperlink" Target="http://microscopy.ucsd.edu/ContactUs.html" TargetMode="External"/><Relationship Id="rId4" Type="http://schemas.openxmlformats.org/officeDocument/2006/relationships/hyperlink" Target="http://microscopy.ucsd.edu/Reservations.html" TargetMode="External"/><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1298</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2008-12-11T11:50:00Z</dcterms:created>
  <dc:creator/>
  <dc:description/>
  <cp:keywords/>
  <dc:language>en-US</dc:language>
  <cp:lastModifiedBy>Kedl, Ross</cp:lastModifiedBy>
  <dcterms:modified xsi:type="dcterms:W3CDTF">2018-05-21T12:53:00Z</dcterms:modified>
  <cp:revision>528</cp:revision>
  <dc:subject/>
  <dc:title>Histology Protocol</dc:title>
</cp:coreProperties>
</file>