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tblLayout w:type="fixed"/>
        <w:tblLook w:val="0000" w:firstRow="0" w:lastRow="0" w:firstColumn="0" w:lastColumn="0" w:noHBand="0" w:noVBand="0"/>
      </w:tblPr>
      <w:tblGrid>
        <w:gridCol w:w="1548"/>
        <w:gridCol w:w="7290"/>
      </w:tblGrid>
      <w:tr w:rsidR="00A92574" w:rsidTr="00A36415">
        <w:trPr>
          <w:trHeight w:val="729"/>
        </w:trPr>
        <w:tc>
          <w:tcPr>
            <w:tcW w:w="1548" w:type="dxa"/>
          </w:tcPr>
          <w:p w:rsidR="00A92574" w:rsidRDefault="00A92574" w:rsidP="00A36415">
            <w:pPr>
              <w:pStyle w:val="Heading1"/>
            </w:pPr>
            <w:r>
              <w:t>PURPOSE:</w:t>
            </w:r>
          </w:p>
        </w:tc>
        <w:tc>
          <w:tcPr>
            <w:tcW w:w="7290" w:type="dxa"/>
          </w:tcPr>
          <w:p w:rsidR="00A92574" w:rsidRDefault="00A92574" w:rsidP="00A36415">
            <w:pPr>
              <w:tabs>
                <w:tab w:val="left" w:pos="720"/>
                <w:tab w:val="left" w:pos="1440"/>
                <w:tab w:val="left" w:pos="2160"/>
                <w:tab w:val="left" w:pos="2880"/>
                <w:tab w:val="left" w:pos="3600"/>
                <w:tab w:val="left" w:pos="4320"/>
                <w:tab w:val="left" w:pos="5040"/>
                <w:tab w:val="left" w:pos="5760"/>
                <w:tab w:val="left" w:pos="6480"/>
                <w:tab w:val="left" w:pos="7200"/>
                <w:tab w:val="left" w:pos="7920"/>
              </w:tabs>
              <w:rPr>
                <w:rFonts w:ascii="Times" w:hAnsi="Times"/>
                <w:sz w:val="2"/>
              </w:rPr>
            </w:pPr>
          </w:p>
          <w:p w:rsidR="00A92574" w:rsidRDefault="00A92574" w:rsidP="00A36415">
            <w:pPr>
              <w:tabs>
                <w:tab w:val="left" w:pos="720"/>
                <w:tab w:val="left" w:pos="1440"/>
                <w:tab w:val="left" w:pos="2160"/>
                <w:tab w:val="left" w:pos="2880"/>
                <w:tab w:val="left" w:pos="3600"/>
                <w:tab w:val="left" w:pos="4320"/>
                <w:tab w:val="left" w:pos="5040"/>
                <w:tab w:val="left" w:pos="5760"/>
                <w:tab w:val="left" w:pos="6480"/>
                <w:tab w:val="left" w:pos="7200"/>
                <w:tab w:val="left" w:pos="7920"/>
              </w:tabs>
              <w:jc w:val="center"/>
              <w:rPr>
                <w:b/>
                <w:sz w:val="2"/>
              </w:rPr>
            </w:pPr>
          </w:p>
          <w:p w:rsidR="00A92574" w:rsidRDefault="00A92574" w:rsidP="00A36415">
            <w:pPr>
              <w:jc w:val="both"/>
            </w:pPr>
            <w:r>
              <w:t>To define a standard operating procedure for optimal fluid tissue (Blood) acquisition and for maintaining the quality of the  fluid tissue (Blood) for the Biorepository Tissue Technology Shared Resources (BTTSR) of the UCSD Moores Cancer Center.</w:t>
            </w:r>
          </w:p>
          <w:p w:rsidR="00A92574" w:rsidRDefault="00A92574" w:rsidP="00A36415">
            <w:pPr>
              <w:jc w:val="both"/>
            </w:pPr>
          </w:p>
        </w:tc>
      </w:tr>
      <w:tr w:rsidR="00A92574" w:rsidTr="00A36415">
        <w:tc>
          <w:tcPr>
            <w:tcW w:w="1548" w:type="dxa"/>
          </w:tcPr>
          <w:p w:rsidR="00A92574" w:rsidRDefault="00A92574" w:rsidP="00A36415">
            <w:pPr>
              <w:pStyle w:val="Heading1"/>
            </w:pPr>
            <w:r>
              <w:t>POLICY:</w:t>
            </w:r>
          </w:p>
          <w:p w:rsidR="00A92574" w:rsidRDefault="00A92574" w:rsidP="00A36415"/>
          <w:p w:rsidR="00A92574" w:rsidRDefault="00A92574" w:rsidP="00A36415"/>
        </w:tc>
        <w:tc>
          <w:tcPr>
            <w:tcW w:w="7290" w:type="dxa"/>
          </w:tcPr>
          <w:p w:rsidR="00A92574" w:rsidRDefault="00A92574" w:rsidP="00A36415">
            <w:pPr>
              <w:rPr>
                <w:sz w:val="2"/>
              </w:rPr>
            </w:pPr>
          </w:p>
          <w:p w:rsidR="00A92574" w:rsidRDefault="00A92574" w:rsidP="006224E6">
            <w:pPr>
              <w:jc w:val="both"/>
            </w:pPr>
            <w:r>
              <w:t>Policy on standard operating pro</w:t>
            </w:r>
            <w:r w:rsidR="00F551D4">
              <w:t xml:space="preserve">cedure for </w:t>
            </w:r>
            <w:r w:rsidR="00F551D4" w:rsidRPr="00F36A69">
              <w:rPr>
                <w:u w:val="single"/>
              </w:rPr>
              <w:t xml:space="preserve">Peripheral Blood Leukocytes </w:t>
            </w:r>
            <w:r>
              <w:t>for Biorepository Tissue Technology Shared Resource.</w:t>
            </w:r>
          </w:p>
        </w:tc>
      </w:tr>
    </w:tbl>
    <w:p w:rsidR="00A92574" w:rsidRDefault="00A92574" w:rsidP="00A92574">
      <w:pPr>
        <w:rPr>
          <w:b/>
        </w:rPr>
      </w:pPr>
      <w:r>
        <w:rPr>
          <w:b/>
        </w:rPr>
        <w:t>WORKPLACE SAFETY:</w:t>
      </w:r>
    </w:p>
    <w:p w:rsidR="00A92574" w:rsidRDefault="00A92574" w:rsidP="00A92574">
      <w:r>
        <w:t>Pr</w:t>
      </w:r>
      <w:r w:rsidR="006224E6">
        <w:t>oper precautions on exposure to</w:t>
      </w:r>
      <w:r>
        <w:t xml:space="preserve"> fluid tissue </w:t>
      </w:r>
      <w:r w:rsidR="006224E6">
        <w:t>(blood</w:t>
      </w:r>
      <w:r>
        <w:t>) specimens, on handling tissue specimens, hazardous chemicals and biohazard as well as infectious waste by using the required Personal Protective Equipment when appropriate:</w:t>
      </w:r>
    </w:p>
    <w:p w:rsidR="00A92574" w:rsidRDefault="00A92574" w:rsidP="00A92574"/>
    <w:p w:rsidR="00A92574" w:rsidRDefault="00A92574" w:rsidP="00A92574">
      <w:r>
        <w:tab/>
        <w:t>Eyewear</w:t>
      </w:r>
    </w:p>
    <w:p w:rsidR="00516D64" w:rsidRDefault="00516D64" w:rsidP="00A92574">
      <w:r>
        <w:tab/>
        <w:t>Mask</w:t>
      </w:r>
    </w:p>
    <w:p w:rsidR="00A92574" w:rsidRDefault="00516D64" w:rsidP="00A92574">
      <w:r>
        <w:t xml:space="preserve">           </w:t>
      </w:r>
      <w:r w:rsidR="00A92574">
        <w:t>Apron</w:t>
      </w:r>
    </w:p>
    <w:p w:rsidR="00A92574" w:rsidRDefault="00A92574" w:rsidP="00A92574">
      <w:r>
        <w:tab/>
        <w:t>Gloves</w:t>
      </w:r>
    </w:p>
    <w:p w:rsidR="00A92574" w:rsidRDefault="00516D64" w:rsidP="00A92574">
      <w:r>
        <w:t xml:space="preserve">           </w:t>
      </w:r>
      <w:r w:rsidR="00A92574">
        <w:t>Laboratory Gown</w:t>
      </w:r>
    </w:p>
    <w:p w:rsidR="00A92574" w:rsidRDefault="00A92574" w:rsidP="00A92574"/>
    <w:p w:rsidR="00A92574" w:rsidRDefault="00A92574" w:rsidP="00A92574">
      <w:r>
        <w:t>Proper hand washing: Hand washing should be done as often as possible especially after removing gloves and before handling food and before touching any clean surface.  Hands should be washed with soap and warm water for at least 20 seconds.</w:t>
      </w:r>
    </w:p>
    <w:p w:rsidR="00A92574" w:rsidRDefault="00A92574" w:rsidP="00A92574"/>
    <w:p w:rsidR="00A92574" w:rsidRDefault="00A92574" w:rsidP="00A92574">
      <w:r>
        <w:t>Injury at work:  Any injury must be reported to the appropriate staff or Project investigator within 24 hours to complete and sign an incident report.</w:t>
      </w:r>
    </w:p>
    <w:p w:rsidR="00A92574" w:rsidRDefault="00A92574" w:rsidP="00A92574"/>
    <w:p w:rsidR="006224E6" w:rsidRDefault="006224E6" w:rsidP="00516D64">
      <w:pPr>
        <w:numPr>
          <w:ilvl w:val="0"/>
          <w:numId w:val="1"/>
        </w:numPr>
        <w:rPr>
          <w:b/>
        </w:rPr>
        <w:sectPr w:rsidR="006224E6">
          <w:headerReference w:type="default" r:id="rId7"/>
          <w:pgSz w:w="12240" w:h="15840"/>
          <w:pgMar w:top="1440" w:right="1440" w:bottom="1440" w:left="1440" w:header="720" w:footer="720" w:gutter="0"/>
          <w:cols w:space="720"/>
          <w:docGrid w:linePitch="360"/>
        </w:sectPr>
      </w:pPr>
    </w:p>
    <w:p w:rsidR="00516D64" w:rsidRDefault="00516D64" w:rsidP="00516D64">
      <w:pPr>
        <w:numPr>
          <w:ilvl w:val="0"/>
          <w:numId w:val="1"/>
        </w:numPr>
        <w:rPr>
          <w:b/>
        </w:rPr>
      </w:pPr>
      <w:r w:rsidRPr="00217B30">
        <w:rPr>
          <w:b/>
        </w:rPr>
        <w:t>Materials and/Supplies:</w:t>
      </w:r>
    </w:p>
    <w:p w:rsidR="00B74E78" w:rsidRDefault="00516D64" w:rsidP="00F551D4">
      <w:pPr>
        <w:pStyle w:val="ListParagraph"/>
        <w:numPr>
          <w:ilvl w:val="1"/>
          <w:numId w:val="1"/>
        </w:numPr>
      </w:pPr>
      <w:r w:rsidRPr="00516D64">
        <w:t>BD</w:t>
      </w:r>
      <w:r w:rsidR="00F551D4">
        <w:t xml:space="preserve"> Vacutainer sodium </w:t>
      </w:r>
      <w:r w:rsidR="006224E6">
        <w:t>Heparin</w:t>
      </w:r>
      <w:r w:rsidR="00F551D4">
        <w:t xml:space="preserve"> </w:t>
      </w:r>
      <w:r w:rsidR="00B74E78">
        <w:t xml:space="preserve">blood </w:t>
      </w:r>
      <w:r>
        <w:t>collection tube</w:t>
      </w:r>
    </w:p>
    <w:p w:rsidR="00516D64" w:rsidRDefault="00516D64" w:rsidP="00516D64">
      <w:pPr>
        <w:pStyle w:val="ListParagraph"/>
        <w:numPr>
          <w:ilvl w:val="1"/>
          <w:numId w:val="1"/>
        </w:numPr>
      </w:pPr>
      <w:r>
        <w:t xml:space="preserve">P-1000 </w:t>
      </w:r>
      <w:proofErr w:type="spellStart"/>
      <w:r>
        <w:t>pipetman</w:t>
      </w:r>
      <w:proofErr w:type="spellEnd"/>
    </w:p>
    <w:p w:rsidR="00516D64" w:rsidRDefault="00516D64" w:rsidP="00516D64">
      <w:pPr>
        <w:pStyle w:val="ListParagraph"/>
        <w:numPr>
          <w:ilvl w:val="1"/>
          <w:numId w:val="1"/>
        </w:numPr>
      </w:pPr>
      <w:r>
        <w:t xml:space="preserve">P-200 </w:t>
      </w:r>
      <w:proofErr w:type="spellStart"/>
      <w:r>
        <w:t>pipetman</w:t>
      </w:r>
      <w:proofErr w:type="spellEnd"/>
    </w:p>
    <w:p w:rsidR="00516D64" w:rsidRDefault="00516D64" w:rsidP="00516D64">
      <w:pPr>
        <w:pStyle w:val="ListParagraph"/>
        <w:numPr>
          <w:ilvl w:val="1"/>
          <w:numId w:val="1"/>
        </w:numPr>
      </w:pPr>
      <w:r>
        <w:t>P-1000,P-200 filter tips</w:t>
      </w:r>
    </w:p>
    <w:p w:rsidR="00516D64" w:rsidRDefault="00516D64" w:rsidP="00516D64">
      <w:pPr>
        <w:pStyle w:val="ListParagraph"/>
        <w:numPr>
          <w:ilvl w:val="1"/>
          <w:numId w:val="1"/>
        </w:numPr>
      </w:pPr>
      <w:r>
        <w:t>Tube racks</w:t>
      </w:r>
    </w:p>
    <w:p w:rsidR="00516D64" w:rsidRDefault="00F551D4" w:rsidP="00516D64">
      <w:pPr>
        <w:pStyle w:val="ListParagraph"/>
        <w:numPr>
          <w:ilvl w:val="1"/>
          <w:numId w:val="1"/>
        </w:numPr>
      </w:pPr>
      <w:r>
        <w:t>10 ml se</w:t>
      </w:r>
      <w:r w:rsidR="006224E6">
        <w:t>r</w:t>
      </w:r>
      <w:r>
        <w:t>ological pipets</w:t>
      </w:r>
    </w:p>
    <w:p w:rsidR="00F551D4" w:rsidRDefault="00F551D4" w:rsidP="00F551D4">
      <w:pPr>
        <w:pStyle w:val="ListParagraph"/>
        <w:numPr>
          <w:ilvl w:val="1"/>
          <w:numId w:val="1"/>
        </w:numPr>
      </w:pPr>
      <w:r>
        <w:t>5 ml se</w:t>
      </w:r>
      <w:r w:rsidR="006224E6">
        <w:t>r</w:t>
      </w:r>
      <w:r>
        <w:t>ological pipets</w:t>
      </w:r>
    </w:p>
    <w:p w:rsidR="00F551D4" w:rsidRDefault="00F551D4" w:rsidP="00516D64">
      <w:pPr>
        <w:pStyle w:val="ListParagraph"/>
        <w:numPr>
          <w:ilvl w:val="1"/>
          <w:numId w:val="1"/>
        </w:numPr>
      </w:pPr>
      <w:r>
        <w:t>Pipet man</w:t>
      </w:r>
    </w:p>
    <w:p w:rsidR="00516D64" w:rsidRDefault="00F551D4" w:rsidP="00516D64">
      <w:pPr>
        <w:pStyle w:val="ListParagraph"/>
        <w:numPr>
          <w:ilvl w:val="1"/>
          <w:numId w:val="1"/>
        </w:numPr>
      </w:pPr>
      <w:r>
        <w:t xml:space="preserve"> Pre labeled 2.0 ml Cryovials</w:t>
      </w:r>
    </w:p>
    <w:p w:rsidR="00F551D4" w:rsidRDefault="006224E6" w:rsidP="00516D64">
      <w:pPr>
        <w:pStyle w:val="ListParagraph"/>
        <w:numPr>
          <w:ilvl w:val="1"/>
          <w:numId w:val="1"/>
        </w:numPr>
      </w:pPr>
      <w:r>
        <w:t>1</w:t>
      </w:r>
      <w:r w:rsidR="00F551D4">
        <w:t>5 ml conicals</w:t>
      </w:r>
    </w:p>
    <w:p w:rsidR="00F551D4" w:rsidRDefault="00F551D4" w:rsidP="00516D64">
      <w:pPr>
        <w:pStyle w:val="ListParagraph"/>
        <w:numPr>
          <w:ilvl w:val="1"/>
          <w:numId w:val="1"/>
        </w:numPr>
      </w:pPr>
      <w:r>
        <w:t>50ml conical</w:t>
      </w:r>
    </w:p>
    <w:p w:rsidR="006909B7" w:rsidRPr="00F551D4" w:rsidRDefault="006224E6" w:rsidP="00516D64">
      <w:pPr>
        <w:pStyle w:val="ListParagraph"/>
        <w:numPr>
          <w:ilvl w:val="1"/>
          <w:numId w:val="1"/>
        </w:numPr>
        <w:rPr>
          <w:szCs w:val="24"/>
        </w:rPr>
      </w:pPr>
      <w:r w:rsidRPr="00C73803">
        <w:rPr>
          <w:rFonts w:eastAsiaTheme="minorHAnsi" w:cs="Arial"/>
          <w:color w:val="000000"/>
          <w:szCs w:val="24"/>
        </w:rPr>
        <w:t>Eppendorf</w:t>
      </w:r>
      <w:r w:rsidR="006909B7" w:rsidRPr="00C73803">
        <w:rPr>
          <w:rFonts w:eastAsiaTheme="minorHAnsi" w:cs="Arial"/>
          <w:color w:val="000000"/>
          <w:szCs w:val="24"/>
        </w:rPr>
        <w:t xml:space="preserve"> tube</w:t>
      </w:r>
    </w:p>
    <w:p w:rsidR="00F551D4" w:rsidRPr="00F551D4" w:rsidRDefault="00F551D4" w:rsidP="00516D64">
      <w:pPr>
        <w:pStyle w:val="ListParagraph"/>
        <w:numPr>
          <w:ilvl w:val="1"/>
          <w:numId w:val="1"/>
        </w:numPr>
        <w:rPr>
          <w:szCs w:val="24"/>
        </w:rPr>
      </w:pPr>
      <w:r>
        <w:rPr>
          <w:rFonts w:eastAsiaTheme="minorHAnsi" w:cs="Arial"/>
          <w:color w:val="000000"/>
          <w:szCs w:val="24"/>
        </w:rPr>
        <w:t>Centrifuge</w:t>
      </w:r>
    </w:p>
    <w:p w:rsidR="00F551D4" w:rsidRPr="006909B7" w:rsidRDefault="00F551D4" w:rsidP="00516D64">
      <w:pPr>
        <w:pStyle w:val="ListParagraph"/>
        <w:numPr>
          <w:ilvl w:val="1"/>
          <w:numId w:val="1"/>
        </w:numPr>
        <w:rPr>
          <w:szCs w:val="24"/>
        </w:rPr>
      </w:pPr>
      <w:r>
        <w:rPr>
          <w:rFonts w:eastAsiaTheme="minorHAnsi" w:cs="Arial"/>
          <w:color w:val="000000"/>
          <w:szCs w:val="24"/>
        </w:rPr>
        <w:t>Density Gradient medium</w:t>
      </w:r>
    </w:p>
    <w:p w:rsidR="00516D64" w:rsidRPr="006909B7" w:rsidRDefault="00516D64" w:rsidP="00516D64">
      <w:pPr>
        <w:numPr>
          <w:ilvl w:val="1"/>
          <w:numId w:val="1"/>
        </w:numPr>
        <w:rPr>
          <w:szCs w:val="24"/>
        </w:rPr>
      </w:pPr>
      <w:r w:rsidRPr="006909B7">
        <w:rPr>
          <w:szCs w:val="24"/>
        </w:rPr>
        <w:t xml:space="preserve">Sterile disposable towels </w:t>
      </w:r>
    </w:p>
    <w:p w:rsidR="00516D64" w:rsidRPr="006909B7" w:rsidRDefault="00516D64" w:rsidP="00516D64">
      <w:pPr>
        <w:numPr>
          <w:ilvl w:val="1"/>
          <w:numId w:val="1"/>
        </w:numPr>
        <w:rPr>
          <w:szCs w:val="24"/>
        </w:rPr>
      </w:pPr>
      <w:r w:rsidRPr="006909B7">
        <w:rPr>
          <w:szCs w:val="24"/>
        </w:rPr>
        <w:t>Sterile gloves</w:t>
      </w:r>
    </w:p>
    <w:p w:rsidR="00516D64" w:rsidRPr="006909B7" w:rsidRDefault="00516D64" w:rsidP="00516D64">
      <w:pPr>
        <w:numPr>
          <w:ilvl w:val="1"/>
          <w:numId w:val="1"/>
        </w:numPr>
        <w:rPr>
          <w:szCs w:val="24"/>
        </w:rPr>
      </w:pPr>
      <w:r w:rsidRPr="006909B7">
        <w:rPr>
          <w:szCs w:val="24"/>
        </w:rPr>
        <w:t>Marking pens or pencils</w:t>
      </w:r>
    </w:p>
    <w:p w:rsidR="00516D64" w:rsidRPr="006909B7" w:rsidRDefault="00516D64" w:rsidP="00516D64">
      <w:pPr>
        <w:numPr>
          <w:ilvl w:val="1"/>
          <w:numId w:val="1"/>
        </w:numPr>
        <w:rPr>
          <w:szCs w:val="24"/>
        </w:rPr>
      </w:pPr>
      <w:r w:rsidRPr="006909B7">
        <w:rPr>
          <w:szCs w:val="24"/>
        </w:rPr>
        <w:t>Styrofoam containers</w:t>
      </w:r>
    </w:p>
    <w:p w:rsidR="00516D64" w:rsidRPr="006909B7" w:rsidRDefault="00516D64" w:rsidP="00516D64">
      <w:pPr>
        <w:numPr>
          <w:ilvl w:val="1"/>
          <w:numId w:val="1"/>
        </w:numPr>
        <w:rPr>
          <w:szCs w:val="24"/>
        </w:rPr>
      </w:pPr>
      <w:r w:rsidRPr="006909B7">
        <w:rPr>
          <w:szCs w:val="24"/>
        </w:rPr>
        <w:t>Chipped ice</w:t>
      </w:r>
    </w:p>
    <w:p w:rsidR="00516D64" w:rsidRDefault="00516D64" w:rsidP="00516D64">
      <w:pPr>
        <w:pStyle w:val="ListParagraph"/>
        <w:numPr>
          <w:ilvl w:val="1"/>
          <w:numId w:val="1"/>
        </w:numPr>
      </w:pPr>
      <w:r>
        <w:t>-80 Freezer</w:t>
      </w:r>
    </w:p>
    <w:p w:rsidR="00F551D4" w:rsidRDefault="00F551D4" w:rsidP="00516D64">
      <w:pPr>
        <w:pStyle w:val="ListParagraph"/>
        <w:numPr>
          <w:ilvl w:val="1"/>
          <w:numId w:val="1"/>
        </w:numPr>
      </w:pPr>
      <w:r>
        <w:t>LN2 freezer</w:t>
      </w:r>
    </w:p>
    <w:p w:rsidR="006224E6" w:rsidRDefault="006224E6" w:rsidP="00516D64">
      <w:pPr>
        <w:sectPr w:rsidR="006224E6" w:rsidSect="006224E6">
          <w:type w:val="continuous"/>
          <w:pgSz w:w="12240" w:h="15840"/>
          <w:pgMar w:top="1440" w:right="1440" w:bottom="1440" w:left="1440" w:header="720" w:footer="720" w:gutter="0"/>
          <w:cols w:num="2" w:space="720"/>
          <w:docGrid w:linePitch="360"/>
        </w:sectPr>
      </w:pPr>
    </w:p>
    <w:p w:rsidR="00516D64" w:rsidRDefault="00516D64" w:rsidP="00516D64">
      <w:pPr>
        <w:numPr>
          <w:ilvl w:val="0"/>
          <w:numId w:val="1"/>
        </w:numPr>
        <w:rPr>
          <w:b/>
        </w:rPr>
      </w:pPr>
      <w:r>
        <w:rPr>
          <w:b/>
        </w:rPr>
        <w:lastRenderedPageBreak/>
        <w:t>T</w:t>
      </w:r>
      <w:r w:rsidR="003F09D1">
        <w:rPr>
          <w:b/>
        </w:rPr>
        <w:t>issue Acquisition Policy</w:t>
      </w:r>
    </w:p>
    <w:p w:rsidR="00516D64" w:rsidRDefault="00516D64" w:rsidP="00516D64">
      <w:pPr>
        <w:ind w:left="720"/>
        <w:rPr>
          <w:b/>
        </w:rPr>
      </w:pPr>
    </w:p>
    <w:p w:rsidR="00516D64" w:rsidRPr="005A23AD" w:rsidRDefault="003F09D1" w:rsidP="003F09D1">
      <w:pPr>
        <w:rPr>
          <w:b/>
        </w:rPr>
      </w:pPr>
      <w:r>
        <w:t xml:space="preserve">              Fluid tissue (blood) </w:t>
      </w:r>
      <w:r w:rsidR="006224E6">
        <w:t>acquisition are</w:t>
      </w:r>
      <w:r w:rsidR="00516D64">
        <w:t xml:space="preserve"> directed to the following:</w:t>
      </w:r>
    </w:p>
    <w:p w:rsidR="00516D64" w:rsidRPr="003F09D1" w:rsidRDefault="00516D64" w:rsidP="003F09D1">
      <w:pPr>
        <w:ind w:left="2160"/>
        <w:rPr>
          <w:b/>
        </w:rPr>
      </w:pPr>
      <w:r>
        <w:t>Dr. Vandenberg – UCSD, Professor of Pathology and Director of Neuropathology.  Director of Biorepository</w:t>
      </w:r>
      <w:r w:rsidR="003F09D1">
        <w:t xml:space="preserve"> </w:t>
      </w:r>
      <w:r>
        <w:t xml:space="preserve">Tissue Technology Shared Resource of UCSD Moores Cancer Center </w:t>
      </w:r>
      <w:r w:rsidR="00F04CFD">
        <w:t>858-822-7661</w:t>
      </w:r>
    </w:p>
    <w:p w:rsidR="003F09D1" w:rsidRPr="00516D64" w:rsidRDefault="003F09D1" w:rsidP="003F09D1">
      <w:pPr>
        <w:ind w:left="2160"/>
        <w:rPr>
          <w:b/>
        </w:rPr>
      </w:pPr>
      <w:r>
        <w:t>Under our approved IRB protocol 090401 for human subject research</w:t>
      </w:r>
    </w:p>
    <w:p w:rsidR="00516D64" w:rsidRPr="00444F83" w:rsidRDefault="006224E6" w:rsidP="00516D64">
      <w:pPr>
        <w:ind w:left="2160"/>
        <w:rPr>
          <w:b/>
        </w:rPr>
      </w:pPr>
      <w:hyperlink r:id="rId8" w:history="1">
        <w:r w:rsidR="00516D64" w:rsidRPr="00F6052F">
          <w:rPr>
            <w:rStyle w:val="Hyperlink"/>
          </w:rPr>
          <w:t>svandenberg@ucsd.edu</w:t>
        </w:r>
      </w:hyperlink>
    </w:p>
    <w:p w:rsidR="00516D64" w:rsidRDefault="006224E6" w:rsidP="00516D64">
      <w:pPr>
        <w:ind w:left="2160"/>
        <w:rPr>
          <w:b/>
        </w:rPr>
      </w:pPr>
      <w:hyperlink r:id="rId9" w:history="1">
        <w:r w:rsidR="00F04CFD" w:rsidRPr="000A6B4C">
          <w:rPr>
            <w:rStyle w:val="Hyperlink"/>
            <w:b/>
          </w:rPr>
          <w:t>http://cancer.ucsd.edu</w:t>
        </w:r>
      </w:hyperlink>
    </w:p>
    <w:p w:rsidR="003F09D1" w:rsidRDefault="006224E6" w:rsidP="00516D64">
      <w:pPr>
        <w:ind w:left="2160"/>
        <w:rPr>
          <w:b/>
        </w:rPr>
      </w:pPr>
      <w:hyperlink r:id="rId10" w:history="1">
        <w:r w:rsidR="003F09D1">
          <w:rPr>
            <w:color w:val="569BBE"/>
            <w:lang w:val="en"/>
          </w:rPr>
          <w:t>ccbr@ad.ucsd.edu</w:t>
        </w:r>
      </w:hyperlink>
    </w:p>
    <w:p w:rsidR="00F04CFD" w:rsidRDefault="006224E6" w:rsidP="00516D64">
      <w:pPr>
        <w:ind w:left="2160"/>
        <w:rPr>
          <w:b/>
        </w:rPr>
      </w:pPr>
      <w:hyperlink r:id="rId11" w:history="1">
        <w:r w:rsidR="003F09D1" w:rsidRPr="000A6B4C">
          <w:rPr>
            <w:rStyle w:val="Hyperlink"/>
            <w:b/>
          </w:rPr>
          <w:t>http://cancer.ucsd.edu/research-training/shared-resources/biorepository/Pages/default.aspx</w:t>
        </w:r>
      </w:hyperlink>
    </w:p>
    <w:p w:rsidR="003F09D1" w:rsidRPr="005932CF" w:rsidRDefault="003F09D1" w:rsidP="00516D64">
      <w:pPr>
        <w:ind w:left="2160"/>
        <w:rPr>
          <w:b/>
        </w:rPr>
      </w:pPr>
    </w:p>
    <w:p w:rsidR="003F09D1" w:rsidRPr="006F340C" w:rsidRDefault="00B74E78" w:rsidP="003F09D1">
      <w:pPr>
        <w:numPr>
          <w:ilvl w:val="0"/>
          <w:numId w:val="1"/>
        </w:numPr>
        <w:rPr>
          <w:b/>
        </w:rPr>
      </w:pPr>
      <w:r>
        <w:rPr>
          <w:b/>
        </w:rPr>
        <w:t xml:space="preserve"> Fluid tissue Collection (blood)</w:t>
      </w:r>
    </w:p>
    <w:p w:rsidR="003F09D1" w:rsidRDefault="003F09D1" w:rsidP="003F09D1">
      <w:pPr>
        <w:numPr>
          <w:ilvl w:val="1"/>
          <w:numId w:val="1"/>
        </w:numPr>
      </w:pPr>
      <w:r>
        <w:t>The patient must be consented on</w:t>
      </w:r>
      <w:r w:rsidR="00F551D4">
        <w:t xml:space="preserve"> the IRB approved </w:t>
      </w:r>
      <w:r w:rsidR="006224E6">
        <w:t xml:space="preserve">protocol. </w:t>
      </w:r>
      <w:r>
        <w:t xml:space="preserve">Plan and consent. </w:t>
      </w:r>
    </w:p>
    <w:p w:rsidR="003F09D1" w:rsidRDefault="003F09D1" w:rsidP="003F09D1">
      <w:pPr>
        <w:numPr>
          <w:ilvl w:val="1"/>
          <w:numId w:val="1"/>
        </w:numPr>
      </w:pPr>
      <w:r>
        <w:t>The consenti</w:t>
      </w:r>
      <w:r w:rsidR="00F551D4">
        <w:t xml:space="preserve">ng is performed by </w:t>
      </w:r>
      <w:r>
        <w:t>the research coordinator or the research associate.</w:t>
      </w:r>
    </w:p>
    <w:p w:rsidR="00F551D4" w:rsidRDefault="00B74E78" w:rsidP="002C68AE">
      <w:pPr>
        <w:numPr>
          <w:ilvl w:val="1"/>
          <w:numId w:val="1"/>
        </w:numPr>
      </w:pPr>
      <w:r>
        <w:t>Once the patient is consented the research coordinator or the research associate follow up for lab appointment an</w:t>
      </w:r>
      <w:r w:rsidR="00F551D4">
        <w:t>d Phlebotomist collects blood 20 ml in sodium h</w:t>
      </w:r>
      <w:r w:rsidR="006224E6">
        <w:t>epar</w:t>
      </w:r>
      <w:r w:rsidR="00F551D4">
        <w:t>in blood collection tube</w:t>
      </w:r>
      <w:r>
        <w:t xml:space="preserve"> </w:t>
      </w:r>
    </w:p>
    <w:p w:rsidR="00B74E78" w:rsidRDefault="00B74E78" w:rsidP="002C68AE">
      <w:pPr>
        <w:numPr>
          <w:ilvl w:val="1"/>
          <w:numId w:val="1"/>
        </w:numPr>
      </w:pPr>
      <w:r>
        <w:t>The research coordinator or the research associate will collect dono</w:t>
      </w:r>
      <w:r w:rsidR="00F551D4">
        <w:t>r’s demographic data and Doctor’s</w:t>
      </w:r>
      <w:r>
        <w:t xml:space="preserve"> details.</w:t>
      </w:r>
    </w:p>
    <w:p w:rsidR="004A7B65" w:rsidRDefault="00B74E78" w:rsidP="00C73803">
      <w:pPr>
        <w:pStyle w:val="ListParagraph"/>
        <w:numPr>
          <w:ilvl w:val="1"/>
          <w:numId w:val="1"/>
        </w:numPr>
      </w:pPr>
      <w:r>
        <w:t>Confirm patient’s diagnosis and medical information from EPIC</w:t>
      </w:r>
    </w:p>
    <w:p w:rsidR="00654F39" w:rsidRDefault="00654F39" w:rsidP="00C73803">
      <w:pPr>
        <w:pStyle w:val="ListParagraph"/>
        <w:numPr>
          <w:ilvl w:val="1"/>
          <w:numId w:val="1"/>
        </w:numPr>
      </w:pPr>
      <w:r>
        <w:t>De ide</w:t>
      </w:r>
      <w:r w:rsidR="00CF417A">
        <w:t>ntified patient ID and assign Project Id #</w:t>
      </w:r>
      <w:r>
        <w:t xml:space="preserve"> number. </w:t>
      </w:r>
    </w:p>
    <w:p w:rsidR="00C73803" w:rsidRDefault="00C73803" w:rsidP="00C73803"/>
    <w:p w:rsidR="00C73803" w:rsidRDefault="00C73803" w:rsidP="00CF417A"/>
    <w:p w:rsidR="006224E6" w:rsidRDefault="006224E6" w:rsidP="00CF417A"/>
    <w:p w:rsidR="00C73803" w:rsidRDefault="00C73803" w:rsidP="00C73803">
      <w:pPr>
        <w:numPr>
          <w:ilvl w:val="0"/>
          <w:numId w:val="1"/>
        </w:numPr>
        <w:ind w:left="360" w:firstLine="0"/>
        <w:rPr>
          <w:b/>
        </w:rPr>
      </w:pPr>
      <w:r>
        <w:rPr>
          <w:b/>
        </w:rPr>
        <w:t xml:space="preserve">  Fluid Tissue Processing </w:t>
      </w:r>
    </w:p>
    <w:p w:rsidR="00CF417A" w:rsidRDefault="00CF417A" w:rsidP="00CF417A">
      <w:pPr>
        <w:ind w:left="360"/>
        <w:rPr>
          <w:b/>
        </w:rPr>
      </w:pPr>
    </w:p>
    <w:p w:rsidR="00CF417A" w:rsidRPr="00F36A69" w:rsidRDefault="00CF417A" w:rsidP="00CF417A">
      <w:pPr>
        <w:spacing w:line="360" w:lineRule="auto"/>
        <w:rPr>
          <w:u w:val="single"/>
        </w:rPr>
      </w:pPr>
      <w:r>
        <w:rPr>
          <w:b/>
        </w:rPr>
        <w:t xml:space="preserve">      </w:t>
      </w:r>
      <w:r w:rsidRPr="00F36A69">
        <w:rPr>
          <w:u w:val="single"/>
        </w:rPr>
        <w:t>Collection of Peripheral Blood Leukocytes from Venipuncture</w:t>
      </w:r>
    </w:p>
    <w:p w:rsidR="00CF417A" w:rsidRDefault="00CF417A" w:rsidP="00CF417A">
      <w:pPr>
        <w:pStyle w:val="ListParagraph"/>
        <w:numPr>
          <w:ilvl w:val="0"/>
          <w:numId w:val="3"/>
        </w:numPr>
        <w:spacing w:after="200" w:line="360" w:lineRule="auto"/>
        <w:jc w:val="both"/>
      </w:pPr>
      <w:r>
        <w:t xml:space="preserve">Collect blood via venipuncture into sodium heparin blood collection (green top) tubes. </w:t>
      </w:r>
    </w:p>
    <w:p w:rsidR="00CF417A" w:rsidRDefault="00CF417A" w:rsidP="00CF417A">
      <w:pPr>
        <w:pStyle w:val="ListParagraph"/>
        <w:numPr>
          <w:ilvl w:val="0"/>
          <w:numId w:val="3"/>
        </w:numPr>
        <w:spacing w:after="200" w:line="360" w:lineRule="auto"/>
        <w:jc w:val="both"/>
      </w:pPr>
      <w:r>
        <w:t>Warm density gradient medium (</w:t>
      </w:r>
      <w:proofErr w:type="spellStart"/>
      <w:r>
        <w:t>ie</w:t>
      </w:r>
      <w:proofErr w:type="spellEnd"/>
      <w:r>
        <w:t>. Lymphoprep), dilution/wash medium (</w:t>
      </w:r>
      <w:proofErr w:type="spellStart"/>
      <w:r>
        <w:t>ie</w:t>
      </w:r>
      <w:proofErr w:type="spellEnd"/>
      <w:r>
        <w:t xml:space="preserve">. DPBS or HBSS) and centrifuge to room temperature. </w:t>
      </w:r>
    </w:p>
    <w:p w:rsidR="00CF417A" w:rsidRDefault="00CF417A" w:rsidP="00CF417A">
      <w:pPr>
        <w:pStyle w:val="ListParagraph"/>
        <w:numPr>
          <w:ilvl w:val="0"/>
          <w:numId w:val="3"/>
        </w:numPr>
        <w:spacing w:after="200" w:line="360" w:lineRule="auto"/>
        <w:jc w:val="both"/>
      </w:pPr>
      <w:r>
        <w:lastRenderedPageBreak/>
        <w:t>Aliquot 4 ml of room temperature density gradient medium into sterile 15 ml conical tubes (plan 2 tubes for each 10 ml tube of blood collected).</w:t>
      </w:r>
    </w:p>
    <w:p w:rsidR="00CF417A" w:rsidRDefault="00CF417A" w:rsidP="00CF417A">
      <w:pPr>
        <w:pStyle w:val="ListParagraph"/>
        <w:numPr>
          <w:ilvl w:val="0"/>
          <w:numId w:val="3"/>
        </w:numPr>
        <w:spacing w:after="200" w:line="360" w:lineRule="auto"/>
        <w:jc w:val="both"/>
      </w:pPr>
      <w:r>
        <w:t xml:space="preserve">Wipe the outside of the blood collection tubes with 70% ethanol. </w:t>
      </w:r>
    </w:p>
    <w:p w:rsidR="00CF417A" w:rsidRDefault="00CF417A" w:rsidP="00CF417A">
      <w:pPr>
        <w:pStyle w:val="ListParagraph"/>
        <w:numPr>
          <w:ilvl w:val="0"/>
          <w:numId w:val="3"/>
        </w:numPr>
        <w:spacing w:after="200" w:line="360" w:lineRule="auto"/>
        <w:jc w:val="both"/>
      </w:pPr>
      <w:r>
        <w:t>Carefully remove the caps from the blood collection tubes.</w:t>
      </w:r>
    </w:p>
    <w:p w:rsidR="00CF417A" w:rsidRDefault="00CF417A" w:rsidP="00CF417A">
      <w:pPr>
        <w:pStyle w:val="ListParagraph"/>
        <w:numPr>
          <w:ilvl w:val="0"/>
          <w:numId w:val="3"/>
        </w:numPr>
        <w:spacing w:after="200" w:line="360" w:lineRule="auto"/>
        <w:jc w:val="both"/>
      </w:pPr>
      <w:r>
        <w:t>Decant blood into sterile 50 ml conical tube.</w:t>
      </w:r>
    </w:p>
    <w:p w:rsidR="00CF417A" w:rsidRDefault="00CF417A" w:rsidP="00CF417A">
      <w:pPr>
        <w:pStyle w:val="ListParagraph"/>
        <w:numPr>
          <w:ilvl w:val="0"/>
          <w:numId w:val="3"/>
        </w:numPr>
        <w:spacing w:after="200" w:line="360" w:lineRule="auto"/>
        <w:jc w:val="both"/>
      </w:pPr>
      <w:r>
        <w:t>Add 8 ml of sterile room temperature wash medium to each blood collection tube.</w:t>
      </w:r>
    </w:p>
    <w:p w:rsidR="00CF417A" w:rsidRDefault="00CF417A" w:rsidP="00CF417A">
      <w:pPr>
        <w:pStyle w:val="ListParagraph"/>
        <w:numPr>
          <w:ilvl w:val="0"/>
          <w:numId w:val="3"/>
        </w:numPr>
        <w:spacing w:after="200" w:line="360" w:lineRule="auto"/>
        <w:jc w:val="both"/>
      </w:pPr>
      <w:r>
        <w:t>Using a 10 ml pipette, transfer wash medium from blood collection tubes to 50 ml conical tube containing blood (approximately 1:1 dilution).</w:t>
      </w:r>
    </w:p>
    <w:p w:rsidR="00CF417A" w:rsidRDefault="00CF417A" w:rsidP="00CF417A">
      <w:pPr>
        <w:pStyle w:val="ListParagraph"/>
        <w:numPr>
          <w:ilvl w:val="0"/>
          <w:numId w:val="3"/>
        </w:numPr>
        <w:spacing w:after="200" w:line="360" w:lineRule="auto"/>
        <w:jc w:val="both"/>
      </w:pPr>
      <w:r>
        <w:t>Mix diluted blood by inverting 50 ml conical tube 2-3 times.</w:t>
      </w:r>
    </w:p>
    <w:p w:rsidR="00CF417A" w:rsidRDefault="00CF417A" w:rsidP="00CF417A">
      <w:pPr>
        <w:pStyle w:val="ListParagraph"/>
        <w:numPr>
          <w:ilvl w:val="0"/>
          <w:numId w:val="3"/>
        </w:numPr>
        <w:spacing w:after="200" w:line="360" w:lineRule="auto"/>
        <w:jc w:val="both"/>
      </w:pPr>
      <w:r>
        <w:t>Using a 10 ml pipette, carefully transfer 8-10 ml of diluted blood to each 15 ml conical tube containing density gradient medium. Deliver the diluted blood slowly to the top of the density gradient medium, being careful to not disrupt the medium/blood interface.</w:t>
      </w:r>
    </w:p>
    <w:p w:rsidR="00CF417A" w:rsidRDefault="00CF417A" w:rsidP="00CF417A">
      <w:pPr>
        <w:pStyle w:val="ListParagraph"/>
        <w:numPr>
          <w:ilvl w:val="0"/>
          <w:numId w:val="3"/>
        </w:numPr>
        <w:spacing w:after="200" w:line="360" w:lineRule="auto"/>
        <w:jc w:val="both"/>
      </w:pPr>
      <w:r>
        <w:t>Centrifuge density gradient medium/blood at 1200 x g for 20 minutes at 20</w:t>
      </w:r>
      <w:r w:rsidRPr="00F36A69">
        <w:rPr>
          <w:vertAlign w:val="superscript"/>
        </w:rPr>
        <w:t>o</w:t>
      </w:r>
      <w:r>
        <w:t>C.</w:t>
      </w:r>
    </w:p>
    <w:p w:rsidR="00CF417A" w:rsidRDefault="00CF417A" w:rsidP="00CF417A">
      <w:pPr>
        <w:pStyle w:val="ListParagraph"/>
        <w:numPr>
          <w:ilvl w:val="0"/>
          <w:numId w:val="3"/>
        </w:numPr>
        <w:spacing w:after="200" w:line="360" w:lineRule="auto"/>
        <w:jc w:val="both"/>
      </w:pPr>
      <w:r>
        <w:t>Remove tubes from centrifuge taking care to not disrupt the density medium/plasma interface. There will be multiple layers- red blood cells will be at the bottom of the tube below the density gradient medium, the density gradient medium will be above that, a thin layer of leukocytes (buffy coat) will sit atop the density gradient medium, and the diluted plasma will be the top layer.</w:t>
      </w:r>
    </w:p>
    <w:p w:rsidR="00CF417A" w:rsidRDefault="00CF417A" w:rsidP="00CF417A">
      <w:pPr>
        <w:pStyle w:val="ListParagraph"/>
        <w:numPr>
          <w:ilvl w:val="0"/>
          <w:numId w:val="3"/>
        </w:numPr>
        <w:spacing w:after="200" w:line="360" w:lineRule="auto"/>
        <w:jc w:val="both"/>
      </w:pPr>
      <w:r>
        <w:t>Using a 5 ml pipette, collect the leukocytes from atop the density gradient medium. Transfer to a new sterile 50 ml tube.  Combine leukocytes from all tubes from the same sample.</w:t>
      </w:r>
    </w:p>
    <w:p w:rsidR="00CF417A" w:rsidRDefault="00CF417A" w:rsidP="00CF417A">
      <w:pPr>
        <w:pStyle w:val="ListParagraph"/>
        <w:numPr>
          <w:ilvl w:val="0"/>
          <w:numId w:val="3"/>
        </w:numPr>
        <w:spacing w:after="200" w:line="360" w:lineRule="auto"/>
        <w:jc w:val="both"/>
      </w:pPr>
      <w:r>
        <w:t>Add sterile wash buffer to final volume of 40 ml. Recover cells by centrifugation at 600 x g for 5 minutes at 4</w:t>
      </w:r>
      <w:r w:rsidRPr="00B84501">
        <w:rPr>
          <w:vertAlign w:val="superscript"/>
        </w:rPr>
        <w:t>o</w:t>
      </w:r>
      <w:r>
        <w:t>C. Repeat 2x. Count cells.</w:t>
      </w:r>
    </w:p>
    <w:p w:rsidR="00CF417A" w:rsidRDefault="00CF417A" w:rsidP="00CF417A">
      <w:pPr>
        <w:pStyle w:val="ListParagraph"/>
        <w:numPr>
          <w:ilvl w:val="0"/>
          <w:numId w:val="3"/>
        </w:numPr>
        <w:spacing w:after="200" w:line="360" w:lineRule="auto"/>
        <w:jc w:val="both"/>
      </w:pPr>
      <w:r>
        <w:t>Re</w:t>
      </w:r>
      <w:r w:rsidR="006224E6">
        <w:t>-</w:t>
      </w:r>
      <w:r>
        <w:t xml:space="preserve">suspend cell pellet in ice cold heat-inactivated fetal bovine serum, 500 </w:t>
      </w:r>
      <w:r w:rsidRPr="00B84501">
        <w:rPr>
          <w:rFonts w:ascii="Symbol" w:hAnsi="Symbol"/>
        </w:rPr>
        <w:t></w:t>
      </w:r>
      <w:r>
        <w:t>l/starting tube of blood.  Place on ice.</w:t>
      </w:r>
    </w:p>
    <w:p w:rsidR="00CF417A" w:rsidRDefault="00CF417A" w:rsidP="00CF417A">
      <w:pPr>
        <w:pStyle w:val="ListParagraph"/>
        <w:numPr>
          <w:ilvl w:val="0"/>
          <w:numId w:val="3"/>
        </w:numPr>
        <w:spacing w:after="200" w:line="360" w:lineRule="auto"/>
        <w:jc w:val="both"/>
      </w:pPr>
      <w:r>
        <w:lastRenderedPageBreak/>
        <w:t>Using a 5 ml pipette and keeping the cells on ice, add freezing medium (ice cold FBS + 20% DMSO) dropwise with constant swirling to 1:1 dilution.</w:t>
      </w:r>
    </w:p>
    <w:p w:rsidR="006274BD" w:rsidRDefault="00CF417A" w:rsidP="006224E6">
      <w:pPr>
        <w:pStyle w:val="ListParagraph"/>
        <w:numPr>
          <w:ilvl w:val="0"/>
          <w:numId w:val="3"/>
        </w:numPr>
        <w:spacing w:after="200" w:line="360" w:lineRule="auto"/>
        <w:jc w:val="both"/>
      </w:pPr>
      <w:r>
        <w:t xml:space="preserve">Aliquot cells </w:t>
      </w:r>
      <w:r w:rsidR="00C26245">
        <w:t>in</w:t>
      </w:r>
      <w:r>
        <w:t>to</w:t>
      </w:r>
      <w:r w:rsidR="00C26245">
        <w:t xml:space="preserve"> 3</w:t>
      </w:r>
      <w:r>
        <w:t xml:space="preserve"> cryovials.  Place in -80</w:t>
      </w:r>
      <w:r w:rsidRPr="007D0A05">
        <w:rPr>
          <w:vertAlign w:val="superscript"/>
        </w:rPr>
        <w:t>o</w:t>
      </w:r>
      <w:r>
        <w:t>C freezer.  Cells can be transferred to liquid nitrogen after 24 hours.</w:t>
      </w:r>
    </w:p>
    <w:p w:rsidR="00654F39" w:rsidRDefault="008C52BB" w:rsidP="00654F39">
      <w:pPr>
        <w:pStyle w:val="ListParagraph"/>
        <w:numPr>
          <w:ilvl w:val="0"/>
          <w:numId w:val="1"/>
        </w:numPr>
      </w:pPr>
      <w:r w:rsidRPr="00654F39">
        <w:rPr>
          <w:b/>
        </w:rPr>
        <w:t>Fluid t</w:t>
      </w:r>
      <w:r w:rsidR="006274BD" w:rsidRPr="00654F39">
        <w:rPr>
          <w:b/>
        </w:rPr>
        <w:t>issue</w:t>
      </w:r>
      <w:r w:rsidR="00CF417A">
        <w:rPr>
          <w:b/>
        </w:rPr>
        <w:t xml:space="preserve"> (Lymphocyte</w:t>
      </w:r>
      <w:r w:rsidRPr="00654F39">
        <w:rPr>
          <w:b/>
        </w:rPr>
        <w:t>)</w:t>
      </w:r>
      <w:r w:rsidR="006274BD" w:rsidRPr="00654F39">
        <w:rPr>
          <w:b/>
        </w:rPr>
        <w:t xml:space="preserve">  storage template</w:t>
      </w:r>
    </w:p>
    <w:p w:rsidR="008C52BB" w:rsidRDefault="008C52BB" w:rsidP="00654F39">
      <w:pPr>
        <w:pStyle w:val="ListParagraph"/>
        <w:ind w:left="900"/>
      </w:pPr>
    </w:p>
    <w:p w:rsidR="006274BD" w:rsidRDefault="00CF417A" w:rsidP="006274BD">
      <w:r>
        <w:t xml:space="preserve">A    B   C   D   E   F   G   </w:t>
      </w:r>
      <w:proofErr w:type="gramStart"/>
      <w:r>
        <w:t>H  I</w:t>
      </w:r>
      <w:proofErr w:type="gramEnd"/>
      <w:r>
        <w:t xml:space="preserve">    J</w:t>
      </w:r>
    </w:p>
    <w:tbl>
      <w:tblPr>
        <w:tblStyle w:val="TableGrid"/>
        <w:tblW w:w="0" w:type="auto"/>
        <w:tblLook w:val="04A0" w:firstRow="1" w:lastRow="0" w:firstColumn="1" w:lastColumn="0" w:noHBand="0" w:noVBand="1"/>
      </w:tblPr>
      <w:tblGrid>
        <w:gridCol w:w="363"/>
        <w:gridCol w:w="363"/>
        <w:gridCol w:w="363"/>
        <w:gridCol w:w="363"/>
        <w:gridCol w:w="363"/>
        <w:gridCol w:w="363"/>
        <w:gridCol w:w="363"/>
        <w:gridCol w:w="363"/>
        <w:gridCol w:w="363"/>
        <w:gridCol w:w="288"/>
        <w:gridCol w:w="350"/>
      </w:tblGrid>
      <w:tr w:rsidR="00CF417A" w:rsidTr="002D2CA0">
        <w:trPr>
          <w:trHeight w:val="317"/>
        </w:trPr>
        <w:tc>
          <w:tcPr>
            <w:tcW w:w="363" w:type="dxa"/>
          </w:tcPr>
          <w:p w:rsidR="00CF417A" w:rsidRDefault="00CF417A" w:rsidP="006274BD">
            <w:r>
              <w:t xml:space="preserve"> </w:t>
            </w:r>
          </w:p>
        </w:tc>
        <w:tc>
          <w:tcPr>
            <w:tcW w:w="363" w:type="dxa"/>
          </w:tcPr>
          <w:p w:rsidR="00CF417A" w:rsidRDefault="00CF417A" w:rsidP="006274BD"/>
        </w:tc>
        <w:tc>
          <w:tcPr>
            <w:tcW w:w="363" w:type="dxa"/>
          </w:tcPr>
          <w:p w:rsidR="00CF417A" w:rsidRDefault="00CF417A" w:rsidP="006274BD"/>
        </w:tc>
        <w:tc>
          <w:tcPr>
            <w:tcW w:w="363" w:type="dxa"/>
          </w:tcPr>
          <w:p w:rsidR="00CF417A" w:rsidRDefault="00CF417A" w:rsidP="006274BD"/>
        </w:tc>
        <w:tc>
          <w:tcPr>
            <w:tcW w:w="363" w:type="dxa"/>
          </w:tcPr>
          <w:p w:rsidR="00CF417A" w:rsidRDefault="00CF417A" w:rsidP="006274BD"/>
        </w:tc>
        <w:tc>
          <w:tcPr>
            <w:tcW w:w="363" w:type="dxa"/>
          </w:tcPr>
          <w:p w:rsidR="00CF417A" w:rsidRDefault="00CF417A" w:rsidP="006274BD"/>
        </w:tc>
        <w:tc>
          <w:tcPr>
            <w:tcW w:w="363" w:type="dxa"/>
          </w:tcPr>
          <w:p w:rsidR="00CF417A" w:rsidRDefault="00CF417A" w:rsidP="006274BD"/>
        </w:tc>
        <w:tc>
          <w:tcPr>
            <w:tcW w:w="363" w:type="dxa"/>
          </w:tcPr>
          <w:p w:rsidR="00CF417A" w:rsidRDefault="00CF417A" w:rsidP="006274BD"/>
        </w:tc>
        <w:tc>
          <w:tcPr>
            <w:tcW w:w="363" w:type="dxa"/>
          </w:tcPr>
          <w:p w:rsidR="00CF417A" w:rsidRDefault="00CF417A" w:rsidP="006274BD"/>
        </w:tc>
        <w:tc>
          <w:tcPr>
            <w:tcW w:w="288" w:type="dxa"/>
          </w:tcPr>
          <w:p w:rsidR="00CF417A" w:rsidRDefault="00CF417A" w:rsidP="006274BD"/>
        </w:tc>
        <w:tc>
          <w:tcPr>
            <w:tcW w:w="283" w:type="dxa"/>
          </w:tcPr>
          <w:p w:rsidR="00CF417A" w:rsidRDefault="00CF417A" w:rsidP="006274BD">
            <w:r>
              <w:t>1</w:t>
            </w:r>
          </w:p>
        </w:tc>
      </w:tr>
      <w:tr w:rsidR="00CF417A" w:rsidTr="002D2CA0">
        <w:trPr>
          <w:trHeight w:val="317"/>
        </w:trPr>
        <w:tc>
          <w:tcPr>
            <w:tcW w:w="363" w:type="dxa"/>
          </w:tcPr>
          <w:p w:rsidR="00CF417A" w:rsidRDefault="00CF417A" w:rsidP="006274BD">
            <w:r>
              <w:t xml:space="preserve">   </w:t>
            </w:r>
          </w:p>
        </w:tc>
        <w:tc>
          <w:tcPr>
            <w:tcW w:w="363" w:type="dxa"/>
          </w:tcPr>
          <w:p w:rsidR="00CF417A" w:rsidRDefault="00CF417A" w:rsidP="006274BD"/>
        </w:tc>
        <w:tc>
          <w:tcPr>
            <w:tcW w:w="363" w:type="dxa"/>
          </w:tcPr>
          <w:p w:rsidR="00CF417A" w:rsidRDefault="00CF417A" w:rsidP="006274BD"/>
        </w:tc>
        <w:tc>
          <w:tcPr>
            <w:tcW w:w="363" w:type="dxa"/>
          </w:tcPr>
          <w:p w:rsidR="00CF417A" w:rsidRDefault="00CF417A" w:rsidP="006274BD"/>
        </w:tc>
        <w:tc>
          <w:tcPr>
            <w:tcW w:w="363" w:type="dxa"/>
          </w:tcPr>
          <w:p w:rsidR="00CF417A" w:rsidRDefault="00CF417A" w:rsidP="006274BD"/>
        </w:tc>
        <w:tc>
          <w:tcPr>
            <w:tcW w:w="363" w:type="dxa"/>
          </w:tcPr>
          <w:p w:rsidR="00CF417A" w:rsidRDefault="00CF417A" w:rsidP="006274BD"/>
        </w:tc>
        <w:tc>
          <w:tcPr>
            <w:tcW w:w="363" w:type="dxa"/>
          </w:tcPr>
          <w:p w:rsidR="00CF417A" w:rsidRDefault="00CF417A" w:rsidP="006274BD"/>
        </w:tc>
        <w:tc>
          <w:tcPr>
            <w:tcW w:w="363" w:type="dxa"/>
          </w:tcPr>
          <w:p w:rsidR="00CF417A" w:rsidRDefault="00CF417A" w:rsidP="006274BD"/>
        </w:tc>
        <w:tc>
          <w:tcPr>
            <w:tcW w:w="363" w:type="dxa"/>
          </w:tcPr>
          <w:p w:rsidR="00CF417A" w:rsidRDefault="00CF417A" w:rsidP="006274BD"/>
        </w:tc>
        <w:tc>
          <w:tcPr>
            <w:tcW w:w="288" w:type="dxa"/>
          </w:tcPr>
          <w:p w:rsidR="00CF417A" w:rsidRDefault="00CF417A" w:rsidP="006274BD"/>
        </w:tc>
        <w:tc>
          <w:tcPr>
            <w:tcW w:w="283" w:type="dxa"/>
          </w:tcPr>
          <w:p w:rsidR="00CF417A" w:rsidRDefault="00CF417A" w:rsidP="006274BD">
            <w:r>
              <w:t>2</w:t>
            </w:r>
            <w:bookmarkStart w:id="0" w:name="_GoBack"/>
            <w:bookmarkEnd w:id="0"/>
          </w:p>
        </w:tc>
      </w:tr>
      <w:tr w:rsidR="00CF417A" w:rsidTr="002D2CA0">
        <w:trPr>
          <w:trHeight w:val="317"/>
        </w:trPr>
        <w:tc>
          <w:tcPr>
            <w:tcW w:w="363" w:type="dxa"/>
          </w:tcPr>
          <w:p w:rsidR="00CF417A" w:rsidRDefault="00CF417A" w:rsidP="006274BD"/>
        </w:tc>
        <w:tc>
          <w:tcPr>
            <w:tcW w:w="363" w:type="dxa"/>
          </w:tcPr>
          <w:p w:rsidR="00CF417A" w:rsidRDefault="00CF417A" w:rsidP="006274BD"/>
        </w:tc>
        <w:tc>
          <w:tcPr>
            <w:tcW w:w="363" w:type="dxa"/>
          </w:tcPr>
          <w:p w:rsidR="00CF417A" w:rsidRDefault="00CF417A" w:rsidP="006274BD"/>
        </w:tc>
        <w:tc>
          <w:tcPr>
            <w:tcW w:w="363" w:type="dxa"/>
          </w:tcPr>
          <w:p w:rsidR="00CF417A" w:rsidRDefault="00CF417A" w:rsidP="006274BD"/>
        </w:tc>
        <w:tc>
          <w:tcPr>
            <w:tcW w:w="363" w:type="dxa"/>
          </w:tcPr>
          <w:p w:rsidR="00CF417A" w:rsidRDefault="00CF417A" w:rsidP="006274BD"/>
        </w:tc>
        <w:tc>
          <w:tcPr>
            <w:tcW w:w="363" w:type="dxa"/>
          </w:tcPr>
          <w:p w:rsidR="00CF417A" w:rsidRDefault="00CF417A" w:rsidP="006274BD"/>
        </w:tc>
        <w:tc>
          <w:tcPr>
            <w:tcW w:w="363" w:type="dxa"/>
          </w:tcPr>
          <w:p w:rsidR="00CF417A" w:rsidRDefault="00CF417A" w:rsidP="006274BD"/>
        </w:tc>
        <w:tc>
          <w:tcPr>
            <w:tcW w:w="363" w:type="dxa"/>
          </w:tcPr>
          <w:p w:rsidR="00CF417A" w:rsidRDefault="00CF417A" w:rsidP="006274BD"/>
        </w:tc>
        <w:tc>
          <w:tcPr>
            <w:tcW w:w="363" w:type="dxa"/>
          </w:tcPr>
          <w:p w:rsidR="00CF417A" w:rsidRDefault="00CF417A" w:rsidP="006274BD"/>
        </w:tc>
        <w:tc>
          <w:tcPr>
            <w:tcW w:w="288" w:type="dxa"/>
          </w:tcPr>
          <w:p w:rsidR="00CF417A" w:rsidRDefault="00CF417A" w:rsidP="006274BD"/>
        </w:tc>
        <w:tc>
          <w:tcPr>
            <w:tcW w:w="283" w:type="dxa"/>
          </w:tcPr>
          <w:p w:rsidR="00CF417A" w:rsidRDefault="00CF417A" w:rsidP="006274BD">
            <w:r>
              <w:t>3</w:t>
            </w:r>
          </w:p>
        </w:tc>
      </w:tr>
      <w:tr w:rsidR="00CF417A" w:rsidTr="002D2CA0">
        <w:trPr>
          <w:trHeight w:val="317"/>
        </w:trPr>
        <w:tc>
          <w:tcPr>
            <w:tcW w:w="363" w:type="dxa"/>
          </w:tcPr>
          <w:p w:rsidR="00CF417A" w:rsidRDefault="00CF417A" w:rsidP="006274BD"/>
        </w:tc>
        <w:tc>
          <w:tcPr>
            <w:tcW w:w="363" w:type="dxa"/>
          </w:tcPr>
          <w:p w:rsidR="00CF417A" w:rsidRDefault="00CF417A" w:rsidP="006274BD"/>
        </w:tc>
        <w:tc>
          <w:tcPr>
            <w:tcW w:w="363" w:type="dxa"/>
          </w:tcPr>
          <w:p w:rsidR="00CF417A" w:rsidRDefault="00CF417A" w:rsidP="006274BD"/>
        </w:tc>
        <w:tc>
          <w:tcPr>
            <w:tcW w:w="363" w:type="dxa"/>
          </w:tcPr>
          <w:p w:rsidR="00CF417A" w:rsidRDefault="00CF417A" w:rsidP="006274BD"/>
        </w:tc>
        <w:tc>
          <w:tcPr>
            <w:tcW w:w="363" w:type="dxa"/>
          </w:tcPr>
          <w:p w:rsidR="00CF417A" w:rsidRDefault="00CF417A" w:rsidP="006274BD"/>
        </w:tc>
        <w:tc>
          <w:tcPr>
            <w:tcW w:w="363" w:type="dxa"/>
          </w:tcPr>
          <w:p w:rsidR="00CF417A" w:rsidRDefault="00CF417A" w:rsidP="006274BD"/>
        </w:tc>
        <w:tc>
          <w:tcPr>
            <w:tcW w:w="363" w:type="dxa"/>
          </w:tcPr>
          <w:p w:rsidR="00CF417A" w:rsidRDefault="00CF417A" w:rsidP="006274BD"/>
        </w:tc>
        <w:tc>
          <w:tcPr>
            <w:tcW w:w="363" w:type="dxa"/>
          </w:tcPr>
          <w:p w:rsidR="00CF417A" w:rsidRDefault="00CF417A" w:rsidP="006274BD"/>
        </w:tc>
        <w:tc>
          <w:tcPr>
            <w:tcW w:w="363" w:type="dxa"/>
          </w:tcPr>
          <w:p w:rsidR="00CF417A" w:rsidRDefault="00CF417A" w:rsidP="006274BD"/>
        </w:tc>
        <w:tc>
          <w:tcPr>
            <w:tcW w:w="288" w:type="dxa"/>
          </w:tcPr>
          <w:p w:rsidR="00CF417A" w:rsidRDefault="00CF417A" w:rsidP="006274BD"/>
        </w:tc>
        <w:tc>
          <w:tcPr>
            <w:tcW w:w="283" w:type="dxa"/>
          </w:tcPr>
          <w:p w:rsidR="00CF417A" w:rsidRDefault="00CF417A" w:rsidP="006274BD">
            <w:r>
              <w:t>4</w:t>
            </w:r>
          </w:p>
        </w:tc>
      </w:tr>
      <w:tr w:rsidR="00CF417A" w:rsidTr="002D2CA0">
        <w:trPr>
          <w:trHeight w:val="317"/>
        </w:trPr>
        <w:tc>
          <w:tcPr>
            <w:tcW w:w="363" w:type="dxa"/>
          </w:tcPr>
          <w:p w:rsidR="00CF417A" w:rsidRDefault="00CF417A" w:rsidP="006274BD"/>
        </w:tc>
        <w:tc>
          <w:tcPr>
            <w:tcW w:w="363" w:type="dxa"/>
          </w:tcPr>
          <w:p w:rsidR="00CF417A" w:rsidRDefault="00CF417A" w:rsidP="006274BD"/>
        </w:tc>
        <w:tc>
          <w:tcPr>
            <w:tcW w:w="363" w:type="dxa"/>
          </w:tcPr>
          <w:p w:rsidR="00CF417A" w:rsidRDefault="00CF417A" w:rsidP="006274BD"/>
        </w:tc>
        <w:tc>
          <w:tcPr>
            <w:tcW w:w="363" w:type="dxa"/>
          </w:tcPr>
          <w:p w:rsidR="00CF417A" w:rsidRDefault="00CF417A" w:rsidP="006274BD"/>
        </w:tc>
        <w:tc>
          <w:tcPr>
            <w:tcW w:w="363" w:type="dxa"/>
          </w:tcPr>
          <w:p w:rsidR="00CF417A" w:rsidRDefault="00CF417A" w:rsidP="006274BD"/>
        </w:tc>
        <w:tc>
          <w:tcPr>
            <w:tcW w:w="363" w:type="dxa"/>
          </w:tcPr>
          <w:p w:rsidR="00CF417A" w:rsidRDefault="00CF417A" w:rsidP="006274BD"/>
        </w:tc>
        <w:tc>
          <w:tcPr>
            <w:tcW w:w="363" w:type="dxa"/>
          </w:tcPr>
          <w:p w:rsidR="00CF417A" w:rsidRDefault="00CF417A" w:rsidP="006274BD"/>
        </w:tc>
        <w:tc>
          <w:tcPr>
            <w:tcW w:w="363" w:type="dxa"/>
          </w:tcPr>
          <w:p w:rsidR="00CF417A" w:rsidRDefault="00CF417A" w:rsidP="006274BD"/>
        </w:tc>
        <w:tc>
          <w:tcPr>
            <w:tcW w:w="363" w:type="dxa"/>
          </w:tcPr>
          <w:p w:rsidR="00CF417A" w:rsidRDefault="00CF417A" w:rsidP="006274BD"/>
        </w:tc>
        <w:tc>
          <w:tcPr>
            <w:tcW w:w="288" w:type="dxa"/>
          </w:tcPr>
          <w:p w:rsidR="00CF417A" w:rsidRDefault="00CF417A" w:rsidP="006274BD"/>
        </w:tc>
        <w:tc>
          <w:tcPr>
            <w:tcW w:w="283" w:type="dxa"/>
          </w:tcPr>
          <w:p w:rsidR="00CF417A" w:rsidRDefault="00CF417A" w:rsidP="006274BD">
            <w:r>
              <w:t>5</w:t>
            </w:r>
          </w:p>
        </w:tc>
      </w:tr>
      <w:tr w:rsidR="00CF417A" w:rsidTr="002D2CA0">
        <w:trPr>
          <w:trHeight w:val="317"/>
        </w:trPr>
        <w:tc>
          <w:tcPr>
            <w:tcW w:w="363" w:type="dxa"/>
          </w:tcPr>
          <w:p w:rsidR="00CF417A" w:rsidRDefault="00CF417A" w:rsidP="006274BD"/>
        </w:tc>
        <w:tc>
          <w:tcPr>
            <w:tcW w:w="363" w:type="dxa"/>
          </w:tcPr>
          <w:p w:rsidR="00CF417A" w:rsidRDefault="00CF417A" w:rsidP="006274BD"/>
        </w:tc>
        <w:tc>
          <w:tcPr>
            <w:tcW w:w="363" w:type="dxa"/>
          </w:tcPr>
          <w:p w:rsidR="00CF417A" w:rsidRDefault="00CF417A" w:rsidP="006274BD"/>
        </w:tc>
        <w:tc>
          <w:tcPr>
            <w:tcW w:w="363" w:type="dxa"/>
          </w:tcPr>
          <w:p w:rsidR="00CF417A" w:rsidRDefault="00CF417A" w:rsidP="006274BD"/>
        </w:tc>
        <w:tc>
          <w:tcPr>
            <w:tcW w:w="363" w:type="dxa"/>
          </w:tcPr>
          <w:p w:rsidR="00CF417A" w:rsidRDefault="00CF417A" w:rsidP="006274BD"/>
        </w:tc>
        <w:tc>
          <w:tcPr>
            <w:tcW w:w="363" w:type="dxa"/>
          </w:tcPr>
          <w:p w:rsidR="00CF417A" w:rsidRDefault="00CF417A" w:rsidP="006274BD"/>
        </w:tc>
        <w:tc>
          <w:tcPr>
            <w:tcW w:w="363" w:type="dxa"/>
          </w:tcPr>
          <w:p w:rsidR="00CF417A" w:rsidRDefault="00CF417A" w:rsidP="006274BD"/>
        </w:tc>
        <w:tc>
          <w:tcPr>
            <w:tcW w:w="363" w:type="dxa"/>
          </w:tcPr>
          <w:p w:rsidR="00CF417A" w:rsidRDefault="00CF417A" w:rsidP="006274BD"/>
        </w:tc>
        <w:tc>
          <w:tcPr>
            <w:tcW w:w="363" w:type="dxa"/>
          </w:tcPr>
          <w:p w:rsidR="00CF417A" w:rsidRDefault="00CF417A" w:rsidP="006274BD"/>
        </w:tc>
        <w:tc>
          <w:tcPr>
            <w:tcW w:w="288" w:type="dxa"/>
          </w:tcPr>
          <w:p w:rsidR="00CF417A" w:rsidRDefault="00CF417A" w:rsidP="006274BD"/>
        </w:tc>
        <w:tc>
          <w:tcPr>
            <w:tcW w:w="283" w:type="dxa"/>
          </w:tcPr>
          <w:p w:rsidR="00CF417A" w:rsidRDefault="00CF417A" w:rsidP="006274BD">
            <w:r>
              <w:t>6</w:t>
            </w:r>
          </w:p>
        </w:tc>
      </w:tr>
      <w:tr w:rsidR="00CF417A" w:rsidTr="002D2CA0">
        <w:trPr>
          <w:trHeight w:val="317"/>
        </w:trPr>
        <w:tc>
          <w:tcPr>
            <w:tcW w:w="363" w:type="dxa"/>
          </w:tcPr>
          <w:p w:rsidR="00CF417A" w:rsidRDefault="00CF417A" w:rsidP="006274BD"/>
        </w:tc>
        <w:tc>
          <w:tcPr>
            <w:tcW w:w="363" w:type="dxa"/>
          </w:tcPr>
          <w:p w:rsidR="00CF417A" w:rsidRDefault="00CF417A" w:rsidP="006274BD"/>
        </w:tc>
        <w:tc>
          <w:tcPr>
            <w:tcW w:w="363" w:type="dxa"/>
          </w:tcPr>
          <w:p w:rsidR="00CF417A" w:rsidRDefault="00CF417A" w:rsidP="006274BD"/>
        </w:tc>
        <w:tc>
          <w:tcPr>
            <w:tcW w:w="363" w:type="dxa"/>
          </w:tcPr>
          <w:p w:rsidR="00CF417A" w:rsidRDefault="00CF417A" w:rsidP="006274BD"/>
        </w:tc>
        <w:tc>
          <w:tcPr>
            <w:tcW w:w="363" w:type="dxa"/>
          </w:tcPr>
          <w:p w:rsidR="00CF417A" w:rsidRDefault="00CF417A" w:rsidP="006274BD"/>
        </w:tc>
        <w:tc>
          <w:tcPr>
            <w:tcW w:w="363" w:type="dxa"/>
          </w:tcPr>
          <w:p w:rsidR="00CF417A" w:rsidRDefault="00CF417A" w:rsidP="006274BD"/>
        </w:tc>
        <w:tc>
          <w:tcPr>
            <w:tcW w:w="363" w:type="dxa"/>
          </w:tcPr>
          <w:p w:rsidR="00CF417A" w:rsidRDefault="00CF417A" w:rsidP="006274BD"/>
        </w:tc>
        <w:tc>
          <w:tcPr>
            <w:tcW w:w="363" w:type="dxa"/>
          </w:tcPr>
          <w:p w:rsidR="00CF417A" w:rsidRDefault="00CF417A" w:rsidP="006274BD"/>
        </w:tc>
        <w:tc>
          <w:tcPr>
            <w:tcW w:w="363" w:type="dxa"/>
          </w:tcPr>
          <w:p w:rsidR="00CF417A" w:rsidRDefault="00CF417A" w:rsidP="006274BD"/>
        </w:tc>
        <w:tc>
          <w:tcPr>
            <w:tcW w:w="288" w:type="dxa"/>
          </w:tcPr>
          <w:p w:rsidR="00CF417A" w:rsidRDefault="00CF417A" w:rsidP="006274BD"/>
        </w:tc>
        <w:tc>
          <w:tcPr>
            <w:tcW w:w="283" w:type="dxa"/>
          </w:tcPr>
          <w:p w:rsidR="00CF417A" w:rsidRDefault="00CF417A" w:rsidP="006274BD">
            <w:r>
              <w:t>7</w:t>
            </w:r>
          </w:p>
        </w:tc>
      </w:tr>
      <w:tr w:rsidR="00CF417A" w:rsidTr="002D2CA0">
        <w:trPr>
          <w:trHeight w:val="317"/>
        </w:trPr>
        <w:tc>
          <w:tcPr>
            <w:tcW w:w="363" w:type="dxa"/>
          </w:tcPr>
          <w:p w:rsidR="00CF417A" w:rsidRDefault="00CF417A" w:rsidP="006274BD"/>
        </w:tc>
        <w:tc>
          <w:tcPr>
            <w:tcW w:w="363" w:type="dxa"/>
          </w:tcPr>
          <w:p w:rsidR="00CF417A" w:rsidRDefault="00CF417A" w:rsidP="006274BD"/>
        </w:tc>
        <w:tc>
          <w:tcPr>
            <w:tcW w:w="363" w:type="dxa"/>
          </w:tcPr>
          <w:p w:rsidR="00CF417A" w:rsidRDefault="00CF417A" w:rsidP="006274BD"/>
        </w:tc>
        <w:tc>
          <w:tcPr>
            <w:tcW w:w="363" w:type="dxa"/>
          </w:tcPr>
          <w:p w:rsidR="00CF417A" w:rsidRDefault="00CF417A" w:rsidP="006274BD"/>
        </w:tc>
        <w:tc>
          <w:tcPr>
            <w:tcW w:w="363" w:type="dxa"/>
          </w:tcPr>
          <w:p w:rsidR="00CF417A" w:rsidRDefault="00CF417A" w:rsidP="006274BD"/>
        </w:tc>
        <w:tc>
          <w:tcPr>
            <w:tcW w:w="363" w:type="dxa"/>
          </w:tcPr>
          <w:p w:rsidR="00CF417A" w:rsidRDefault="00CF417A" w:rsidP="006274BD"/>
        </w:tc>
        <w:tc>
          <w:tcPr>
            <w:tcW w:w="363" w:type="dxa"/>
          </w:tcPr>
          <w:p w:rsidR="00CF417A" w:rsidRDefault="00CF417A" w:rsidP="006274BD"/>
        </w:tc>
        <w:tc>
          <w:tcPr>
            <w:tcW w:w="363" w:type="dxa"/>
          </w:tcPr>
          <w:p w:rsidR="00CF417A" w:rsidRDefault="00CF417A" w:rsidP="006274BD"/>
        </w:tc>
        <w:tc>
          <w:tcPr>
            <w:tcW w:w="363" w:type="dxa"/>
          </w:tcPr>
          <w:p w:rsidR="00CF417A" w:rsidRDefault="00CF417A" w:rsidP="006274BD"/>
        </w:tc>
        <w:tc>
          <w:tcPr>
            <w:tcW w:w="288" w:type="dxa"/>
          </w:tcPr>
          <w:p w:rsidR="00CF417A" w:rsidRDefault="00CF417A" w:rsidP="006274BD"/>
        </w:tc>
        <w:tc>
          <w:tcPr>
            <w:tcW w:w="283" w:type="dxa"/>
          </w:tcPr>
          <w:p w:rsidR="00CF417A" w:rsidRDefault="00CF417A" w:rsidP="006274BD">
            <w:r>
              <w:t>8</w:t>
            </w:r>
          </w:p>
        </w:tc>
      </w:tr>
      <w:tr w:rsidR="00CF417A" w:rsidTr="002D2CA0">
        <w:trPr>
          <w:trHeight w:val="317"/>
        </w:trPr>
        <w:tc>
          <w:tcPr>
            <w:tcW w:w="363" w:type="dxa"/>
          </w:tcPr>
          <w:p w:rsidR="00CF417A" w:rsidRDefault="00CF417A" w:rsidP="006274BD"/>
        </w:tc>
        <w:tc>
          <w:tcPr>
            <w:tcW w:w="363" w:type="dxa"/>
          </w:tcPr>
          <w:p w:rsidR="00CF417A" w:rsidRDefault="00CF417A" w:rsidP="006274BD"/>
        </w:tc>
        <w:tc>
          <w:tcPr>
            <w:tcW w:w="363" w:type="dxa"/>
          </w:tcPr>
          <w:p w:rsidR="00CF417A" w:rsidRDefault="00CF417A" w:rsidP="006274BD"/>
        </w:tc>
        <w:tc>
          <w:tcPr>
            <w:tcW w:w="363" w:type="dxa"/>
          </w:tcPr>
          <w:p w:rsidR="00CF417A" w:rsidRDefault="00CF417A" w:rsidP="006274BD"/>
        </w:tc>
        <w:tc>
          <w:tcPr>
            <w:tcW w:w="363" w:type="dxa"/>
          </w:tcPr>
          <w:p w:rsidR="00CF417A" w:rsidRDefault="00CF417A" w:rsidP="006274BD"/>
        </w:tc>
        <w:tc>
          <w:tcPr>
            <w:tcW w:w="363" w:type="dxa"/>
          </w:tcPr>
          <w:p w:rsidR="00CF417A" w:rsidRDefault="00CF417A" w:rsidP="006274BD"/>
        </w:tc>
        <w:tc>
          <w:tcPr>
            <w:tcW w:w="363" w:type="dxa"/>
          </w:tcPr>
          <w:p w:rsidR="00CF417A" w:rsidRDefault="00CF417A" w:rsidP="006274BD"/>
        </w:tc>
        <w:tc>
          <w:tcPr>
            <w:tcW w:w="363" w:type="dxa"/>
          </w:tcPr>
          <w:p w:rsidR="00CF417A" w:rsidRDefault="00CF417A" w:rsidP="006274BD"/>
        </w:tc>
        <w:tc>
          <w:tcPr>
            <w:tcW w:w="363" w:type="dxa"/>
          </w:tcPr>
          <w:p w:rsidR="00CF417A" w:rsidRDefault="00CF417A" w:rsidP="006274BD"/>
        </w:tc>
        <w:tc>
          <w:tcPr>
            <w:tcW w:w="288" w:type="dxa"/>
          </w:tcPr>
          <w:p w:rsidR="00CF417A" w:rsidRDefault="00CF417A" w:rsidP="006274BD"/>
        </w:tc>
        <w:tc>
          <w:tcPr>
            <w:tcW w:w="283" w:type="dxa"/>
          </w:tcPr>
          <w:p w:rsidR="00CF417A" w:rsidRDefault="00CF417A" w:rsidP="006274BD">
            <w:r>
              <w:t>9</w:t>
            </w:r>
          </w:p>
        </w:tc>
      </w:tr>
    </w:tbl>
    <w:p w:rsidR="00654F39" w:rsidRDefault="00654F39" w:rsidP="006274BD"/>
    <w:p w:rsidR="00654F39" w:rsidRDefault="00654F39" w:rsidP="006274BD"/>
    <w:p w:rsidR="006274BD" w:rsidRDefault="006274BD" w:rsidP="006274BD">
      <w:r>
        <w:t>Prepared By: Sharmeela Kaushal, PhD, Biorepository Manager</w:t>
      </w:r>
    </w:p>
    <w:p w:rsidR="006274BD" w:rsidRDefault="006274BD" w:rsidP="006274BD"/>
    <w:p w:rsidR="006274BD" w:rsidRDefault="006274BD" w:rsidP="006274BD">
      <w:r>
        <w:t>Approved by:  ________________________________</w:t>
      </w:r>
      <w:r>
        <w:tab/>
      </w:r>
      <w:r>
        <w:tab/>
        <w:t>_____________</w:t>
      </w:r>
    </w:p>
    <w:p w:rsidR="006274BD" w:rsidRDefault="006274BD" w:rsidP="006274BD">
      <w:pPr>
        <w:ind w:left="540"/>
      </w:pPr>
      <w:r>
        <w:tab/>
      </w:r>
      <w:r>
        <w:tab/>
      </w:r>
      <w:r>
        <w:tab/>
        <w:t>Scott Vandenberg, MD, PhD</w:t>
      </w:r>
      <w:r>
        <w:tab/>
      </w:r>
      <w:r>
        <w:tab/>
      </w:r>
      <w:r>
        <w:tab/>
      </w:r>
      <w:r>
        <w:tab/>
        <w:t>Date</w:t>
      </w:r>
    </w:p>
    <w:p w:rsidR="006274BD" w:rsidRDefault="006274BD" w:rsidP="006274BD">
      <w:pPr>
        <w:ind w:left="540"/>
      </w:pPr>
      <w:r>
        <w:tab/>
      </w:r>
      <w:r>
        <w:tab/>
      </w:r>
      <w:r>
        <w:tab/>
        <w:t>Professor of Pathology, UCSD</w:t>
      </w:r>
    </w:p>
    <w:p w:rsidR="006274BD" w:rsidRDefault="006274BD" w:rsidP="006274BD">
      <w:pPr>
        <w:ind w:left="540"/>
      </w:pPr>
      <w:r>
        <w:tab/>
      </w:r>
      <w:r>
        <w:tab/>
      </w:r>
      <w:r>
        <w:tab/>
        <w:t>Director of Neuropathology, UCSD</w:t>
      </w:r>
    </w:p>
    <w:p w:rsidR="006274BD" w:rsidRDefault="006274BD" w:rsidP="006274BD">
      <w:pPr>
        <w:ind w:left="540"/>
      </w:pPr>
      <w:r>
        <w:tab/>
      </w:r>
      <w:r>
        <w:tab/>
        <w:t>Director of Human Tissue Resources, UCSD CTRI</w:t>
      </w:r>
    </w:p>
    <w:p w:rsidR="006274BD" w:rsidRDefault="006274BD" w:rsidP="006274BD">
      <w:pPr>
        <w:ind w:left="540"/>
      </w:pPr>
    </w:p>
    <w:p w:rsidR="006274BD" w:rsidRDefault="006274BD" w:rsidP="006274BD">
      <w:pPr>
        <w:ind w:left="360"/>
      </w:pPr>
      <w:r>
        <w:t>Active Date: ___________________</w:t>
      </w:r>
    </w:p>
    <w:p w:rsidR="006274BD" w:rsidRDefault="006274BD" w:rsidP="006274BD">
      <w:pPr>
        <w:ind w:left="360"/>
      </w:pPr>
    </w:p>
    <w:p w:rsidR="006274BD" w:rsidRDefault="006274BD" w:rsidP="006274BD">
      <w:r>
        <w:t xml:space="preserve">     Inactive Date:  _________________</w:t>
      </w:r>
    </w:p>
    <w:p w:rsidR="00C73803" w:rsidRPr="00C73803" w:rsidRDefault="00C73803" w:rsidP="00C73803">
      <w:pPr>
        <w:spacing w:after="160" w:line="259" w:lineRule="auto"/>
        <w:ind w:left="720"/>
        <w:rPr>
          <w:rFonts w:eastAsiaTheme="minorHAnsi" w:cs="Arial"/>
          <w:color w:val="000000"/>
          <w:sz w:val="32"/>
          <w:szCs w:val="32"/>
        </w:rPr>
      </w:pPr>
      <w:r w:rsidRPr="00C73803">
        <w:rPr>
          <w:rFonts w:eastAsiaTheme="minorHAnsi" w:cs="Arial"/>
          <w:sz w:val="32"/>
          <w:szCs w:val="32"/>
        </w:rPr>
        <w:br w:type="page"/>
      </w:r>
    </w:p>
    <w:p w:rsidR="00C73803" w:rsidRDefault="00C73803" w:rsidP="00C73803">
      <w:pPr>
        <w:pStyle w:val="ListParagraph"/>
        <w:ind w:left="1440"/>
      </w:pPr>
    </w:p>
    <w:sectPr w:rsidR="00C73803" w:rsidSect="006224E6">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A6A78" w:rsidRDefault="000A6A78" w:rsidP="00A92574">
      <w:r>
        <w:separator/>
      </w:r>
    </w:p>
  </w:endnote>
  <w:endnote w:type="continuationSeparator" w:id="0">
    <w:p w:rsidR="000A6A78" w:rsidRDefault="000A6A78" w:rsidP="00A925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A6A78" w:rsidRDefault="000A6A78" w:rsidP="00A92574">
      <w:r>
        <w:separator/>
      </w:r>
    </w:p>
  </w:footnote>
  <w:footnote w:type="continuationSeparator" w:id="0">
    <w:p w:rsidR="000A6A78" w:rsidRDefault="000A6A78" w:rsidP="00A9257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92574" w:rsidRDefault="00A92574" w:rsidP="00A92574">
    <w:pPr>
      <w:pStyle w:val="Header"/>
      <w:tabs>
        <w:tab w:val="right" w:pos="8352"/>
      </w:tabs>
      <w:rPr>
        <w:sz w:val="20"/>
      </w:rPr>
    </w:pPr>
    <w:r>
      <w:rPr>
        <w:sz w:val="20"/>
      </w:rPr>
      <w:t xml:space="preserve">BIOREPOSITORY TISSUE TECHNOLOGY </w:t>
    </w:r>
    <w:r>
      <w:rPr>
        <w:sz w:val="20"/>
      </w:rPr>
      <w:tab/>
      <w:t xml:space="preserve">                                                 CENTER FOR ADVANCED SHARED RESOURCE                                                                                    LABORATORY MEDICINE</w:t>
    </w:r>
  </w:p>
  <w:p w:rsidR="00A92574" w:rsidRDefault="00A92574" w:rsidP="00A92574">
    <w:pPr>
      <w:pStyle w:val="Header"/>
      <w:tabs>
        <w:tab w:val="right" w:pos="8352"/>
      </w:tabs>
      <w:rPr>
        <w:sz w:val="20"/>
      </w:rPr>
    </w:pPr>
    <w:r>
      <w:rPr>
        <w:sz w:val="20"/>
      </w:rPr>
      <w:t>UCSD Moores Cancer Center 3345/Bay3N                                                    10300 Campus Point Drive</w:t>
    </w:r>
  </w:p>
  <w:p w:rsidR="00A92574" w:rsidRPr="00D16A02" w:rsidRDefault="00A92574" w:rsidP="00A92574">
    <w:pPr>
      <w:pStyle w:val="Header"/>
      <w:tabs>
        <w:tab w:val="right" w:pos="8352"/>
      </w:tabs>
      <w:rPr>
        <w:sz w:val="20"/>
      </w:rPr>
    </w:pPr>
    <w:r>
      <w:rPr>
        <w:sz w:val="20"/>
      </w:rPr>
      <w:t>3855 Health Sciences Drive, La Jolla, CA 92093                                            La Jolla, CA 92121</w:t>
    </w:r>
  </w:p>
  <w:p w:rsidR="00A92574" w:rsidRDefault="00A92574" w:rsidP="00A92574">
    <w:pPr>
      <w:pStyle w:val="Header"/>
      <w:tabs>
        <w:tab w:val="right" w:pos="8352"/>
      </w:tabs>
    </w:pPr>
  </w:p>
  <w:p w:rsidR="00A92574" w:rsidRDefault="00A92574" w:rsidP="00A92574">
    <w:pPr>
      <w:pStyle w:val="Header"/>
      <w:tabs>
        <w:tab w:val="left" w:pos="5400"/>
        <w:tab w:val="left" w:pos="6210"/>
        <w:tab w:val="right" w:pos="10800"/>
      </w:tabs>
    </w:pPr>
    <w:r>
      <w:t xml:space="preserve">BIOREPOSITORY POLICY &amp; PROCEDURE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2"/>
      <w:gridCol w:w="1854"/>
      <w:gridCol w:w="1863"/>
      <w:gridCol w:w="1857"/>
      <w:gridCol w:w="1924"/>
    </w:tblGrid>
    <w:tr w:rsidR="00A92574" w:rsidTr="00A36415">
      <w:tc>
        <w:tcPr>
          <w:tcW w:w="2030" w:type="dxa"/>
        </w:tcPr>
        <w:p w:rsidR="00A92574" w:rsidRDefault="00A92574" w:rsidP="00A92574">
          <w:pPr>
            <w:pStyle w:val="Header"/>
            <w:tabs>
              <w:tab w:val="left" w:pos="5400"/>
              <w:tab w:val="left" w:pos="6210"/>
              <w:tab w:val="right" w:pos="10800"/>
            </w:tabs>
          </w:pPr>
          <w:r>
            <w:t>BTTSR</w:t>
          </w:r>
        </w:p>
      </w:tc>
      <w:tc>
        <w:tcPr>
          <w:tcW w:w="2030" w:type="dxa"/>
        </w:tcPr>
        <w:p w:rsidR="00A92574" w:rsidRDefault="00A92574" w:rsidP="00A92574">
          <w:pPr>
            <w:pStyle w:val="Header"/>
            <w:tabs>
              <w:tab w:val="left" w:pos="5400"/>
              <w:tab w:val="left" w:pos="6210"/>
              <w:tab w:val="right" w:pos="10800"/>
            </w:tabs>
          </w:pPr>
          <w:r>
            <w:t>Section B</w:t>
          </w:r>
        </w:p>
      </w:tc>
      <w:tc>
        <w:tcPr>
          <w:tcW w:w="2030" w:type="dxa"/>
        </w:tcPr>
        <w:p w:rsidR="00A92574" w:rsidRDefault="00A92574" w:rsidP="00A92574">
          <w:pPr>
            <w:pStyle w:val="Header"/>
            <w:tabs>
              <w:tab w:val="left" w:pos="5400"/>
              <w:tab w:val="left" w:pos="6210"/>
              <w:tab w:val="right" w:pos="10800"/>
            </w:tabs>
          </w:pPr>
          <w:r>
            <w:t>Number 0.0</w:t>
          </w:r>
        </w:p>
      </w:tc>
      <w:tc>
        <w:tcPr>
          <w:tcW w:w="2031" w:type="dxa"/>
        </w:tcPr>
        <w:p w:rsidR="00A92574" w:rsidRDefault="00A92574" w:rsidP="00A92574">
          <w:pPr>
            <w:pStyle w:val="Header"/>
            <w:tabs>
              <w:tab w:val="left" w:pos="5400"/>
              <w:tab w:val="left" w:pos="6210"/>
              <w:tab w:val="right" w:pos="10800"/>
            </w:tabs>
          </w:pPr>
          <w:r>
            <w:t>Version 0.1</w:t>
          </w:r>
        </w:p>
      </w:tc>
      <w:tc>
        <w:tcPr>
          <w:tcW w:w="2031" w:type="dxa"/>
        </w:tcPr>
        <w:p w:rsidR="00A92574" w:rsidRDefault="00A92574" w:rsidP="00A92574">
          <w:pPr>
            <w:pStyle w:val="Header"/>
            <w:tabs>
              <w:tab w:val="left" w:pos="5400"/>
              <w:tab w:val="left" w:pos="6210"/>
              <w:tab w:val="right" w:pos="10800"/>
            </w:tabs>
          </w:pPr>
          <w:r>
            <w:t>09/12/2013</w:t>
          </w:r>
        </w:p>
      </w:tc>
    </w:tr>
  </w:tbl>
  <w:p w:rsidR="00A92574" w:rsidRDefault="00A92574" w:rsidP="00A92574">
    <w:pPr>
      <w:pStyle w:val="Header"/>
      <w:tabs>
        <w:tab w:val="left" w:pos="5400"/>
        <w:tab w:val="left" w:pos="6210"/>
        <w:tab w:val="right" w:pos="10800"/>
      </w:tabs>
    </w:pPr>
  </w:p>
  <w:p w:rsidR="00A92574" w:rsidRDefault="00A92574" w:rsidP="00A92574">
    <w:pPr>
      <w:pStyle w:val="Header"/>
      <w:tabs>
        <w:tab w:val="right" w:pos="8208"/>
      </w:tabs>
      <w:rPr>
        <w:b/>
      </w:rPr>
    </w:pPr>
    <w:r>
      <w:rPr>
        <w:b/>
      </w:rPr>
      <w:t>Title: Standard Operation Procedure</w:t>
    </w:r>
  </w:p>
  <w:p w:rsidR="00A92574" w:rsidRDefault="00A9257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D331628"/>
    <w:multiLevelType w:val="hybridMultilevel"/>
    <w:tmpl w:val="121E5F1C"/>
    <w:lvl w:ilvl="0" w:tplc="A3963846">
      <w:start w:val="1"/>
      <w:numFmt w:val="upperLetter"/>
      <w:lvlText w:val="%1."/>
      <w:lvlJc w:val="left"/>
      <w:pPr>
        <w:ind w:left="900" w:hanging="360"/>
      </w:pPr>
      <w:rPr>
        <w:b/>
      </w:rPr>
    </w:lvl>
    <w:lvl w:ilvl="1" w:tplc="FC24A92C">
      <w:start w:val="1"/>
      <w:numFmt w:val="decimal"/>
      <w:lvlText w:val="%2."/>
      <w:lvlJc w:val="left"/>
      <w:pPr>
        <w:ind w:left="1440" w:hanging="360"/>
      </w:pPr>
      <w:rPr>
        <w:b w:val="0"/>
      </w:rPr>
    </w:lvl>
    <w:lvl w:ilvl="2" w:tplc="40A2D792">
      <w:start w:val="1"/>
      <w:numFmt w:val="lowerRoman"/>
      <w:lvlText w:val="%3."/>
      <w:lvlJc w:val="right"/>
      <w:pPr>
        <w:ind w:left="2160" w:hanging="180"/>
      </w:pPr>
      <w:rPr>
        <w:b w:val="0"/>
      </w:rPr>
    </w:lvl>
    <w:lvl w:ilvl="3" w:tplc="9D462CC2">
      <w:start w:val="1"/>
      <w:numFmt w:val="decimal"/>
      <w:lvlText w:val="%4."/>
      <w:lvlJc w:val="left"/>
      <w:pPr>
        <w:ind w:left="2880" w:hanging="360"/>
      </w:pPr>
      <w:rPr>
        <w:b w:val="0"/>
      </w:r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B5F047C"/>
    <w:multiLevelType w:val="hybridMultilevel"/>
    <w:tmpl w:val="F68868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F9B5CB2"/>
    <w:multiLevelType w:val="hybridMultilevel"/>
    <w:tmpl w:val="180E42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3FF0"/>
    <w:rsid w:val="000A6A78"/>
    <w:rsid w:val="003B3CBC"/>
    <w:rsid w:val="003F09D1"/>
    <w:rsid w:val="004A7B65"/>
    <w:rsid w:val="00516D64"/>
    <w:rsid w:val="006224E6"/>
    <w:rsid w:val="006274BD"/>
    <w:rsid w:val="00654F39"/>
    <w:rsid w:val="006909B7"/>
    <w:rsid w:val="008C52BB"/>
    <w:rsid w:val="00963FF0"/>
    <w:rsid w:val="00A92574"/>
    <w:rsid w:val="00B74E78"/>
    <w:rsid w:val="00C26245"/>
    <w:rsid w:val="00C73803"/>
    <w:rsid w:val="00CF417A"/>
    <w:rsid w:val="00F04CFD"/>
    <w:rsid w:val="00F551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9973B76-5CE8-4191-9E3D-35E048076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92574"/>
    <w:pPr>
      <w:spacing w:after="0" w:line="240" w:lineRule="auto"/>
    </w:pPr>
    <w:rPr>
      <w:rFonts w:ascii="Arial" w:eastAsia="Times New Roman" w:hAnsi="Arial" w:cs="Times New Roman"/>
      <w:sz w:val="24"/>
      <w:szCs w:val="20"/>
    </w:rPr>
  </w:style>
  <w:style w:type="paragraph" w:styleId="Heading1">
    <w:name w:val="heading 1"/>
    <w:basedOn w:val="Normal"/>
    <w:next w:val="Normal"/>
    <w:link w:val="Heading1Char"/>
    <w:qFormat/>
    <w:rsid w:val="00A92574"/>
    <w:pPr>
      <w:keepNext/>
      <w:outlineLvl w:val="0"/>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92574"/>
    <w:pPr>
      <w:tabs>
        <w:tab w:val="center" w:pos="4680"/>
        <w:tab w:val="right" w:pos="9360"/>
      </w:tabs>
    </w:pPr>
  </w:style>
  <w:style w:type="character" w:customStyle="1" w:styleId="HeaderChar">
    <w:name w:val="Header Char"/>
    <w:basedOn w:val="DefaultParagraphFont"/>
    <w:link w:val="Header"/>
    <w:uiPriority w:val="99"/>
    <w:rsid w:val="00A92574"/>
  </w:style>
  <w:style w:type="paragraph" w:styleId="Footer">
    <w:name w:val="footer"/>
    <w:basedOn w:val="Normal"/>
    <w:link w:val="FooterChar"/>
    <w:uiPriority w:val="99"/>
    <w:unhideWhenUsed/>
    <w:rsid w:val="00A92574"/>
    <w:pPr>
      <w:tabs>
        <w:tab w:val="center" w:pos="4680"/>
        <w:tab w:val="right" w:pos="9360"/>
      </w:tabs>
    </w:pPr>
  </w:style>
  <w:style w:type="character" w:customStyle="1" w:styleId="FooterChar">
    <w:name w:val="Footer Char"/>
    <w:basedOn w:val="DefaultParagraphFont"/>
    <w:link w:val="Footer"/>
    <w:uiPriority w:val="99"/>
    <w:rsid w:val="00A92574"/>
  </w:style>
  <w:style w:type="character" w:customStyle="1" w:styleId="Heading1Char">
    <w:name w:val="Heading 1 Char"/>
    <w:basedOn w:val="DefaultParagraphFont"/>
    <w:link w:val="Heading1"/>
    <w:rsid w:val="00A92574"/>
    <w:rPr>
      <w:rFonts w:ascii="Arial" w:eastAsia="Times New Roman" w:hAnsi="Arial" w:cs="Times New Roman"/>
      <w:b/>
      <w:sz w:val="24"/>
      <w:szCs w:val="20"/>
    </w:rPr>
  </w:style>
  <w:style w:type="paragraph" w:styleId="ListParagraph">
    <w:name w:val="List Paragraph"/>
    <w:basedOn w:val="Normal"/>
    <w:uiPriority w:val="34"/>
    <w:qFormat/>
    <w:rsid w:val="00516D64"/>
    <w:pPr>
      <w:ind w:left="720"/>
      <w:contextualSpacing/>
    </w:pPr>
  </w:style>
  <w:style w:type="character" w:styleId="Hyperlink">
    <w:name w:val="Hyperlink"/>
    <w:basedOn w:val="DefaultParagraphFont"/>
    <w:rsid w:val="00516D64"/>
    <w:rPr>
      <w:color w:val="0000FF"/>
      <w:u w:val="single"/>
    </w:rPr>
  </w:style>
  <w:style w:type="table" w:styleId="TableGrid">
    <w:name w:val="Table Grid"/>
    <w:basedOn w:val="TableNormal"/>
    <w:uiPriority w:val="39"/>
    <w:rsid w:val="00CF41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992096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vandenberg@ucsd.edu"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cancer.ucsd.edu/research-training/shared-resources/biorepository/Pages/default.aspx" TargetMode="External"/><Relationship Id="rId5" Type="http://schemas.openxmlformats.org/officeDocument/2006/relationships/footnotes" Target="footnotes.xml"/><Relationship Id="rId10" Type="http://schemas.openxmlformats.org/officeDocument/2006/relationships/hyperlink" Target="mailto:ccbr@ad.ucsd.edu" TargetMode="External"/><Relationship Id="rId4" Type="http://schemas.openxmlformats.org/officeDocument/2006/relationships/webSettings" Target="webSettings.xml"/><Relationship Id="rId9" Type="http://schemas.openxmlformats.org/officeDocument/2006/relationships/hyperlink" Target="http://cancer.ucsd.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862</Words>
  <Characters>4919</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Kaushal, Sharmeela</dc:creator>
  <cp:keywords/>
  <dc:description/>
  <cp:lastModifiedBy>Tran, Lisa</cp:lastModifiedBy>
  <cp:revision>3</cp:revision>
  <cp:lastPrinted>2017-07-18T17:06:00Z</cp:lastPrinted>
  <dcterms:created xsi:type="dcterms:W3CDTF">2014-10-22T19:48:00Z</dcterms:created>
  <dcterms:modified xsi:type="dcterms:W3CDTF">2017-07-18T17:07:00Z</dcterms:modified>
</cp:coreProperties>
</file>