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496C4" w14:textId="77777777" w:rsidR="00736877" w:rsidRPr="00736877" w:rsidRDefault="00736877">
      <w:pPr>
        <w:rPr>
          <w:rFonts w:ascii="Arial" w:hAnsi="Arial" w:cs="Arial"/>
          <w:b/>
          <w:bCs/>
          <w:sz w:val="22"/>
          <w:szCs w:val="22"/>
        </w:rPr>
      </w:pPr>
      <w:r w:rsidRPr="00736877">
        <w:rPr>
          <w:rFonts w:ascii="Arial" w:hAnsi="Arial" w:cs="Arial"/>
          <w:b/>
          <w:bCs/>
          <w:sz w:val="22"/>
          <w:szCs w:val="22"/>
        </w:rPr>
        <w:t>Post-Xenium IF</w:t>
      </w:r>
      <w:r>
        <w:rPr>
          <w:rFonts w:ascii="Arial" w:hAnsi="Arial" w:cs="Arial"/>
          <w:b/>
          <w:bCs/>
          <w:sz w:val="22"/>
          <w:szCs w:val="22"/>
        </w:rPr>
        <w:t xml:space="preserve"> &amp; HE</w:t>
      </w:r>
      <w:r w:rsidRPr="00736877">
        <w:rPr>
          <w:rFonts w:ascii="Arial" w:hAnsi="Arial" w:cs="Arial"/>
          <w:b/>
          <w:bCs/>
          <w:sz w:val="22"/>
          <w:szCs w:val="22"/>
        </w:rPr>
        <w:t xml:space="preserve"> Protocol</w:t>
      </w:r>
    </w:p>
    <w:p w14:paraId="4848A7D5" w14:textId="266F5850" w:rsidR="00736877" w:rsidRDefault="00736877">
      <w:pPr>
        <w:rPr>
          <w:rFonts w:ascii="Arial" w:hAnsi="Arial" w:cs="Arial"/>
          <w:sz w:val="22"/>
          <w:szCs w:val="22"/>
        </w:rPr>
      </w:pPr>
      <w:r w:rsidRPr="00736877">
        <w:rPr>
          <w:rFonts w:ascii="Arial" w:hAnsi="Arial" w:cs="Arial"/>
          <w:sz w:val="22"/>
          <w:szCs w:val="22"/>
        </w:rPr>
        <w:t>Miguel Reina-Campos</w:t>
      </w:r>
    </w:p>
    <w:p w14:paraId="265B6CEC" w14:textId="77777777" w:rsidR="00736877" w:rsidRDefault="007368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11/17/23</w:t>
      </w:r>
    </w:p>
    <w:p w14:paraId="30BC70BD" w14:textId="7FFD6E81" w:rsidR="00FF555C" w:rsidRDefault="00FF555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Updated 1/26/24</w:t>
      </w:r>
      <w:r w:rsidR="00E963DA">
        <w:rPr>
          <w:rFonts w:ascii="Arial" w:hAnsi="Arial" w:cs="Arial"/>
          <w:sz w:val="22"/>
          <w:szCs w:val="22"/>
        </w:rPr>
        <w:t xml:space="preserve"> by Vida Luna</w:t>
      </w:r>
    </w:p>
    <w:p w14:paraId="1C6E6BB5" w14:textId="77777777" w:rsidR="00736877" w:rsidRDefault="00736877">
      <w:pPr>
        <w:rPr>
          <w:rFonts w:ascii="Arial" w:hAnsi="Arial" w:cs="Arial"/>
          <w:sz w:val="22"/>
          <w:szCs w:val="22"/>
        </w:rPr>
      </w:pPr>
    </w:p>
    <w:p w14:paraId="5326CDA7" w14:textId="1FDDC469" w:rsidR="00736877" w:rsidRDefault="007368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Slides are kept hydrated in PBS-T (0.05%</w:t>
      </w:r>
      <w:r w:rsidR="000647B6">
        <w:rPr>
          <w:rFonts w:ascii="Arial" w:hAnsi="Arial" w:cs="Arial"/>
          <w:sz w:val="22"/>
          <w:szCs w:val="22"/>
        </w:rPr>
        <w:t xml:space="preserve"> </w:t>
      </w:r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>tween-20 in 1x PBS</w:t>
      </w: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 xml:space="preserve">after </w:t>
      </w:r>
      <w:proofErr w:type="gramStart"/>
      <w:r>
        <w:rPr>
          <w:rFonts w:ascii="Arial" w:hAnsi="Arial" w:cs="Arial"/>
          <w:sz w:val="22"/>
          <w:szCs w:val="22"/>
        </w:rPr>
        <w:t>run</w:t>
      </w:r>
      <w:proofErr w:type="gramEnd"/>
      <w:r>
        <w:rPr>
          <w:rFonts w:ascii="Arial" w:hAnsi="Arial" w:cs="Arial"/>
          <w:sz w:val="22"/>
          <w:szCs w:val="22"/>
        </w:rPr>
        <w:t xml:space="preserve"> completion</w:t>
      </w:r>
    </w:p>
    <w:p w14:paraId="12AC63C6" w14:textId="3E92D7C4" w:rsidR="00736877" w:rsidRDefault="007368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Retrieve slides and keep at 4</w:t>
      </w:r>
      <w:r w:rsidR="00FF555C">
        <w:rPr>
          <w:rFonts w:ascii="Arial" w:hAnsi="Arial" w:cs="Arial"/>
          <w:sz w:val="22"/>
          <w:szCs w:val="22"/>
        </w:rPr>
        <w:t>º</w:t>
      </w:r>
      <w:r>
        <w:rPr>
          <w:rFonts w:ascii="Arial" w:hAnsi="Arial" w:cs="Arial"/>
          <w:sz w:val="22"/>
          <w:szCs w:val="22"/>
        </w:rPr>
        <w:t>C</w:t>
      </w:r>
      <w:r w:rsidR="00FF555C">
        <w:rPr>
          <w:rFonts w:ascii="Arial" w:hAnsi="Arial" w:cs="Arial"/>
          <w:sz w:val="22"/>
          <w:szCs w:val="22"/>
        </w:rPr>
        <w:t>. If</w:t>
      </w:r>
      <w:r>
        <w:rPr>
          <w:rFonts w:ascii="Arial" w:hAnsi="Arial" w:cs="Arial"/>
          <w:sz w:val="22"/>
          <w:szCs w:val="22"/>
        </w:rPr>
        <w:t xml:space="preserve"> storing, refresh PBS-T every 3-4 days to avoid bacterial </w:t>
      </w:r>
      <w:proofErr w:type="gramStart"/>
      <w:r>
        <w:rPr>
          <w:rFonts w:ascii="Arial" w:hAnsi="Arial" w:cs="Arial"/>
          <w:sz w:val="22"/>
          <w:szCs w:val="22"/>
        </w:rPr>
        <w:t>buildup</w:t>
      </w:r>
      <w:proofErr w:type="gramEnd"/>
    </w:p>
    <w:p w14:paraId="7A7C702D" w14:textId="77777777" w:rsidR="00736877" w:rsidRDefault="00736877">
      <w:pPr>
        <w:rPr>
          <w:rFonts w:ascii="Arial" w:hAnsi="Arial" w:cs="Arial"/>
          <w:sz w:val="22"/>
          <w:szCs w:val="22"/>
        </w:rPr>
      </w:pPr>
    </w:p>
    <w:p w14:paraId="12E878F8" w14:textId="77777777" w:rsidR="00736877" w:rsidRDefault="007368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There is no need to remove the slides from the cassette during IF </w:t>
      </w:r>
      <w:proofErr w:type="gramStart"/>
      <w:r>
        <w:rPr>
          <w:rFonts w:ascii="Arial" w:hAnsi="Arial" w:cs="Arial"/>
          <w:sz w:val="22"/>
          <w:szCs w:val="22"/>
        </w:rPr>
        <w:t>stain</w:t>
      </w:r>
      <w:proofErr w:type="gramEnd"/>
    </w:p>
    <w:p w14:paraId="6AD37301" w14:textId="77777777" w:rsidR="00AC46FB" w:rsidRDefault="00AC46FB">
      <w:pPr>
        <w:rPr>
          <w:rFonts w:ascii="Arial" w:hAnsi="Arial" w:cs="Arial"/>
          <w:sz w:val="22"/>
          <w:szCs w:val="22"/>
        </w:rPr>
      </w:pPr>
    </w:p>
    <w:p w14:paraId="28DEC36E" w14:textId="226C4249" w:rsidR="00AC46FB" w:rsidRPr="00FF555C" w:rsidRDefault="00AC46FB">
      <w:p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Reagents:</w:t>
      </w:r>
    </w:p>
    <w:p w14:paraId="0240AADE" w14:textId="40ED3D35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PBS-T</w:t>
      </w:r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 xml:space="preserve"> (0.05% tween-20 in 1x PBS)</w:t>
      </w:r>
    </w:p>
    <w:p w14:paraId="5E5099D3" w14:textId="41A18D69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CAS-block</w:t>
      </w:r>
    </w:p>
    <w:p w14:paraId="3047C661" w14:textId="1B55962D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Xenium cassette plastic covers (2 per slide)</w:t>
      </w:r>
    </w:p>
    <w:p w14:paraId="7BCDB35C" w14:textId="413273EA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DAKO antibody diluent</w:t>
      </w:r>
    </w:p>
    <w:p w14:paraId="51EB6F12" w14:textId="52ACBC55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Anti-CD8a (unconjugated, Abcam)</w:t>
      </w:r>
    </w:p>
    <w:p w14:paraId="00B04D3B" w14:textId="2C4E8D21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1x PBS</w:t>
      </w:r>
    </w:p>
    <w:p w14:paraId="0AD3C102" w14:textId="39856D32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Humid chamber (slide chamber with wet paper towels)</w:t>
      </w:r>
    </w:p>
    <w:p w14:paraId="72C29BCB" w14:textId="46E2D486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Anti-Rabbit AF594</w:t>
      </w:r>
    </w:p>
    <w:p w14:paraId="77AA15E7" w14:textId="2D181549" w:rsidR="00AC46FB" w:rsidRPr="00FF555C" w:rsidRDefault="00AC46FB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WGA-FITC stock (1 mg/</w:t>
      </w:r>
      <w:proofErr w:type="gramStart"/>
      <w:r w:rsidRPr="00FF555C">
        <w:rPr>
          <w:rFonts w:ascii="Arial" w:hAnsi="Arial" w:cs="Arial"/>
          <w:color w:val="000000" w:themeColor="text1"/>
          <w:sz w:val="22"/>
          <w:szCs w:val="22"/>
        </w:rPr>
        <w:t>ml)</w:t>
      </w:r>
      <w:r w:rsidR="006B22F0" w:rsidRPr="00FF555C">
        <w:rPr>
          <w:rFonts w:ascii="Arial" w:hAnsi="Arial" w:cs="Arial"/>
          <w:color w:val="000000" w:themeColor="text1"/>
          <w:sz w:val="22"/>
          <w:szCs w:val="22"/>
        </w:rPr>
        <w:t>--</w:t>
      </w:r>
      <w:proofErr w:type="gramEnd"/>
      <w:r w:rsidR="006B22F0" w:rsidRPr="00FF555C">
        <w:rPr>
          <w:rFonts w:ascii="Arial" w:hAnsi="Arial" w:cs="Arial"/>
          <w:color w:val="000000" w:themeColor="text1"/>
          <w:sz w:val="22"/>
          <w:szCs w:val="22"/>
        </w:rPr>
        <w:t>stored in -20</w:t>
      </w:r>
    </w:p>
    <w:p w14:paraId="53DB72FF" w14:textId="65BF6088" w:rsidR="006B22F0" w:rsidRPr="00FF555C" w:rsidRDefault="006B22F0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DAPI stain </w:t>
      </w:r>
    </w:p>
    <w:p w14:paraId="18952DDA" w14:textId="4C71A247" w:rsidR="006B22F0" w:rsidRPr="00FF555C" w:rsidRDefault="006B22F0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FF555C">
        <w:rPr>
          <w:rFonts w:ascii="Arial" w:hAnsi="Arial" w:cs="Arial"/>
          <w:color w:val="000000" w:themeColor="text1"/>
          <w:sz w:val="22"/>
          <w:szCs w:val="22"/>
        </w:rPr>
        <w:t>Vectashield</w:t>
      </w:r>
      <w:proofErr w:type="spellEnd"/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Antifade </w:t>
      </w:r>
      <w:proofErr w:type="spellStart"/>
      <w:r w:rsidRPr="00FF555C">
        <w:rPr>
          <w:rFonts w:ascii="Arial" w:hAnsi="Arial" w:cs="Arial"/>
          <w:color w:val="000000" w:themeColor="text1"/>
          <w:sz w:val="22"/>
          <w:szCs w:val="22"/>
        </w:rPr>
        <w:t>Hardset</w:t>
      </w:r>
      <w:proofErr w:type="spellEnd"/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Mounting Reagent</w:t>
      </w:r>
    </w:p>
    <w:p w14:paraId="39359AB2" w14:textId="026F2362" w:rsidR="00FF555C" w:rsidRPr="00FF555C" w:rsidRDefault="00FF555C" w:rsidP="00AC46FB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Xylene-based mounting media - </w:t>
      </w:r>
      <w:proofErr w:type="spellStart"/>
      <w:r w:rsidRPr="00FF555C">
        <w:rPr>
          <w:rFonts w:ascii="Arial" w:hAnsi="Arial" w:cs="Arial"/>
          <w:color w:val="000000" w:themeColor="text1"/>
          <w:sz w:val="22"/>
          <w:szCs w:val="22"/>
        </w:rPr>
        <w:t>Cytoseal</w:t>
      </w:r>
      <w:proofErr w:type="spellEnd"/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XYL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B757711" w14:textId="77777777" w:rsidR="00736877" w:rsidRDefault="00736877">
      <w:pPr>
        <w:rPr>
          <w:rFonts w:ascii="Arial" w:hAnsi="Arial" w:cs="Arial"/>
          <w:sz w:val="22"/>
          <w:szCs w:val="22"/>
        </w:rPr>
      </w:pPr>
    </w:p>
    <w:p w14:paraId="6465B11F" w14:textId="77777777" w:rsidR="00736877" w:rsidRDefault="00736877">
      <w:pPr>
        <w:rPr>
          <w:rFonts w:ascii="Arial" w:hAnsi="Arial" w:cs="Arial"/>
          <w:sz w:val="22"/>
          <w:szCs w:val="22"/>
        </w:rPr>
      </w:pPr>
      <w:r w:rsidRPr="00736877">
        <w:rPr>
          <w:rFonts w:ascii="Arial" w:hAnsi="Arial" w:cs="Arial"/>
          <w:sz w:val="22"/>
          <w:szCs w:val="22"/>
          <w:u w:val="single"/>
        </w:rPr>
        <w:t>When ready to perform IF</w:t>
      </w:r>
      <w:r>
        <w:rPr>
          <w:rFonts w:ascii="Arial" w:hAnsi="Arial" w:cs="Arial"/>
          <w:sz w:val="22"/>
          <w:szCs w:val="22"/>
        </w:rPr>
        <w:t>:</w:t>
      </w:r>
    </w:p>
    <w:p w14:paraId="2C48EC79" w14:textId="77777777" w:rsidR="00736877" w:rsidRDefault="00736877">
      <w:pPr>
        <w:rPr>
          <w:rFonts w:ascii="Arial" w:hAnsi="Arial" w:cs="Arial"/>
          <w:sz w:val="22"/>
          <w:szCs w:val="22"/>
        </w:rPr>
      </w:pPr>
    </w:p>
    <w:p w14:paraId="1800575F" w14:textId="60249181" w:rsidR="00AC46FB" w:rsidRDefault="007368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once with PBS-T (1 mL) 1 min at RT</w:t>
      </w:r>
    </w:p>
    <w:p w14:paraId="39E4B00E" w14:textId="77777777" w:rsidR="00736877" w:rsidRDefault="00736877">
      <w:pPr>
        <w:rPr>
          <w:rFonts w:ascii="Arial" w:hAnsi="Arial" w:cs="Arial"/>
          <w:sz w:val="22"/>
          <w:szCs w:val="22"/>
        </w:rPr>
      </w:pPr>
    </w:p>
    <w:p w14:paraId="1542DFB5" w14:textId="77777777" w:rsidR="00736877" w:rsidRPr="00516EA9" w:rsidRDefault="00736877" w:rsidP="00516EA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516EA9">
        <w:rPr>
          <w:rFonts w:ascii="Arial" w:hAnsi="Arial" w:cs="Arial"/>
          <w:b/>
          <w:bCs/>
          <w:sz w:val="22"/>
          <w:szCs w:val="22"/>
          <w:u w:val="single"/>
        </w:rPr>
        <w:t>Block:</w:t>
      </w:r>
    </w:p>
    <w:p w14:paraId="418CD555" w14:textId="77777777" w:rsidR="00736877" w:rsidRPr="00AC46FB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AC46FB">
        <w:rPr>
          <w:rFonts w:ascii="Arial" w:hAnsi="Arial" w:cs="Arial"/>
          <w:color w:val="000000" w:themeColor="text1"/>
          <w:sz w:val="22"/>
          <w:szCs w:val="22"/>
        </w:rPr>
        <w:t>Remove PBS-T</w:t>
      </w:r>
    </w:p>
    <w:p w14:paraId="52E0E8A8" w14:textId="77777777" w:rsidR="00736877" w:rsidRP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 xml:space="preserve">add 500 </w:t>
      </w:r>
      <w:proofErr w:type="spellStart"/>
      <w:r w:rsidRPr="00516EA9">
        <w:rPr>
          <w:rFonts w:ascii="Arial" w:hAnsi="Arial" w:cs="Arial"/>
          <w:sz w:val="22"/>
          <w:szCs w:val="22"/>
        </w:rPr>
        <w:t>ul</w:t>
      </w:r>
      <w:proofErr w:type="spellEnd"/>
      <w:r w:rsidRPr="00516EA9">
        <w:rPr>
          <w:rFonts w:ascii="Arial" w:hAnsi="Arial" w:cs="Arial"/>
          <w:sz w:val="22"/>
          <w:szCs w:val="22"/>
        </w:rPr>
        <w:t xml:space="preserve"> of CAS-block</w:t>
      </w:r>
    </w:p>
    <w:p w14:paraId="194A5983" w14:textId="77777777" w:rsidR="00736877" w:rsidRP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>add a plastic cover</w:t>
      </w:r>
    </w:p>
    <w:p w14:paraId="5458C052" w14:textId="77777777" w:rsid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>Incubate for 2h at RT</w:t>
      </w:r>
    </w:p>
    <w:p w14:paraId="6BD6D96F" w14:textId="77777777" w:rsidR="00516EA9" w:rsidRPr="00516EA9" w:rsidRDefault="00516EA9" w:rsidP="00516EA9">
      <w:pPr>
        <w:ind w:left="720"/>
        <w:rPr>
          <w:rFonts w:ascii="Arial" w:hAnsi="Arial" w:cs="Arial"/>
          <w:sz w:val="22"/>
          <w:szCs w:val="22"/>
        </w:rPr>
      </w:pPr>
    </w:p>
    <w:p w14:paraId="2C607AC0" w14:textId="77777777" w:rsidR="00736877" w:rsidRPr="00516EA9" w:rsidRDefault="00736877" w:rsidP="00516EA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516EA9">
        <w:rPr>
          <w:rFonts w:ascii="Arial" w:hAnsi="Arial" w:cs="Arial"/>
          <w:b/>
          <w:bCs/>
          <w:sz w:val="22"/>
          <w:szCs w:val="22"/>
          <w:u w:val="single"/>
        </w:rPr>
        <w:t>Primary:</w:t>
      </w:r>
    </w:p>
    <w:p w14:paraId="0C51E24F" w14:textId="77777777" w:rsidR="00736877" w:rsidRP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>Remove CAS-block</w:t>
      </w:r>
    </w:p>
    <w:p w14:paraId="3C6399E9" w14:textId="77777777" w:rsidR="00736877" w:rsidRP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 xml:space="preserve">Add 200 </w:t>
      </w:r>
      <w:proofErr w:type="spellStart"/>
      <w:r w:rsidRPr="00516EA9">
        <w:rPr>
          <w:rFonts w:ascii="Arial" w:hAnsi="Arial" w:cs="Arial"/>
          <w:sz w:val="22"/>
          <w:szCs w:val="22"/>
        </w:rPr>
        <w:t>ul</w:t>
      </w:r>
      <w:proofErr w:type="spellEnd"/>
      <w:r w:rsidRPr="00516EA9">
        <w:rPr>
          <w:rFonts w:ascii="Arial" w:hAnsi="Arial" w:cs="Arial"/>
          <w:sz w:val="22"/>
          <w:szCs w:val="22"/>
        </w:rPr>
        <w:t xml:space="preserve"> of primary Ab diluted in DAKO Antibody diluent per slide</w:t>
      </w:r>
    </w:p>
    <w:p w14:paraId="541455BC" w14:textId="77777777" w:rsidR="00736877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ab/>
        <w:t>anti-CD8a (Unconjugated, Abcam) 1:200</w:t>
      </w:r>
    </w:p>
    <w:p w14:paraId="27ED6FF0" w14:textId="7CAD11FB" w:rsidR="00AC46FB" w:rsidRPr="00FF555C" w:rsidRDefault="00FF555C" w:rsidP="00AC46FB">
      <w:pPr>
        <w:pStyle w:val="ListParagraph"/>
        <w:numPr>
          <w:ilvl w:val="2"/>
          <w:numId w:val="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~</w:t>
      </w:r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 xml:space="preserve">50 </w:t>
      </w:r>
      <w:proofErr w:type="spellStart"/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>ul</w:t>
      </w:r>
      <w:proofErr w:type="spellEnd"/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 xml:space="preserve"> per drop</w:t>
      </w:r>
    </w:p>
    <w:p w14:paraId="2B2A0230" w14:textId="6A87C685" w:rsidR="00736877" w:rsidRP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 xml:space="preserve">add a </w:t>
      </w:r>
      <w:r w:rsidR="00FF555C">
        <w:rPr>
          <w:rFonts w:ascii="Arial" w:hAnsi="Arial" w:cs="Arial"/>
          <w:sz w:val="22"/>
          <w:szCs w:val="22"/>
        </w:rPr>
        <w:t xml:space="preserve">cassette </w:t>
      </w:r>
      <w:proofErr w:type="gramStart"/>
      <w:r w:rsidR="00FF555C">
        <w:rPr>
          <w:rFonts w:ascii="Arial" w:hAnsi="Arial" w:cs="Arial"/>
          <w:sz w:val="22"/>
          <w:szCs w:val="22"/>
        </w:rPr>
        <w:t>lid</w:t>
      </w:r>
      <w:proofErr w:type="gramEnd"/>
      <w:r w:rsidRPr="00516EA9">
        <w:rPr>
          <w:rFonts w:ascii="Arial" w:hAnsi="Arial" w:cs="Arial"/>
          <w:sz w:val="22"/>
          <w:szCs w:val="22"/>
        </w:rPr>
        <w:t xml:space="preserve"> </w:t>
      </w:r>
    </w:p>
    <w:p w14:paraId="05A2ACB4" w14:textId="0B9EE9FF" w:rsidR="00736877" w:rsidRP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 xml:space="preserve">Incubate </w:t>
      </w:r>
      <w:r w:rsidR="00AC46FB">
        <w:rPr>
          <w:rFonts w:ascii="Arial" w:hAnsi="Arial" w:cs="Arial"/>
          <w:sz w:val="22"/>
          <w:szCs w:val="22"/>
        </w:rPr>
        <w:t>overnight</w:t>
      </w:r>
      <w:r w:rsidRPr="00516EA9">
        <w:rPr>
          <w:rFonts w:ascii="Arial" w:hAnsi="Arial" w:cs="Arial"/>
          <w:sz w:val="22"/>
          <w:szCs w:val="22"/>
        </w:rPr>
        <w:t xml:space="preserve"> at 4C in a humid </w:t>
      </w:r>
      <w:proofErr w:type="gramStart"/>
      <w:r w:rsidRPr="00516EA9">
        <w:rPr>
          <w:rFonts w:ascii="Arial" w:hAnsi="Arial" w:cs="Arial"/>
          <w:sz w:val="22"/>
          <w:szCs w:val="22"/>
        </w:rPr>
        <w:t>chamber</w:t>
      </w:r>
      <w:proofErr w:type="gramEnd"/>
    </w:p>
    <w:p w14:paraId="4CC830E2" w14:textId="77777777" w:rsidR="00736877" w:rsidRPr="00516EA9" w:rsidRDefault="00736877" w:rsidP="00516EA9">
      <w:pPr>
        <w:rPr>
          <w:rFonts w:ascii="Arial" w:hAnsi="Arial" w:cs="Arial"/>
          <w:sz w:val="22"/>
          <w:szCs w:val="22"/>
        </w:rPr>
      </w:pPr>
    </w:p>
    <w:p w14:paraId="3708307C" w14:textId="77777777" w:rsidR="00736877" w:rsidRPr="00516EA9" w:rsidRDefault="00736877" w:rsidP="00516EA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516EA9">
        <w:rPr>
          <w:rFonts w:ascii="Arial" w:hAnsi="Arial" w:cs="Arial"/>
          <w:b/>
          <w:bCs/>
          <w:sz w:val="22"/>
          <w:szCs w:val="22"/>
          <w:u w:val="single"/>
        </w:rPr>
        <w:t>Wash:</w:t>
      </w:r>
    </w:p>
    <w:p w14:paraId="5038CB7B" w14:textId="77777777" w:rsidR="00736877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 xml:space="preserve">3x wash with 1 mL of regular 1X PBS, 5 min </w:t>
      </w:r>
      <w:proofErr w:type="gramStart"/>
      <w:r w:rsidRPr="00516EA9">
        <w:rPr>
          <w:rFonts w:ascii="Arial" w:hAnsi="Arial" w:cs="Arial"/>
          <w:sz w:val="22"/>
          <w:szCs w:val="22"/>
        </w:rPr>
        <w:t>each</w:t>
      </w:r>
      <w:proofErr w:type="gramEnd"/>
    </w:p>
    <w:p w14:paraId="56CDBDE9" w14:textId="360FD7B9" w:rsidR="00AC46FB" w:rsidRPr="00FF555C" w:rsidRDefault="00AC46FB" w:rsidP="00516EA9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>In the dark</w:t>
      </w:r>
    </w:p>
    <w:p w14:paraId="2DE2FDA2" w14:textId="77777777" w:rsidR="00736877" w:rsidRPr="00516EA9" w:rsidRDefault="00736877" w:rsidP="00516EA9">
      <w:pPr>
        <w:rPr>
          <w:rFonts w:ascii="Arial" w:hAnsi="Arial" w:cs="Arial"/>
          <w:sz w:val="22"/>
          <w:szCs w:val="22"/>
        </w:rPr>
      </w:pPr>
    </w:p>
    <w:p w14:paraId="7829026B" w14:textId="77777777" w:rsidR="00736877" w:rsidRPr="00516EA9" w:rsidRDefault="00736877" w:rsidP="00516EA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516EA9">
        <w:rPr>
          <w:rFonts w:ascii="Arial" w:hAnsi="Arial" w:cs="Arial"/>
          <w:b/>
          <w:bCs/>
          <w:sz w:val="22"/>
          <w:szCs w:val="22"/>
          <w:u w:val="single"/>
        </w:rPr>
        <w:t>Secondary:</w:t>
      </w:r>
    </w:p>
    <w:p w14:paraId="584EC984" w14:textId="77777777" w:rsid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 xml:space="preserve">Add 200 </w:t>
      </w:r>
      <w:proofErr w:type="spellStart"/>
      <w:r w:rsidRPr="00516EA9">
        <w:rPr>
          <w:rFonts w:ascii="Arial" w:hAnsi="Arial" w:cs="Arial"/>
          <w:sz w:val="22"/>
          <w:szCs w:val="22"/>
        </w:rPr>
        <w:t>ul</w:t>
      </w:r>
      <w:proofErr w:type="spellEnd"/>
      <w:r w:rsidRPr="00516EA9">
        <w:rPr>
          <w:rFonts w:ascii="Arial" w:hAnsi="Arial" w:cs="Arial"/>
          <w:sz w:val="22"/>
          <w:szCs w:val="22"/>
        </w:rPr>
        <w:t xml:space="preserve"> of </w:t>
      </w:r>
      <w:r w:rsidR="00516EA9" w:rsidRPr="00516EA9">
        <w:rPr>
          <w:rFonts w:ascii="Arial" w:hAnsi="Arial" w:cs="Arial"/>
          <w:sz w:val="22"/>
          <w:szCs w:val="22"/>
        </w:rPr>
        <w:t xml:space="preserve">conjugated </w:t>
      </w:r>
      <w:r w:rsidRPr="00516EA9">
        <w:rPr>
          <w:rFonts w:ascii="Arial" w:hAnsi="Arial" w:cs="Arial"/>
          <w:sz w:val="22"/>
          <w:szCs w:val="22"/>
        </w:rPr>
        <w:t>secondary antibody</w:t>
      </w:r>
      <w:r w:rsidR="00516EA9" w:rsidRPr="00516EA9">
        <w:rPr>
          <w:rFonts w:ascii="Arial" w:hAnsi="Arial" w:cs="Arial"/>
          <w:sz w:val="22"/>
          <w:szCs w:val="22"/>
        </w:rPr>
        <w:t xml:space="preserve"> per slide</w:t>
      </w:r>
    </w:p>
    <w:p w14:paraId="6195B686" w14:textId="77777777" w:rsidR="00736877" w:rsidRDefault="00736877" w:rsidP="00FF555C">
      <w:pPr>
        <w:pStyle w:val="ListParagraph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>Anti-Rabbit AF594 1:200 in DAKO Antibody diluent</w:t>
      </w:r>
    </w:p>
    <w:p w14:paraId="48ED3643" w14:textId="5AB59FD2" w:rsidR="00AC46FB" w:rsidRPr="00FF555C" w:rsidRDefault="000647B6" w:rsidP="00516EA9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1 hour at room temp, add </w:t>
      </w:r>
      <w:r w:rsidR="00FF555C" w:rsidRPr="00FF555C">
        <w:rPr>
          <w:rFonts w:ascii="Arial" w:hAnsi="Arial" w:cs="Arial"/>
          <w:color w:val="000000" w:themeColor="text1"/>
          <w:sz w:val="22"/>
          <w:szCs w:val="22"/>
        </w:rPr>
        <w:t>cassette</w:t>
      </w: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gramStart"/>
      <w:r w:rsidRPr="00FF555C">
        <w:rPr>
          <w:rFonts w:ascii="Arial" w:hAnsi="Arial" w:cs="Arial"/>
          <w:color w:val="000000" w:themeColor="text1"/>
          <w:sz w:val="22"/>
          <w:szCs w:val="22"/>
        </w:rPr>
        <w:t>lid</w:t>
      </w:r>
      <w:proofErr w:type="gramEnd"/>
    </w:p>
    <w:p w14:paraId="47883042" w14:textId="77777777" w:rsidR="00736877" w:rsidRPr="00516EA9" w:rsidRDefault="00736877" w:rsidP="00516EA9">
      <w:pPr>
        <w:rPr>
          <w:rFonts w:ascii="Arial" w:hAnsi="Arial" w:cs="Arial"/>
          <w:sz w:val="22"/>
          <w:szCs w:val="22"/>
        </w:rPr>
      </w:pPr>
    </w:p>
    <w:p w14:paraId="4EB03E4D" w14:textId="77777777" w:rsidR="00736877" w:rsidRPr="00516EA9" w:rsidRDefault="00736877" w:rsidP="00516EA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516EA9">
        <w:rPr>
          <w:rFonts w:ascii="Arial" w:hAnsi="Arial" w:cs="Arial"/>
          <w:b/>
          <w:bCs/>
          <w:sz w:val="22"/>
          <w:szCs w:val="22"/>
          <w:u w:val="single"/>
        </w:rPr>
        <w:t>Wash:</w:t>
      </w:r>
    </w:p>
    <w:p w14:paraId="5A52E025" w14:textId="77777777" w:rsidR="00736877" w:rsidRP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>3x wash with 1 mL of regular 1X PBS, 5 min each</w:t>
      </w:r>
    </w:p>
    <w:p w14:paraId="386DD2EB" w14:textId="77777777" w:rsidR="00736877" w:rsidRPr="00516EA9" w:rsidRDefault="00736877" w:rsidP="00516EA9">
      <w:pPr>
        <w:rPr>
          <w:rFonts w:ascii="Arial" w:hAnsi="Arial" w:cs="Arial"/>
          <w:sz w:val="22"/>
          <w:szCs w:val="22"/>
        </w:rPr>
      </w:pPr>
    </w:p>
    <w:p w14:paraId="6841554A" w14:textId="77777777" w:rsidR="00736877" w:rsidRPr="00516EA9" w:rsidRDefault="00736877" w:rsidP="00516EA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516EA9">
        <w:rPr>
          <w:rFonts w:ascii="Arial" w:hAnsi="Arial" w:cs="Arial"/>
          <w:b/>
          <w:bCs/>
          <w:sz w:val="22"/>
          <w:szCs w:val="22"/>
          <w:u w:val="single"/>
        </w:rPr>
        <w:t>WGA stain</w:t>
      </w:r>
      <w:r w:rsidR="00516EA9">
        <w:rPr>
          <w:rFonts w:ascii="Arial" w:hAnsi="Arial" w:cs="Arial"/>
          <w:b/>
          <w:bCs/>
          <w:sz w:val="22"/>
          <w:szCs w:val="22"/>
          <w:u w:val="single"/>
        </w:rPr>
        <w:t xml:space="preserve"> + DAPI</w:t>
      </w:r>
    </w:p>
    <w:p w14:paraId="2D71E282" w14:textId="2486DD18" w:rsidR="00516EA9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>From the 1 mg/mL stock solution of WGA-FITC (kept at -20), thaw the stock and prepare 1 mL of a 10 ug/mL solution in PBS</w:t>
      </w:r>
      <w:r w:rsidR="00AC46FB">
        <w:rPr>
          <w:rFonts w:ascii="Arial" w:hAnsi="Arial" w:cs="Arial"/>
          <w:sz w:val="22"/>
          <w:szCs w:val="22"/>
        </w:rPr>
        <w:t xml:space="preserve"> </w:t>
      </w:r>
      <w:r w:rsidR="00FF555C">
        <w:rPr>
          <w:rFonts w:ascii="Arial" w:hAnsi="Arial" w:cs="Arial"/>
          <w:sz w:val="22"/>
          <w:szCs w:val="22"/>
        </w:rPr>
        <w:t>(</w:t>
      </w:r>
      <w:r w:rsidR="00FF555C" w:rsidRPr="00FF555C">
        <w:rPr>
          <w:rFonts w:ascii="Arial" w:hAnsi="Arial" w:cs="Arial"/>
          <w:color w:val="000000" w:themeColor="text1"/>
          <w:sz w:val="22"/>
          <w:szCs w:val="22"/>
        </w:rPr>
        <w:t xml:space="preserve">can </w:t>
      </w:r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>refreeze</w:t>
      </w:r>
      <w:r w:rsidR="00FF555C">
        <w:rPr>
          <w:rFonts w:ascii="Arial" w:hAnsi="Arial" w:cs="Arial"/>
          <w:color w:val="000000" w:themeColor="text1"/>
          <w:sz w:val="22"/>
          <w:szCs w:val="22"/>
        </w:rPr>
        <w:t xml:space="preserve"> stock</w:t>
      </w:r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 xml:space="preserve"> after thawing</w:t>
      </w:r>
      <w:r w:rsidR="00FF555C" w:rsidRPr="00FF555C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0A4DAA90" w14:textId="38788708" w:rsidR="00AC46FB" w:rsidRPr="00FF555C" w:rsidRDefault="00AC46FB" w:rsidP="00AC46FB">
      <w:pPr>
        <w:pStyle w:val="ListParagraph"/>
        <w:numPr>
          <w:ilvl w:val="2"/>
          <w:numId w:val="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1mg/ml </w:t>
      </w:r>
      <w:r w:rsidRPr="00FF555C">
        <w:rPr>
          <w:rFonts w:ascii="Arial" w:hAnsi="Arial" w:cs="Arial"/>
          <w:color w:val="000000" w:themeColor="text1"/>
          <w:sz w:val="22"/>
          <w:szCs w:val="22"/>
        </w:rPr>
        <w:sym w:font="Wingdings" w:char="F0E0"/>
      </w: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10ug/ml is 1:100 </w:t>
      </w:r>
      <w:proofErr w:type="gramStart"/>
      <w:r w:rsidRPr="00FF555C">
        <w:rPr>
          <w:rFonts w:ascii="Arial" w:hAnsi="Arial" w:cs="Arial"/>
          <w:color w:val="000000" w:themeColor="text1"/>
          <w:sz w:val="22"/>
          <w:szCs w:val="22"/>
        </w:rPr>
        <w:t>dilution</w:t>
      </w:r>
      <w:proofErr w:type="gramEnd"/>
    </w:p>
    <w:p w14:paraId="120518CB" w14:textId="4D878E23" w:rsidR="00AC46FB" w:rsidRPr="00FF555C" w:rsidRDefault="00AC46FB" w:rsidP="00AC46FB">
      <w:pPr>
        <w:pStyle w:val="ListParagraph"/>
        <w:numPr>
          <w:ilvl w:val="2"/>
          <w:numId w:val="1"/>
        </w:numPr>
        <w:rPr>
          <w:rFonts w:ascii="Arial" w:hAnsi="Arial" w:cs="Arial"/>
          <w:color w:val="000000" w:themeColor="text1"/>
          <w:sz w:val="22"/>
          <w:szCs w:val="22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For 1 ml of PBS, add 10 </w:t>
      </w:r>
      <w:proofErr w:type="spellStart"/>
      <w:r w:rsidRPr="00FF555C">
        <w:rPr>
          <w:rFonts w:ascii="Arial" w:hAnsi="Arial" w:cs="Arial"/>
          <w:color w:val="000000" w:themeColor="text1"/>
          <w:sz w:val="22"/>
          <w:szCs w:val="22"/>
        </w:rPr>
        <w:t>ul</w:t>
      </w:r>
      <w:proofErr w:type="spellEnd"/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of WGA-FITC stock </w:t>
      </w:r>
      <w:proofErr w:type="gramStart"/>
      <w:r w:rsidRPr="00FF555C">
        <w:rPr>
          <w:rFonts w:ascii="Arial" w:hAnsi="Arial" w:cs="Arial"/>
          <w:color w:val="000000" w:themeColor="text1"/>
          <w:sz w:val="22"/>
          <w:szCs w:val="22"/>
        </w:rPr>
        <w:t>solution</w:t>
      </w:r>
      <w:proofErr w:type="gramEnd"/>
    </w:p>
    <w:p w14:paraId="050B5AEA" w14:textId="1884D53A" w:rsidR="00736877" w:rsidRDefault="00736877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516EA9">
        <w:rPr>
          <w:rFonts w:ascii="Arial" w:hAnsi="Arial" w:cs="Arial"/>
          <w:sz w:val="22"/>
          <w:szCs w:val="22"/>
        </w:rPr>
        <w:t xml:space="preserve">Add 500 </w:t>
      </w:r>
      <w:proofErr w:type="spellStart"/>
      <w:r w:rsidRPr="00FF555C">
        <w:rPr>
          <w:rFonts w:ascii="Arial" w:hAnsi="Arial" w:cs="Arial"/>
          <w:color w:val="000000" w:themeColor="text1"/>
          <w:sz w:val="22"/>
          <w:szCs w:val="22"/>
        </w:rPr>
        <w:t>ul</w:t>
      </w:r>
      <w:proofErr w:type="spellEnd"/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AC46FB" w:rsidRPr="00FF555C">
        <w:rPr>
          <w:rFonts w:ascii="Arial" w:hAnsi="Arial" w:cs="Arial"/>
          <w:color w:val="000000" w:themeColor="text1"/>
          <w:sz w:val="22"/>
          <w:szCs w:val="22"/>
        </w:rPr>
        <w:t xml:space="preserve">of WGA antibody solution </w:t>
      </w: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per </w:t>
      </w:r>
      <w:proofErr w:type="gramStart"/>
      <w:r w:rsidRPr="00516EA9">
        <w:rPr>
          <w:rFonts w:ascii="Arial" w:hAnsi="Arial" w:cs="Arial"/>
          <w:sz w:val="22"/>
          <w:szCs w:val="22"/>
        </w:rPr>
        <w:t>slide</w:t>
      </w:r>
      <w:proofErr w:type="gramEnd"/>
    </w:p>
    <w:p w14:paraId="1FAB73A3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Incubate at RT 15 min protected from the </w:t>
      </w:r>
      <w:proofErr w:type="gramStart"/>
      <w:r>
        <w:rPr>
          <w:rFonts w:ascii="Arial" w:hAnsi="Arial" w:cs="Arial"/>
          <w:sz w:val="22"/>
          <w:szCs w:val="22"/>
        </w:rPr>
        <w:t>light</w:t>
      </w:r>
      <w:proofErr w:type="gramEnd"/>
    </w:p>
    <w:p w14:paraId="0F8009A3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3x with 1mL of regular PBS</w:t>
      </w:r>
    </w:p>
    <w:p w14:paraId="3DFE6863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500 </w:t>
      </w:r>
      <w:proofErr w:type="spellStart"/>
      <w:r>
        <w:rPr>
          <w:rFonts w:ascii="Arial" w:hAnsi="Arial" w:cs="Arial"/>
          <w:sz w:val="22"/>
          <w:szCs w:val="22"/>
        </w:rPr>
        <w:t>ul</w:t>
      </w:r>
      <w:proofErr w:type="spellEnd"/>
      <w:r>
        <w:rPr>
          <w:rFonts w:ascii="Arial" w:hAnsi="Arial" w:cs="Arial"/>
          <w:sz w:val="22"/>
          <w:szCs w:val="22"/>
        </w:rPr>
        <w:t xml:space="preserve"> of a 1:1000 DAPI solution in PBS to each slide</w:t>
      </w:r>
    </w:p>
    <w:p w14:paraId="63F78451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Incubate 5 min</w:t>
      </w:r>
    </w:p>
    <w:p w14:paraId="299BF5E9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2x with 1 mL of regular PBS</w:t>
      </w:r>
    </w:p>
    <w:p w14:paraId="5F35C75B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Dismount slide from cassette</w:t>
      </w:r>
    </w:p>
    <w:p w14:paraId="2D2DD47D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Dry carefully and mount coverslip using </w:t>
      </w:r>
      <w:proofErr w:type="spellStart"/>
      <w:r>
        <w:rPr>
          <w:rFonts w:ascii="Arial" w:hAnsi="Arial" w:cs="Arial"/>
          <w:sz w:val="22"/>
          <w:szCs w:val="22"/>
        </w:rPr>
        <w:t>Vectashield</w:t>
      </w:r>
      <w:proofErr w:type="spellEnd"/>
      <w:r>
        <w:rPr>
          <w:rFonts w:ascii="Arial" w:hAnsi="Arial" w:cs="Arial"/>
          <w:sz w:val="22"/>
          <w:szCs w:val="22"/>
        </w:rPr>
        <w:t xml:space="preserve"> Antifade </w:t>
      </w:r>
      <w:proofErr w:type="spellStart"/>
      <w:r>
        <w:rPr>
          <w:rFonts w:ascii="Arial" w:hAnsi="Arial" w:cs="Arial"/>
          <w:sz w:val="22"/>
          <w:szCs w:val="22"/>
        </w:rPr>
        <w:t>Hardset</w:t>
      </w:r>
      <w:proofErr w:type="spellEnd"/>
      <w:r>
        <w:rPr>
          <w:rFonts w:ascii="Arial" w:hAnsi="Arial" w:cs="Arial"/>
          <w:sz w:val="22"/>
          <w:szCs w:val="22"/>
        </w:rPr>
        <w:t xml:space="preserve"> Mounting reagent.</w:t>
      </w:r>
    </w:p>
    <w:p w14:paraId="523D7E80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Let dry at RT for 20 min</w:t>
      </w:r>
    </w:p>
    <w:p w14:paraId="1C2ACC18" w14:textId="77777777" w:rsid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Proceed to slide scanning at 20X using DAPI, FITC (green, WGA), and TRITC (red, CD8a) channels.</w:t>
      </w:r>
    </w:p>
    <w:p w14:paraId="30E47529" w14:textId="77777777" w:rsidR="00516EA9" w:rsidRDefault="00516EA9" w:rsidP="00516EA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 w:rsidRPr="00516EA9">
        <w:rPr>
          <w:rFonts w:ascii="Arial" w:hAnsi="Arial" w:cs="Arial"/>
          <w:b/>
          <w:bCs/>
          <w:sz w:val="22"/>
          <w:szCs w:val="22"/>
          <w:u w:val="single"/>
        </w:rPr>
        <w:t>Coverslip removal</w:t>
      </w:r>
    </w:p>
    <w:p w14:paraId="476F6176" w14:textId="713E4D64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Soak slides in PBS at 4C </w:t>
      </w:r>
      <w:r w:rsidR="006B22F0">
        <w:rPr>
          <w:rFonts w:ascii="Arial" w:hAnsi="Arial" w:cs="Arial"/>
          <w:sz w:val="22"/>
          <w:szCs w:val="22"/>
        </w:rPr>
        <w:t>overnight</w:t>
      </w:r>
    </w:p>
    <w:p w14:paraId="16FAD538" w14:textId="73F09CC2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Remove the coverslip by sliding it outside of the slide, DO NOT LIFT. Lifting the coverslip will break</w:t>
      </w:r>
      <w:r w:rsidR="006B22F0">
        <w:rPr>
          <w:rFonts w:ascii="Arial" w:hAnsi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 xml:space="preserve">dislodge the </w:t>
      </w:r>
      <w:proofErr w:type="gramStart"/>
      <w:r>
        <w:rPr>
          <w:rFonts w:ascii="Arial" w:hAnsi="Arial" w:cs="Arial"/>
          <w:sz w:val="22"/>
          <w:szCs w:val="22"/>
        </w:rPr>
        <w:t>tissue</w:t>
      </w:r>
      <w:proofErr w:type="gramEnd"/>
    </w:p>
    <w:p w14:paraId="2FD287A8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Wash 3x in regular PBS in a plastic container 5 min each</w:t>
      </w:r>
    </w:p>
    <w:p w14:paraId="3AAB085B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Wash 2x in ddH2O in a plastic contained 5 min each</w:t>
      </w:r>
    </w:p>
    <w:p w14:paraId="4E6C5A1B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Stain with Hematoxylin for 15 min</w:t>
      </w:r>
    </w:p>
    <w:p w14:paraId="2DC9AFDA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Wash 4x with tap water in a plastic container, 30 seconds each, until water comes out colorless</w:t>
      </w:r>
    </w:p>
    <w:p w14:paraId="2D6C0335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Dip 4 times in </w:t>
      </w:r>
      <w:proofErr w:type="spellStart"/>
      <w:r>
        <w:rPr>
          <w:rFonts w:ascii="Arial" w:hAnsi="Arial" w:cs="Arial"/>
          <w:sz w:val="22"/>
          <w:szCs w:val="22"/>
        </w:rPr>
        <w:t>Blueing</w:t>
      </w:r>
      <w:proofErr w:type="spellEnd"/>
      <w:r>
        <w:rPr>
          <w:rFonts w:ascii="Arial" w:hAnsi="Arial" w:cs="Arial"/>
          <w:sz w:val="22"/>
          <w:szCs w:val="22"/>
        </w:rPr>
        <w:t xml:space="preserve"> reagent</w:t>
      </w:r>
    </w:p>
    <w:p w14:paraId="23C3C6E5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Wash 4x with tap water in a plastic container, 30 seconds each</w:t>
      </w:r>
    </w:p>
    <w:p w14:paraId="28B21356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Submerge in Eosin for 2 minutes</w:t>
      </w:r>
    </w:p>
    <w:p w14:paraId="529CA368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Transfer to a 95% </w:t>
      </w:r>
      <w:proofErr w:type="spellStart"/>
      <w:r>
        <w:rPr>
          <w:rFonts w:ascii="Arial" w:hAnsi="Arial" w:cs="Arial"/>
          <w:sz w:val="22"/>
          <w:szCs w:val="22"/>
        </w:rPr>
        <w:t>etOH</w:t>
      </w:r>
      <w:proofErr w:type="spellEnd"/>
      <w:r>
        <w:rPr>
          <w:rFonts w:ascii="Arial" w:hAnsi="Arial" w:cs="Arial"/>
          <w:sz w:val="22"/>
          <w:szCs w:val="22"/>
        </w:rPr>
        <w:t xml:space="preserve"> container for 3 min</w:t>
      </w:r>
    </w:p>
    <w:p w14:paraId="5E35AC77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Transfer to a new clean 95% </w:t>
      </w:r>
      <w:proofErr w:type="spellStart"/>
      <w:r>
        <w:rPr>
          <w:rFonts w:ascii="Arial" w:hAnsi="Arial" w:cs="Arial"/>
          <w:sz w:val="22"/>
          <w:szCs w:val="22"/>
        </w:rPr>
        <w:t>eTOH</w:t>
      </w:r>
      <w:proofErr w:type="spellEnd"/>
      <w:r>
        <w:rPr>
          <w:rFonts w:ascii="Arial" w:hAnsi="Arial" w:cs="Arial"/>
          <w:sz w:val="22"/>
          <w:szCs w:val="22"/>
        </w:rPr>
        <w:t xml:space="preserve"> for 3 min</w:t>
      </w:r>
    </w:p>
    <w:p w14:paraId="4C262959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Transfer to a new clean 100% </w:t>
      </w:r>
      <w:proofErr w:type="spellStart"/>
      <w:r>
        <w:rPr>
          <w:rFonts w:ascii="Arial" w:hAnsi="Arial" w:cs="Arial"/>
          <w:sz w:val="22"/>
          <w:szCs w:val="22"/>
        </w:rPr>
        <w:t>etOH</w:t>
      </w:r>
      <w:proofErr w:type="spellEnd"/>
      <w:r>
        <w:rPr>
          <w:rFonts w:ascii="Arial" w:hAnsi="Arial" w:cs="Arial"/>
          <w:sz w:val="22"/>
          <w:szCs w:val="22"/>
        </w:rPr>
        <w:t xml:space="preserve"> for 5 min</w:t>
      </w:r>
    </w:p>
    <w:p w14:paraId="6F0D062F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Transfer to a new clean 100% </w:t>
      </w:r>
      <w:proofErr w:type="spellStart"/>
      <w:r>
        <w:rPr>
          <w:rFonts w:ascii="Arial" w:hAnsi="Arial" w:cs="Arial"/>
          <w:sz w:val="22"/>
          <w:szCs w:val="22"/>
        </w:rPr>
        <w:t>etOH</w:t>
      </w:r>
      <w:proofErr w:type="spellEnd"/>
      <w:r>
        <w:rPr>
          <w:rFonts w:ascii="Arial" w:hAnsi="Arial" w:cs="Arial"/>
          <w:sz w:val="22"/>
          <w:szCs w:val="22"/>
        </w:rPr>
        <w:t xml:space="preserve"> for 5 min</w:t>
      </w:r>
    </w:p>
    <w:p w14:paraId="61B32485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Transfer to a new clean Xylene for 5 min</w:t>
      </w:r>
    </w:p>
    <w:p w14:paraId="308CEE70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Transfer to a new clean Xylene for 5 min</w:t>
      </w:r>
    </w:p>
    <w:p w14:paraId="29A41CA6" w14:textId="77777777" w:rsidR="00516EA9" w:rsidRPr="006B22F0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Mount coverslip on the slides using H&amp;E mounting </w:t>
      </w:r>
      <w:proofErr w:type="gramStart"/>
      <w:r>
        <w:rPr>
          <w:rFonts w:ascii="Arial" w:hAnsi="Arial" w:cs="Arial"/>
          <w:sz w:val="22"/>
          <w:szCs w:val="22"/>
        </w:rPr>
        <w:t>media</w:t>
      </w:r>
      <w:proofErr w:type="gramEnd"/>
    </w:p>
    <w:p w14:paraId="46A2316D" w14:textId="1109C49D" w:rsidR="006B22F0" w:rsidRPr="00FF555C" w:rsidRDefault="006B22F0" w:rsidP="006B22F0">
      <w:pPr>
        <w:pStyle w:val="ListParagraph"/>
        <w:numPr>
          <w:ilvl w:val="2"/>
          <w:numId w:val="1"/>
        </w:numPr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Xylene based </w:t>
      </w:r>
      <w:r w:rsidR="000647B6" w:rsidRPr="00FF555C">
        <w:rPr>
          <w:rFonts w:ascii="Arial" w:hAnsi="Arial" w:cs="Arial"/>
          <w:color w:val="000000" w:themeColor="text1"/>
          <w:sz w:val="22"/>
          <w:szCs w:val="22"/>
        </w:rPr>
        <w:t>mounting</w:t>
      </w:r>
      <w:r w:rsidRPr="00FF555C">
        <w:rPr>
          <w:rFonts w:ascii="Arial" w:hAnsi="Arial" w:cs="Arial"/>
          <w:color w:val="000000" w:themeColor="text1"/>
          <w:sz w:val="22"/>
          <w:szCs w:val="22"/>
        </w:rPr>
        <w:t xml:space="preserve"> media </w:t>
      </w:r>
      <w:r w:rsidR="00FF555C" w:rsidRPr="00FF555C">
        <w:rPr>
          <w:rFonts w:ascii="Arial" w:hAnsi="Arial" w:cs="Arial"/>
          <w:color w:val="000000" w:themeColor="text1"/>
          <w:sz w:val="22"/>
          <w:szCs w:val="22"/>
        </w:rPr>
        <w:t xml:space="preserve">– </w:t>
      </w:r>
      <w:proofErr w:type="spellStart"/>
      <w:r w:rsidR="00FF555C" w:rsidRPr="00FF555C">
        <w:rPr>
          <w:rFonts w:ascii="Arial" w:hAnsi="Arial" w:cs="Arial"/>
          <w:color w:val="000000" w:themeColor="text1"/>
          <w:sz w:val="22"/>
          <w:szCs w:val="22"/>
        </w:rPr>
        <w:t>Cytoseal</w:t>
      </w:r>
      <w:proofErr w:type="spellEnd"/>
      <w:r w:rsidR="00FF555C" w:rsidRPr="00FF555C">
        <w:rPr>
          <w:rFonts w:ascii="Arial" w:hAnsi="Arial" w:cs="Arial"/>
          <w:color w:val="000000" w:themeColor="text1"/>
          <w:sz w:val="22"/>
          <w:szCs w:val="22"/>
        </w:rPr>
        <w:t xml:space="preserve"> XYL</w:t>
      </w:r>
    </w:p>
    <w:p w14:paraId="17EBDD9B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Let it air dry in the fume hood for 1h</w:t>
      </w:r>
    </w:p>
    <w:p w14:paraId="4EA139DB" w14:textId="77777777" w:rsidR="00516EA9" w:rsidRPr="00516EA9" w:rsidRDefault="00516EA9" w:rsidP="00516EA9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Proceed to scan H&amp;E 20X on the slide scanner</w:t>
      </w:r>
    </w:p>
    <w:sectPr w:rsidR="00516EA9" w:rsidRPr="00516EA9" w:rsidSect="00C53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1AEA"/>
    <w:multiLevelType w:val="hybridMultilevel"/>
    <w:tmpl w:val="87068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A4DB6"/>
    <w:multiLevelType w:val="hybridMultilevel"/>
    <w:tmpl w:val="C852AE24"/>
    <w:lvl w:ilvl="0" w:tplc="B628CBF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114367">
    <w:abstractNumId w:val="0"/>
  </w:num>
  <w:num w:numId="2" w16cid:durableId="1963608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77"/>
    <w:rsid w:val="000147C6"/>
    <w:rsid w:val="00057151"/>
    <w:rsid w:val="000647B6"/>
    <w:rsid w:val="00094171"/>
    <w:rsid w:val="00516EA9"/>
    <w:rsid w:val="00621322"/>
    <w:rsid w:val="00665493"/>
    <w:rsid w:val="006B22F0"/>
    <w:rsid w:val="00736877"/>
    <w:rsid w:val="00745C96"/>
    <w:rsid w:val="00904E4C"/>
    <w:rsid w:val="009179CB"/>
    <w:rsid w:val="00AC46FB"/>
    <w:rsid w:val="00C53260"/>
    <w:rsid w:val="00E0791F"/>
    <w:rsid w:val="00E963DA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8EB36"/>
  <w15:chartTrackingRefBased/>
  <w15:docId w15:val="{E4DE16E6-67DC-C54C-81E1-D58FF0AC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Vida A Luna</cp:lastModifiedBy>
  <cp:revision>5</cp:revision>
  <dcterms:created xsi:type="dcterms:W3CDTF">2023-11-17T21:56:00Z</dcterms:created>
  <dcterms:modified xsi:type="dcterms:W3CDTF">2024-01-26T18:37:00Z</dcterms:modified>
</cp:coreProperties>
</file>