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E757" w14:textId="569B2121" w:rsidR="00D37E8E" w:rsidRDefault="00D37E8E" w:rsidP="00D37E8E">
      <w:r>
        <w:t xml:space="preserve">Ex vivo </w:t>
      </w:r>
      <w:r w:rsidR="00EC3EE1">
        <w:t xml:space="preserve">anti-CD3/28 </w:t>
      </w:r>
      <w:proofErr w:type="spellStart"/>
      <w:r w:rsidR="00EC3EE1">
        <w:t>Dynabead</w:t>
      </w:r>
      <w:proofErr w:type="spellEnd"/>
      <w:r w:rsidR="00EC3EE1">
        <w:t xml:space="preserve"> </w:t>
      </w:r>
      <w:r>
        <w:t>stim</w:t>
      </w:r>
      <w:r w:rsidR="008873AF">
        <w:t xml:space="preserve"> of</w:t>
      </w:r>
      <w:r>
        <w:t xml:space="preserve"> human PBMC</w:t>
      </w:r>
      <w:r w:rsidR="001E73B2">
        <w:t xml:space="preserve"> </w:t>
      </w:r>
      <w:r>
        <w:t xml:space="preserve">to measure proliferation </w:t>
      </w:r>
      <w:r w:rsidR="001E73B2">
        <w:t>and apoptosis</w:t>
      </w:r>
    </w:p>
    <w:p w14:paraId="20804999" w14:textId="20D81BBC" w:rsidR="00A5427A" w:rsidRPr="001E73B2" w:rsidRDefault="00A5427A" w:rsidP="00A5427A">
      <w:pPr>
        <w:rPr>
          <w:b w:val="0"/>
          <w:bCs w:val="0"/>
        </w:rPr>
      </w:pPr>
      <w:r w:rsidRPr="001E73B2">
        <w:rPr>
          <w:b w:val="0"/>
          <w:bCs w:val="0"/>
        </w:rPr>
        <w:t>Donor Vial info</w:t>
      </w:r>
      <w:r w:rsidR="001E73B2" w:rsidRPr="001E73B2">
        <w:rPr>
          <w:b w:val="0"/>
          <w:bCs w:val="0"/>
        </w:rPr>
        <w:t>:</w:t>
      </w:r>
    </w:p>
    <w:p w14:paraId="4DC7510A" w14:textId="36D82123" w:rsidR="00D37E8E" w:rsidRDefault="00D37E8E" w:rsidP="00E65490">
      <w:pPr>
        <w:rPr>
          <w:b w:val="0"/>
          <w:bCs w:val="0"/>
        </w:rPr>
      </w:pPr>
      <w:r>
        <w:rPr>
          <w:b w:val="0"/>
          <w:bCs w:val="0"/>
        </w:rPr>
        <w:t xml:space="preserve">PBMC cell count: </w:t>
      </w:r>
      <w:r w:rsidR="00505357">
        <w:rPr>
          <w:b w:val="0"/>
          <w:bCs w:val="0"/>
        </w:rPr>
        <w:t xml:space="preserve"> </w:t>
      </w:r>
    </w:p>
    <w:p w14:paraId="634CE5BB" w14:textId="77777777" w:rsidR="00E65490" w:rsidRDefault="00E65490" w:rsidP="00E65490">
      <w:pPr>
        <w:rPr>
          <w:i/>
          <w:iCs/>
        </w:rPr>
      </w:pPr>
    </w:p>
    <w:p w14:paraId="7DD37715" w14:textId="4B67D467" w:rsidR="00E65CA8" w:rsidRDefault="00E65CA8" w:rsidP="00E65490">
      <w:r w:rsidRPr="00E65CA8">
        <w:t>If using fresh PBMC:</w:t>
      </w:r>
    </w:p>
    <w:p w14:paraId="279371C3" w14:textId="1B3FFCE9" w:rsidR="00F87039" w:rsidRPr="00F87039" w:rsidRDefault="00F87039" w:rsidP="00F87039">
      <w:pPr>
        <w:pStyle w:val="paragraph"/>
        <w:spacing w:before="0" w:beforeAutospacing="0" w:after="0" w:afterAutospacing="0"/>
        <w:textAlignment w:val="baseline"/>
        <w:rPr>
          <w:rStyle w:val="normaltextrun"/>
          <w:rFonts w:ascii="Arial" w:hAnsi="Arial" w:cs="Arial"/>
          <w:i/>
          <w:iCs/>
          <w:sz w:val="22"/>
          <w:szCs w:val="22"/>
        </w:rPr>
      </w:pPr>
      <w:r>
        <w:rPr>
          <w:rStyle w:val="normaltextrun"/>
          <w:rFonts w:ascii="Arial" w:hAnsi="Arial" w:cs="Arial"/>
          <w:i/>
          <w:iCs/>
          <w:sz w:val="22"/>
          <w:szCs w:val="22"/>
        </w:rPr>
        <w:t>PBMC isolation from whole blood</w:t>
      </w:r>
      <w:r w:rsidRPr="00F87039">
        <w:rPr>
          <w:rStyle w:val="normaltextrun"/>
          <w:rFonts w:ascii="Arial" w:hAnsi="Arial" w:cs="Arial"/>
          <w:i/>
          <w:iCs/>
          <w:sz w:val="22"/>
          <w:szCs w:val="22"/>
        </w:rPr>
        <w:t xml:space="preserve"> </w:t>
      </w:r>
      <w:r w:rsidR="00896081">
        <w:rPr>
          <w:rStyle w:val="normaltextrun"/>
          <w:rFonts w:ascii="Arial" w:hAnsi="Arial" w:cs="Arial"/>
          <w:i/>
          <w:iCs/>
          <w:sz w:val="22"/>
          <w:szCs w:val="22"/>
        </w:rPr>
        <w:t>in CPT tube</w:t>
      </w:r>
    </w:p>
    <w:p w14:paraId="5E801676" w14:textId="77777777" w:rsidR="00F87039" w:rsidRDefault="00F87039" w:rsidP="00F87039">
      <w:pPr>
        <w:pStyle w:val="paragraph"/>
        <w:spacing w:before="0" w:beforeAutospacing="0" w:after="0" w:afterAutospacing="0"/>
        <w:textAlignment w:val="baseline"/>
        <w:rPr>
          <w:rFonts w:ascii="Segoe UI" w:hAnsi="Segoe UI" w:cs="Segoe UI"/>
          <w:sz w:val="18"/>
          <w:szCs w:val="18"/>
        </w:rPr>
      </w:pPr>
    </w:p>
    <w:p w14:paraId="2006C951" w14:textId="74A78CCB" w:rsidR="00F87039" w:rsidRDefault="00896081" w:rsidP="00F87039">
      <w:pPr>
        <w:pStyle w:val="paragraph"/>
        <w:numPr>
          <w:ilvl w:val="0"/>
          <w:numId w:val="19"/>
        </w:numPr>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I</w:t>
      </w:r>
      <w:r w:rsidR="00F87039">
        <w:rPr>
          <w:rStyle w:val="normaltextrun"/>
          <w:rFonts w:ascii="Arial" w:hAnsi="Arial" w:cs="Arial"/>
          <w:sz w:val="22"/>
          <w:szCs w:val="22"/>
        </w:rPr>
        <w:t>nvert CPT tube 2-4 times</w:t>
      </w:r>
    </w:p>
    <w:p w14:paraId="72EA97C9" w14:textId="1520A280" w:rsidR="00F87039" w:rsidRPr="000876F7" w:rsidRDefault="00F87039" w:rsidP="00F87039">
      <w:pPr>
        <w:pStyle w:val="paragraph"/>
        <w:numPr>
          <w:ilvl w:val="0"/>
          <w:numId w:val="19"/>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Centrifuge CPTs at 1800 G for 30 minutes at room temperature, 9-1 acceleration/deceleration (handle with care and keep tubes upright after centrifuging).</w:t>
      </w:r>
      <w:r>
        <w:rPr>
          <w:rStyle w:val="eop"/>
          <w:rFonts w:ascii="Arial" w:hAnsi="Arial" w:cs="Arial"/>
          <w:sz w:val="22"/>
          <w:szCs w:val="22"/>
        </w:rPr>
        <w:t> </w:t>
      </w:r>
    </w:p>
    <w:p w14:paraId="2CCE01F1" w14:textId="77777777" w:rsidR="00F87039" w:rsidRPr="000876F7" w:rsidRDefault="00F87039" w:rsidP="00F87039">
      <w:pPr>
        <w:pStyle w:val="paragraph"/>
        <w:numPr>
          <w:ilvl w:val="0"/>
          <w:numId w:val="19"/>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Remove plasma layer being careful not to disrupt cell layer (cloudy layer between CPT gel and plasma).  </w:t>
      </w:r>
      <w:r>
        <w:rPr>
          <w:rStyle w:val="eop"/>
          <w:rFonts w:ascii="Arial" w:hAnsi="Arial" w:cs="Arial"/>
          <w:sz w:val="22"/>
          <w:szCs w:val="22"/>
        </w:rPr>
        <w:t> </w:t>
      </w:r>
    </w:p>
    <w:p w14:paraId="762D410E" w14:textId="77777777" w:rsidR="00F87039" w:rsidRDefault="00F87039" w:rsidP="00F87039">
      <w:pPr>
        <w:pStyle w:val="paragraph"/>
        <w:numPr>
          <w:ilvl w:val="0"/>
          <w:numId w:val="19"/>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Pour remaining plasma and cells from CPT tubes into a 50 mL Falcon tube</w:t>
      </w:r>
      <w:r>
        <w:rPr>
          <w:rStyle w:val="eop"/>
          <w:rFonts w:ascii="Arial" w:hAnsi="Arial" w:cs="Arial"/>
          <w:sz w:val="22"/>
          <w:szCs w:val="22"/>
        </w:rPr>
        <w:t> </w:t>
      </w:r>
    </w:p>
    <w:p w14:paraId="4125B35E" w14:textId="1FE1BCC6" w:rsidR="00F87039" w:rsidRPr="00F87039" w:rsidRDefault="00F87039" w:rsidP="0070650D">
      <w:pPr>
        <w:pStyle w:val="paragraph"/>
        <w:spacing w:before="0" w:beforeAutospacing="0" w:after="0" w:afterAutospacing="0"/>
        <w:ind w:left="720"/>
        <w:textAlignment w:val="baseline"/>
        <w:rPr>
          <w:rFonts w:ascii="Arial" w:hAnsi="Arial" w:cs="Arial"/>
          <w:i/>
          <w:iCs/>
          <w:sz w:val="22"/>
          <w:szCs w:val="22"/>
        </w:rPr>
      </w:pPr>
      <w:r w:rsidRPr="00F87039">
        <w:rPr>
          <w:rStyle w:val="normaltextrun"/>
          <w:rFonts w:ascii="Arial" w:hAnsi="Arial" w:cs="Arial"/>
          <w:i/>
          <w:iCs/>
          <w:sz w:val="22"/>
          <w:szCs w:val="22"/>
        </w:rPr>
        <w:t>NOTE:  No more than 6 CPTs per 50mL Falcon tube, if you have more than 6 divide them evenly into 2 or more Falcon tubes (they can be combined at the lyse step).</w:t>
      </w:r>
      <w:r w:rsidRPr="00F87039">
        <w:rPr>
          <w:rStyle w:val="eop"/>
          <w:rFonts w:ascii="Arial" w:hAnsi="Arial" w:cs="Arial"/>
          <w:i/>
          <w:iCs/>
          <w:sz w:val="22"/>
          <w:szCs w:val="22"/>
        </w:rPr>
        <w:t> </w:t>
      </w:r>
    </w:p>
    <w:p w14:paraId="5E5EEB99" w14:textId="17171522" w:rsidR="00F87039" w:rsidRPr="000876F7" w:rsidRDefault="00F87039" w:rsidP="00F87039">
      <w:pPr>
        <w:pStyle w:val="paragraph"/>
        <w:numPr>
          <w:ilvl w:val="0"/>
          <w:numId w:val="19"/>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 xml:space="preserve">Rinse CPTs 2-3x using ≈ 7mL of RPMI by pipetting up and down. </w:t>
      </w:r>
    </w:p>
    <w:p w14:paraId="48B16323" w14:textId="3FAF64CB" w:rsidR="00F87039" w:rsidRPr="00F87039" w:rsidRDefault="00F87039" w:rsidP="00F87039">
      <w:pPr>
        <w:pStyle w:val="paragraph"/>
        <w:numPr>
          <w:ilvl w:val="0"/>
          <w:numId w:val="19"/>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Dispense each wash</w:t>
      </w:r>
      <w:r w:rsidRPr="00F87039">
        <w:rPr>
          <w:rStyle w:val="normaltextrun"/>
          <w:rFonts w:ascii="Arial" w:hAnsi="Arial" w:cs="Arial"/>
          <w:sz w:val="22"/>
          <w:szCs w:val="22"/>
        </w:rPr>
        <w:t xml:space="preserve"> from the CPTs into the 50 mL Falcon tube</w:t>
      </w:r>
      <w:r>
        <w:rPr>
          <w:rStyle w:val="normaltextrun"/>
          <w:rFonts w:ascii="Arial" w:hAnsi="Arial" w:cs="Arial"/>
          <w:sz w:val="22"/>
          <w:szCs w:val="22"/>
        </w:rPr>
        <w:t xml:space="preserve"> along with the cells in step 4</w:t>
      </w:r>
    </w:p>
    <w:p w14:paraId="583517CB" w14:textId="16766CA4" w:rsidR="00F87039" w:rsidRPr="000876F7" w:rsidRDefault="00F87039" w:rsidP="00F87039">
      <w:pPr>
        <w:pStyle w:val="paragraph"/>
        <w:numPr>
          <w:ilvl w:val="0"/>
          <w:numId w:val="19"/>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Bring Falcon tube volume up to 50 mL using RPMI</w:t>
      </w:r>
      <w:r>
        <w:rPr>
          <w:rStyle w:val="eop"/>
          <w:rFonts w:ascii="Arial" w:hAnsi="Arial" w:cs="Arial"/>
          <w:sz w:val="22"/>
          <w:szCs w:val="22"/>
        </w:rPr>
        <w:t> </w:t>
      </w:r>
    </w:p>
    <w:p w14:paraId="669E9B66" w14:textId="74EB0783" w:rsidR="0070650D" w:rsidRDefault="00F87039" w:rsidP="00F87039">
      <w:pPr>
        <w:pStyle w:val="paragraph"/>
        <w:numPr>
          <w:ilvl w:val="0"/>
          <w:numId w:val="19"/>
        </w:numPr>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Centrifuge at 1500RPM for 5 minutes at RT, aspirate the supernatant, mechanically disrupt pellet by raking</w:t>
      </w:r>
    </w:p>
    <w:p w14:paraId="54971C69" w14:textId="5C74F7B7" w:rsidR="0070650D" w:rsidRPr="0070650D" w:rsidRDefault="0070650D" w:rsidP="0070650D">
      <w:pPr>
        <w:pStyle w:val="paragraph"/>
        <w:numPr>
          <w:ilvl w:val="0"/>
          <w:numId w:val="19"/>
        </w:numPr>
        <w:spacing w:before="0" w:beforeAutospacing="0" w:after="0" w:afterAutospacing="0"/>
        <w:textAlignment w:val="baseline"/>
      </w:pPr>
      <w:r w:rsidRPr="0070650D">
        <w:rPr>
          <w:rFonts w:ascii="Arial" w:hAnsi="Arial" w:cs="Arial"/>
          <w:sz w:val="22"/>
          <w:szCs w:val="22"/>
        </w:rPr>
        <w:t xml:space="preserve">Resuspend cells in 10 ml High Yield Lyse </w:t>
      </w:r>
      <w:r>
        <w:rPr>
          <w:rFonts w:ascii="Arial" w:hAnsi="Arial" w:cs="Arial"/>
          <w:sz w:val="22"/>
          <w:szCs w:val="22"/>
        </w:rPr>
        <w:t>(</w:t>
      </w:r>
      <w:proofErr w:type="spellStart"/>
      <w:r>
        <w:rPr>
          <w:rFonts w:ascii="Arial" w:hAnsi="Arial" w:cs="Arial"/>
          <w:sz w:val="22"/>
          <w:szCs w:val="22"/>
        </w:rPr>
        <w:t>Thermofisher</w:t>
      </w:r>
      <w:proofErr w:type="spellEnd"/>
      <w:r>
        <w:rPr>
          <w:rFonts w:ascii="Arial" w:hAnsi="Arial" w:cs="Arial"/>
          <w:sz w:val="22"/>
          <w:szCs w:val="22"/>
        </w:rPr>
        <w:t xml:space="preserve">) </w:t>
      </w:r>
      <w:r w:rsidRPr="0070650D">
        <w:rPr>
          <w:rFonts w:ascii="Arial" w:hAnsi="Arial" w:cs="Arial"/>
          <w:sz w:val="22"/>
          <w:szCs w:val="22"/>
        </w:rPr>
        <w:t>and incubate at </w:t>
      </w:r>
      <w:r>
        <w:rPr>
          <w:rFonts w:ascii="Arial" w:hAnsi="Arial" w:cs="Arial"/>
          <w:sz w:val="22"/>
          <w:szCs w:val="22"/>
        </w:rPr>
        <w:t>RT</w:t>
      </w:r>
      <w:r w:rsidRPr="0070650D">
        <w:rPr>
          <w:rFonts w:ascii="Arial" w:hAnsi="Arial" w:cs="Arial"/>
          <w:sz w:val="22"/>
          <w:szCs w:val="22"/>
        </w:rPr>
        <w:t xml:space="preserve"> for 10 mins. </w:t>
      </w:r>
    </w:p>
    <w:p w14:paraId="07DEBE09" w14:textId="6D7D37B5" w:rsidR="00F87039" w:rsidRPr="000876F7" w:rsidRDefault="0070650D" w:rsidP="00F87039">
      <w:pPr>
        <w:pStyle w:val="paragraph"/>
        <w:numPr>
          <w:ilvl w:val="0"/>
          <w:numId w:val="19"/>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B</w:t>
      </w:r>
      <w:r w:rsidR="00F87039">
        <w:rPr>
          <w:rStyle w:val="normaltextrun"/>
          <w:rFonts w:ascii="Arial" w:hAnsi="Arial" w:cs="Arial"/>
          <w:sz w:val="22"/>
          <w:szCs w:val="22"/>
        </w:rPr>
        <w:t xml:space="preserve">ring volume up to </w:t>
      </w:r>
      <w:r>
        <w:rPr>
          <w:rStyle w:val="normaltextrun"/>
          <w:rFonts w:ascii="Arial" w:hAnsi="Arial" w:cs="Arial"/>
          <w:sz w:val="22"/>
          <w:szCs w:val="22"/>
        </w:rPr>
        <w:t>50</w:t>
      </w:r>
      <w:r w:rsidR="00F87039">
        <w:rPr>
          <w:rStyle w:val="normaltextrun"/>
          <w:rFonts w:ascii="Arial" w:hAnsi="Arial" w:cs="Arial"/>
          <w:sz w:val="22"/>
          <w:szCs w:val="22"/>
        </w:rPr>
        <w:t xml:space="preserve"> mL using RPMI, mixing gently.</w:t>
      </w:r>
      <w:r w:rsidR="00F87039">
        <w:rPr>
          <w:rStyle w:val="eop"/>
          <w:rFonts w:ascii="Arial" w:hAnsi="Arial" w:cs="Arial"/>
          <w:sz w:val="22"/>
          <w:szCs w:val="22"/>
        </w:rPr>
        <w:t> </w:t>
      </w:r>
    </w:p>
    <w:p w14:paraId="2FF65461" w14:textId="6BDBEF04" w:rsidR="00E65CA8" w:rsidRPr="001D1EE5" w:rsidRDefault="00F87039" w:rsidP="00E65490">
      <w:pPr>
        <w:pStyle w:val="ListParagraph"/>
        <w:numPr>
          <w:ilvl w:val="0"/>
          <w:numId w:val="5"/>
        </w:numPr>
      </w:pPr>
      <w:r>
        <w:rPr>
          <w:rStyle w:val="normaltextrun"/>
          <w:rFonts w:cs="Arial"/>
        </w:rPr>
        <w:t>Centrifuge at 1500RPM for 5 minutes at RT, aspirate the supernatant, mechanically disrupt pellet by raking, resuspend in 2 mL to count cells.</w:t>
      </w:r>
      <w:r>
        <w:rPr>
          <w:rStyle w:val="eop"/>
          <w:rFonts w:cs="Arial"/>
        </w:rPr>
        <w:t> </w:t>
      </w:r>
      <w:r w:rsidR="00A22EF2" w:rsidRPr="00483ECB">
        <w:t xml:space="preserve">Cell count: average dilution 1:5 in </w:t>
      </w:r>
      <w:r w:rsidR="0022175E">
        <w:t xml:space="preserve">4% </w:t>
      </w:r>
      <w:r w:rsidR="00A22EF2" w:rsidRPr="00483ECB">
        <w:t>trypan blue (80u</w:t>
      </w:r>
      <w:r w:rsidR="0022175E">
        <w:t>l</w:t>
      </w:r>
      <w:r w:rsidR="00A22EF2" w:rsidRPr="00483ECB">
        <w:t xml:space="preserve"> trypan plus 20uL cells)</w:t>
      </w:r>
    </w:p>
    <w:p w14:paraId="3360501D" w14:textId="4EC2D008" w:rsidR="00E65CA8" w:rsidRPr="00E65CA8" w:rsidRDefault="00E65CA8" w:rsidP="00E65490">
      <w:r w:rsidRPr="00E65CA8">
        <w:t>If using frozen PBMC:</w:t>
      </w:r>
    </w:p>
    <w:p w14:paraId="1816181E" w14:textId="57A57102" w:rsidR="00E65490" w:rsidRPr="001B67D9" w:rsidRDefault="00E65490" w:rsidP="00E65490">
      <w:pPr>
        <w:rPr>
          <w:b w:val="0"/>
          <w:bCs w:val="0"/>
          <w:i/>
          <w:iCs/>
        </w:rPr>
      </w:pPr>
      <w:r w:rsidRPr="001B67D9">
        <w:rPr>
          <w:b w:val="0"/>
          <w:bCs w:val="0"/>
          <w:i/>
          <w:iCs/>
        </w:rPr>
        <w:t xml:space="preserve">Thawing cryopreserved PBMC for immunophenotyping </w:t>
      </w:r>
    </w:p>
    <w:p w14:paraId="22A800EE" w14:textId="30881943" w:rsidR="00E65490" w:rsidRPr="007F643F" w:rsidRDefault="007F643F" w:rsidP="00E65490">
      <w:pPr>
        <w:rPr>
          <w:b w:val="0"/>
          <w:bCs w:val="0"/>
        </w:rPr>
      </w:pPr>
      <w:r w:rsidRPr="007F643F">
        <w:rPr>
          <w:b w:val="0"/>
          <w:bCs w:val="0"/>
        </w:rPr>
        <w:t>P</w:t>
      </w:r>
      <w:r w:rsidR="00E65490" w:rsidRPr="007F643F">
        <w:rPr>
          <w:b w:val="0"/>
          <w:bCs w:val="0"/>
        </w:rPr>
        <w:t>rotocol modified from here: https://www.ncbi.nlm.nih.gov/pmc/articles/PMC6060642/</w:t>
      </w:r>
    </w:p>
    <w:p w14:paraId="22386F9F" w14:textId="77777777" w:rsidR="00E65490" w:rsidRDefault="00E65490" w:rsidP="00E65490">
      <w:pPr>
        <w:pStyle w:val="ListParagraph"/>
        <w:numPr>
          <w:ilvl w:val="0"/>
          <w:numId w:val="5"/>
        </w:numPr>
      </w:pPr>
      <w:r>
        <w:t>Place a cryopreserved PBMC vial in a 37°C water bath. Submerge the cryovial halfway and thaw for 60 seconds.</w:t>
      </w:r>
    </w:p>
    <w:p w14:paraId="6A1EF356" w14:textId="77777777" w:rsidR="00E65490" w:rsidRDefault="00E65490" w:rsidP="00E65490">
      <w:pPr>
        <w:pStyle w:val="ListParagraph"/>
        <w:numPr>
          <w:ilvl w:val="0"/>
          <w:numId w:val="5"/>
        </w:numPr>
      </w:pPr>
      <w:r>
        <w:t xml:space="preserve">PBMCs were frozen at 6-7 million cells in 1ml of freezing medium for 1 min. </w:t>
      </w:r>
    </w:p>
    <w:p w14:paraId="406A1C82" w14:textId="77777777" w:rsidR="00E65490" w:rsidRDefault="00E65490" w:rsidP="00E65490">
      <w:pPr>
        <w:pStyle w:val="ListParagraph"/>
        <w:numPr>
          <w:ilvl w:val="0"/>
          <w:numId w:val="5"/>
        </w:numPr>
      </w:pPr>
      <w:r>
        <w:t>Add 1 mL of warmed (37°C) complete RPMI slowly dropwise to the thawed PBMCs against the side of the cryovial using a transfer pipette.</w:t>
      </w:r>
    </w:p>
    <w:p w14:paraId="41D48124" w14:textId="1DACBFEF" w:rsidR="00E65490" w:rsidRDefault="00E65490" w:rsidP="00E65490">
      <w:pPr>
        <w:pStyle w:val="ListParagraph"/>
        <w:numPr>
          <w:ilvl w:val="0"/>
          <w:numId w:val="5"/>
        </w:numPr>
      </w:pPr>
      <w:r>
        <w:t xml:space="preserve">Pipette the thawed PBMCs into 5 mL (per vial so 10 ml if thawing two vials) of complete RPMI in a 15ml conical tube that has been warmed to 37°C (no pipetting). Make sure to wipe down the tube </w:t>
      </w:r>
    </w:p>
    <w:p w14:paraId="106B1AB9" w14:textId="77777777" w:rsidR="00E65490" w:rsidRDefault="00E65490" w:rsidP="00E65490">
      <w:pPr>
        <w:pStyle w:val="ListParagraph"/>
        <w:numPr>
          <w:ilvl w:val="0"/>
          <w:numId w:val="5"/>
        </w:numPr>
      </w:pPr>
      <w:r>
        <w:t>Rinse the cryovials once with 1 mL of warm complete RPMI, pipette the PBMCs into the conical tube with the cell mixture.</w:t>
      </w:r>
    </w:p>
    <w:p w14:paraId="77ECDA1C" w14:textId="77777777" w:rsidR="00E65490" w:rsidRDefault="00E65490" w:rsidP="00E65490">
      <w:pPr>
        <w:pStyle w:val="ListParagraph"/>
        <w:numPr>
          <w:ilvl w:val="0"/>
          <w:numId w:val="5"/>
        </w:numPr>
      </w:pPr>
      <w:r>
        <w:t>Incubate the PBMCs for 5 minutes in the 37°C water bath.</w:t>
      </w:r>
    </w:p>
    <w:p w14:paraId="54785922" w14:textId="77777777" w:rsidR="00E65490" w:rsidRDefault="00E65490" w:rsidP="00E65490">
      <w:pPr>
        <w:pStyle w:val="ListParagraph"/>
        <w:numPr>
          <w:ilvl w:val="0"/>
          <w:numId w:val="5"/>
        </w:numPr>
      </w:pPr>
      <w:r>
        <w:t>Take aliquot to count cells.</w:t>
      </w:r>
    </w:p>
    <w:p w14:paraId="28005C06" w14:textId="3BE9FDA3" w:rsidR="00E65490" w:rsidRDefault="00E65490" w:rsidP="00E65490">
      <w:pPr>
        <w:pStyle w:val="ListParagraph"/>
      </w:pPr>
      <w:r>
        <w:lastRenderedPageBreak/>
        <w:tab/>
        <w:t>Cell Count Pre-Rest</w:t>
      </w:r>
      <w:r w:rsidR="00590405">
        <w:t xml:space="preserve">: </w:t>
      </w:r>
    </w:p>
    <w:p w14:paraId="30D71085" w14:textId="77777777" w:rsidR="00E65490" w:rsidRDefault="00E65490" w:rsidP="00E65490">
      <w:pPr>
        <w:pStyle w:val="ListParagraph"/>
        <w:numPr>
          <w:ilvl w:val="0"/>
          <w:numId w:val="5"/>
        </w:numPr>
      </w:pPr>
      <w:r>
        <w:t>Centrifuge the PBMCs for 10 minutes at 300xg at room temperature.</w:t>
      </w:r>
    </w:p>
    <w:p w14:paraId="45A19CF3" w14:textId="77777777" w:rsidR="00E65490" w:rsidRDefault="00E65490" w:rsidP="00E65490">
      <w:pPr>
        <w:pStyle w:val="ListParagraph"/>
        <w:numPr>
          <w:ilvl w:val="0"/>
          <w:numId w:val="5"/>
        </w:numPr>
      </w:pPr>
      <w:r>
        <w:t xml:space="preserve">Pour off the supernatant. This will leave a small amount of complete RPMI behind </w:t>
      </w:r>
      <w:proofErr w:type="gramStart"/>
      <w:r>
        <w:t>that aids</w:t>
      </w:r>
      <w:proofErr w:type="gramEnd"/>
      <w:r>
        <w:t xml:space="preserve"> in pellet resuspension.</w:t>
      </w:r>
    </w:p>
    <w:p w14:paraId="640EFFED" w14:textId="77777777" w:rsidR="00E65490" w:rsidRDefault="00E65490" w:rsidP="00E65490">
      <w:pPr>
        <w:pStyle w:val="ListParagraph"/>
        <w:numPr>
          <w:ilvl w:val="0"/>
          <w:numId w:val="5"/>
        </w:numPr>
      </w:pPr>
      <w:r>
        <w:t>Add 1 mL of pre-warmed complete RPMI. Mix by flicking or racking the tube (avoid pipetting up and down).</w:t>
      </w:r>
    </w:p>
    <w:p w14:paraId="0D40815D" w14:textId="77777777" w:rsidR="00E65490" w:rsidRDefault="00E65490" w:rsidP="00E65490">
      <w:pPr>
        <w:pStyle w:val="ListParagraph"/>
        <w:numPr>
          <w:ilvl w:val="0"/>
          <w:numId w:val="5"/>
        </w:numPr>
      </w:pPr>
      <w:r>
        <w:t>Incubate the PBMCs for one hour at 37°C in a CO2 water jacketed incubator (37°C, 5% CO2, 95% humidity). Leave the cap of the conical tube slightly loose so that gas transfer can occur.</w:t>
      </w:r>
    </w:p>
    <w:p w14:paraId="7EAF76F7" w14:textId="77777777" w:rsidR="00E65490" w:rsidRDefault="00E65490" w:rsidP="00E65490">
      <w:pPr>
        <w:pStyle w:val="ListParagraph"/>
        <w:numPr>
          <w:ilvl w:val="0"/>
          <w:numId w:val="5"/>
        </w:numPr>
      </w:pPr>
      <w:r>
        <w:t>Centrifuge the PBMCs for 10 minutes at 300xg at room temperature.</w:t>
      </w:r>
    </w:p>
    <w:p w14:paraId="2C73EC0D" w14:textId="1FF5E9F8" w:rsidR="00E65490" w:rsidRDefault="00E65490" w:rsidP="00E65490">
      <w:pPr>
        <w:pStyle w:val="ListParagraph"/>
        <w:numPr>
          <w:ilvl w:val="0"/>
          <w:numId w:val="5"/>
        </w:numPr>
      </w:pPr>
      <w:r>
        <w:t xml:space="preserve">Resuspend in complete RPMI to </w:t>
      </w:r>
      <w:r w:rsidR="00A5427A">
        <w:t>10</w:t>
      </w:r>
      <w:r>
        <w:t xml:space="preserve">e6/ml. </w:t>
      </w:r>
    </w:p>
    <w:p w14:paraId="76336E2F" w14:textId="77777777" w:rsidR="00E65490" w:rsidRDefault="00E65490" w:rsidP="00E65490">
      <w:pPr>
        <w:pStyle w:val="ListParagraph"/>
        <w:numPr>
          <w:ilvl w:val="0"/>
          <w:numId w:val="5"/>
        </w:numPr>
      </w:pPr>
      <w:r>
        <w:t>Take aliquot to count cells</w:t>
      </w:r>
    </w:p>
    <w:p w14:paraId="01DE21CC" w14:textId="185F04BD" w:rsidR="00D37E8E" w:rsidRPr="00977FFB" w:rsidRDefault="00E65490" w:rsidP="00977FFB">
      <w:pPr>
        <w:pStyle w:val="ListParagraph"/>
        <w:rPr>
          <w:rStyle w:val="normaltextrun"/>
        </w:rPr>
      </w:pPr>
      <w:r>
        <w:tab/>
        <w:t xml:space="preserve">Cell Count Post-Rest: </w:t>
      </w:r>
      <w:r w:rsidR="00B860E7">
        <w:t>9.9e5/ml</w:t>
      </w:r>
      <w:r w:rsidR="002C0CBA">
        <w:t>. 97% viability. 2.47e6 cells total.</w:t>
      </w:r>
    </w:p>
    <w:p w14:paraId="41C34475" w14:textId="566ABB6F" w:rsidR="00D37E8E" w:rsidRPr="00A5427A" w:rsidRDefault="00977FFB" w:rsidP="00D37E8E">
      <w:pPr>
        <w:pStyle w:val="paragraph"/>
        <w:spacing w:before="0" w:beforeAutospacing="0" w:after="0" w:afterAutospacing="0"/>
        <w:textAlignment w:val="baseline"/>
        <w:rPr>
          <w:i/>
          <w:iCs/>
          <w:sz w:val="22"/>
          <w:szCs w:val="22"/>
        </w:rPr>
      </w:pPr>
      <w:r>
        <w:rPr>
          <w:rStyle w:val="normaltextrun"/>
          <w:rFonts w:ascii="Arial" w:hAnsi="Arial" w:cs="Arial"/>
          <w:i/>
          <w:iCs/>
          <w:sz w:val="22"/>
          <w:szCs w:val="22"/>
        </w:rPr>
        <w:t xml:space="preserve">Anti-CD3/28 </w:t>
      </w:r>
      <w:proofErr w:type="spellStart"/>
      <w:r>
        <w:rPr>
          <w:rStyle w:val="normaltextrun"/>
          <w:rFonts w:ascii="Arial" w:hAnsi="Arial" w:cs="Arial"/>
          <w:i/>
          <w:iCs/>
          <w:sz w:val="22"/>
          <w:szCs w:val="22"/>
        </w:rPr>
        <w:t>Dynabead</w:t>
      </w:r>
      <w:proofErr w:type="spellEnd"/>
      <w:r>
        <w:rPr>
          <w:rStyle w:val="normaltextrun"/>
          <w:rFonts w:ascii="Arial" w:hAnsi="Arial" w:cs="Arial"/>
          <w:i/>
          <w:iCs/>
          <w:sz w:val="22"/>
          <w:szCs w:val="22"/>
        </w:rPr>
        <w:t xml:space="preserve"> s</w:t>
      </w:r>
      <w:r w:rsidR="00D37E8E" w:rsidRPr="00A5427A">
        <w:rPr>
          <w:rStyle w:val="normaltextrun"/>
          <w:rFonts w:ascii="Arial" w:hAnsi="Arial" w:cs="Arial"/>
          <w:i/>
          <w:iCs/>
          <w:sz w:val="22"/>
          <w:szCs w:val="22"/>
        </w:rPr>
        <w:t xml:space="preserve">timulation </w:t>
      </w:r>
    </w:p>
    <w:p w14:paraId="011700EC" w14:textId="77777777" w:rsidR="00D37E8E" w:rsidRPr="00A5427A" w:rsidRDefault="00D37E8E" w:rsidP="00A5427A">
      <w:pPr>
        <w:pStyle w:val="paragraph"/>
        <w:numPr>
          <w:ilvl w:val="0"/>
          <w:numId w:val="10"/>
        </w:numPr>
        <w:spacing w:before="0" w:beforeAutospacing="0" w:after="0" w:afterAutospacing="0"/>
        <w:ind w:left="720"/>
        <w:textAlignment w:val="baseline"/>
        <w:rPr>
          <w:rFonts w:ascii="Arial" w:hAnsi="Arial" w:cs="Arial"/>
          <w:sz w:val="22"/>
          <w:szCs w:val="22"/>
        </w:rPr>
      </w:pPr>
      <w:r w:rsidRPr="00A5427A">
        <w:rPr>
          <w:rStyle w:val="normaltextrun"/>
          <w:rFonts w:ascii="Arial" w:hAnsi="Arial" w:cs="Arial"/>
          <w:sz w:val="22"/>
          <w:szCs w:val="22"/>
        </w:rPr>
        <w:t xml:space="preserve">Prepare CD3/CD28 beads (Invitrogen </w:t>
      </w:r>
      <w:proofErr w:type="spellStart"/>
      <w:r w:rsidRPr="00A5427A">
        <w:rPr>
          <w:rStyle w:val="normaltextrun"/>
          <w:rFonts w:ascii="Arial" w:hAnsi="Arial" w:cs="Arial"/>
          <w:sz w:val="22"/>
          <w:szCs w:val="22"/>
        </w:rPr>
        <w:t>Dynabeads</w:t>
      </w:r>
      <w:proofErr w:type="spellEnd"/>
      <w:r w:rsidRPr="00A5427A">
        <w:rPr>
          <w:rStyle w:val="normaltextrun"/>
          <w:rFonts w:ascii="Arial" w:hAnsi="Arial" w:cs="Arial"/>
          <w:sz w:val="22"/>
          <w:szCs w:val="22"/>
        </w:rPr>
        <w:t xml:space="preserve"> Human T-Activator CD3/CD28)</w:t>
      </w:r>
      <w:r w:rsidRPr="00A5427A">
        <w:rPr>
          <w:rStyle w:val="eop"/>
          <w:rFonts w:ascii="Arial" w:hAnsi="Arial" w:cs="Arial"/>
          <w:sz w:val="22"/>
          <w:szCs w:val="22"/>
        </w:rPr>
        <w:t> </w:t>
      </w:r>
    </w:p>
    <w:p w14:paraId="6A8B05F8" w14:textId="77777777" w:rsidR="00D37E8E" w:rsidRPr="00A5427A" w:rsidRDefault="00D37E8E" w:rsidP="00A5427A">
      <w:pPr>
        <w:pStyle w:val="paragraph"/>
        <w:numPr>
          <w:ilvl w:val="0"/>
          <w:numId w:val="10"/>
        </w:numPr>
        <w:spacing w:before="0" w:beforeAutospacing="0" w:after="0" w:afterAutospacing="0"/>
        <w:ind w:left="720"/>
        <w:textAlignment w:val="baseline"/>
        <w:rPr>
          <w:rFonts w:ascii="Arial" w:hAnsi="Arial" w:cs="Arial"/>
          <w:sz w:val="22"/>
          <w:szCs w:val="22"/>
        </w:rPr>
      </w:pPr>
      <w:r w:rsidRPr="00A5427A">
        <w:rPr>
          <w:rStyle w:val="normaltextrun"/>
          <w:rFonts w:ascii="Arial" w:hAnsi="Arial" w:cs="Arial"/>
          <w:sz w:val="22"/>
          <w:szCs w:val="22"/>
        </w:rPr>
        <w:t>Vortex 30 seconds</w:t>
      </w:r>
      <w:r w:rsidRPr="00A5427A">
        <w:rPr>
          <w:rStyle w:val="eop"/>
          <w:rFonts w:ascii="Arial" w:hAnsi="Arial" w:cs="Arial"/>
          <w:sz w:val="22"/>
          <w:szCs w:val="22"/>
        </w:rPr>
        <w:t> </w:t>
      </w:r>
    </w:p>
    <w:p w14:paraId="7270E9B0" w14:textId="5BABCB64" w:rsidR="00D37E8E" w:rsidRPr="00A5427A" w:rsidRDefault="00D37E8E" w:rsidP="00A5427A">
      <w:pPr>
        <w:pStyle w:val="paragraph"/>
        <w:numPr>
          <w:ilvl w:val="0"/>
          <w:numId w:val="10"/>
        </w:numPr>
        <w:spacing w:before="0" w:beforeAutospacing="0" w:after="0" w:afterAutospacing="0"/>
        <w:ind w:left="720"/>
        <w:textAlignment w:val="baseline"/>
        <w:rPr>
          <w:rFonts w:ascii="Arial" w:hAnsi="Arial" w:cs="Arial"/>
          <w:sz w:val="22"/>
          <w:szCs w:val="22"/>
        </w:rPr>
      </w:pPr>
      <w:r w:rsidRPr="00A5427A">
        <w:rPr>
          <w:rStyle w:val="normaltextrun"/>
          <w:rFonts w:ascii="Arial" w:hAnsi="Arial" w:cs="Arial"/>
          <w:sz w:val="22"/>
          <w:szCs w:val="22"/>
        </w:rPr>
        <w:t>Add beads to 1.5 mL conical</w:t>
      </w:r>
      <w:r w:rsidRPr="00A5427A">
        <w:rPr>
          <w:rStyle w:val="eop"/>
          <w:rFonts w:ascii="Arial" w:hAnsi="Arial" w:cs="Arial"/>
          <w:sz w:val="22"/>
          <w:szCs w:val="22"/>
        </w:rPr>
        <w:t> (15 ul per 1 ml sample</w:t>
      </w:r>
      <w:r w:rsidR="001D1EE5">
        <w:rPr>
          <w:rStyle w:val="eop"/>
          <w:rFonts w:ascii="Arial" w:hAnsi="Arial" w:cs="Arial"/>
          <w:sz w:val="22"/>
          <w:szCs w:val="22"/>
        </w:rPr>
        <w:t xml:space="preserve"> in manufacturer protocol</w:t>
      </w:r>
      <w:r w:rsidR="002C0CBA">
        <w:rPr>
          <w:rStyle w:val="eop"/>
          <w:rFonts w:ascii="Arial" w:hAnsi="Arial" w:cs="Arial"/>
          <w:sz w:val="22"/>
          <w:szCs w:val="22"/>
        </w:rPr>
        <w:t>)</w:t>
      </w:r>
    </w:p>
    <w:p w14:paraId="70C1EE22" w14:textId="77777777" w:rsidR="00D37E8E" w:rsidRPr="00A5427A" w:rsidRDefault="00D37E8E" w:rsidP="00A5427A">
      <w:pPr>
        <w:pStyle w:val="paragraph"/>
        <w:numPr>
          <w:ilvl w:val="0"/>
          <w:numId w:val="10"/>
        </w:numPr>
        <w:spacing w:before="0" w:beforeAutospacing="0" w:after="0" w:afterAutospacing="0"/>
        <w:ind w:left="720"/>
        <w:textAlignment w:val="baseline"/>
        <w:rPr>
          <w:rFonts w:ascii="Arial" w:hAnsi="Arial" w:cs="Arial"/>
          <w:sz w:val="22"/>
          <w:szCs w:val="22"/>
        </w:rPr>
      </w:pPr>
      <w:r w:rsidRPr="00A5427A">
        <w:rPr>
          <w:rStyle w:val="normaltextrun"/>
          <w:rFonts w:ascii="Arial" w:hAnsi="Arial" w:cs="Arial"/>
          <w:sz w:val="22"/>
          <w:szCs w:val="22"/>
        </w:rPr>
        <w:t>Add 1 mL FACS</w:t>
      </w:r>
      <w:r w:rsidRPr="00A5427A">
        <w:rPr>
          <w:rStyle w:val="eop"/>
          <w:rFonts w:ascii="Arial" w:hAnsi="Arial" w:cs="Arial"/>
          <w:sz w:val="22"/>
          <w:szCs w:val="22"/>
        </w:rPr>
        <w:t> </w:t>
      </w:r>
    </w:p>
    <w:p w14:paraId="5AD98F74" w14:textId="77777777" w:rsidR="00D37E8E" w:rsidRPr="00A5427A" w:rsidRDefault="00D37E8E" w:rsidP="00A5427A">
      <w:pPr>
        <w:pStyle w:val="paragraph"/>
        <w:numPr>
          <w:ilvl w:val="0"/>
          <w:numId w:val="10"/>
        </w:numPr>
        <w:spacing w:before="0" w:beforeAutospacing="0" w:after="0" w:afterAutospacing="0"/>
        <w:ind w:left="720"/>
        <w:textAlignment w:val="baseline"/>
        <w:rPr>
          <w:rFonts w:ascii="Arial" w:hAnsi="Arial" w:cs="Arial"/>
          <w:sz w:val="22"/>
          <w:szCs w:val="22"/>
        </w:rPr>
      </w:pPr>
      <w:r w:rsidRPr="00A5427A">
        <w:rPr>
          <w:rStyle w:val="normaltextrun"/>
          <w:rFonts w:ascii="Arial" w:hAnsi="Arial" w:cs="Arial"/>
          <w:sz w:val="22"/>
          <w:szCs w:val="22"/>
        </w:rPr>
        <w:t>Vortex 30 seconds</w:t>
      </w:r>
      <w:r w:rsidRPr="00A5427A">
        <w:rPr>
          <w:rStyle w:val="eop"/>
          <w:rFonts w:ascii="Arial" w:hAnsi="Arial" w:cs="Arial"/>
          <w:sz w:val="22"/>
          <w:szCs w:val="22"/>
        </w:rPr>
        <w:t> </w:t>
      </w:r>
    </w:p>
    <w:p w14:paraId="67612DC7" w14:textId="77777777" w:rsidR="00D37E8E" w:rsidRPr="00A5427A" w:rsidRDefault="00D37E8E" w:rsidP="00A5427A">
      <w:pPr>
        <w:pStyle w:val="paragraph"/>
        <w:numPr>
          <w:ilvl w:val="0"/>
          <w:numId w:val="10"/>
        </w:numPr>
        <w:spacing w:before="0" w:beforeAutospacing="0" w:after="0" w:afterAutospacing="0"/>
        <w:ind w:left="720"/>
        <w:textAlignment w:val="baseline"/>
        <w:rPr>
          <w:rFonts w:ascii="Arial" w:hAnsi="Arial" w:cs="Arial"/>
          <w:sz w:val="22"/>
          <w:szCs w:val="22"/>
        </w:rPr>
      </w:pPr>
      <w:r w:rsidRPr="00A5427A">
        <w:rPr>
          <w:rStyle w:val="normaltextrun"/>
          <w:rFonts w:ascii="Arial" w:hAnsi="Arial" w:cs="Arial"/>
          <w:sz w:val="22"/>
          <w:szCs w:val="22"/>
        </w:rPr>
        <w:t>Place on magnet 1-2 minute</w:t>
      </w:r>
      <w:r w:rsidRPr="00A5427A">
        <w:rPr>
          <w:rStyle w:val="eop"/>
          <w:rFonts w:ascii="Arial" w:hAnsi="Arial" w:cs="Arial"/>
          <w:sz w:val="22"/>
          <w:szCs w:val="22"/>
        </w:rPr>
        <w:t> </w:t>
      </w:r>
    </w:p>
    <w:p w14:paraId="5CE8266E" w14:textId="77777777" w:rsidR="00A5427A" w:rsidRDefault="00D37E8E" w:rsidP="00A5427A">
      <w:pPr>
        <w:pStyle w:val="paragraph"/>
        <w:numPr>
          <w:ilvl w:val="0"/>
          <w:numId w:val="10"/>
        </w:numPr>
        <w:spacing w:before="0" w:beforeAutospacing="0" w:after="0" w:afterAutospacing="0"/>
        <w:ind w:left="720"/>
        <w:textAlignment w:val="baseline"/>
        <w:rPr>
          <w:rStyle w:val="eop"/>
          <w:sz w:val="22"/>
          <w:szCs w:val="22"/>
        </w:rPr>
      </w:pPr>
      <w:r w:rsidRPr="00A5427A">
        <w:rPr>
          <w:rStyle w:val="normaltextrun"/>
          <w:rFonts w:ascii="Arial" w:hAnsi="Arial" w:cs="Arial"/>
          <w:sz w:val="22"/>
          <w:szCs w:val="22"/>
        </w:rPr>
        <w:t>Remove supernatant</w:t>
      </w:r>
    </w:p>
    <w:p w14:paraId="63CA174C" w14:textId="7FB3EB66" w:rsidR="00A5427A" w:rsidRPr="00A5427A" w:rsidRDefault="00D37E8E" w:rsidP="00A5427A">
      <w:pPr>
        <w:pStyle w:val="paragraph"/>
        <w:numPr>
          <w:ilvl w:val="0"/>
          <w:numId w:val="10"/>
        </w:numPr>
        <w:spacing w:before="0" w:beforeAutospacing="0" w:after="0" w:afterAutospacing="0"/>
        <w:ind w:left="720"/>
        <w:textAlignment w:val="baseline"/>
        <w:rPr>
          <w:rStyle w:val="normaltextrun"/>
          <w:sz w:val="22"/>
          <w:szCs w:val="22"/>
        </w:rPr>
      </w:pPr>
      <w:r w:rsidRPr="00A5427A">
        <w:rPr>
          <w:rStyle w:val="normaltextrun"/>
          <w:rFonts w:ascii="Arial" w:hAnsi="Arial" w:cs="Arial"/>
          <w:sz w:val="22"/>
          <w:szCs w:val="22"/>
        </w:rPr>
        <w:t xml:space="preserve">Add equal parts </w:t>
      </w:r>
      <w:r w:rsidR="00222D10">
        <w:rPr>
          <w:rStyle w:val="normaltextrun"/>
          <w:rFonts w:ascii="Arial" w:hAnsi="Arial" w:cs="Arial"/>
          <w:sz w:val="22"/>
          <w:szCs w:val="22"/>
        </w:rPr>
        <w:t>R10</w:t>
      </w:r>
      <w:r w:rsidRPr="00A5427A">
        <w:rPr>
          <w:rStyle w:val="normaltextrun"/>
          <w:rFonts w:ascii="Arial" w:hAnsi="Arial" w:cs="Arial"/>
          <w:sz w:val="22"/>
          <w:szCs w:val="22"/>
        </w:rPr>
        <w:t xml:space="preserve"> to the bead volume used in </w:t>
      </w:r>
      <w:r w:rsidR="00222D10">
        <w:rPr>
          <w:rStyle w:val="normaltextrun"/>
          <w:rFonts w:ascii="Arial" w:hAnsi="Arial" w:cs="Arial"/>
          <w:sz w:val="22"/>
          <w:szCs w:val="22"/>
        </w:rPr>
        <w:t>step 4</w:t>
      </w:r>
      <w:r w:rsidRPr="00A5427A">
        <w:rPr>
          <w:rStyle w:val="normaltextrun"/>
          <w:rFonts w:ascii="Arial" w:hAnsi="Arial" w:cs="Arial"/>
          <w:sz w:val="22"/>
          <w:szCs w:val="22"/>
        </w:rPr>
        <w:t xml:space="preserve"> (resulting co</w:t>
      </w:r>
      <w:r w:rsidR="00A5427A" w:rsidRPr="00A5427A">
        <w:rPr>
          <w:rStyle w:val="normaltextrun"/>
          <w:rFonts w:ascii="Arial" w:hAnsi="Arial" w:cs="Arial"/>
          <w:sz w:val="22"/>
          <w:szCs w:val="22"/>
        </w:rPr>
        <w:t>n</w:t>
      </w:r>
      <w:r w:rsidRPr="00A5427A">
        <w:rPr>
          <w:rStyle w:val="normaltextrun"/>
          <w:rFonts w:ascii="Arial" w:hAnsi="Arial" w:cs="Arial"/>
          <w:sz w:val="22"/>
          <w:szCs w:val="22"/>
        </w:rPr>
        <w:t>centration beads</w:t>
      </w:r>
      <w:r w:rsidR="00222D10">
        <w:rPr>
          <w:rStyle w:val="normaltextrun"/>
          <w:rFonts w:ascii="Arial" w:hAnsi="Arial" w:cs="Arial"/>
          <w:sz w:val="22"/>
          <w:szCs w:val="22"/>
        </w:rPr>
        <w:t xml:space="preserve"> to R10 ratio</w:t>
      </w:r>
      <w:r w:rsidRPr="00A5427A">
        <w:rPr>
          <w:rStyle w:val="normaltextrun"/>
          <w:rFonts w:ascii="Arial" w:hAnsi="Arial" w:cs="Arial"/>
          <w:sz w:val="22"/>
          <w:szCs w:val="22"/>
        </w:rPr>
        <w:t> is 1:1)</w:t>
      </w:r>
    </w:p>
    <w:p w14:paraId="285AEED1" w14:textId="6609BF6F" w:rsidR="00213B9C" w:rsidRDefault="00213B9C" w:rsidP="00A5427A">
      <w:pPr>
        <w:pStyle w:val="paragraph"/>
        <w:numPr>
          <w:ilvl w:val="0"/>
          <w:numId w:val="10"/>
        </w:numPr>
        <w:spacing w:before="0" w:beforeAutospacing="0" w:after="0" w:afterAutospacing="0"/>
        <w:ind w:left="720"/>
        <w:textAlignment w:val="baseline"/>
        <w:rPr>
          <w:rStyle w:val="eop"/>
          <w:rFonts w:ascii="Arial" w:hAnsi="Arial" w:cs="Arial"/>
          <w:sz w:val="22"/>
          <w:szCs w:val="22"/>
        </w:rPr>
      </w:pPr>
      <w:r>
        <w:rPr>
          <w:rStyle w:val="eop"/>
          <w:rFonts w:ascii="Arial" w:hAnsi="Arial" w:cs="Arial"/>
          <w:sz w:val="22"/>
          <w:szCs w:val="22"/>
        </w:rPr>
        <w:t>Add media to well</w:t>
      </w:r>
      <w:r w:rsidR="00222D10">
        <w:rPr>
          <w:rStyle w:val="eop"/>
          <w:rFonts w:ascii="Arial" w:hAnsi="Arial" w:cs="Arial"/>
          <w:sz w:val="22"/>
          <w:szCs w:val="22"/>
        </w:rPr>
        <w:t xml:space="preserve"> of 48 well plate, correct up to 1 </w:t>
      </w:r>
      <w:proofErr w:type="gramStart"/>
      <w:r w:rsidR="00222D10">
        <w:rPr>
          <w:rStyle w:val="eop"/>
          <w:rFonts w:ascii="Arial" w:hAnsi="Arial" w:cs="Arial"/>
          <w:sz w:val="22"/>
          <w:szCs w:val="22"/>
        </w:rPr>
        <w:t xml:space="preserve">ml </w:t>
      </w:r>
      <w:r>
        <w:rPr>
          <w:rStyle w:val="eop"/>
          <w:rFonts w:ascii="Arial" w:hAnsi="Arial" w:cs="Arial"/>
          <w:sz w:val="22"/>
          <w:szCs w:val="22"/>
        </w:rPr>
        <w:t xml:space="preserve"> (</w:t>
      </w:r>
      <w:proofErr w:type="gramEnd"/>
      <w:r>
        <w:rPr>
          <w:rStyle w:val="eop"/>
          <w:rFonts w:ascii="Arial" w:hAnsi="Arial" w:cs="Arial"/>
          <w:sz w:val="22"/>
          <w:szCs w:val="22"/>
        </w:rPr>
        <w:t xml:space="preserve">1 ml – 100 ul </w:t>
      </w:r>
      <w:r w:rsidR="00222D10">
        <w:rPr>
          <w:rStyle w:val="eop"/>
          <w:rFonts w:ascii="Arial" w:hAnsi="Arial" w:cs="Arial"/>
          <w:sz w:val="22"/>
          <w:szCs w:val="22"/>
        </w:rPr>
        <w:t xml:space="preserve">cells </w:t>
      </w:r>
      <w:r>
        <w:rPr>
          <w:rStyle w:val="eop"/>
          <w:rFonts w:ascii="Arial" w:hAnsi="Arial" w:cs="Arial"/>
          <w:sz w:val="22"/>
          <w:szCs w:val="22"/>
        </w:rPr>
        <w:t xml:space="preserve">– 15 ul </w:t>
      </w:r>
      <w:r w:rsidR="00222D10">
        <w:rPr>
          <w:rStyle w:val="eop"/>
          <w:rFonts w:ascii="Arial" w:hAnsi="Arial" w:cs="Arial"/>
          <w:sz w:val="22"/>
          <w:szCs w:val="22"/>
        </w:rPr>
        <w:t xml:space="preserve">beads </w:t>
      </w:r>
      <w:r w:rsidR="00797EFB">
        <w:rPr>
          <w:rStyle w:val="eop"/>
          <w:rFonts w:ascii="Arial" w:hAnsi="Arial" w:cs="Arial"/>
          <w:sz w:val="22"/>
          <w:szCs w:val="22"/>
        </w:rPr>
        <w:t>= 8</w:t>
      </w:r>
      <w:r w:rsidR="00222D10">
        <w:rPr>
          <w:rStyle w:val="eop"/>
          <w:rFonts w:ascii="Arial" w:hAnsi="Arial" w:cs="Arial"/>
          <w:sz w:val="22"/>
          <w:szCs w:val="22"/>
        </w:rPr>
        <w:t>8</w:t>
      </w:r>
      <w:r w:rsidR="00797EFB">
        <w:rPr>
          <w:rStyle w:val="eop"/>
          <w:rFonts w:ascii="Arial" w:hAnsi="Arial" w:cs="Arial"/>
          <w:sz w:val="22"/>
          <w:szCs w:val="22"/>
        </w:rPr>
        <w:t>5 ul</w:t>
      </w:r>
      <w:r w:rsidR="00222D10">
        <w:rPr>
          <w:rStyle w:val="eop"/>
          <w:rFonts w:ascii="Arial" w:hAnsi="Arial" w:cs="Arial"/>
          <w:sz w:val="22"/>
          <w:szCs w:val="22"/>
        </w:rPr>
        <w:t xml:space="preserve"> of media</w:t>
      </w:r>
    </w:p>
    <w:p w14:paraId="0FE33B43" w14:textId="7913851C" w:rsidR="00D37E8E" w:rsidRPr="00A5427A" w:rsidRDefault="00D37E8E" w:rsidP="00A5427A">
      <w:pPr>
        <w:pStyle w:val="paragraph"/>
        <w:numPr>
          <w:ilvl w:val="0"/>
          <w:numId w:val="10"/>
        </w:numPr>
        <w:spacing w:before="0" w:beforeAutospacing="0" w:after="0" w:afterAutospacing="0"/>
        <w:ind w:left="720"/>
        <w:textAlignment w:val="baseline"/>
        <w:rPr>
          <w:rStyle w:val="eop"/>
          <w:rFonts w:ascii="Arial" w:hAnsi="Arial" w:cs="Arial"/>
          <w:sz w:val="22"/>
          <w:szCs w:val="22"/>
        </w:rPr>
      </w:pPr>
      <w:r w:rsidRPr="00A5427A">
        <w:rPr>
          <w:rStyle w:val="eop"/>
          <w:rFonts w:ascii="Arial" w:hAnsi="Arial" w:cs="Arial"/>
          <w:sz w:val="22"/>
          <w:szCs w:val="22"/>
        </w:rPr>
        <w:t xml:space="preserve">Plate 1-1.2 million cells </w:t>
      </w:r>
      <w:r w:rsidR="00222D10">
        <w:rPr>
          <w:rStyle w:val="eop"/>
          <w:rFonts w:ascii="Arial" w:hAnsi="Arial" w:cs="Arial"/>
          <w:sz w:val="22"/>
          <w:szCs w:val="22"/>
        </w:rPr>
        <w:t xml:space="preserve">in </w:t>
      </w:r>
      <w:r w:rsidR="00547701">
        <w:rPr>
          <w:rStyle w:val="eop"/>
          <w:rFonts w:ascii="Arial" w:hAnsi="Arial" w:cs="Arial"/>
          <w:sz w:val="22"/>
          <w:szCs w:val="22"/>
        </w:rPr>
        <w:t>100 ul</w:t>
      </w:r>
      <w:r w:rsidR="00222D10">
        <w:rPr>
          <w:rStyle w:val="eop"/>
          <w:rFonts w:ascii="Arial" w:hAnsi="Arial" w:cs="Arial"/>
          <w:sz w:val="22"/>
          <w:szCs w:val="22"/>
        </w:rPr>
        <w:t xml:space="preserve"> into</w:t>
      </w:r>
      <w:r w:rsidRPr="00A5427A">
        <w:rPr>
          <w:rStyle w:val="eop"/>
          <w:rFonts w:ascii="Arial" w:hAnsi="Arial" w:cs="Arial"/>
          <w:sz w:val="22"/>
          <w:szCs w:val="22"/>
        </w:rPr>
        <w:t xml:space="preserve"> R10 in </w:t>
      </w:r>
      <w:r w:rsidR="007D65C9">
        <w:rPr>
          <w:rStyle w:val="eop"/>
          <w:rFonts w:ascii="Arial" w:hAnsi="Arial" w:cs="Arial"/>
          <w:sz w:val="22"/>
          <w:szCs w:val="22"/>
        </w:rPr>
        <w:t>48</w:t>
      </w:r>
      <w:r w:rsidRPr="00A5427A">
        <w:rPr>
          <w:rStyle w:val="eop"/>
          <w:rFonts w:ascii="Arial" w:hAnsi="Arial" w:cs="Arial"/>
          <w:sz w:val="22"/>
          <w:szCs w:val="22"/>
        </w:rPr>
        <w:t xml:space="preserve"> well plate</w:t>
      </w:r>
      <w:r w:rsidR="00222D10">
        <w:rPr>
          <w:rStyle w:val="eop"/>
          <w:rFonts w:ascii="Arial" w:hAnsi="Arial" w:cs="Arial"/>
          <w:sz w:val="22"/>
          <w:szCs w:val="22"/>
        </w:rPr>
        <w:t xml:space="preserve"> *Easier on cells to add media first then cells then </w:t>
      </w:r>
      <w:proofErr w:type="gramStart"/>
      <w:r w:rsidR="00222D10">
        <w:rPr>
          <w:rStyle w:val="eop"/>
          <w:rFonts w:ascii="Arial" w:hAnsi="Arial" w:cs="Arial"/>
          <w:sz w:val="22"/>
          <w:szCs w:val="22"/>
        </w:rPr>
        <w:t>beads</w:t>
      </w:r>
      <w:proofErr w:type="gramEnd"/>
      <w:r w:rsidR="00222D10">
        <w:rPr>
          <w:rStyle w:val="eop"/>
          <w:rFonts w:ascii="Arial" w:hAnsi="Arial" w:cs="Arial"/>
          <w:sz w:val="22"/>
          <w:szCs w:val="22"/>
        </w:rPr>
        <w:t>*</w:t>
      </w:r>
    </w:p>
    <w:p w14:paraId="1B6530B7" w14:textId="06F6F3EC" w:rsidR="00D37E8E" w:rsidRPr="00A5427A" w:rsidRDefault="00D37E8E" w:rsidP="00A5427A">
      <w:pPr>
        <w:pStyle w:val="paragraph"/>
        <w:numPr>
          <w:ilvl w:val="0"/>
          <w:numId w:val="10"/>
        </w:numPr>
        <w:spacing w:before="0" w:beforeAutospacing="0" w:after="0" w:afterAutospacing="0"/>
        <w:ind w:left="720"/>
        <w:textAlignment w:val="baseline"/>
        <w:rPr>
          <w:rStyle w:val="eop"/>
          <w:rFonts w:ascii="Arial" w:hAnsi="Arial" w:cs="Arial"/>
          <w:sz w:val="22"/>
          <w:szCs w:val="22"/>
        </w:rPr>
      </w:pPr>
      <w:r w:rsidRPr="00A5427A">
        <w:rPr>
          <w:rStyle w:val="eop"/>
          <w:rFonts w:ascii="Arial" w:hAnsi="Arial" w:cs="Arial"/>
          <w:sz w:val="22"/>
          <w:szCs w:val="22"/>
        </w:rPr>
        <w:t xml:space="preserve">Add </w:t>
      </w:r>
      <w:r w:rsidR="00A5427A" w:rsidRPr="00A5427A">
        <w:rPr>
          <w:rStyle w:val="eop"/>
          <w:rFonts w:ascii="Arial" w:hAnsi="Arial" w:cs="Arial"/>
          <w:sz w:val="22"/>
          <w:szCs w:val="22"/>
        </w:rPr>
        <w:t xml:space="preserve">washed beads to cells </w:t>
      </w:r>
      <w:r w:rsidR="00222D10">
        <w:rPr>
          <w:rStyle w:val="eop"/>
          <w:rFonts w:ascii="Arial" w:hAnsi="Arial" w:cs="Arial"/>
          <w:sz w:val="22"/>
          <w:szCs w:val="22"/>
        </w:rPr>
        <w:t xml:space="preserve">in media in 48 well plate. </w:t>
      </w:r>
      <w:r w:rsidR="00143785">
        <w:rPr>
          <w:rStyle w:val="eop"/>
          <w:rFonts w:ascii="Arial" w:hAnsi="Arial" w:cs="Arial"/>
          <w:sz w:val="22"/>
          <w:szCs w:val="22"/>
        </w:rPr>
        <w:t>15ul</w:t>
      </w:r>
      <w:r w:rsidR="00222D10">
        <w:rPr>
          <w:rStyle w:val="eop"/>
          <w:rFonts w:ascii="Arial" w:hAnsi="Arial" w:cs="Arial"/>
          <w:sz w:val="22"/>
          <w:szCs w:val="22"/>
        </w:rPr>
        <w:t xml:space="preserve"> </w:t>
      </w:r>
      <w:r w:rsidR="00410B51" w:rsidRPr="00A5427A">
        <w:rPr>
          <w:rStyle w:val="eop"/>
          <w:rFonts w:ascii="Arial" w:hAnsi="Arial" w:cs="Arial"/>
          <w:sz w:val="22"/>
          <w:szCs w:val="22"/>
        </w:rPr>
        <w:t>of</w:t>
      </w:r>
      <w:r w:rsidR="00222D10">
        <w:rPr>
          <w:rStyle w:val="eop"/>
          <w:rFonts w:ascii="Arial" w:hAnsi="Arial" w:cs="Arial"/>
          <w:sz w:val="22"/>
          <w:szCs w:val="22"/>
        </w:rPr>
        <w:t xml:space="preserve"> anti-</w:t>
      </w:r>
      <w:r w:rsidR="00410B51" w:rsidRPr="00A5427A">
        <w:rPr>
          <w:rStyle w:val="eop"/>
          <w:rFonts w:ascii="Arial" w:hAnsi="Arial" w:cs="Arial"/>
          <w:sz w:val="22"/>
          <w:szCs w:val="22"/>
        </w:rPr>
        <w:t>CD3/28 beads</w:t>
      </w:r>
      <w:r w:rsidRPr="00A5427A">
        <w:rPr>
          <w:rStyle w:val="eop"/>
          <w:rFonts w:ascii="Arial" w:hAnsi="Arial" w:cs="Arial"/>
          <w:sz w:val="22"/>
          <w:szCs w:val="22"/>
        </w:rPr>
        <w:t xml:space="preserve"> per well of 1 ml media</w:t>
      </w:r>
      <w:r w:rsidR="00986F2F">
        <w:rPr>
          <w:rStyle w:val="eop"/>
          <w:rFonts w:ascii="Arial" w:hAnsi="Arial" w:cs="Arial"/>
          <w:sz w:val="22"/>
          <w:szCs w:val="22"/>
        </w:rPr>
        <w:t xml:space="preserve">. </w:t>
      </w:r>
    </w:p>
    <w:p w14:paraId="1EE101D7" w14:textId="41CFB449" w:rsidR="00A5427A" w:rsidRPr="00A5427A" w:rsidRDefault="00D37E8E" w:rsidP="00A5427A">
      <w:pPr>
        <w:pStyle w:val="paragraph"/>
        <w:numPr>
          <w:ilvl w:val="0"/>
          <w:numId w:val="10"/>
        </w:numPr>
        <w:spacing w:before="0" w:beforeAutospacing="0" w:after="0" w:afterAutospacing="0"/>
        <w:ind w:left="720"/>
        <w:textAlignment w:val="baseline"/>
        <w:rPr>
          <w:rStyle w:val="eop"/>
          <w:rFonts w:ascii="Arial" w:hAnsi="Arial" w:cs="Arial"/>
          <w:sz w:val="22"/>
          <w:szCs w:val="22"/>
        </w:rPr>
      </w:pPr>
      <w:r w:rsidRPr="00A5427A">
        <w:rPr>
          <w:rStyle w:val="eop"/>
          <w:rFonts w:ascii="Arial" w:hAnsi="Arial" w:cs="Arial"/>
          <w:sz w:val="22"/>
          <w:szCs w:val="22"/>
        </w:rPr>
        <w:t xml:space="preserve">Add </w:t>
      </w:r>
      <w:r w:rsidR="00222D10">
        <w:rPr>
          <w:rStyle w:val="eop"/>
          <w:rFonts w:ascii="Arial" w:hAnsi="Arial" w:cs="Arial"/>
          <w:sz w:val="22"/>
          <w:szCs w:val="22"/>
        </w:rPr>
        <w:t xml:space="preserve">protein, antibody of interest </w:t>
      </w:r>
      <w:r w:rsidRPr="00A5427A">
        <w:rPr>
          <w:rStyle w:val="eop"/>
          <w:rFonts w:ascii="Arial" w:hAnsi="Arial" w:cs="Arial"/>
          <w:sz w:val="22"/>
          <w:szCs w:val="22"/>
        </w:rPr>
        <w:t xml:space="preserve">or PBS </w:t>
      </w:r>
      <w:r w:rsidR="00222D10">
        <w:rPr>
          <w:rStyle w:val="eop"/>
          <w:rFonts w:ascii="Arial" w:hAnsi="Arial" w:cs="Arial"/>
          <w:sz w:val="22"/>
          <w:szCs w:val="22"/>
        </w:rPr>
        <w:t xml:space="preserve">as a control </w:t>
      </w:r>
      <w:r w:rsidRPr="00A5427A">
        <w:rPr>
          <w:rStyle w:val="eop"/>
          <w:rFonts w:ascii="Arial" w:hAnsi="Arial" w:cs="Arial"/>
          <w:sz w:val="22"/>
          <w:szCs w:val="22"/>
        </w:rPr>
        <w:t>to respective wells.</w:t>
      </w:r>
      <w:r w:rsidR="00A5427A" w:rsidRPr="00A5427A">
        <w:rPr>
          <w:rStyle w:val="eop"/>
          <w:rFonts w:ascii="Arial" w:hAnsi="Arial" w:cs="Arial"/>
          <w:sz w:val="22"/>
          <w:szCs w:val="22"/>
        </w:rPr>
        <w:t xml:space="preserve"> </w:t>
      </w:r>
    </w:p>
    <w:p w14:paraId="42C385A1" w14:textId="164D22EF" w:rsidR="00D37E8E" w:rsidRPr="00A5427A" w:rsidRDefault="00D37E8E" w:rsidP="00A5427A">
      <w:pPr>
        <w:pStyle w:val="paragraph"/>
        <w:numPr>
          <w:ilvl w:val="0"/>
          <w:numId w:val="10"/>
        </w:numPr>
        <w:spacing w:before="0" w:beforeAutospacing="0" w:after="0" w:afterAutospacing="0"/>
        <w:ind w:left="720"/>
        <w:textAlignment w:val="baseline"/>
        <w:rPr>
          <w:rFonts w:ascii="Arial" w:hAnsi="Arial" w:cs="Arial"/>
          <w:sz w:val="22"/>
          <w:szCs w:val="22"/>
        </w:rPr>
      </w:pPr>
      <w:r w:rsidRPr="00A5427A">
        <w:rPr>
          <w:rStyle w:val="eop"/>
          <w:rFonts w:ascii="Arial" w:hAnsi="Arial" w:cs="Arial"/>
          <w:sz w:val="22"/>
          <w:szCs w:val="22"/>
        </w:rPr>
        <w:t>Incubate</w:t>
      </w:r>
      <w:r w:rsidR="00A563F6">
        <w:rPr>
          <w:rStyle w:val="eop"/>
          <w:rFonts w:ascii="Arial" w:hAnsi="Arial" w:cs="Arial"/>
          <w:sz w:val="22"/>
          <w:szCs w:val="22"/>
        </w:rPr>
        <w:t xml:space="preserve"> 1-3</w:t>
      </w:r>
      <w:r w:rsidR="001E73B2">
        <w:rPr>
          <w:rStyle w:val="eop"/>
          <w:rFonts w:ascii="Arial" w:hAnsi="Arial" w:cs="Arial"/>
          <w:sz w:val="22"/>
          <w:szCs w:val="22"/>
        </w:rPr>
        <w:t xml:space="preserve"> days</w:t>
      </w:r>
      <w:r w:rsidR="00A5427A" w:rsidRPr="00A5427A">
        <w:rPr>
          <w:rStyle w:val="eop"/>
          <w:rFonts w:ascii="Arial" w:hAnsi="Arial" w:cs="Arial"/>
          <w:sz w:val="22"/>
          <w:szCs w:val="22"/>
        </w:rPr>
        <w:t xml:space="preserve"> </w:t>
      </w:r>
    </w:p>
    <w:p w14:paraId="61EA40B0" w14:textId="77777777" w:rsidR="00D37E8E" w:rsidRPr="00A5427A" w:rsidRDefault="00D37E8E" w:rsidP="00D37E8E">
      <w:pPr>
        <w:pStyle w:val="paragraph"/>
        <w:spacing w:before="0" w:beforeAutospacing="0" w:after="0" w:afterAutospacing="0"/>
        <w:ind w:left="720"/>
        <w:textAlignment w:val="baseline"/>
        <w:rPr>
          <w:rStyle w:val="eop"/>
          <w:sz w:val="22"/>
          <w:szCs w:val="22"/>
        </w:rPr>
      </w:pPr>
    </w:p>
    <w:p w14:paraId="76E16113" w14:textId="77777777" w:rsidR="00A5427A" w:rsidRDefault="00A5427A" w:rsidP="00D37E8E">
      <w:pPr>
        <w:pStyle w:val="paragraph"/>
        <w:spacing w:before="0" w:beforeAutospacing="0" w:after="0" w:afterAutospacing="0"/>
        <w:textAlignment w:val="baseline"/>
        <w:rPr>
          <w:rStyle w:val="eop"/>
          <w:rFonts w:ascii="Arial" w:hAnsi="Arial" w:cs="Arial"/>
          <w:i/>
          <w:iCs/>
        </w:rPr>
      </w:pPr>
    </w:p>
    <w:p w14:paraId="72C0798D" w14:textId="2BC05C46" w:rsidR="00D37E8E" w:rsidRPr="00547701" w:rsidRDefault="00977FFB" w:rsidP="00D37E8E">
      <w:pPr>
        <w:pStyle w:val="paragraph"/>
        <w:spacing w:before="0" w:beforeAutospacing="0" w:after="0" w:afterAutospacing="0"/>
        <w:textAlignment w:val="baseline"/>
        <w:rPr>
          <w:i/>
          <w:iCs/>
          <w:sz w:val="22"/>
          <w:szCs w:val="22"/>
        </w:rPr>
      </w:pPr>
      <w:r>
        <w:rPr>
          <w:rStyle w:val="eop"/>
          <w:rFonts w:ascii="Arial" w:hAnsi="Arial" w:cs="Arial"/>
          <w:i/>
          <w:iCs/>
          <w:sz w:val="22"/>
          <w:szCs w:val="22"/>
        </w:rPr>
        <w:t>After Stimulation c</w:t>
      </w:r>
      <w:r w:rsidR="00D37E8E" w:rsidRPr="00547701">
        <w:rPr>
          <w:rStyle w:val="eop"/>
          <w:rFonts w:ascii="Arial" w:hAnsi="Arial" w:cs="Arial"/>
          <w:i/>
          <w:iCs/>
          <w:sz w:val="22"/>
          <w:szCs w:val="22"/>
        </w:rPr>
        <w:t xml:space="preserve">ell </w:t>
      </w:r>
      <w:r>
        <w:rPr>
          <w:rStyle w:val="eop"/>
          <w:rFonts w:ascii="Arial" w:hAnsi="Arial" w:cs="Arial"/>
          <w:i/>
          <w:iCs/>
          <w:sz w:val="22"/>
          <w:szCs w:val="22"/>
        </w:rPr>
        <w:t>p</w:t>
      </w:r>
      <w:r w:rsidR="00D37E8E" w:rsidRPr="00547701">
        <w:rPr>
          <w:rStyle w:val="eop"/>
          <w:rFonts w:ascii="Arial" w:hAnsi="Arial" w:cs="Arial"/>
          <w:i/>
          <w:iCs/>
          <w:sz w:val="22"/>
          <w:szCs w:val="22"/>
        </w:rPr>
        <w:t>rocessing and surface staining</w:t>
      </w:r>
    </w:p>
    <w:p w14:paraId="5D03F95A" w14:textId="21FF42DD" w:rsidR="00D37E8E" w:rsidRPr="001B67D9" w:rsidRDefault="00D37E8E" w:rsidP="00D37E8E">
      <w:pPr>
        <w:pStyle w:val="paragraph"/>
        <w:numPr>
          <w:ilvl w:val="0"/>
          <w:numId w:val="4"/>
        </w:numPr>
        <w:spacing w:before="0" w:beforeAutospacing="0" w:after="0" w:afterAutospacing="0"/>
        <w:textAlignment w:val="baseline"/>
        <w:rPr>
          <w:rFonts w:ascii="Arial" w:hAnsi="Arial" w:cs="Arial"/>
          <w:sz w:val="22"/>
          <w:szCs w:val="22"/>
        </w:rPr>
      </w:pPr>
      <w:r w:rsidRPr="001B67D9">
        <w:rPr>
          <w:rStyle w:val="normaltextrun"/>
          <w:rFonts w:ascii="Arial" w:hAnsi="Arial" w:cs="Arial"/>
          <w:sz w:val="22"/>
          <w:szCs w:val="22"/>
        </w:rPr>
        <w:t>Pipette up and down thoroughly to resuspend</w:t>
      </w:r>
      <w:r w:rsidR="00547701" w:rsidRPr="001B67D9">
        <w:rPr>
          <w:rStyle w:val="normaltextrun"/>
          <w:rFonts w:ascii="Arial" w:hAnsi="Arial" w:cs="Arial"/>
          <w:sz w:val="22"/>
          <w:szCs w:val="22"/>
        </w:rPr>
        <w:t xml:space="preserve"> cells</w:t>
      </w:r>
      <w:r w:rsidRPr="001B67D9">
        <w:rPr>
          <w:rStyle w:val="normaltextrun"/>
          <w:rFonts w:ascii="Arial" w:hAnsi="Arial" w:cs="Arial"/>
          <w:sz w:val="22"/>
          <w:szCs w:val="22"/>
        </w:rPr>
        <w:t xml:space="preserve"> and transfer to flow tubes and place on magnet 1-2 min to remove </w:t>
      </w:r>
      <w:proofErr w:type="spellStart"/>
      <w:r w:rsidRPr="001B67D9">
        <w:rPr>
          <w:rStyle w:val="normaltextrun"/>
          <w:rFonts w:ascii="Arial" w:hAnsi="Arial" w:cs="Arial"/>
          <w:sz w:val="22"/>
          <w:szCs w:val="22"/>
        </w:rPr>
        <w:t>Dynabeads</w:t>
      </w:r>
      <w:proofErr w:type="spellEnd"/>
      <w:r w:rsidRPr="001B67D9">
        <w:rPr>
          <w:rStyle w:val="eop"/>
          <w:rFonts w:ascii="Arial" w:hAnsi="Arial" w:cs="Arial"/>
          <w:sz w:val="22"/>
          <w:szCs w:val="22"/>
        </w:rPr>
        <w:t> </w:t>
      </w:r>
    </w:p>
    <w:p w14:paraId="7C81D785" w14:textId="77777777" w:rsidR="00D37E8E" w:rsidRPr="001B67D9" w:rsidRDefault="00D37E8E" w:rsidP="00D37E8E">
      <w:pPr>
        <w:pStyle w:val="paragraph"/>
        <w:numPr>
          <w:ilvl w:val="0"/>
          <w:numId w:val="4"/>
        </w:numPr>
        <w:spacing w:before="0" w:beforeAutospacing="0" w:after="0" w:afterAutospacing="0"/>
        <w:textAlignment w:val="baseline"/>
        <w:rPr>
          <w:rFonts w:ascii="Arial" w:hAnsi="Arial" w:cs="Arial"/>
          <w:sz w:val="22"/>
          <w:szCs w:val="22"/>
        </w:rPr>
      </w:pPr>
      <w:r w:rsidRPr="001B67D9">
        <w:rPr>
          <w:rStyle w:val="normaltextrun"/>
          <w:rFonts w:ascii="Arial" w:hAnsi="Arial" w:cs="Arial"/>
          <w:sz w:val="22"/>
          <w:szCs w:val="22"/>
        </w:rPr>
        <w:t>Aspirate supernatant (including cells; leaving beads behind) and transfer to clean flow tubes</w:t>
      </w:r>
      <w:r w:rsidRPr="001B67D9">
        <w:rPr>
          <w:rStyle w:val="eop"/>
          <w:rFonts w:ascii="Arial" w:hAnsi="Arial" w:cs="Arial"/>
          <w:sz w:val="22"/>
          <w:szCs w:val="22"/>
        </w:rPr>
        <w:t> </w:t>
      </w:r>
    </w:p>
    <w:p w14:paraId="309CC4A9" w14:textId="143EA8AA" w:rsidR="002C1B1D" w:rsidRDefault="00D37E8E" w:rsidP="00D37E8E">
      <w:pPr>
        <w:pStyle w:val="paragraph"/>
        <w:numPr>
          <w:ilvl w:val="0"/>
          <w:numId w:val="4"/>
        </w:numPr>
        <w:spacing w:before="0" w:beforeAutospacing="0" w:after="0" w:afterAutospacing="0"/>
        <w:textAlignment w:val="baseline"/>
        <w:rPr>
          <w:rStyle w:val="normaltextrun"/>
          <w:rFonts w:ascii="Arial" w:hAnsi="Arial" w:cs="Arial"/>
          <w:sz w:val="22"/>
          <w:szCs w:val="22"/>
        </w:rPr>
      </w:pPr>
      <w:r w:rsidRPr="001B67D9">
        <w:rPr>
          <w:rStyle w:val="normaltextrun"/>
          <w:rFonts w:ascii="Arial" w:hAnsi="Arial" w:cs="Arial"/>
          <w:sz w:val="22"/>
          <w:szCs w:val="22"/>
        </w:rPr>
        <w:t xml:space="preserve">Wash flow tubes still containing beads </w:t>
      </w:r>
      <w:r w:rsidR="002C1B1D">
        <w:rPr>
          <w:rStyle w:val="normaltextrun"/>
          <w:rFonts w:ascii="Arial" w:hAnsi="Arial" w:cs="Arial"/>
          <w:sz w:val="22"/>
          <w:szCs w:val="22"/>
        </w:rPr>
        <w:t>by washing well in 48 well plate with 500 ul of FACS, then transfer FACS used to wash well into the respective tube on the magnet</w:t>
      </w:r>
    </w:p>
    <w:p w14:paraId="1C3603C0" w14:textId="7BEB2466" w:rsidR="00D37E8E" w:rsidRPr="001B67D9" w:rsidRDefault="002C1B1D" w:rsidP="00D37E8E">
      <w:pPr>
        <w:pStyle w:val="paragraph"/>
        <w:numPr>
          <w:ilvl w:val="0"/>
          <w:numId w:val="4"/>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 xml:space="preserve">Take tube off magnet, vortex, and put the tube back on the magnet </w:t>
      </w:r>
      <w:r w:rsidR="00D37E8E" w:rsidRPr="001B67D9">
        <w:rPr>
          <w:rStyle w:val="normaltextrun"/>
          <w:rFonts w:ascii="Arial" w:hAnsi="Arial" w:cs="Arial"/>
          <w:sz w:val="22"/>
          <w:szCs w:val="22"/>
        </w:rPr>
        <w:t>and let sit</w:t>
      </w:r>
      <w:r>
        <w:rPr>
          <w:rStyle w:val="normaltextrun"/>
          <w:rFonts w:ascii="Arial" w:hAnsi="Arial" w:cs="Arial"/>
          <w:sz w:val="22"/>
          <w:szCs w:val="22"/>
        </w:rPr>
        <w:t xml:space="preserve"> on magnet for</w:t>
      </w:r>
      <w:r w:rsidR="00D37E8E" w:rsidRPr="001B67D9">
        <w:rPr>
          <w:rStyle w:val="normaltextrun"/>
          <w:rFonts w:ascii="Arial" w:hAnsi="Arial" w:cs="Arial"/>
          <w:sz w:val="22"/>
          <w:szCs w:val="22"/>
        </w:rPr>
        <w:t xml:space="preserve"> 1-2 min</w:t>
      </w:r>
      <w:r w:rsidR="00D37E8E" w:rsidRPr="001B67D9">
        <w:rPr>
          <w:rStyle w:val="eop"/>
          <w:rFonts w:ascii="Arial" w:hAnsi="Arial" w:cs="Arial"/>
          <w:sz w:val="22"/>
          <w:szCs w:val="22"/>
        </w:rPr>
        <w:t> </w:t>
      </w:r>
    </w:p>
    <w:p w14:paraId="5B90D678" w14:textId="77777777" w:rsidR="002C1B1D" w:rsidRDefault="002C1B1D" w:rsidP="00D37E8E">
      <w:pPr>
        <w:pStyle w:val="paragraph"/>
        <w:numPr>
          <w:ilvl w:val="0"/>
          <w:numId w:val="4"/>
        </w:numPr>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Repeat steps 3-4 once more</w:t>
      </w:r>
    </w:p>
    <w:p w14:paraId="695C1D75" w14:textId="492CB287" w:rsidR="00D37E8E" w:rsidRPr="001B67D9" w:rsidRDefault="002C1B1D" w:rsidP="00D37E8E">
      <w:pPr>
        <w:pStyle w:val="paragraph"/>
        <w:numPr>
          <w:ilvl w:val="0"/>
          <w:numId w:val="4"/>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A</w:t>
      </w:r>
      <w:r w:rsidR="00D37E8E" w:rsidRPr="001B67D9">
        <w:rPr>
          <w:rStyle w:val="normaltextrun"/>
          <w:rFonts w:ascii="Arial" w:hAnsi="Arial" w:cs="Arial"/>
          <w:sz w:val="22"/>
          <w:szCs w:val="22"/>
        </w:rPr>
        <w:t xml:space="preserve">spirate the supernatant </w:t>
      </w:r>
      <w:r>
        <w:rPr>
          <w:rStyle w:val="normaltextrun"/>
          <w:rFonts w:ascii="Arial" w:hAnsi="Arial" w:cs="Arial"/>
          <w:sz w:val="22"/>
          <w:szCs w:val="22"/>
        </w:rPr>
        <w:t xml:space="preserve">while tube is still on the magnet </w:t>
      </w:r>
      <w:r w:rsidR="00D37E8E" w:rsidRPr="001B67D9">
        <w:rPr>
          <w:rStyle w:val="normaltextrun"/>
          <w:rFonts w:ascii="Arial" w:hAnsi="Arial" w:cs="Arial"/>
          <w:sz w:val="22"/>
          <w:szCs w:val="22"/>
        </w:rPr>
        <w:t xml:space="preserve">as in step 2 and add supernatant to appropriate flow tubes </w:t>
      </w:r>
      <w:r>
        <w:rPr>
          <w:rStyle w:val="normaltextrun"/>
          <w:rFonts w:ascii="Arial" w:hAnsi="Arial" w:cs="Arial"/>
          <w:sz w:val="22"/>
          <w:szCs w:val="22"/>
        </w:rPr>
        <w:t xml:space="preserve">already </w:t>
      </w:r>
      <w:r w:rsidR="00D37E8E" w:rsidRPr="001B67D9">
        <w:rPr>
          <w:rStyle w:val="normaltextrun"/>
          <w:rFonts w:ascii="Arial" w:hAnsi="Arial" w:cs="Arial"/>
          <w:sz w:val="22"/>
          <w:szCs w:val="22"/>
        </w:rPr>
        <w:t xml:space="preserve">containing cells </w:t>
      </w:r>
      <w:proofErr w:type="spellStart"/>
      <w:r>
        <w:rPr>
          <w:rStyle w:val="normaltextrun"/>
          <w:rFonts w:ascii="Arial" w:hAnsi="Arial" w:cs="Arial"/>
          <w:sz w:val="22"/>
          <w:szCs w:val="22"/>
        </w:rPr>
        <w:t>debeaded</w:t>
      </w:r>
      <w:proofErr w:type="spellEnd"/>
      <w:r>
        <w:rPr>
          <w:rStyle w:val="normaltextrun"/>
          <w:rFonts w:ascii="Arial" w:hAnsi="Arial" w:cs="Arial"/>
          <w:sz w:val="22"/>
          <w:szCs w:val="22"/>
        </w:rPr>
        <w:t xml:space="preserve"> in step 2.</w:t>
      </w:r>
    </w:p>
    <w:p w14:paraId="0DE3075F" w14:textId="77777777" w:rsidR="00D37E8E" w:rsidRPr="001B67D9" w:rsidRDefault="00D37E8E" w:rsidP="00D37E8E">
      <w:pPr>
        <w:pStyle w:val="paragraph"/>
        <w:numPr>
          <w:ilvl w:val="0"/>
          <w:numId w:val="4"/>
        </w:numPr>
        <w:spacing w:before="0" w:beforeAutospacing="0" w:after="0" w:afterAutospacing="0"/>
        <w:textAlignment w:val="baseline"/>
        <w:rPr>
          <w:rFonts w:ascii="Arial" w:hAnsi="Arial" w:cs="Arial"/>
          <w:sz w:val="22"/>
          <w:szCs w:val="22"/>
        </w:rPr>
      </w:pPr>
      <w:r w:rsidRPr="001B67D9">
        <w:rPr>
          <w:rStyle w:val="normaltextrun"/>
          <w:rFonts w:ascii="Arial" w:hAnsi="Arial" w:cs="Arial"/>
          <w:sz w:val="22"/>
          <w:szCs w:val="22"/>
        </w:rPr>
        <w:t>Discard tubes containing CD3/CD28 beads</w:t>
      </w:r>
      <w:r w:rsidRPr="001B67D9">
        <w:rPr>
          <w:rStyle w:val="eop"/>
          <w:rFonts w:ascii="Arial" w:hAnsi="Arial" w:cs="Arial"/>
          <w:sz w:val="22"/>
          <w:szCs w:val="22"/>
        </w:rPr>
        <w:t> </w:t>
      </w:r>
    </w:p>
    <w:p w14:paraId="599E7045" w14:textId="77777777" w:rsidR="00D37E8E" w:rsidRPr="001B67D9" w:rsidRDefault="00D37E8E" w:rsidP="00D37E8E">
      <w:pPr>
        <w:pStyle w:val="paragraph"/>
        <w:numPr>
          <w:ilvl w:val="0"/>
          <w:numId w:val="4"/>
        </w:numPr>
        <w:spacing w:before="0" w:beforeAutospacing="0" w:after="0" w:afterAutospacing="0"/>
        <w:textAlignment w:val="baseline"/>
        <w:rPr>
          <w:rFonts w:ascii="Arial" w:hAnsi="Arial" w:cs="Arial"/>
          <w:sz w:val="22"/>
          <w:szCs w:val="22"/>
        </w:rPr>
      </w:pPr>
      <w:r w:rsidRPr="001B67D9">
        <w:rPr>
          <w:rStyle w:val="normaltextrun"/>
          <w:rFonts w:ascii="Arial" w:hAnsi="Arial" w:cs="Arial"/>
          <w:sz w:val="22"/>
          <w:szCs w:val="22"/>
        </w:rPr>
        <w:t>Spin flow tubes with cells at 1500 RPM for 5 min</w:t>
      </w:r>
      <w:r w:rsidRPr="001B67D9">
        <w:rPr>
          <w:rStyle w:val="eop"/>
          <w:rFonts w:ascii="Arial" w:hAnsi="Arial" w:cs="Arial"/>
          <w:sz w:val="22"/>
          <w:szCs w:val="22"/>
        </w:rPr>
        <w:t> </w:t>
      </w:r>
    </w:p>
    <w:p w14:paraId="2E460014" w14:textId="49A3F009" w:rsidR="00D37E8E" w:rsidRPr="001B67D9" w:rsidRDefault="00D37E8E" w:rsidP="00D37E8E">
      <w:pPr>
        <w:pStyle w:val="paragraph"/>
        <w:numPr>
          <w:ilvl w:val="0"/>
          <w:numId w:val="4"/>
        </w:numPr>
        <w:spacing w:before="0" w:beforeAutospacing="0" w:after="0" w:afterAutospacing="0"/>
        <w:textAlignment w:val="baseline"/>
        <w:rPr>
          <w:rFonts w:ascii="Arial" w:hAnsi="Arial" w:cs="Arial"/>
          <w:sz w:val="22"/>
          <w:szCs w:val="22"/>
        </w:rPr>
      </w:pPr>
      <w:r w:rsidRPr="001B67D9">
        <w:rPr>
          <w:rStyle w:val="normaltextrun"/>
          <w:rFonts w:ascii="Arial" w:hAnsi="Arial" w:cs="Arial"/>
          <w:sz w:val="22"/>
          <w:szCs w:val="22"/>
        </w:rPr>
        <w:t>Dump supernatant</w:t>
      </w:r>
      <w:r w:rsidR="002C1B1D">
        <w:rPr>
          <w:rStyle w:val="normaltextrun"/>
          <w:rFonts w:ascii="Arial" w:hAnsi="Arial" w:cs="Arial"/>
          <w:sz w:val="22"/>
          <w:szCs w:val="22"/>
        </w:rPr>
        <w:t>,</w:t>
      </w:r>
      <w:r w:rsidRPr="001B67D9">
        <w:rPr>
          <w:rStyle w:val="normaltextrun"/>
          <w:rFonts w:ascii="Arial" w:hAnsi="Arial" w:cs="Arial"/>
          <w:sz w:val="22"/>
          <w:szCs w:val="22"/>
        </w:rPr>
        <w:t xml:space="preserve"> wash in 1 ml of FACS, </w:t>
      </w:r>
      <w:r w:rsidR="002C1B1D">
        <w:rPr>
          <w:rStyle w:val="normaltextrun"/>
          <w:rFonts w:ascii="Arial" w:hAnsi="Arial" w:cs="Arial"/>
          <w:sz w:val="22"/>
          <w:szCs w:val="22"/>
        </w:rPr>
        <w:t xml:space="preserve">and </w:t>
      </w:r>
      <w:r w:rsidRPr="001B67D9">
        <w:rPr>
          <w:rStyle w:val="normaltextrun"/>
          <w:rFonts w:ascii="Arial" w:hAnsi="Arial" w:cs="Arial"/>
          <w:sz w:val="22"/>
          <w:szCs w:val="22"/>
        </w:rPr>
        <w:t>dump supernatant</w:t>
      </w:r>
      <w:r w:rsidRPr="001B67D9">
        <w:rPr>
          <w:rStyle w:val="eop"/>
          <w:rFonts w:ascii="Arial" w:hAnsi="Arial" w:cs="Arial"/>
          <w:sz w:val="22"/>
          <w:szCs w:val="22"/>
        </w:rPr>
        <w:t> </w:t>
      </w:r>
    </w:p>
    <w:p w14:paraId="4E7DC027" w14:textId="313C6B21" w:rsidR="00D37E8E" w:rsidRPr="001B67D9" w:rsidRDefault="00D37E8E" w:rsidP="00D37E8E">
      <w:pPr>
        <w:pStyle w:val="paragraph"/>
        <w:numPr>
          <w:ilvl w:val="0"/>
          <w:numId w:val="4"/>
        </w:numPr>
        <w:spacing w:before="0" w:beforeAutospacing="0" w:after="0" w:afterAutospacing="0"/>
        <w:textAlignment w:val="baseline"/>
        <w:rPr>
          <w:rStyle w:val="eop"/>
          <w:rFonts w:ascii="Arial" w:hAnsi="Arial" w:cs="Arial"/>
          <w:sz w:val="22"/>
          <w:szCs w:val="22"/>
        </w:rPr>
      </w:pPr>
      <w:r w:rsidRPr="001B67D9">
        <w:rPr>
          <w:rFonts w:ascii="Arial" w:hAnsi="Arial" w:cs="Arial"/>
          <w:sz w:val="22"/>
          <w:szCs w:val="22"/>
        </w:rPr>
        <w:t xml:space="preserve">Add master mix. Ab at 1:100 </w:t>
      </w:r>
    </w:p>
    <w:p w14:paraId="49417D8C" w14:textId="3CD6F039" w:rsidR="00D37E8E" w:rsidRPr="001B67D9" w:rsidRDefault="00D37E8E" w:rsidP="00D37E8E">
      <w:pPr>
        <w:pStyle w:val="paragraph"/>
        <w:numPr>
          <w:ilvl w:val="0"/>
          <w:numId w:val="4"/>
        </w:numPr>
        <w:spacing w:before="0" w:beforeAutospacing="0" w:after="0" w:afterAutospacing="0"/>
        <w:textAlignment w:val="baseline"/>
        <w:rPr>
          <w:rStyle w:val="eop"/>
          <w:rFonts w:ascii="Arial" w:hAnsi="Arial" w:cs="Arial"/>
          <w:sz w:val="22"/>
          <w:szCs w:val="22"/>
        </w:rPr>
      </w:pPr>
      <w:r w:rsidRPr="001B67D9">
        <w:rPr>
          <w:rStyle w:val="normaltextrun"/>
          <w:rFonts w:ascii="Arial" w:hAnsi="Arial" w:cs="Arial"/>
          <w:sz w:val="22"/>
          <w:szCs w:val="22"/>
        </w:rPr>
        <w:lastRenderedPageBreak/>
        <w:t>Stain all samples in surface antibody cocktail at </w:t>
      </w:r>
      <w:r w:rsidR="004C7A8A">
        <w:rPr>
          <w:rStyle w:val="normaltextrun"/>
          <w:rFonts w:ascii="Arial" w:hAnsi="Arial" w:cs="Arial"/>
          <w:sz w:val="22"/>
          <w:szCs w:val="22"/>
        </w:rPr>
        <w:t>room temp for 20 minutes</w:t>
      </w:r>
      <w:r w:rsidRPr="001B67D9">
        <w:rPr>
          <w:rStyle w:val="normaltextrun"/>
          <w:rFonts w:ascii="Arial" w:hAnsi="Arial" w:cs="Arial"/>
          <w:sz w:val="22"/>
          <w:szCs w:val="22"/>
        </w:rPr>
        <w:t>, covered in foil.</w:t>
      </w:r>
      <w:r w:rsidRPr="001B67D9">
        <w:rPr>
          <w:rStyle w:val="eop"/>
          <w:rFonts w:ascii="Arial" w:hAnsi="Arial" w:cs="Arial"/>
          <w:sz w:val="22"/>
          <w:szCs w:val="22"/>
        </w:rPr>
        <w:t xml:space="preserve"> Make comps </w:t>
      </w:r>
      <w:r w:rsidR="007D159D">
        <w:rPr>
          <w:rStyle w:val="eop"/>
          <w:rFonts w:ascii="Arial" w:hAnsi="Arial" w:cs="Arial"/>
          <w:sz w:val="22"/>
          <w:szCs w:val="22"/>
        </w:rPr>
        <w:t xml:space="preserve">and FMOs </w:t>
      </w:r>
      <w:r w:rsidRPr="001B67D9">
        <w:rPr>
          <w:rStyle w:val="eop"/>
          <w:rFonts w:ascii="Arial" w:hAnsi="Arial" w:cs="Arial"/>
          <w:sz w:val="22"/>
          <w:szCs w:val="22"/>
        </w:rPr>
        <w:t>during this time</w:t>
      </w:r>
      <w:r w:rsidR="002C1B1D">
        <w:rPr>
          <w:rStyle w:val="eop"/>
          <w:rFonts w:ascii="Arial" w:hAnsi="Arial" w:cs="Arial"/>
          <w:sz w:val="22"/>
          <w:szCs w:val="22"/>
        </w:rPr>
        <w:t>.</w:t>
      </w:r>
    </w:p>
    <w:p w14:paraId="57D1F6DD" w14:textId="4AFFE2E8" w:rsidR="00D115F4" w:rsidRDefault="00D37E8E" w:rsidP="00D115F4">
      <w:pPr>
        <w:pStyle w:val="paragraph"/>
        <w:numPr>
          <w:ilvl w:val="0"/>
          <w:numId w:val="4"/>
        </w:numPr>
        <w:spacing w:before="0" w:beforeAutospacing="0" w:after="0" w:afterAutospacing="0"/>
        <w:textAlignment w:val="baseline"/>
        <w:rPr>
          <w:rFonts w:ascii="Arial" w:hAnsi="Arial" w:cs="Arial"/>
          <w:sz w:val="22"/>
          <w:szCs w:val="22"/>
        </w:rPr>
      </w:pPr>
      <w:r w:rsidRPr="00547701">
        <w:rPr>
          <w:rFonts w:ascii="Arial" w:hAnsi="Arial" w:cs="Arial"/>
          <w:sz w:val="22"/>
          <w:szCs w:val="22"/>
        </w:rPr>
        <w:t xml:space="preserve">Add 1 ml of FACS, spin, dump supernatant. Repeat. </w:t>
      </w:r>
    </w:p>
    <w:p w14:paraId="79465B67" w14:textId="77777777" w:rsidR="00D115F4" w:rsidRDefault="00D115F4" w:rsidP="00D115F4">
      <w:pPr>
        <w:pStyle w:val="paragraph"/>
        <w:spacing w:before="0" w:beforeAutospacing="0" w:after="0" w:afterAutospacing="0"/>
        <w:textAlignment w:val="baseline"/>
        <w:rPr>
          <w:rFonts w:ascii="Arial" w:hAnsi="Arial" w:cs="Arial"/>
          <w:sz w:val="22"/>
          <w:szCs w:val="22"/>
        </w:rPr>
      </w:pPr>
    </w:p>
    <w:p w14:paraId="3A095AD3" w14:textId="65C79287" w:rsidR="00D115F4" w:rsidRPr="00D115F4" w:rsidRDefault="00D115F4" w:rsidP="00D115F4">
      <w:pPr>
        <w:pStyle w:val="paragraph"/>
        <w:spacing w:before="0" w:beforeAutospacing="0" w:after="0" w:afterAutospacing="0"/>
        <w:textAlignment w:val="baseline"/>
        <w:rPr>
          <w:rFonts w:ascii="Arial" w:hAnsi="Arial" w:cs="Arial"/>
          <w:i/>
          <w:iCs/>
          <w:sz w:val="22"/>
          <w:szCs w:val="22"/>
        </w:rPr>
      </w:pPr>
      <w:r w:rsidRPr="00D115F4">
        <w:rPr>
          <w:rFonts w:ascii="Arial" w:hAnsi="Arial" w:cs="Arial"/>
          <w:i/>
          <w:iCs/>
          <w:sz w:val="22"/>
          <w:szCs w:val="22"/>
        </w:rPr>
        <w:t>Live/Dead staining</w:t>
      </w:r>
    </w:p>
    <w:p w14:paraId="432985D5" w14:textId="59280BAC" w:rsidR="00D115F4" w:rsidRDefault="00D115F4" w:rsidP="00D115F4">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Stain each sample with 1 ml live dead (1 ul L/D Aqua per 1 ml PBS)</w:t>
      </w:r>
    </w:p>
    <w:p w14:paraId="7DB8338C" w14:textId="069567F4" w:rsidR="00D115F4" w:rsidRPr="00D115F4" w:rsidRDefault="00D115F4" w:rsidP="00D115F4">
      <w:pPr>
        <w:pStyle w:val="NormalWeb"/>
        <w:numPr>
          <w:ilvl w:val="1"/>
          <w:numId w:val="4"/>
        </w:numPr>
        <w:spacing w:before="0" w:beforeAutospacing="0" w:after="0" w:afterAutospacing="0"/>
        <w:textAlignment w:val="baseline"/>
        <w:rPr>
          <w:rFonts w:ascii="Arial" w:hAnsi="Arial" w:cs="Arial"/>
          <w:color w:val="000000"/>
          <w:sz w:val="22"/>
          <w:szCs w:val="22"/>
        </w:rPr>
      </w:pPr>
      <w:r w:rsidRPr="00D115F4">
        <w:rPr>
          <w:rFonts w:ascii="Arial" w:hAnsi="Arial" w:cs="Arial"/>
          <w:color w:val="000000"/>
          <w:sz w:val="22"/>
          <w:szCs w:val="22"/>
        </w:rPr>
        <w:t xml:space="preserve">LIVE/DEAD™ Fixable Aqua Dead Cell Stain Kit, for 405 nm excitation </w:t>
      </w:r>
      <w:proofErr w:type="spellStart"/>
      <w:r w:rsidRPr="00D115F4">
        <w:rPr>
          <w:rFonts w:ascii="Arial" w:hAnsi="Arial" w:cs="Arial"/>
          <w:color w:val="000000"/>
          <w:sz w:val="22"/>
          <w:szCs w:val="22"/>
        </w:rPr>
        <w:t>Thermofisher</w:t>
      </w:r>
      <w:proofErr w:type="spellEnd"/>
      <w:r w:rsidRPr="00D115F4">
        <w:rPr>
          <w:rFonts w:ascii="Arial" w:hAnsi="Arial" w:cs="Arial"/>
          <w:color w:val="000000"/>
          <w:sz w:val="22"/>
          <w:szCs w:val="22"/>
        </w:rPr>
        <w:t xml:space="preserve">, </w:t>
      </w:r>
      <w:r w:rsidRPr="00D115F4">
        <w:rPr>
          <w:rFonts w:ascii="HelveticaNeue" w:hAnsi="HelveticaNeue"/>
          <w:color w:val="000000"/>
          <w:sz w:val="21"/>
          <w:szCs w:val="21"/>
        </w:rPr>
        <w:t>L34965</w:t>
      </w:r>
      <w:r w:rsidR="005D79DC">
        <w:rPr>
          <w:rFonts w:ascii="HelveticaNeue" w:hAnsi="HelveticaNeue"/>
          <w:color w:val="000000"/>
          <w:sz w:val="21"/>
          <w:szCs w:val="21"/>
        </w:rPr>
        <w:t xml:space="preserve"> *</w:t>
      </w:r>
      <w:r w:rsidR="00A170F9">
        <w:rPr>
          <w:rFonts w:ascii="HelveticaNeue" w:hAnsi="HelveticaNeue"/>
          <w:color w:val="000000"/>
          <w:sz w:val="21"/>
          <w:szCs w:val="21"/>
        </w:rPr>
        <w:t>Live/dead stain is on s</w:t>
      </w:r>
      <w:r w:rsidR="005D79DC">
        <w:rPr>
          <w:rFonts w:ascii="HelveticaNeue" w:hAnsi="HelveticaNeue"/>
          <w:color w:val="000000"/>
          <w:sz w:val="21"/>
          <w:szCs w:val="21"/>
        </w:rPr>
        <w:t>ame channel as CD14, CD19 to serve as a dump channel on BV510</w:t>
      </w:r>
      <w:r w:rsidR="00A170F9">
        <w:rPr>
          <w:rFonts w:ascii="HelveticaNeue" w:hAnsi="HelveticaNeue"/>
          <w:color w:val="000000"/>
          <w:sz w:val="21"/>
          <w:szCs w:val="21"/>
        </w:rPr>
        <w:t>*</w:t>
      </w:r>
    </w:p>
    <w:p w14:paraId="2B001DB6" w14:textId="3F29CF17" w:rsidR="00D115F4" w:rsidRDefault="00D115F4" w:rsidP="00D115F4">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Incubate at </w:t>
      </w:r>
      <w:r w:rsidR="004C7A8A">
        <w:rPr>
          <w:rFonts w:ascii="Arial" w:hAnsi="Arial" w:cs="Arial"/>
          <w:color w:val="000000"/>
          <w:sz w:val="22"/>
          <w:szCs w:val="22"/>
        </w:rPr>
        <w:t>room temp for 10</w:t>
      </w:r>
      <w:r>
        <w:rPr>
          <w:rFonts w:ascii="Arial" w:hAnsi="Arial" w:cs="Arial"/>
          <w:color w:val="000000"/>
          <w:sz w:val="22"/>
          <w:szCs w:val="22"/>
        </w:rPr>
        <w:t xml:space="preserve"> mins</w:t>
      </w:r>
      <w:r w:rsidR="004C7A8A">
        <w:rPr>
          <w:rFonts w:ascii="Arial" w:hAnsi="Arial" w:cs="Arial"/>
          <w:color w:val="000000"/>
          <w:sz w:val="22"/>
          <w:szCs w:val="22"/>
        </w:rPr>
        <w:t>, covered in foil.</w:t>
      </w:r>
    </w:p>
    <w:p w14:paraId="4210F149" w14:textId="10986534" w:rsidR="004C7A8A" w:rsidRDefault="004C7A8A" w:rsidP="00D115F4">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Wash 1x with FACS</w:t>
      </w:r>
    </w:p>
    <w:p w14:paraId="456D3B53" w14:textId="3DF21390" w:rsidR="00D37E8E" w:rsidRPr="00547701" w:rsidRDefault="00D37E8E" w:rsidP="00D37E8E">
      <w:pPr>
        <w:pStyle w:val="NormalWeb"/>
        <w:rPr>
          <w:rFonts w:ascii="Arial" w:hAnsi="Arial" w:cs="Arial"/>
          <w:i/>
          <w:iCs/>
          <w:color w:val="000000"/>
          <w:sz w:val="22"/>
          <w:szCs w:val="22"/>
        </w:rPr>
      </w:pPr>
      <w:r w:rsidRPr="00547701">
        <w:rPr>
          <w:rFonts w:ascii="Arial" w:hAnsi="Arial" w:cs="Arial"/>
          <w:i/>
          <w:iCs/>
          <w:color w:val="000000"/>
          <w:sz w:val="22"/>
          <w:szCs w:val="22"/>
        </w:rPr>
        <w:t xml:space="preserve">Ki67 staining </w:t>
      </w:r>
    </w:p>
    <w:p w14:paraId="633C9AE8" w14:textId="0C73C55D" w:rsidR="00D37E8E" w:rsidRPr="00547701" w:rsidRDefault="001B67D9" w:rsidP="001B67D9">
      <w:pPr>
        <w:pStyle w:val="NormalWeb"/>
        <w:numPr>
          <w:ilvl w:val="0"/>
          <w:numId w:val="14"/>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Make </w:t>
      </w:r>
      <w:r w:rsidR="00D37E8E" w:rsidRPr="00547701">
        <w:rPr>
          <w:rFonts w:ascii="Arial" w:hAnsi="Arial" w:cs="Arial"/>
          <w:color w:val="000000"/>
          <w:sz w:val="22"/>
          <w:szCs w:val="22"/>
        </w:rPr>
        <w:t>fixation buffer (1:3 fix to diluent)</w:t>
      </w:r>
    </w:p>
    <w:p w14:paraId="270F9811" w14:textId="35179991" w:rsidR="00D37E8E" w:rsidRPr="00547701" w:rsidRDefault="00D37E8E" w:rsidP="001B67D9">
      <w:pPr>
        <w:pStyle w:val="NormalWeb"/>
        <w:numPr>
          <w:ilvl w:val="0"/>
          <w:numId w:val="14"/>
        </w:numPr>
        <w:spacing w:before="0" w:beforeAutospacing="0" w:after="0" w:afterAutospacing="0"/>
        <w:rPr>
          <w:rFonts w:ascii="Arial" w:hAnsi="Arial" w:cs="Arial"/>
          <w:color w:val="000000"/>
          <w:sz w:val="22"/>
          <w:szCs w:val="22"/>
        </w:rPr>
      </w:pPr>
      <w:r w:rsidRPr="00547701">
        <w:rPr>
          <w:rFonts w:ascii="Arial" w:hAnsi="Arial" w:cs="Arial"/>
          <w:color w:val="000000"/>
          <w:sz w:val="22"/>
          <w:szCs w:val="22"/>
        </w:rPr>
        <w:t>Add 250uL/sample. Fix perm= 5mL fix, 15mL diluent</w:t>
      </w:r>
    </w:p>
    <w:p w14:paraId="1C49793A" w14:textId="656B11FC" w:rsidR="00D37E8E" w:rsidRPr="00547701" w:rsidRDefault="00D37E8E" w:rsidP="001B67D9">
      <w:pPr>
        <w:pStyle w:val="NormalWeb"/>
        <w:numPr>
          <w:ilvl w:val="0"/>
          <w:numId w:val="14"/>
        </w:numPr>
        <w:spacing w:before="0" w:beforeAutospacing="0" w:after="0" w:afterAutospacing="0"/>
        <w:rPr>
          <w:rFonts w:ascii="Arial" w:hAnsi="Arial" w:cs="Arial"/>
          <w:color w:val="000000"/>
          <w:sz w:val="22"/>
          <w:szCs w:val="22"/>
        </w:rPr>
      </w:pPr>
      <w:r w:rsidRPr="00547701">
        <w:rPr>
          <w:rFonts w:ascii="Arial" w:hAnsi="Arial" w:cs="Arial"/>
          <w:color w:val="000000"/>
          <w:sz w:val="22"/>
          <w:szCs w:val="22"/>
        </w:rPr>
        <w:t>Incubate for 20min at 4C in dark.</w:t>
      </w:r>
    </w:p>
    <w:p w14:paraId="2C23DBA6" w14:textId="45CBB151" w:rsidR="00D37E8E" w:rsidRPr="00547701" w:rsidRDefault="00D37E8E" w:rsidP="001B67D9">
      <w:pPr>
        <w:pStyle w:val="NormalWeb"/>
        <w:numPr>
          <w:ilvl w:val="0"/>
          <w:numId w:val="14"/>
        </w:numPr>
        <w:spacing w:before="0" w:beforeAutospacing="0" w:after="0" w:afterAutospacing="0"/>
        <w:rPr>
          <w:rFonts w:ascii="Arial" w:hAnsi="Arial" w:cs="Arial"/>
          <w:color w:val="000000"/>
          <w:sz w:val="22"/>
          <w:szCs w:val="22"/>
        </w:rPr>
      </w:pPr>
      <w:r w:rsidRPr="00547701">
        <w:rPr>
          <w:rFonts w:ascii="Arial" w:hAnsi="Arial" w:cs="Arial"/>
          <w:color w:val="000000"/>
          <w:sz w:val="22"/>
          <w:szCs w:val="22"/>
        </w:rPr>
        <w:t>At end of fix</w:t>
      </w:r>
      <w:r w:rsidR="00B1674C">
        <w:rPr>
          <w:rFonts w:ascii="Arial" w:hAnsi="Arial" w:cs="Arial"/>
          <w:color w:val="000000"/>
          <w:sz w:val="22"/>
          <w:szCs w:val="22"/>
        </w:rPr>
        <w:t xml:space="preserve">ation </w:t>
      </w:r>
      <w:r w:rsidRPr="00547701">
        <w:rPr>
          <w:rFonts w:ascii="Arial" w:hAnsi="Arial" w:cs="Arial"/>
          <w:color w:val="000000"/>
          <w:sz w:val="22"/>
          <w:szCs w:val="22"/>
        </w:rPr>
        <w:t xml:space="preserve">incubation, wash </w:t>
      </w:r>
      <w:r w:rsidR="001B67D9">
        <w:rPr>
          <w:rFonts w:ascii="Arial" w:hAnsi="Arial" w:cs="Arial"/>
          <w:color w:val="000000"/>
          <w:sz w:val="22"/>
          <w:szCs w:val="22"/>
        </w:rPr>
        <w:t>1x w</w:t>
      </w:r>
      <w:r w:rsidRPr="00547701">
        <w:rPr>
          <w:rFonts w:ascii="Arial" w:hAnsi="Arial" w:cs="Arial"/>
          <w:color w:val="000000"/>
          <w:sz w:val="22"/>
          <w:szCs w:val="22"/>
        </w:rPr>
        <w:t>ith 1X perm buffer (1:10 dilution with diH20)</w:t>
      </w:r>
    </w:p>
    <w:p w14:paraId="77F9F444" w14:textId="75E6C829" w:rsidR="005D79DC" w:rsidRPr="00DA611D" w:rsidRDefault="00D37E8E" w:rsidP="00DA611D">
      <w:pPr>
        <w:pStyle w:val="NormalWeb"/>
        <w:numPr>
          <w:ilvl w:val="0"/>
          <w:numId w:val="14"/>
        </w:numPr>
        <w:spacing w:before="0" w:beforeAutospacing="0" w:after="0" w:afterAutospacing="0"/>
        <w:rPr>
          <w:rFonts w:ascii="Arial" w:hAnsi="Arial" w:cs="Arial"/>
          <w:color w:val="000000"/>
          <w:sz w:val="22"/>
          <w:szCs w:val="22"/>
        </w:rPr>
      </w:pPr>
      <w:r w:rsidRPr="00547701">
        <w:rPr>
          <w:rFonts w:ascii="Arial" w:hAnsi="Arial" w:cs="Arial"/>
          <w:color w:val="000000"/>
          <w:sz w:val="22"/>
          <w:szCs w:val="22"/>
        </w:rPr>
        <w:t>Stain with nuclear fluorochromes for 25-30 min at 4C in dark in perm buffer.</w:t>
      </w:r>
    </w:p>
    <w:p w14:paraId="6EF70FA0" w14:textId="4BAF14C3" w:rsidR="00D37E8E" w:rsidRPr="00547701" w:rsidRDefault="00D37E8E" w:rsidP="001B67D9">
      <w:pPr>
        <w:pStyle w:val="NormalWeb"/>
        <w:numPr>
          <w:ilvl w:val="0"/>
          <w:numId w:val="14"/>
        </w:numPr>
        <w:spacing w:before="0" w:beforeAutospacing="0" w:after="0" w:afterAutospacing="0"/>
        <w:rPr>
          <w:rFonts w:ascii="Arial" w:hAnsi="Arial" w:cs="Arial"/>
          <w:color w:val="000000"/>
          <w:sz w:val="22"/>
          <w:szCs w:val="22"/>
        </w:rPr>
      </w:pPr>
      <w:r w:rsidRPr="00547701">
        <w:rPr>
          <w:rFonts w:ascii="Arial" w:hAnsi="Arial" w:cs="Arial"/>
          <w:color w:val="000000"/>
          <w:sz w:val="22"/>
          <w:szCs w:val="22"/>
        </w:rPr>
        <w:t>Wash 1X with perm buffer. Wash 1X with FACS.</w:t>
      </w:r>
    </w:p>
    <w:p w14:paraId="18875BFC" w14:textId="28AE4443" w:rsidR="00D37E8E" w:rsidRPr="00CD516E" w:rsidRDefault="00D37E8E" w:rsidP="00D964DF">
      <w:pPr>
        <w:pStyle w:val="NormalWeb"/>
        <w:numPr>
          <w:ilvl w:val="0"/>
          <w:numId w:val="14"/>
        </w:numPr>
        <w:spacing w:before="0" w:beforeAutospacing="0" w:after="0" w:afterAutospacing="0"/>
        <w:rPr>
          <w:sz w:val="22"/>
          <w:szCs w:val="22"/>
        </w:rPr>
      </w:pPr>
      <w:r w:rsidRPr="001B67D9">
        <w:rPr>
          <w:rFonts w:ascii="Arial" w:hAnsi="Arial" w:cs="Arial"/>
          <w:color w:val="000000"/>
          <w:sz w:val="22"/>
          <w:szCs w:val="22"/>
        </w:rPr>
        <w:t xml:space="preserve">Resuspend samples in 100uL FACS, transfer to microtubes, and flow. </w:t>
      </w:r>
    </w:p>
    <w:p w14:paraId="313C5121" w14:textId="77777777" w:rsidR="00CD516E" w:rsidRDefault="00CD516E" w:rsidP="00CD516E">
      <w:pPr>
        <w:pStyle w:val="NormalWeb"/>
        <w:spacing w:before="0" w:beforeAutospacing="0" w:after="0" w:afterAutospacing="0"/>
        <w:rPr>
          <w:sz w:val="22"/>
          <w:szCs w:val="22"/>
        </w:rPr>
      </w:pPr>
    </w:p>
    <w:p w14:paraId="4230020A" w14:textId="77777777" w:rsidR="00CD516E" w:rsidRPr="00CD516E" w:rsidRDefault="00CD516E" w:rsidP="00CD516E">
      <w:pPr>
        <w:rPr>
          <w:b w:val="0"/>
          <w:bCs w:val="0"/>
          <w:i/>
          <w:iCs/>
        </w:rPr>
      </w:pPr>
      <w:r w:rsidRPr="00CD516E">
        <w:rPr>
          <w:b w:val="0"/>
          <w:bCs w:val="0"/>
          <w:i/>
          <w:iCs/>
        </w:rPr>
        <w:t xml:space="preserve">Caspase staining </w:t>
      </w:r>
    </w:p>
    <w:p w14:paraId="42C843D6" w14:textId="1175584C" w:rsidR="00B1674C" w:rsidRDefault="00B1674C" w:rsidP="00483ECB">
      <w:pPr>
        <w:pStyle w:val="NormalWeb"/>
        <w:numPr>
          <w:ilvl w:val="0"/>
          <w:numId w:val="14"/>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Caspase staining cannot be performed on fixed cells. If performing intracellular staining, do not perform caspase staining. </w:t>
      </w:r>
    </w:p>
    <w:p w14:paraId="61167ECF" w14:textId="735F9B6B" w:rsidR="00B1674C" w:rsidRPr="00B1674C" w:rsidRDefault="00CD516E" w:rsidP="00B1674C">
      <w:pPr>
        <w:pStyle w:val="NormalWeb"/>
        <w:numPr>
          <w:ilvl w:val="0"/>
          <w:numId w:val="14"/>
        </w:numPr>
        <w:spacing w:before="0" w:beforeAutospacing="0" w:after="0" w:afterAutospacing="0"/>
        <w:rPr>
          <w:rFonts w:ascii="Arial" w:hAnsi="Arial" w:cs="Arial"/>
          <w:color w:val="000000"/>
          <w:sz w:val="22"/>
          <w:szCs w:val="22"/>
        </w:rPr>
      </w:pPr>
      <w:r w:rsidRPr="00483ECB">
        <w:rPr>
          <w:rFonts w:ascii="Arial" w:hAnsi="Arial" w:cs="Arial"/>
          <w:color w:val="000000"/>
          <w:sz w:val="22"/>
          <w:szCs w:val="22"/>
        </w:rPr>
        <w:t>Thaw caspase 3/7 reagent</w:t>
      </w:r>
      <w:r w:rsidR="00B1674C">
        <w:rPr>
          <w:rFonts w:ascii="Arial" w:hAnsi="Arial" w:cs="Arial"/>
          <w:color w:val="000000"/>
          <w:sz w:val="22"/>
          <w:szCs w:val="22"/>
        </w:rPr>
        <w:t xml:space="preserve"> (</w:t>
      </w:r>
      <w:proofErr w:type="spellStart"/>
      <w:r w:rsidR="00B1674C" w:rsidRPr="00B1674C">
        <w:rPr>
          <w:rFonts w:ascii="Arial" w:hAnsi="Arial" w:cs="Arial"/>
          <w:color w:val="000000"/>
          <w:sz w:val="22"/>
          <w:szCs w:val="22"/>
        </w:rPr>
        <w:t>CellEvent</w:t>
      </w:r>
      <w:proofErr w:type="spellEnd"/>
      <w:r w:rsidR="00B1674C" w:rsidRPr="00B1674C">
        <w:rPr>
          <w:rFonts w:ascii="Arial" w:hAnsi="Arial" w:cs="Arial"/>
          <w:color w:val="000000"/>
          <w:sz w:val="22"/>
          <w:szCs w:val="22"/>
        </w:rPr>
        <w:t xml:space="preserve">™ Caspase-3/7 Green Flow Cytometry Assay Kit </w:t>
      </w:r>
      <w:proofErr w:type="spellStart"/>
      <w:r w:rsidR="00B1674C" w:rsidRPr="00B1674C">
        <w:rPr>
          <w:rFonts w:ascii="Arial" w:hAnsi="Arial" w:cs="Arial"/>
          <w:color w:val="000000"/>
          <w:sz w:val="22"/>
          <w:szCs w:val="22"/>
        </w:rPr>
        <w:t>Thermofisher</w:t>
      </w:r>
      <w:proofErr w:type="spellEnd"/>
      <w:r w:rsidR="00B1674C" w:rsidRPr="00B1674C">
        <w:rPr>
          <w:rFonts w:ascii="Arial" w:hAnsi="Arial" w:cs="Arial"/>
          <w:color w:val="000000"/>
          <w:sz w:val="22"/>
          <w:szCs w:val="22"/>
        </w:rPr>
        <w:t>, C10427)</w:t>
      </w:r>
    </w:p>
    <w:p w14:paraId="46CB1798" w14:textId="76CCB584" w:rsidR="00CD516E" w:rsidRPr="00483ECB" w:rsidRDefault="00CD516E" w:rsidP="00483ECB">
      <w:pPr>
        <w:pStyle w:val="NormalWeb"/>
        <w:numPr>
          <w:ilvl w:val="0"/>
          <w:numId w:val="14"/>
        </w:numPr>
        <w:spacing w:before="0" w:beforeAutospacing="0" w:after="0" w:afterAutospacing="0"/>
        <w:rPr>
          <w:rFonts w:ascii="Arial" w:hAnsi="Arial" w:cs="Arial"/>
          <w:color w:val="000000"/>
          <w:sz w:val="22"/>
          <w:szCs w:val="22"/>
        </w:rPr>
      </w:pPr>
      <w:r w:rsidRPr="00483ECB">
        <w:rPr>
          <w:rFonts w:ascii="Arial" w:hAnsi="Arial" w:cs="Arial"/>
          <w:color w:val="000000"/>
          <w:sz w:val="22"/>
          <w:szCs w:val="22"/>
        </w:rPr>
        <w:t>While thawing, move caspase samples to flow tubes/microtubes and wash again. Aspirate or dump, as long as 100 ul</w:t>
      </w:r>
      <w:r w:rsidR="00B1674C">
        <w:rPr>
          <w:rFonts w:ascii="Arial" w:hAnsi="Arial" w:cs="Arial"/>
          <w:color w:val="000000"/>
          <w:sz w:val="22"/>
          <w:szCs w:val="22"/>
        </w:rPr>
        <w:t xml:space="preserve"> is</w:t>
      </w:r>
      <w:r w:rsidRPr="00483ECB">
        <w:rPr>
          <w:rFonts w:ascii="Arial" w:hAnsi="Arial" w:cs="Arial"/>
          <w:color w:val="000000"/>
          <w:sz w:val="22"/>
          <w:szCs w:val="22"/>
        </w:rPr>
        <w:t xml:space="preserve"> left in tube.</w:t>
      </w:r>
    </w:p>
    <w:p w14:paraId="7854F383" w14:textId="5282C699" w:rsidR="00CD516E" w:rsidRPr="00483ECB" w:rsidRDefault="00CD516E" w:rsidP="00483ECB">
      <w:pPr>
        <w:pStyle w:val="NormalWeb"/>
        <w:numPr>
          <w:ilvl w:val="0"/>
          <w:numId w:val="14"/>
        </w:numPr>
        <w:spacing w:before="0" w:beforeAutospacing="0" w:after="0" w:afterAutospacing="0"/>
        <w:rPr>
          <w:rFonts w:ascii="Arial" w:hAnsi="Arial" w:cs="Arial"/>
          <w:color w:val="000000"/>
          <w:sz w:val="22"/>
          <w:szCs w:val="22"/>
        </w:rPr>
      </w:pPr>
      <w:r w:rsidRPr="00483ECB">
        <w:rPr>
          <w:rFonts w:ascii="Arial" w:hAnsi="Arial" w:cs="Arial"/>
          <w:color w:val="000000"/>
          <w:sz w:val="22"/>
          <w:szCs w:val="22"/>
        </w:rPr>
        <w:t xml:space="preserve">Heat </w:t>
      </w:r>
      <w:proofErr w:type="gramStart"/>
      <w:r w:rsidRPr="00483ECB">
        <w:rPr>
          <w:rFonts w:ascii="Arial" w:hAnsi="Arial" w:cs="Arial"/>
          <w:color w:val="000000"/>
          <w:sz w:val="22"/>
          <w:szCs w:val="22"/>
        </w:rPr>
        <w:t>block</w:t>
      </w:r>
      <w:proofErr w:type="gramEnd"/>
      <w:r w:rsidRPr="00483ECB">
        <w:rPr>
          <w:rFonts w:ascii="Arial" w:hAnsi="Arial" w:cs="Arial"/>
          <w:color w:val="000000"/>
          <w:sz w:val="22"/>
          <w:szCs w:val="22"/>
        </w:rPr>
        <w:t xml:space="preserve"> the samples that you want to have more cell death (</w:t>
      </w:r>
      <w:proofErr w:type="spellStart"/>
      <w:r w:rsidRPr="00483ECB">
        <w:rPr>
          <w:rFonts w:ascii="Arial" w:hAnsi="Arial" w:cs="Arial"/>
          <w:color w:val="000000"/>
          <w:sz w:val="22"/>
          <w:szCs w:val="22"/>
        </w:rPr>
        <w:t>eg</w:t>
      </w:r>
      <w:proofErr w:type="spellEnd"/>
      <w:r w:rsidRPr="00483ECB">
        <w:rPr>
          <w:rFonts w:ascii="Arial" w:hAnsi="Arial" w:cs="Arial"/>
          <w:color w:val="000000"/>
          <w:sz w:val="22"/>
          <w:szCs w:val="22"/>
        </w:rPr>
        <w:t xml:space="preserve">- positive control, comp controls). Let samples sit on heat block at 65C for 5 min. </w:t>
      </w:r>
      <w:r w:rsidR="00B1674C">
        <w:rPr>
          <w:rFonts w:ascii="Arial" w:hAnsi="Arial" w:cs="Arial"/>
          <w:color w:val="000000"/>
          <w:sz w:val="22"/>
          <w:szCs w:val="22"/>
        </w:rPr>
        <w:t>An FMO for caspase 3/7 and an FMO for 7AAD is especially important here. Heat block both of them here.</w:t>
      </w:r>
    </w:p>
    <w:p w14:paraId="6E0EEBDD" w14:textId="00942D26" w:rsidR="00CD516E" w:rsidRPr="00483ECB" w:rsidRDefault="00CD516E" w:rsidP="00483ECB">
      <w:pPr>
        <w:pStyle w:val="NormalWeb"/>
        <w:numPr>
          <w:ilvl w:val="0"/>
          <w:numId w:val="14"/>
        </w:numPr>
        <w:spacing w:before="0" w:beforeAutospacing="0" w:after="0" w:afterAutospacing="0"/>
        <w:rPr>
          <w:rFonts w:ascii="Arial" w:hAnsi="Arial" w:cs="Arial"/>
          <w:color w:val="000000"/>
          <w:sz w:val="22"/>
          <w:szCs w:val="22"/>
        </w:rPr>
      </w:pPr>
      <w:r w:rsidRPr="00483ECB">
        <w:rPr>
          <w:rFonts w:ascii="Arial" w:hAnsi="Arial" w:cs="Arial"/>
          <w:color w:val="000000"/>
          <w:sz w:val="22"/>
          <w:szCs w:val="22"/>
        </w:rPr>
        <w:t xml:space="preserve">Make caspase stock solution—add </w:t>
      </w:r>
      <w:r w:rsidR="00B1674C">
        <w:rPr>
          <w:rFonts w:ascii="Arial" w:hAnsi="Arial" w:cs="Arial"/>
          <w:color w:val="000000"/>
          <w:sz w:val="22"/>
          <w:szCs w:val="22"/>
        </w:rPr>
        <w:t>1</w:t>
      </w:r>
      <w:r w:rsidRPr="00483ECB">
        <w:rPr>
          <w:rFonts w:ascii="Arial" w:hAnsi="Arial" w:cs="Arial"/>
          <w:color w:val="000000"/>
          <w:sz w:val="22"/>
          <w:szCs w:val="22"/>
        </w:rPr>
        <w:t xml:space="preserve"> ul of caspase reagent to 1 ml of FACS (1:</w:t>
      </w:r>
      <w:r w:rsidR="00B1674C">
        <w:rPr>
          <w:rFonts w:ascii="Arial" w:hAnsi="Arial" w:cs="Arial"/>
          <w:color w:val="000000"/>
          <w:sz w:val="22"/>
          <w:szCs w:val="22"/>
        </w:rPr>
        <w:t>10</w:t>
      </w:r>
      <w:r w:rsidRPr="00483ECB">
        <w:rPr>
          <w:rFonts w:ascii="Arial" w:hAnsi="Arial" w:cs="Arial"/>
          <w:color w:val="000000"/>
          <w:sz w:val="22"/>
          <w:szCs w:val="22"/>
        </w:rPr>
        <w:t>00 dilution), add 100ul of solution to each tube of 100ul FACS already there (1:</w:t>
      </w:r>
      <w:r w:rsidR="00B1674C">
        <w:rPr>
          <w:rFonts w:ascii="Arial" w:hAnsi="Arial" w:cs="Arial"/>
          <w:color w:val="000000"/>
          <w:sz w:val="22"/>
          <w:szCs w:val="22"/>
        </w:rPr>
        <w:t>2</w:t>
      </w:r>
      <w:r w:rsidRPr="00483ECB">
        <w:rPr>
          <w:rFonts w:ascii="Arial" w:hAnsi="Arial" w:cs="Arial"/>
          <w:color w:val="000000"/>
          <w:sz w:val="22"/>
          <w:szCs w:val="22"/>
        </w:rPr>
        <w:t xml:space="preserve">000 final dilution) and incubate at 37C for 30 min. </w:t>
      </w:r>
      <w:r w:rsidR="00B1674C">
        <w:rPr>
          <w:rFonts w:ascii="Arial" w:hAnsi="Arial" w:cs="Arial"/>
          <w:color w:val="000000"/>
          <w:sz w:val="22"/>
          <w:szCs w:val="22"/>
        </w:rPr>
        <w:t>*Manufacturer says 1:1000 but this is very bright, 1:2000 is better.</w:t>
      </w:r>
    </w:p>
    <w:p w14:paraId="4E6F9301" w14:textId="77777777" w:rsidR="00B1674C" w:rsidRDefault="00CD516E" w:rsidP="00483ECB">
      <w:pPr>
        <w:pStyle w:val="NormalWeb"/>
        <w:numPr>
          <w:ilvl w:val="0"/>
          <w:numId w:val="14"/>
        </w:numPr>
        <w:spacing w:before="0" w:beforeAutospacing="0" w:after="0" w:afterAutospacing="0"/>
        <w:rPr>
          <w:rFonts w:ascii="Arial" w:hAnsi="Arial" w:cs="Arial"/>
          <w:color w:val="000000"/>
          <w:sz w:val="22"/>
          <w:szCs w:val="22"/>
        </w:rPr>
      </w:pPr>
      <w:r w:rsidRPr="00483ECB">
        <w:rPr>
          <w:rFonts w:ascii="Arial" w:hAnsi="Arial" w:cs="Arial"/>
          <w:color w:val="000000"/>
          <w:sz w:val="22"/>
          <w:szCs w:val="22"/>
        </w:rPr>
        <w:t>Make 7AAD stock solution (after diluting in DMSO)</w:t>
      </w:r>
    </w:p>
    <w:p w14:paraId="330AD8E8" w14:textId="19A8BF5E" w:rsidR="00CD516E" w:rsidRPr="00B1674C" w:rsidRDefault="00B1674C" w:rsidP="00CD516E">
      <w:pPr>
        <w:pStyle w:val="NormalWeb"/>
        <w:numPr>
          <w:ilvl w:val="0"/>
          <w:numId w:val="14"/>
        </w:numPr>
        <w:spacing w:before="0" w:beforeAutospacing="0" w:after="0" w:afterAutospacing="0"/>
        <w:rPr>
          <w:rFonts w:ascii="Arial" w:hAnsi="Arial" w:cs="Arial"/>
          <w:color w:val="000000"/>
          <w:sz w:val="22"/>
          <w:szCs w:val="22"/>
        </w:rPr>
      </w:pPr>
      <w:r>
        <w:rPr>
          <w:rFonts w:ascii="Arial" w:hAnsi="Arial" w:cs="Arial"/>
          <w:color w:val="000000"/>
          <w:sz w:val="22"/>
          <w:szCs w:val="22"/>
        </w:rPr>
        <w:t>After making the stock solution, a</w:t>
      </w:r>
      <w:r w:rsidR="00CD516E" w:rsidRPr="00483ECB">
        <w:rPr>
          <w:rFonts w:ascii="Arial" w:hAnsi="Arial" w:cs="Arial"/>
          <w:color w:val="000000"/>
          <w:sz w:val="22"/>
          <w:szCs w:val="22"/>
        </w:rPr>
        <w:t>dd 2.5 ul of 7AAD to 500 ul of FACS (1:200 dilution). Add 50ul of this solution to each sample tube that already has 200ul FACS in it from caspase staining (1:1000 final dilution)</w:t>
      </w:r>
      <w:r>
        <w:rPr>
          <w:rFonts w:ascii="Arial" w:hAnsi="Arial" w:cs="Arial"/>
          <w:color w:val="000000"/>
          <w:sz w:val="22"/>
          <w:szCs w:val="22"/>
        </w:rPr>
        <w:t xml:space="preserve">. *Requires flow samples to be run immediately after caspase 3/7/7AAD stain as there is not </w:t>
      </w:r>
      <w:proofErr w:type="spellStart"/>
      <w:r>
        <w:rPr>
          <w:rFonts w:ascii="Arial" w:hAnsi="Arial" w:cs="Arial"/>
          <w:color w:val="000000"/>
          <w:sz w:val="22"/>
          <w:szCs w:val="22"/>
        </w:rPr>
        <w:t>quech</w:t>
      </w:r>
      <w:proofErr w:type="spellEnd"/>
      <w:r>
        <w:rPr>
          <w:rFonts w:ascii="Arial" w:hAnsi="Arial" w:cs="Arial"/>
          <w:color w:val="000000"/>
          <w:sz w:val="22"/>
          <w:szCs w:val="22"/>
        </w:rPr>
        <w:t xml:space="preserve"> step afterwards. Have compensation and experiment ready to run samples. You can batch the time you add caspase and 7AAD by tissue type so some samples are not incubating while you’re running the other tissues. This step is especially time sensitive, plan accordingly or you will have overstaining with the reagents.</w:t>
      </w:r>
    </w:p>
    <w:p w14:paraId="1BE09875" w14:textId="77777777" w:rsidR="00D37E8E" w:rsidRPr="00547701" w:rsidRDefault="00D37E8E" w:rsidP="00547701">
      <w:pPr>
        <w:spacing w:after="0"/>
      </w:pPr>
    </w:p>
    <w:p w14:paraId="776B74B6" w14:textId="78A2BD31" w:rsidR="00E90C86" w:rsidRPr="00547701" w:rsidRDefault="004D1E45">
      <w:r>
        <w:t>Notes</w:t>
      </w:r>
    </w:p>
    <w:sectPr w:rsidR="00E90C86" w:rsidRPr="00547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696"/>
    <w:multiLevelType w:val="multilevel"/>
    <w:tmpl w:val="A16C4EE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10B4083"/>
    <w:multiLevelType w:val="hybridMultilevel"/>
    <w:tmpl w:val="52F634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512668"/>
    <w:multiLevelType w:val="hybridMultilevel"/>
    <w:tmpl w:val="2312B760"/>
    <w:lvl w:ilvl="0" w:tplc="EE62E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84BDE"/>
    <w:multiLevelType w:val="multilevel"/>
    <w:tmpl w:val="91E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B3F81"/>
    <w:multiLevelType w:val="hybridMultilevel"/>
    <w:tmpl w:val="5732A8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19E5788"/>
    <w:multiLevelType w:val="hybridMultilevel"/>
    <w:tmpl w:val="723A88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7D54CE8"/>
    <w:multiLevelType w:val="hybridMultilevel"/>
    <w:tmpl w:val="4A6686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20433"/>
    <w:multiLevelType w:val="hybridMultilevel"/>
    <w:tmpl w:val="2D046D0E"/>
    <w:lvl w:ilvl="0" w:tplc="E200C7FA">
      <w:start w:val="1"/>
      <w:numFmt w:val="decimal"/>
      <w:lvlText w:val="%1."/>
      <w:lvlJc w:val="left"/>
      <w:pPr>
        <w:ind w:left="1080" w:hanging="360"/>
      </w:pPr>
      <w:rPr>
        <w:rFonts w:ascii="Arial" w:hAnsi="Arial" w:cs="Arial" w:hint="default"/>
      </w:rPr>
    </w:lvl>
    <w:lvl w:ilvl="1" w:tplc="2E56ECB6">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6BB315B"/>
    <w:multiLevelType w:val="hybridMultilevel"/>
    <w:tmpl w:val="D2F8F7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386689"/>
    <w:multiLevelType w:val="hybridMultilevel"/>
    <w:tmpl w:val="BF000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95787"/>
    <w:multiLevelType w:val="multilevel"/>
    <w:tmpl w:val="83887F3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9543B"/>
    <w:multiLevelType w:val="multilevel"/>
    <w:tmpl w:val="F4AC35F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ED54B57"/>
    <w:multiLevelType w:val="hybridMultilevel"/>
    <w:tmpl w:val="06A415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2134743"/>
    <w:multiLevelType w:val="multilevel"/>
    <w:tmpl w:val="3592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FC3363"/>
    <w:multiLevelType w:val="hybridMultilevel"/>
    <w:tmpl w:val="2160BE1E"/>
    <w:lvl w:ilvl="0" w:tplc="E200C7FA">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6C25CA"/>
    <w:multiLevelType w:val="multilevel"/>
    <w:tmpl w:val="A4A275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6" w15:restartNumberingAfterBreak="0">
    <w:nsid w:val="76FD1285"/>
    <w:multiLevelType w:val="multilevel"/>
    <w:tmpl w:val="DB04B1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7780336F"/>
    <w:multiLevelType w:val="hybridMultilevel"/>
    <w:tmpl w:val="4E50AFC2"/>
    <w:lvl w:ilvl="0" w:tplc="E200C7FA">
      <w:start w:val="1"/>
      <w:numFmt w:val="decimal"/>
      <w:lvlText w:val="%1."/>
      <w:lvlJc w:val="left"/>
      <w:pPr>
        <w:ind w:left="1440" w:hanging="360"/>
      </w:pPr>
      <w:rPr>
        <w:rFonts w:ascii="Arial" w:hAnsi="Arial" w:cs="Aria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84C5271"/>
    <w:multiLevelType w:val="hybridMultilevel"/>
    <w:tmpl w:val="C02C06C4"/>
    <w:lvl w:ilvl="0" w:tplc="44E8DF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CA75FDD"/>
    <w:multiLevelType w:val="hybridMultilevel"/>
    <w:tmpl w:val="C65C74D0"/>
    <w:lvl w:ilvl="0" w:tplc="E200C7F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9791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4779420">
    <w:abstractNumId w:val="1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35495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094968">
    <w:abstractNumId w:val="16"/>
  </w:num>
  <w:num w:numId="5" w16cid:durableId="811406694">
    <w:abstractNumId w:val="6"/>
  </w:num>
  <w:num w:numId="6" w16cid:durableId="1158418809">
    <w:abstractNumId w:val="4"/>
  </w:num>
  <w:num w:numId="7" w16cid:durableId="976841202">
    <w:abstractNumId w:val="8"/>
  </w:num>
  <w:num w:numId="8" w16cid:durableId="977537229">
    <w:abstractNumId w:val="12"/>
  </w:num>
  <w:num w:numId="9" w16cid:durableId="453671360">
    <w:abstractNumId w:val="1"/>
  </w:num>
  <w:num w:numId="10" w16cid:durableId="427121155">
    <w:abstractNumId w:val="17"/>
  </w:num>
  <w:num w:numId="11" w16cid:durableId="735587742">
    <w:abstractNumId w:val="7"/>
  </w:num>
  <w:num w:numId="12" w16cid:durableId="1500542693">
    <w:abstractNumId w:val="19"/>
  </w:num>
  <w:num w:numId="13" w16cid:durableId="2017727425">
    <w:abstractNumId w:val="2"/>
  </w:num>
  <w:num w:numId="14" w16cid:durableId="1038628005">
    <w:abstractNumId w:val="14"/>
  </w:num>
  <w:num w:numId="15" w16cid:durableId="1010377347">
    <w:abstractNumId w:val="5"/>
  </w:num>
  <w:num w:numId="16" w16cid:durableId="1062564141">
    <w:abstractNumId w:val="18"/>
  </w:num>
  <w:num w:numId="17" w16cid:durableId="302735291">
    <w:abstractNumId w:val="3"/>
  </w:num>
  <w:num w:numId="18" w16cid:durableId="1418287513">
    <w:abstractNumId w:val="10"/>
  </w:num>
  <w:num w:numId="19" w16cid:durableId="1756629650">
    <w:abstractNumId w:val="9"/>
  </w:num>
  <w:num w:numId="20" w16cid:durableId="90009951">
    <w:abstractNumId w:val="0"/>
  </w:num>
  <w:num w:numId="21" w16cid:durableId="204607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8E"/>
    <w:rsid w:val="00084940"/>
    <w:rsid w:val="00143785"/>
    <w:rsid w:val="001B67D9"/>
    <w:rsid w:val="001D1EE5"/>
    <w:rsid w:val="001E73B2"/>
    <w:rsid w:val="001F5F93"/>
    <w:rsid w:val="00213B9C"/>
    <w:rsid w:val="00220CD4"/>
    <w:rsid w:val="0022175E"/>
    <w:rsid w:val="00222D10"/>
    <w:rsid w:val="002346D2"/>
    <w:rsid w:val="002359DB"/>
    <w:rsid w:val="002946B5"/>
    <w:rsid w:val="002972C6"/>
    <w:rsid w:val="002A2F4D"/>
    <w:rsid w:val="002C0CBA"/>
    <w:rsid w:val="002C1B1D"/>
    <w:rsid w:val="002C2696"/>
    <w:rsid w:val="002F3A97"/>
    <w:rsid w:val="00312DBE"/>
    <w:rsid w:val="003146D9"/>
    <w:rsid w:val="00363485"/>
    <w:rsid w:val="003C0971"/>
    <w:rsid w:val="0040572F"/>
    <w:rsid w:val="00410B51"/>
    <w:rsid w:val="00411CB0"/>
    <w:rsid w:val="00432682"/>
    <w:rsid w:val="0043755E"/>
    <w:rsid w:val="00461F2B"/>
    <w:rsid w:val="00462530"/>
    <w:rsid w:val="00483ECB"/>
    <w:rsid w:val="004C7A8A"/>
    <w:rsid w:val="004D1E45"/>
    <w:rsid w:val="00505357"/>
    <w:rsid w:val="00511A30"/>
    <w:rsid w:val="0054451A"/>
    <w:rsid w:val="00547701"/>
    <w:rsid w:val="00590405"/>
    <w:rsid w:val="005B545D"/>
    <w:rsid w:val="005D79DC"/>
    <w:rsid w:val="00616A10"/>
    <w:rsid w:val="006D0DAD"/>
    <w:rsid w:val="006F3F61"/>
    <w:rsid w:val="0070650D"/>
    <w:rsid w:val="00754647"/>
    <w:rsid w:val="00755CBB"/>
    <w:rsid w:val="00776DB3"/>
    <w:rsid w:val="00793126"/>
    <w:rsid w:val="007952FB"/>
    <w:rsid w:val="00795627"/>
    <w:rsid w:val="00797EFB"/>
    <w:rsid w:val="007A223C"/>
    <w:rsid w:val="007D159D"/>
    <w:rsid w:val="007D65C9"/>
    <w:rsid w:val="007F643F"/>
    <w:rsid w:val="008307AA"/>
    <w:rsid w:val="00874EBC"/>
    <w:rsid w:val="008873AF"/>
    <w:rsid w:val="00896081"/>
    <w:rsid w:val="008D002E"/>
    <w:rsid w:val="00935C37"/>
    <w:rsid w:val="00977FFB"/>
    <w:rsid w:val="009859C8"/>
    <w:rsid w:val="00986F2F"/>
    <w:rsid w:val="00A170F9"/>
    <w:rsid w:val="00A22EF2"/>
    <w:rsid w:val="00A4150C"/>
    <w:rsid w:val="00A5427A"/>
    <w:rsid w:val="00A563F6"/>
    <w:rsid w:val="00A77064"/>
    <w:rsid w:val="00A92208"/>
    <w:rsid w:val="00A96F71"/>
    <w:rsid w:val="00AE2DF6"/>
    <w:rsid w:val="00AF7C53"/>
    <w:rsid w:val="00B00CB5"/>
    <w:rsid w:val="00B02EEC"/>
    <w:rsid w:val="00B05559"/>
    <w:rsid w:val="00B1674C"/>
    <w:rsid w:val="00B860E7"/>
    <w:rsid w:val="00C573CE"/>
    <w:rsid w:val="00CD516E"/>
    <w:rsid w:val="00D115F4"/>
    <w:rsid w:val="00D15B8B"/>
    <w:rsid w:val="00D24B2D"/>
    <w:rsid w:val="00D37E8E"/>
    <w:rsid w:val="00D6223E"/>
    <w:rsid w:val="00DA611D"/>
    <w:rsid w:val="00E16BC9"/>
    <w:rsid w:val="00E2543E"/>
    <w:rsid w:val="00E25762"/>
    <w:rsid w:val="00E2657A"/>
    <w:rsid w:val="00E42235"/>
    <w:rsid w:val="00E65490"/>
    <w:rsid w:val="00E65CA8"/>
    <w:rsid w:val="00E81F00"/>
    <w:rsid w:val="00E8713A"/>
    <w:rsid w:val="00E90C86"/>
    <w:rsid w:val="00EC3EE1"/>
    <w:rsid w:val="00F345B4"/>
    <w:rsid w:val="00F44A60"/>
    <w:rsid w:val="00F87039"/>
    <w:rsid w:val="00FC3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5DD1"/>
  <w15:chartTrackingRefBased/>
  <w15:docId w15:val="{CBBAEBB5-CE08-42DA-9DC0-16C46D011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b/>
        <w:bC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E8E"/>
    <w:pPr>
      <w:spacing w:line="256" w:lineRule="auto"/>
    </w:pPr>
  </w:style>
  <w:style w:type="paragraph" w:styleId="Heading1">
    <w:name w:val="heading 1"/>
    <w:basedOn w:val="Normal"/>
    <w:next w:val="Normal"/>
    <w:link w:val="Heading1Char"/>
    <w:uiPriority w:val="9"/>
    <w:qFormat/>
    <w:rsid w:val="00B167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7E8E"/>
    <w:pPr>
      <w:spacing w:before="100" w:beforeAutospacing="1" w:after="100" w:afterAutospacing="1" w:line="240" w:lineRule="auto"/>
    </w:pPr>
    <w:rPr>
      <w:rFonts w:ascii="Times New Roman" w:eastAsia="Times New Roman" w:hAnsi="Times New Roman" w:cs="Times New Roman"/>
      <w:b w:val="0"/>
      <w:bCs w:val="0"/>
      <w:sz w:val="24"/>
      <w:szCs w:val="24"/>
    </w:rPr>
  </w:style>
  <w:style w:type="paragraph" w:customStyle="1" w:styleId="paragraph">
    <w:name w:val="paragraph"/>
    <w:basedOn w:val="Normal"/>
    <w:rsid w:val="00D37E8E"/>
    <w:pPr>
      <w:spacing w:before="100" w:beforeAutospacing="1" w:after="100" w:afterAutospacing="1" w:line="240" w:lineRule="auto"/>
    </w:pPr>
    <w:rPr>
      <w:rFonts w:ascii="Times New Roman" w:eastAsia="Times New Roman" w:hAnsi="Times New Roman" w:cs="Times New Roman"/>
      <w:b w:val="0"/>
      <w:bCs w:val="0"/>
      <w:sz w:val="24"/>
      <w:szCs w:val="24"/>
    </w:rPr>
  </w:style>
  <w:style w:type="character" w:customStyle="1" w:styleId="eop">
    <w:name w:val="eop"/>
    <w:basedOn w:val="DefaultParagraphFont"/>
    <w:rsid w:val="00D37E8E"/>
  </w:style>
  <w:style w:type="character" w:customStyle="1" w:styleId="normaltextrun">
    <w:name w:val="normaltextrun"/>
    <w:basedOn w:val="DefaultParagraphFont"/>
    <w:rsid w:val="00D37E8E"/>
  </w:style>
  <w:style w:type="paragraph" w:styleId="ListParagraph">
    <w:name w:val="List Paragraph"/>
    <w:basedOn w:val="Normal"/>
    <w:uiPriority w:val="34"/>
    <w:qFormat/>
    <w:rsid w:val="00E65490"/>
    <w:pPr>
      <w:spacing w:line="259" w:lineRule="auto"/>
      <w:ind w:left="720"/>
      <w:contextualSpacing/>
    </w:pPr>
    <w:rPr>
      <w:b w:val="0"/>
    </w:rPr>
  </w:style>
  <w:style w:type="character" w:customStyle="1" w:styleId="Heading1Char">
    <w:name w:val="Heading 1 Char"/>
    <w:basedOn w:val="DefaultParagraphFont"/>
    <w:link w:val="Heading1"/>
    <w:uiPriority w:val="9"/>
    <w:rsid w:val="00B1674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6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Bingham</dc:creator>
  <cp:keywords/>
  <dc:description/>
  <cp:lastModifiedBy>Bennion, Kelsey</cp:lastModifiedBy>
  <cp:revision>7</cp:revision>
  <dcterms:created xsi:type="dcterms:W3CDTF">2026-02-28T00:41:00Z</dcterms:created>
  <dcterms:modified xsi:type="dcterms:W3CDTF">2026-02-28T01:19:00Z</dcterms:modified>
</cp:coreProperties>
</file>