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3"/>
        </w:rPr>
        <w:t>RNA Isolation</w:t>
      </w:r>
      <w:r>
        <w:rPr>
          <w:sz w:val="23"/>
        </w:rPr>
        <w:t>:</w:t>
        <w:tab/>
        <w:tab/>
        <w:tab/>
        <w:tab/>
        <w:tab/>
        <w:tab/>
        <w:tab/>
        <w:tab/>
        <w:tab/>
        <w:tab/>
      </w:r>
      <w:r>
        <w:rPr>
          <w:b/>
          <w:i/>
          <w:sz w:val="23"/>
        </w:rPr>
        <w:t>DATE</w:t>
      </w:r>
      <w:r>
        <w:rPr>
          <w:sz w:val="23"/>
        </w:rPr>
        <w:t>:</w:t>
        <w:softHyphen/>
        <w:softHyphen/>
        <w:softHyphen/>
        <w:softHyphen/>
        <w:softHyphen/>
        <w:softHyphen/>
        <w:t>__________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ab/>
      </w:r>
      <w:r>
        <w:rPr>
          <w:sz w:val="23"/>
          <w:u w:val="single"/>
        </w:rPr>
        <w:t>Before Beginning</w:t>
      </w:r>
      <w:r>
        <w:rPr>
          <w:sz w:val="23"/>
        </w:rPr>
        <w:t>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wipe down bench w/ WET paper towel to remove dust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make sure FILTERED tips are being used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Pour eppi tubes that will be used onto paper towel, NEVER USE FINGERS to reach in and grab!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 xml:space="preserve">Get a new Aliquot of Chloroform into Eppi tube. 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ab/>
      </w:r>
      <w:r>
        <w:rPr>
          <w:sz w:val="23"/>
          <w:u w:val="single"/>
        </w:rPr>
        <w:t>Isolation</w:t>
      </w:r>
      <w:r>
        <w:rPr>
          <w:sz w:val="23"/>
        </w:rPr>
        <w:t>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add 1ul of glycoBlue as a carrier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add 100ul of Cholorform for every 0.5mL of Trizol and shake (not vortex) vigorously for 15 seconds.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 xml:space="preserve">Incubate them at RT for 2-3 minutes. 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Spin @ 11,000rpm for 15’ at 2-8</w:t>
      </w:r>
      <w:r>
        <w:rPr>
          <w:sz w:val="23"/>
          <w:vertAlign w:val="superscript"/>
        </w:rPr>
        <w:t>o</w:t>
      </w:r>
      <w:r>
        <w:rPr>
          <w:sz w:val="23"/>
        </w:rPr>
        <w:t xml:space="preserve">C 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 xml:space="preserve">Transfer aqueous layer (clear top layer) into a new tube. 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ab/>
      </w:r>
      <w:r>
        <w:rPr>
          <w:sz w:val="23"/>
          <w:u w:val="single"/>
        </w:rPr>
        <w:t>RNA Precipitation</w:t>
      </w:r>
      <w:r>
        <w:rPr>
          <w:sz w:val="23"/>
        </w:rPr>
        <w:t>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add 250ul isopropyl alcohol and mix well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incubate samples at RT for 10’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spin at 11,000 rpm for 10’ at 2-8</w:t>
      </w:r>
      <w:r>
        <w:rPr>
          <w:sz w:val="23"/>
          <w:vertAlign w:val="superscript"/>
        </w:rPr>
        <w:t>o</w:t>
      </w:r>
      <w:r>
        <w:rPr>
          <w:sz w:val="23"/>
        </w:rPr>
        <w:t>C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there should be a blue pellet visible at bottom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ab/>
      </w:r>
      <w:r>
        <w:rPr>
          <w:sz w:val="23"/>
          <w:u w:val="single"/>
        </w:rPr>
        <w:t>RNA wash and Resuspension</w:t>
      </w:r>
      <w:r>
        <w:rPr>
          <w:sz w:val="23"/>
        </w:rPr>
        <w:t>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aspirate off supernatant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wash pellet w/ 1ml cold 70% Ethanol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vortex and spin at 9,000rpm for 5’ at 2-8</w:t>
      </w:r>
      <w:r>
        <w:rPr>
          <w:sz w:val="23"/>
          <w:vertAlign w:val="superscript"/>
        </w:rPr>
        <w:t>o</w:t>
      </w:r>
      <w:r>
        <w:rPr>
          <w:sz w:val="23"/>
        </w:rPr>
        <w:t>C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 xml:space="preserve">aspirate all but 100ul of ethanol and then repeat steps until ALL ETOH is removed. 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 xml:space="preserve">Lay on Eppi tubes on side to allow further drying. 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Resuspend the pellet in 10ul of DepC H</w:t>
      </w:r>
      <w:r>
        <w:rPr>
          <w:sz w:val="23"/>
          <w:vertAlign w:val="subscript"/>
        </w:rPr>
        <w:t>2</w:t>
      </w:r>
      <w:r>
        <w:rPr>
          <w:sz w:val="23"/>
        </w:rPr>
        <w:t>O and put on Ice for immediate use or -20</w:t>
      </w:r>
      <w:r>
        <w:rPr>
          <w:sz w:val="23"/>
          <w:vertAlign w:val="superscript"/>
        </w:rPr>
        <w:t>o</w:t>
      </w:r>
      <w:r>
        <w:rPr>
          <w:sz w:val="23"/>
        </w:rPr>
        <w:t xml:space="preserve">C freezer. 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b/>
          <w:sz w:val="23"/>
        </w:rPr>
        <w:t>DNase Treatment of RNA</w:t>
      </w:r>
      <w:r>
        <w:rPr>
          <w:sz w:val="23"/>
        </w:rPr>
        <w:t>: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3538855</wp:posOffset>
                </wp:positionH>
                <wp:positionV relativeFrom="paragraph">
                  <wp:posOffset>140335</wp:posOffset>
                </wp:positionV>
                <wp:extent cx="3323590" cy="10375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90" cy="10375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/>
                            </w:pPr>
                            <w:r>
                              <w:rPr/>
                              <w:t>take 1/2 made RNA and save it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/>
                            </w:pPr>
                            <w:r>
                              <w:rPr/>
                              <w:t xml:space="preserve">other 1/2 made RNA DNase treat.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/>
                            </w:pPr>
                            <w:r>
                              <w:rPr/>
                              <w:t>All DNase treated make cDNA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rPr/>
                            </w:pPr>
                            <w:r>
                              <w:rPr/>
                              <w:t xml:space="preserve">Dilute cDNA 1:200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61.7pt;height:81.7pt;mso-wrap-distance-left:9.05pt;mso-wrap-distance-right:9.05pt;mso-wrap-distance-top:0pt;mso-wrap-distance-bottom:0pt;margin-top:11.05pt;mso-position-vertical-relative:text;margin-left:278.6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/>
                      </w:pPr>
                      <w:r>
                        <w:rPr/>
                        <w:t>take 1/2 made RNA and save it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/>
                      </w:pPr>
                      <w:r>
                        <w:rPr/>
                        <w:t xml:space="preserve">other 1/2 made RNA DNase treat.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/>
                      </w:pPr>
                      <w:r>
                        <w:rPr/>
                        <w:t>All DNase treated make cDNA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rPr/>
                      </w:pPr>
                      <w:r>
                        <w:rPr/>
                        <w:t xml:space="preserve">Dilute cDNA 1:200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ab/>
        <w:t>RNA _________________ 10 ul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ab/>
        <w:t>10X DNase Buffer ______ 2.5 ul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ab/>
        <w:t>DNase ________________0.5 ul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 xml:space="preserve"> </w:t>
      </w:r>
      <w:r>
        <w:rPr>
          <w:sz w:val="23"/>
        </w:rPr>
        <w:tab/>
        <w:t>DepC H</w:t>
      </w:r>
      <w:r>
        <w:rPr>
          <w:sz w:val="23"/>
          <w:vertAlign w:val="subscript"/>
        </w:rPr>
        <w:t>2</w:t>
      </w:r>
      <w:r>
        <w:rPr>
          <w:sz w:val="23"/>
        </w:rPr>
        <w:t>O _________ ___ 12 ul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/>
      </w:pPr>
      <w:r>
        <w:rPr>
          <w:sz w:val="23"/>
        </w:rPr>
        <w:t>incubate at 37</w:t>
      </w:r>
      <w:r>
        <w:rPr>
          <w:sz w:val="23"/>
          <w:vertAlign w:val="superscript"/>
        </w:rPr>
        <w:t>o</w:t>
      </w:r>
      <w:r>
        <w:rPr>
          <w:sz w:val="23"/>
        </w:rPr>
        <w:t>C for 20’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vortex DNase inactivation reagent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add 5ul of DNase inactivation reagent/ tube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incubate at RT for 2’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centrifuge 1’ at 10,000 rpm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 xml:space="preserve">pipette up supernatant, do not disturb beads. 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b/>
          <w:sz w:val="23"/>
        </w:rPr>
        <w:t>Making cDNA from isolated RNA</w:t>
      </w:r>
      <w:r>
        <w:rPr>
          <w:sz w:val="23"/>
        </w:rPr>
        <w:t>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 xml:space="preserve">use individual PCR tubes w/ lids. Add the following to each tube. </w:t>
      </w:r>
    </w:p>
    <w:p>
      <w:pPr>
        <w:pStyle w:val="Normal"/>
        <w:numPr>
          <w:ilvl w:val="1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2ul ___ Random Hexamers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ab/>
        <w:tab/>
        <w:tab/>
        <w:tab/>
        <w:tab/>
        <w:t>1ul ___ 10mM dNTP mix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ab/>
        <w:tab/>
        <w:tab/>
        <w:tab/>
        <w:tab/>
        <w:t xml:space="preserve">8ul ___ total RNA 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ab/>
        <w:tab/>
        <w:tab/>
        <w:tab/>
        <w:tab/>
        <w:t>2ul ___ sterile H</w:t>
      </w:r>
      <w:r>
        <w:rPr>
          <w:sz w:val="23"/>
          <w:vertAlign w:val="subscript"/>
        </w:rPr>
        <w:t>2</w:t>
      </w:r>
      <w:r>
        <w:rPr>
          <w:sz w:val="23"/>
        </w:rPr>
        <w:t>O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/>
      </w:pPr>
      <w:r>
        <w:rPr>
          <w:sz w:val="23"/>
        </w:rPr>
        <w:t>run RT program on PCR machine. Allow machine to reach 65</w:t>
      </w:r>
      <w:r>
        <w:rPr>
          <w:sz w:val="23"/>
          <w:vertAlign w:val="superscript"/>
        </w:rPr>
        <w:t>o</w:t>
      </w:r>
      <w:r>
        <w:rPr>
          <w:sz w:val="23"/>
        </w:rPr>
        <w:t xml:space="preserve">C, and place tubes in machine for 5’. 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 xml:space="preserve">Pause the machine. Take out the samples and place on ICE for 1’. </w:t>
      </w:r>
    </w:p>
    <w:p>
      <w:pPr>
        <w:pStyle w:val="Normal"/>
        <w:numPr>
          <w:ilvl w:val="0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Add the following to each tube:</w:t>
      </w:r>
    </w:p>
    <w:p>
      <w:pPr>
        <w:pStyle w:val="Normal"/>
        <w:numPr>
          <w:ilvl w:val="1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4ul ___ 5X First-Strand Buffer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ind w:left="1440" w:hanging="0"/>
        <w:rPr>
          <w:sz w:val="23"/>
        </w:rPr>
      </w:pPr>
      <w:r>
        <w:rPr>
          <w:sz w:val="23"/>
        </w:rPr>
        <w:t>1ul ___ 1M DTT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ind w:left="1440" w:hanging="0"/>
        <w:rPr>
          <w:sz w:val="23"/>
        </w:rPr>
      </w:pPr>
      <w:r>
        <w:rPr>
          <w:sz w:val="23"/>
        </w:rPr>
        <w:t>1ul ___ RNase OUT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ind w:left="1440" w:hanging="0"/>
        <w:rPr>
          <w:sz w:val="23"/>
        </w:rPr>
      </w:pPr>
      <w:r>
        <w:rPr>
          <w:sz w:val="23"/>
        </w:rPr>
        <w:t>1ul ___ Superscript III RT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Samples were then placed in PCR machine. Resume RT program:</w:t>
      </w:r>
    </w:p>
    <w:p>
      <w:pPr>
        <w:pStyle w:val="Normal"/>
        <w:numPr>
          <w:ilvl w:val="1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5’ @ 25</w:t>
      </w:r>
      <w:r>
        <w:rPr>
          <w:sz w:val="23"/>
          <w:vertAlign w:val="superscript"/>
        </w:rPr>
        <w:t>o</w:t>
      </w:r>
      <w:r>
        <w:rPr>
          <w:sz w:val="23"/>
        </w:rPr>
        <w:t>C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ind w:left="1440" w:hanging="0"/>
        <w:rPr/>
      </w:pPr>
      <w:r>
        <w:rPr>
          <w:sz w:val="23"/>
        </w:rPr>
        <w:t>60’ @ 50</w:t>
      </w:r>
      <w:r>
        <w:rPr>
          <w:sz w:val="23"/>
          <w:vertAlign w:val="superscript"/>
        </w:rPr>
        <w:t>o</w:t>
      </w:r>
      <w:r>
        <w:rPr>
          <w:sz w:val="23"/>
        </w:rPr>
        <w:t>C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ind w:left="1440" w:hanging="0"/>
        <w:rPr/>
      </w:pPr>
      <w:r>
        <w:rPr>
          <w:sz w:val="23"/>
        </w:rPr>
        <w:t>15’ @ 70</w:t>
      </w:r>
      <w:r>
        <w:rPr>
          <w:sz w:val="23"/>
          <w:vertAlign w:val="superscript"/>
        </w:rPr>
        <w:t>o</w:t>
      </w:r>
      <w:r>
        <w:rPr>
          <w:sz w:val="23"/>
        </w:rPr>
        <w:t xml:space="preserve">C 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b/>
          <w:b/>
          <w:sz w:val="23"/>
        </w:rPr>
      </w:pPr>
      <w:r>
        <w:rPr>
          <w:b/>
          <w:sz w:val="23"/>
        </w:rPr>
        <w:t>qPCR</w:t>
        <w:tab/>
        <w:tab/>
        <w:tab/>
        <w:tab/>
        <w:tab/>
        <w:tab/>
        <w:tab/>
        <w:tab/>
        <w:tab/>
        <w:tab/>
        <w:tab/>
        <w:tab/>
        <w:t>DATE:____________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b/>
          <w:b/>
          <w:sz w:val="23"/>
        </w:rPr>
      </w:pPr>
      <w:r>
        <w:rPr>
          <w:b/>
          <w:sz w:val="23"/>
        </w:rPr>
        <w:t xml:space="preserve">every sample in triplicate 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b/>
          <w:b/>
          <w:sz w:val="23"/>
        </w:rPr>
      </w:pPr>
      <w:r>
        <w:rPr>
          <w:b/>
          <w:sz w:val="23"/>
        </w:rPr>
        <w:t>need naïve for negative control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b/>
          <w:b/>
          <w:sz w:val="23"/>
        </w:rPr>
      </w:pPr>
      <w:r>
        <w:rPr>
          <w:b/>
          <w:sz w:val="23"/>
        </w:rPr>
        <w:t>need house keeping primer (GAP)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ind w:left="360" w:hanging="0"/>
        <w:rPr/>
      </w:pPr>
      <w:r>
        <w:rPr>
          <w:b/>
          <w:sz w:val="23"/>
          <w:u w:val="single"/>
        </w:rPr>
        <w:tab/>
        <w:tab/>
        <w:tab/>
        <w:tab/>
        <w:tab/>
        <w:tab/>
        <w:tab/>
        <w:tab/>
        <w:tab/>
        <w:tab/>
      </w:r>
      <w:r>
        <w:rPr/>
        <w:t>Primer List:</w:t>
      </w:r>
    </w:p>
    <w:tbl>
      <w:tblPr>
        <w:tblW w:w="5700" w:type="dxa"/>
        <w:jc w:val="left"/>
        <w:tblInd w:w="4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rPr>
          <w:trHeight w:val="382" w:hRule="atLeast"/>
        </w:trPr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</w:tr>
      <w:tr>
        <w:trPr>
          <w:trHeight w:val="382" w:hRule="atLeast"/>
        </w:trPr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rPr>
                <w:sz w:val="23"/>
              </w:rPr>
            </w:pPr>
            <w:r>
              <w:rPr>
                <w:sz w:val="23"/>
              </w:rPr>
              <w:t xml:space="preserve"> </w:t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</w:tr>
      <w:tr>
        <w:trPr>
          <w:trHeight w:val="382" w:hRule="atLeast"/>
        </w:trPr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</w:tr>
      <w:tr>
        <w:trPr>
          <w:trHeight w:val="351" w:hRule="atLeast"/>
        </w:trPr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</w:tr>
      <w:tr>
        <w:trPr>
          <w:trHeight w:val="382" w:hRule="atLeast"/>
        </w:trPr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</w:tr>
      <w:tr>
        <w:trPr>
          <w:trHeight w:val="382" w:hRule="atLeast"/>
        </w:trPr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</w:tr>
      <w:tr>
        <w:trPr>
          <w:trHeight w:val="382" w:hRule="atLeast"/>
        </w:trPr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</w:tr>
      <w:tr>
        <w:trPr>
          <w:trHeight w:val="382" w:hRule="atLeast"/>
        </w:trPr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  <w:tc>
          <w:tcPr>
            <w:tcW w:w="4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tabs>
                <w:tab w:val="left" w:pos="180" w:leader="none"/>
                <w:tab w:val="left" w:pos="360" w:leader="none"/>
                <w:tab w:val="left" w:pos="540" w:leader="none"/>
                <w:tab w:val="left" w:pos="720" w:leader="none"/>
              </w:tabs>
              <w:snapToGrid w:val="false"/>
              <w:rPr>
                <w:sz w:val="23"/>
              </w:rPr>
            </w:pPr>
            <w:r>
              <w:rPr>
                <w:sz w:val="23"/>
              </w:rPr>
            </w:r>
          </w:p>
        </w:tc>
      </w:tr>
    </w:tbl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/>
      </w:pPr>
      <w:r>
        <w:rPr>
          <w:sz w:val="23"/>
        </w:rPr>
        <w:t>Master Mix 13</w:t>
      </w:r>
      <w:r>
        <w:rPr>
          <w:rFonts w:eastAsia="Symbol" w:cs="Symbol" w:ascii="Symbol" w:hAnsi="Symbol"/>
          <w:sz w:val="23"/>
        </w:rPr>
        <w:t></w:t>
      </w:r>
      <w:r>
        <w:rPr>
          <w:sz w:val="23"/>
        </w:rPr>
        <w:t xml:space="preserve">l/well </w:t>
      </w:r>
    </w:p>
    <w:p>
      <w:pPr>
        <w:pStyle w:val="Normal"/>
        <w:numPr>
          <w:ilvl w:val="1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  <w:t>10</w:t>
      </w:r>
      <w:r>
        <w:rPr>
          <w:rFonts w:eastAsia="Symbol" w:cs="Symbol" w:ascii="Symbol" w:hAnsi="Symbol"/>
          <w:sz w:val="23"/>
        </w:rPr>
        <w:t></w:t>
      </w:r>
      <w:r>
        <w:rPr>
          <w:sz w:val="23"/>
        </w:rPr>
        <w:t>l Syber Master Mix</w:t>
      </w:r>
      <w:r>
        <w:rPr>
          <w:sz w:val="23"/>
          <w:vertAlign w:val="subscript"/>
        </w:rPr>
        <w:softHyphen/>
        <w:softHyphen/>
      </w:r>
      <w:r>
        <w:rPr>
          <w:sz w:val="23"/>
        </w:rPr>
        <w:softHyphen/>
      </w:r>
      <w:r>
        <w:rPr>
          <w:sz w:val="23"/>
          <w:vertAlign w:val="superscript"/>
        </w:rPr>
        <w:t>*SENSITIVE</w:t>
      </w:r>
    </w:p>
    <w:p>
      <w:pPr>
        <w:pStyle w:val="Normal"/>
        <w:numPr>
          <w:ilvl w:val="1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3</w:t>
      </w:r>
      <w:r>
        <w:rPr>
          <w:rFonts w:eastAsia="Symbol" w:cs="Symbol" w:ascii="Symbol" w:hAnsi="Symbol"/>
          <w:sz w:val="23"/>
        </w:rPr>
        <w:t></w:t>
      </w:r>
      <w:r>
        <w:rPr>
          <w:sz w:val="23"/>
        </w:rPr>
        <w:t>l MQ H</w:t>
      </w:r>
      <w:r>
        <w:rPr>
          <w:sz w:val="23"/>
          <w:vertAlign w:val="subscript"/>
        </w:rPr>
        <w:t>2</w:t>
      </w:r>
      <w:r>
        <w:rPr>
          <w:sz w:val="23"/>
        </w:rPr>
        <w:t>O</w:t>
      </w:r>
    </w:p>
    <w:p>
      <w:pPr>
        <w:pStyle w:val="Normal"/>
        <w:numPr>
          <w:ilvl w:val="1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0.3</w:t>
      </w:r>
      <w:r>
        <w:rPr>
          <w:rFonts w:eastAsia="Symbol" w:cs="Symbol" w:ascii="Symbol" w:hAnsi="Symbol"/>
          <w:sz w:val="23"/>
        </w:rPr>
        <w:t></w:t>
      </w:r>
      <w:r>
        <w:rPr>
          <w:sz w:val="23"/>
        </w:rPr>
        <w:t>l diluted dye (should be at 1:500 in H</w:t>
      </w:r>
      <w:r>
        <w:rPr>
          <w:sz w:val="23"/>
          <w:vertAlign w:val="subscript"/>
        </w:rPr>
        <w:t>2</w:t>
      </w:r>
      <w:r>
        <w:rPr>
          <w:sz w:val="23"/>
        </w:rPr>
        <w:t>O)</w:t>
      </w:r>
    </w:p>
    <w:p>
      <w:pPr>
        <w:pStyle w:val="Normal"/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>
          <w:sz w:val="23"/>
        </w:rPr>
      </w:pPr>
      <w:r>
        <w:rPr>
          <w:sz w:val="23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/>
      </w:pPr>
      <w:r>
        <w:rPr>
          <w:sz w:val="23"/>
        </w:rPr>
        <w:t>Each well should have a total of ~20</w:t>
      </w:r>
      <w:r>
        <w:rPr>
          <w:rFonts w:eastAsia="Symbol" w:cs="Symbol" w:ascii="Symbol" w:hAnsi="Symbol"/>
          <w:sz w:val="23"/>
        </w:rPr>
        <w:t></w:t>
      </w:r>
      <w:r>
        <w:rPr>
          <w:sz w:val="23"/>
        </w:rPr>
        <w:t xml:space="preserve">l </w:t>
      </w:r>
    </w:p>
    <w:p>
      <w:pPr>
        <w:pStyle w:val="Normal"/>
        <w:numPr>
          <w:ilvl w:val="1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2</w:t>
      </w:r>
      <w:r>
        <w:rPr>
          <w:rFonts w:eastAsia="Symbol" w:cs="Symbol" w:ascii="Symbol" w:hAnsi="Symbol"/>
          <w:sz w:val="23"/>
        </w:rPr>
        <w:t></w:t>
      </w:r>
      <w:r>
        <w:rPr>
          <w:sz w:val="23"/>
        </w:rPr>
        <w:t>l cDNA</w:t>
      </w:r>
    </w:p>
    <w:p>
      <w:pPr>
        <w:pStyle w:val="Normal"/>
        <w:numPr>
          <w:ilvl w:val="1"/>
          <w:numId w:val="1"/>
        </w:numPr>
        <w:tabs>
          <w:tab w:val="left" w:pos="180" w:leader="none"/>
          <w:tab w:val="left" w:pos="360" w:leader="none"/>
          <w:tab w:val="left" w:pos="540" w:leader="none"/>
          <w:tab w:val="left" w:pos="720" w:leader="none"/>
        </w:tabs>
        <w:rPr/>
      </w:pPr>
      <w:r>
        <w:rPr>
          <w:sz w:val="23"/>
        </w:rPr>
        <w:t>5</w:t>
      </w:r>
      <w:r>
        <w:rPr>
          <w:rFonts w:eastAsia="Symbol" w:cs="Symbol" w:ascii="Symbol" w:hAnsi="Symbol"/>
          <w:sz w:val="23"/>
        </w:rPr>
        <w:t></w:t>
      </w:r>
      <w:r>
        <w:rPr>
          <w:sz w:val="23"/>
        </w:rPr>
        <w:t>l Primer</w:t>
      </w:r>
    </w:p>
    <w:p>
      <w:pPr>
        <w:pStyle w:val="Normal"/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Running qPCR machine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/>
      </w:pPr>
      <w:r>
        <w:rPr>
          <w:sz w:val="23"/>
        </w:rPr>
        <w:t xml:space="preserve">Warm up |LAMP| 15’ before starting. Must wait until bulb turns from RED </w:t>
      </w:r>
      <w:r>
        <w:rPr>
          <w:rFonts w:eastAsia="Wingdings" w:cs="Wingdings" w:ascii="Wingdings" w:hAnsi="Wingdings"/>
          <w:sz w:val="23"/>
        </w:rPr>
        <w:t></w:t>
      </w:r>
      <w:r>
        <w:rPr>
          <w:sz w:val="23"/>
        </w:rPr>
        <w:t xml:space="preserve"> GREEN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Make sure in |SETUP| mode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/>
      </w:pPr>
      <w:r>
        <w:rPr>
          <w:sz w:val="23"/>
        </w:rPr>
        <w:t>File Open</w:t>
      </w:r>
      <w:r>
        <w:rPr>
          <w:rFonts w:eastAsia="Wingdings" w:cs="Wingdings" w:ascii="Wingdings" w:hAnsi="Wingdings"/>
          <w:sz w:val="23"/>
        </w:rPr>
        <w:t></w:t>
      </w:r>
      <w:r>
        <w:rPr>
          <w:sz w:val="23"/>
        </w:rPr>
        <w:t>Goldrath</w:t>
      </w:r>
      <w:r>
        <w:rPr>
          <w:rFonts w:eastAsia="Wingdings" w:cs="Wingdings" w:ascii="Wingdings" w:hAnsi="Wingdings"/>
          <w:sz w:val="23"/>
        </w:rPr>
        <w:t></w:t>
      </w:r>
      <w:r>
        <w:rPr>
          <w:sz w:val="23"/>
        </w:rPr>
        <w:t>Open any random for program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_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 xml:space="preserve"> </w:t>
      </w:r>
      <w:r>
        <w:rPr>
          <w:sz w:val="23"/>
        </w:rPr>
        <w:t>_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  <w:t>_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80" w:leader="none"/>
          <w:tab w:val="left" w:pos="360" w:leader="none"/>
          <w:tab w:val="left" w:pos="540" w:leader="none"/>
        </w:tabs>
        <w:rPr>
          <w:sz w:val="23"/>
        </w:rPr>
      </w:pPr>
      <w:r>
        <w:rPr>
          <w:sz w:val="23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Wingdings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2005-07-12T15:25:00Z</dcterms:created>
  <dc:creator>Zhaoqing Ding</dc:creator>
  <dc:description/>
  <dc:language>en-US</dc:language>
  <cp:lastModifiedBy>Zhaoqing Ding</cp:lastModifiedBy>
  <cp:lastPrinted>2005-07-12T15:28:00Z</cp:lastPrinted>
  <dcterms:modified xsi:type="dcterms:W3CDTF">2006-05-03T13:56:00Z</dcterms:modified>
  <cp:revision>7</cp:revision>
  <dc:subject/>
  <dc:title>RNA Isolation:</dc:title>
</cp:coreProperties>
</file>