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Generation of Vaccinia Recombinants in CV-1 Cells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Start with a confluent T-25 flask of CV-1 cells. Figure about 5 x 106. These cells are grown in DMEM with FCS, Splitting requires trypsin (1X concentration) with no special considerations. The cells grow somewhat slowly, so during heavy usage, 1:5 splits are appropriate. However, the cells can be reseeded quite sparsely for maintenance.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Wash the cells 1X with DPBS. Infect the cells with normal WR vaccinia virus (CR19) at 0.05 pfu/cell or 2.5x105 pfu total in BSS/BSA. Incubate at 37C/9% CO2 for 2 hours rocking every 15-20 min. Note: I use 1ul of CR19, with titer ~1x108pfu/ml. </w:t>
      </w:r>
    </w:p>
    <w:p>
      <w:pPr>
        <w:pStyle w:val="Normal"/>
        <w:numPr>
          <w:ilvl w:val="0"/>
          <w:numId w:val="1"/>
        </w:numPr>
        <w:rPr/>
      </w:pPr>
      <w:r>
        <w:rPr/>
        <w:t>30 min. before the end of infection, start transfection of DNA. We used to use Cellphect kit by Pharmacia, but I find that Lipofectamine 2000 or Fugene works about 5-10 X better. For LF2000, we use about 5ul miniprep DNA, 6ul LF2000. Note: Centrifuge the (nonsterile) DNA minipreps at high speed for 1 min. to pellet any infectious contaminants prior to pipetting.</w:t>
      </w:r>
    </w:p>
    <w:p>
      <w:pPr>
        <w:pStyle w:val="Normal"/>
        <w:numPr>
          <w:ilvl w:val="0"/>
          <w:numId w:val="1"/>
        </w:numPr>
        <w:rPr/>
      </w:pPr>
      <w:r>
        <w:rPr/>
        <w:t>Aspirate off virus and add 3.5ml DMEM +7.5% FCS plus 3.5ul gentamycin (1:1000) (optional)</w:t>
      </w:r>
    </w:p>
    <w:p>
      <w:pPr>
        <w:pStyle w:val="Normal"/>
        <w:numPr>
          <w:ilvl w:val="0"/>
          <w:numId w:val="1"/>
        </w:numPr>
        <w:rPr/>
      </w:pPr>
      <w:r>
        <w:rPr/>
        <w:t>Add the DNA/lipofectamine and incubate for 48 hours.</w:t>
      </w:r>
    </w:p>
    <w:p>
      <w:pPr>
        <w:pStyle w:val="Normal"/>
        <w:numPr>
          <w:ilvl w:val="0"/>
          <w:numId w:val="1"/>
        </w:numPr>
        <w:rPr/>
      </w:pPr>
      <w:r>
        <w:rPr/>
        <w:t>Harvest the cells by trypsinization with versene. Pellet cells by centrifugation. Resusp. in 0.5 ml BSS/BSA and freeze thaw (dry ice/37C water bath) three times. Sonicate for 2 min. in a cup horn sonicator at maximal intensity. Store at –80C. Follow with three plaque purifications.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2001-08-07T10:58:00Z</dcterms:created>
  <dc:creator>JGIBBS</dc:creator>
  <dc:description/>
  <dc:language>en-US</dc:language>
  <cp:lastModifiedBy>James Gibbs</cp:lastModifiedBy>
  <dcterms:modified xsi:type="dcterms:W3CDTF">2003-09-12T10:49:00Z</dcterms:modified>
  <cp:revision>3</cp:revision>
  <dc:subject/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317493409</vt:r8>
  </property>
  <property fmtid="{D5CDD505-2E9C-101B-9397-08002B2CF9AE}" pid="3" name="_AuthorEmail">
    <vt:lpwstr>JGIBBS@niaid.nih.gov</vt:lpwstr>
  </property>
  <property fmtid="{D5CDD505-2E9C-101B-9397-08002B2CF9AE}" pid="4" name="_AuthorEmailDisplayName">
    <vt:lpwstr>Gibbs, James (NIH/NIAID)</vt:lpwstr>
  </property>
  <property fmtid="{D5CDD505-2E9C-101B-9397-08002B2CF9AE}" pid="5" name="_EmailSubject">
    <vt:lpwstr>vac protocols</vt:lpwstr>
  </property>
</Properties>
</file>